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C642E2" w:rsidRPr="00DF674F" w:rsidRDefault="00C642E2" w:rsidP="00F613CB">
      <w:pPr>
        <w:pBdr>
          <w:top w:val="single" w:sz="4" w:space="0" w:color="000000"/>
          <w:left w:val="single" w:sz="4" w:space="0" w:color="000000"/>
          <w:bottom w:val="single" w:sz="4" w:space="0" w:color="000000"/>
          <w:right w:val="single" w:sz="4" w:space="0" w:color="000000"/>
        </w:pBdr>
        <w:shd w:val="clear" w:color="auto" w:fill="FFFFFF" w:themeFill="background1"/>
        <w:spacing w:after="0" w:line="100" w:lineRule="atLeast"/>
        <w:jc w:val="center"/>
        <w:rPr>
          <w:rFonts w:ascii="Times New Roman" w:hAnsi="Times New Roman"/>
          <w:sz w:val="24"/>
          <w:szCs w:val="24"/>
        </w:rPr>
      </w:pPr>
    </w:p>
    <w:p w:rsidR="00C642E2" w:rsidRPr="003E484D" w:rsidRDefault="00C642E2" w:rsidP="00F613CB">
      <w:pPr>
        <w:pBdr>
          <w:top w:val="single" w:sz="4" w:space="0" w:color="000000"/>
          <w:left w:val="single" w:sz="4" w:space="0" w:color="000000"/>
          <w:bottom w:val="single" w:sz="4" w:space="0" w:color="000000"/>
          <w:right w:val="single" w:sz="4" w:space="0" w:color="000000"/>
        </w:pBdr>
        <w:shd w:val="clear" w:color="auto" w:fill="FFFFFF" w:themeFill="background1"/>
        <w:spacing w:after="0" w:line="100" w:lineRule="atLeast"/>
        <w:jc w:val="center"/>
        <w:rPr>
          <w:rFonts w:ascii="Times New Roman" w:hAnsi="Times New Roman"/>
          <w:sz w:val="28"/>
          <w:szCs w:val="28"/>
        </w:rPr>
      </w:pPr>
    </w:p>
    <w:p w:rsidR="00CA6F7F" w:rsidRPr="00F01EB2" w:rsidRDefault="00CA6F7F" w:rsidP="00CA6F7F">
      <w:pPr>
        <w:pBdr>
          <w:top w:val="single" w:sz="4" w:space="0" w:color="000000"/>
          <w:left w:val="single" w:sz="4" w:space="0" w:color="000000"/>
          <w:bottom w:val="single" w:sz="4" w:space="0" w:color="000000"/>
          <w:right w:val="single" w:sz="4" w:space="0" w:color="000000"/>
        </w:pBdr>
        <w:shd w:val="clear" w:color="auto" w:fill="FFFFFF" w:themeFill="background1"/>
        <w:spacing w:after="0" w:line="100" w:lineRule="atLeast"/>
        <w:jc w:val="center"/>
        <w:rPr>
          <w:rFonts w:ascii="Times New Roman" w:hAnsi="Times New Roman"/>
          <w:b/>
          <w:sz w:val="28"/>
          <w:szCs w:val="28"/>
        </w:rPr>
      </w:pPr>
      <w:r>
        <w:rPr>
          <w:rFonts w:ascii="Times New Roman" w:hAnsi="Times New Roman"/>
          <w:b/>
          <w:color w:val="000000"/>
          <w:sz w:val="28"/>
          <w:szCs w:val="28"/>
          <w:shd w:val="clear" w:color="auto" w:fill="FFFFFF"/>
        </w:rPr>
        <w:t>BALMAZÚJVÁROS VÁROS</w:t>
      </w:r>
      <w:r w:rsidRPr="00F01EB2">
        <w:rPr>
          <w:rFonts w:ascii="Times New Roman" w:hAnsi="Times New Roman"/>
          <w:b/>
          <w:color w:val="000000"/>
          <w:sz w:val="28"/>
          <w:szCs w:val="28"/>
          <w:shd w:val="clear" w:color="auto" w:fill="FFFFFF"/>
        </w:rPr>
        <w:t xml:space="preserve"> ÖNKORMÁNYZATA</w:t>
      </w:r>
    </w:p>
    <w:p w:rsidR="00CA6F7F" w:rsidRPr="003E484D" w:rsidRDefault="00CA6F7F" w:rsidP="00CA6F7F">
      <w:pPr>
        <w:pBdr>
          <w:top w:val="single" w:sz="4" w:space="0" w:color="000000"/>
          <w:left w:val="single" w:sz="4" w:space="0" w:color="000000"/>
          <w:bottom w:val="single" w:sz="4" w:space="0" w:color="000000"/>
          <w:right w:val="single" w:sz="4" w:space="0" w:color="000000"/>
        </w:pBdr>
        <w:shd w:val="clear" w:color="auto" w:fill="FFFFFF" w:themeFill="background1"/>
        <w:spacing w:after="0" w:line="100" w:lineRule="atLeast"/>
        <w:jc w:val="center"/>
        <w:rPr>
          <w:rFonts w:ascii="Times New Roman" w:hAnsi="Times New Roman"/>
          <w:sz w:val="28"/>
          <w:szCs w:val="28"/>
        </w:rPr>
      </w:pPr>
      <w:r w:rsidRPr="00C1182B">
        <w:rPr>
          <w:rFonts w:ascii="Times New Roman" w:hAnsi="Times New Roman"/>
          <w:sz w:val="28"/>
          <w:szCs w:val="28"/>
        </w:rPr>
        <w:t>4060 Balmazújváros, Kossuth tér 4-5.</w:t>
      </w:r>
    </w:p>
    <w:p w:rsidR="00C642E2" w:rsidRPr="003E484D" w:rsidRDefault="00C642E2" w:rsidP="00F613CB">
      <w:pPr>
        <w:pBdr>
          <w:top w:val="single" w:sz="4" w:space="0" w:color="000000"/>
          <w:left w:val="single" w:sz="4" w:space="0" w:color="000000"/>
          <w:bottom w:val="single" w:sz="4" w:space="0" w:color="000000"/>
          <w:right w:val="single" w:sz="4" w:space="0" w:color="000000"/>
        </w:pBdr>
        <w:shd w:val="clear" w:color="auto" w:fill="FFFFFF" w:themeFill="background1"/>
        <w:spacing w:after="0" w:line="100" w:lineRule="atLeast"/>
        <w:jc w:val="center"/>
        <w:rPr>
          <w:rFonts w:ascii="Times New Roman" w:hAnsi="Times New Roman"/>
          <w:sz w:val="28"/>
          <w:szCs w:val="28"/>
        </w:rPr>
      </w:pPr>
    </w:p>
    <w:p w:rsidR="00C642E2" w:rsidRPr="00DF674F" w:rsidRDefault="00C642E2" w:rsidP="00F613CB">
      <w:pPr>
        <w:pBdr>
          <w:top w:val="single" w:sz="4" w:space="0" w:color="000000"/>
          <w:left w:val="single" w:sz="4" w:space="0" w:color="000000"/>
          <w:bottom w:val="single" w:sz="4" w:space="0" w:color="000000"/>
          <w:right w:val="single" w:sz="4" w:space="0" w:color="000000"/>
        </w:pBdr>
        <w:shd w:val="clear" w:color="auto" w:fill="FFFFFF" w:themeFill="background1"/>
        <w:spacing w:after="0" w:line="100" w:lineRule="atLeast"/>
        <w:jc w:val="center"/>
        <w:rPr>
          <w:rFonts w:ascii="Times New Roman" w:hAnsi="Times New Roman"/>
          <w:sz w:val="24"/>
          <w:szCs w:val="24"/>
        </w:rPr>
      </w:pPr>
    </w:p>
    <w:p w:rsidR="00C642E2" w:rsidRPr="00DF674F" w:rsidRDefault="00C642E2" w:rsidP="00F613CB">
      <w:pPr>
        <w:pBdr>
          <w:top w:val="single" w:sz="4" w:space="0" w:color="000000"/>
          <w:left w:val="single" w:sz="4" w:space="0" w:color="000000"/>
          <w:bottom w:val="single" w:sz="4" w:space="0" w:color="000000"/>
          <w:right w:val="single" w:sz="4" w:space="0" w:color="000000"/>
        </w:pBdr>
        <w:shd w:val="clear" w:color="auto" w:fill="FFFFFF" w:themeFill="background1"/>
        <w:spacing w:after="0" w:line="100" w:lineRule="atLeast"/>
        <w:jc w:val="center"/>
        <w:rPr>
          <w:rFonts w:ascii="Times New Roman" w:hAnsi="Times New Roman"/>
          <w:sz w:val="24"/>
          <w:szCs w:val="24"/>
        </w:rPr>
      </w:pPr>
    </w:p>
    <w:p w:rsidR="00C642E2" w:rsidRPr="00DF674F" w:rsidRDefault="00C642E2" w:rsidP="00F613CB">
      <w:pPr>
        <w:pBdr>
          <w:top w:val="single" w:sz="4" w:space="0" w:color="000000"/>
          <w:left w:val="single" w:sz="4" w:space="0" w:color="000000"/>
          <w:bottom w:val="single" w:sz="4" w:space="0" w:color="000000"/>
          <w:right w:val="single" w:sz="4" w:space="0" w:color="000000"/>
        </w:pBdr>
        <w:shd w:val="clear" w:color="auto" w:fill="FFFFFF" w:themeFill="background1"/>
        <w:spacing w:after="0" w:line="100" w:lineRule="atLeast"/>
        <w:jc w:val="center"/>
        <w:rPr>
          <w:rFonts w:ascii="Times New Roman" w:hAnsi="Times New Roman"/>
          <w:sz w:val="24"/>
          <w:szCs w:val="24"/>
        </w:rPr>
      </w:pPr>
    </w:p>
    <w:p w:rsidR="00C642E2" w:rsidRPr="00DF674F" w:rsidRDefault="00C642E2" w:rsidP="00F613CB">
      <w:pPr>
        <w:pBdr>
          <w:top w:val="single" w:sz="4" w:space="0" w:color="000000"/>
          <w:left w:val="single" w:sz="4" w:space="0" w:color="000000"/>
          <w:bottom w:val="single" w:sz="4" w:space="0" w:color="000000"/>
          <w:right w:val="single" w:sz="4" w:space="0" w:color="000000"/>
        </w:pBdr>
        <w:shd w:val="clear" w:color="auto" w:fill="FFFFFF" w:themeFill="background1"/>
        <w:spacing w:after="0" w:line="100" w:lineRule="atLeast"/>
        <w:jc w:val="center"/>
        <w:rPr>
          <w:rFonts w:ascii="Times New Roman" w:hAnsi="Times New Roman"/>
          <w:sz w:val="24"/>
          <w:szCs w:val="24"/>
        </w:rPr>
      </w:pPr>
    </w:p>
    <w:p w:rsidR="00C642E2" w:rsidRPr="00DF674F" w:rsidRDefault="00C642E2" w:rsidP="00F613CB">
      <w:pPr>
        <w:pBdr>
          <w:top w:val="single" w:sz="4" w:space="0" w:color="000000"/>
          <w:left w:val="single" w:sz="4" w:space="0" w:color="000000"/>
          <w:bottom w:val="single" w:sz="4" w:space="0" w:color="000000"/>
          <w:right w:val="single" w:sz="4" w:space="0" w:color="000000"/>
        </w:pBdr>
        <w:shd w:val="clear" w:color="auto" w:fill="FFFFFF" w:themeFill="background1"/>
        <w:spacing w:after="0" w:line="100" w:lineRule="atLeast"/>
        <w:jc w:val="center"/>
        <w:rPr>
          <w:rFonts w:ascii="Times New Roman" w:hAnsi="Times New Roman"/>
          <w:sz w:val="24"/>
          <w:szCs w:val="24"/>
        </w:rPr>
      </w:pPr>
    </w:p>
    <w:p w:rsidR="00C642E2" w:rsidRPr="00DF674F" w:rsidRDefault="00C642E2" w:rsidP="00F613CB">
      <w:pPr>
        <w:pBdr>
          <w:top w:val="single" w:sz="4" w:space="0" w:color="000000"/>
          <w:left w:val="single" w:sz="4" w:space="0" w:color="000000"/>
          <w:bottom w:val="single" w:sz="4" w:space="0" w:color="000000"/>
          <w:right w:val="single" w:sz="4" w:space="0" w:color="000000"/>
        </w:pBdr>
        <w:shd w:val="clear" w:color="auto" w:fill="FFFFFF" w:themeFill="background1"/>
        <w:spacing w:after="0" w:line="100" w:lineRule="atLeast"/>
        <w:jc w:val="center"/>
        <w:rPr>
          <w:rFonts w:ascii="Times New Roman" w:hAnsi="Times New Roman"/>
          <w:sz w:val="24"/>
          <w:szCs w:val="24"/>
        </w:rPr>
      </w:pPr>
    </w:p>
    <w:p w:rsidR="00C642E2" w:rsidRPr="00DF674F" w:rsidRDefault="00C642E2" w:rsidP="00F613CB">
      <w:pPr>
        <w:pBdr>
          <w:top w:val="single" w:sz="4" w:space="0" w:color="000000"/>
          <w:left w:val="single" w:sz="4" w:space="0" w:color="000000"/>
          <w:bottom w:val="single" w:sz="4" w:space="0" w:color="000000"/>
          <w:right w:val="single" w:sz="4" w:space="0" w:color="000000"/>
        </w:pBdr>
        <w:shd w:val="clear" w:color="auto" w:fill="FFFFFF" w:themeFill="background1"/>
        <w:spacing w:after="0" w:line="100" w:lineRule="atLeast"/>
        <w:jc w:val="center"/>
        <w:rPr>
          <w:rFonts w:ascii="Times New Roman" w:hAnsi="Times New Roman"/>
          <w:sz w:val="24"/>
          <w:szCs w:val="24"/>
        </w:rPr>
      </w:pPr>
    </w:p>
    <w:p w:rsidR="00C642E2" w:rsidRPr="003E484D" w:rsidRDefault="00C642E2" w:rsidP="00F613CB">
      <w:pPr>
        <w:pBdr>
          <w:top w:val="single" w:sz="4" w:space="0" w:color="000000"/>
          <w:left w:val="single" w:sz="4" w:space="0" w:color="000000"/>
          <w:bottom w:val="single" w:sz="4" w:space="0" w:color="000000"/>
          <w:right w:val="single" w:sz="4" w:space="0" w:color="000000"/>
        </w:pBdr>
        <w:shd w:val="clear" w:color="auto" w:fill="FFFFFF" w:themeFill="background1"/>
        <w:spacing w:after="0" w:line="100" w:lineRule="atLeast"/>
        <w:jc w:val="center"/>
        <w:rPr>
          <w:rFonts w:ascii="Times New Roman" w:hAnsi="Times New Roman"/>
          <w:b/>
          <w:sz w:val="28"/>
          <w:szCs w:val="28"/>
        </w:rPr>
      </w:pPr>
      <w:r w:rsidRPr="003E484D">
        <w:rPr>
          <w:rFonts w:ascii="Times New Roman" w:hAnsi="Times New Roman"/>
          <w:b/>
          <w:sz w:val="28"/>
          <w:szCs w:val="28"/>
        </w:rPr>
        <w:t xml:space="preserve">AJÁNLATTÉTELI FELHÍVÁS </w:t>
      </w:r>
    </w:p>
    <w:p w:rsidR="00C642E2" w:rsidRPr="003E484D" w:rsidRDefault="00C642E2" w:rsidP="00F613CB">
      <w:pPr>
        <w:pBdr>
          <w:top w:val="single" w:sz="4" w:space="0" w:color="000000"/>
          <w:left w:val="single" w:sz="4" w:space="0" w:color="000000"/>
          <w:bottom w:val="single" w:sz="4" w:space="0" w:color="000000"/>
          <w:right w:val="single" w:sz="4" w:space="0" w:color="000000"/>
        </w:pBdr>
        <w:shd w:val="clear" w:color="auto" w:fill="FFFFFF" w:themeFill="background1"/>
        <w:spacing w:after="0" w:line="100" w:lineRule="atLeast"/>
        <w:jc w:val="center"/>
        <w:rPr>
          <w:rFonts w:ascii="Times New Roman" w:hAnsi="Times New Roman"/>
          <w:sz w:val="28"/>
          <w:szCs w:val="28"/>
        </w:rPr>
      </w:pPr>
      <w:r w:rsidRPr="003E484D">
        <w:rPr>
          <w:rFonts w:ascii="Times New Roman" w:hAnsi="Times New Roman"/>
          <w:b/>
          <w:sz w:val="28"/>
          <w:szCs w:val="28"/>
        </w:rPr>
        <w:t xml:space="preserve">ÉS </w:t>
      </w:r>
      <w:r w:rsidR="00A11CB2" w:rsidRPr="003E484D">
        <w:rPr>
          <w:rFonts w:ascii="Times New Roman" w:hAnsi="Times New Roman"/>
          <w:b/>
          <w:sz w:val="28"/>
          <w:szCs w:val="28"/>
        </w:rPr>
        <w:t xml:space="preserve">KÖZBESZERZÉSI </w:t>
      </w:r>
      <w:r w:rsidRPr="003E484D">
        <w:rPr>
          <w:rFonts w:ascii="Times New Roman" w:hAnsi="Times New Roman"/>
          <w:b/>
          <w:sz w:val="28"/>
          <w:szCs w:val="28"/>
        </w:rPr>
        <w:t>DOKUMENT</w:t>
      </w:r>
      <w:r w:rsidR="00A11CB2" w:rsidRPr="003E484D">
        <w:rPr>
          <w:rFonts w:ascii="Times New Roman" w:hAnsi="Times New Roman"/>
          <w:b/>
          <w:sz w:val="28"/>
          <w:szCs w:val="28"/>
        </w:rPr>
        <w:t xml:space="preserve">UMOK </w:t>
      </w:r>
    </w:p>
    <w:p w:rsidR="00C642E2" w:rsidRPr="003E484D" w:rsidRDefault="00C642E2" w:rsidP="00F613CB">
      <w:pPr>
        <w:pBdr>
          <w:top w:val="single" w:sz="4" w:space="0" w:color="000000"/>
          <w:left w:val="single" w:sz="4" w:space="0" w:color="000000"/>
          <w:bottom w:val="single" w:sz="4" w:space="0" w:color="000000"/>
          <w:right w:val="single" w:sz="4" w:space="0" w:color="000000"/>
        </w:pBdr>
        <w:shd w:val="clear" w:color="auto" w:fill="FFFFFF" w:themeFill="background1"/>
        <w:spacing w:after="0" w:line="100" w:lineRule="atLeast"/>
        <w:jc w:val="center"/>
        <w:rPr>
          <w:rFonts w:ascii="Times New Roman" w:hAnsi="Times New Roman"/>
          <w:b/>
          <w:sz w:val="28"/>
          <w:szCs w:val="28"/>
        </w:rPr>
      </w:pPr>
    </w:p>
    <w:p w:rsidR="003E484D" w:rsidRPr="003E484D" w:rsidRDefault="002917F0" w:rsidP="00F613CB">
      <w:pPr>
        <w:pBdr>
          <w:top w:val="single" w:sz="4" w:space="0" w:color="000000"/>
          <w:left w:val="single" w:sz="4" w:space="0" w:color="000000"/>
          <w:bottom w:val="single" w:sz="4" w:space="0" w:color="000000"/>
          <w:right w:val="single" w:sz="4" w:space="0" w:color="000000"/>
        </w:pBdr>
        <w:shd w:val="clear" w:color="auto" w:fill="FFFFFF" w:themeFill="background1"/>
        <w:spacing w:after="0" w:line="100" w:lineRule="atLeast"/>
        <w:jc w:val="center"/>
        <w:rPr>
          <w:rFonts w:ascii="Times New Roman" w:hAnsi="Times New Roman"/>
          <w:b/>
          <w:sz w:val="28"/>
          <w:szCs w:val="28"/>
        </w:rPr>
      </w:pPr>
      <w:r>
        <w:rPr>
          <w:rFonts w:ascii="Times New Roman" w:hAnsi="Times New Roman"/>
          <w:b/>
          <w:sz w:val="28"/>
          <w:szCs w:val="28"/>
        </w:rPr>
        <w:t>A</w:t>
      </w:r>
    </w:p>
    <w:p w:rsidR="00C642E2" w:rsidRPr="00DF674F" w:rsidRDefault="00C642E2" w:rsidP="00F613CB">
      <w:pPr>
        <w:pBdr>
          <w:top w:val="single" w:sz="4" w:space="0" w:color="000000"/>
          <w:left w:val="single" w:sz="4" w:space="0" w:color="000000"/>
          <w:bottom w:val="single" w:sz="4" w:space="0" w:color="000000"/>
          <w:right w:val="single" w:sz="4" w:space="0" w:color="000000"/>
        </w:pBdr>
        <w:shd w:val="clear" w:color="auto" w:fill="FFFFFF" w:themeFill="background1"/>
        <w:spacing w:after="0" w:line="100" w:lineRule="atLeast"/>
        <w:jc w:val="center"/>
        <w:rPr>
          <w:rFonts w:ascii="Times New Roman" w:hAnsi="Times New Roman"/>
          <w:sz w:val="24"/>
          <w:szCs w:val="24"/>
        </w:rPr>
      </w:pPr>
    </w:p>
    <w:p w:rsidR="00C642E2" w:rsidRPr="00DF674F" w:rsidRDefault="00C642E2" w:rsidP="00F613CB">
      <w:pPr>
        <w:pBdr>
          <w:top w:val="single" w:sz="4" w:space="0" w:color="000000"/>
          <w:left w:val="single" w:sz="4" w:space="0" w:color="000000"/>
          <w:bottom w:val="single" w:sz="4" w:space="0" w:color="000000"/>
          <w:right w:val="single" w:sz="4" w:space="0" w:color="000000"/>
        </w:pBdr>
        <w:shd w:val="clear" w:color="auto" w:fill="FFFFFF" w:themeFill="background1"/>
        <w:spacing w:after="0" w:line="100" w:lineRule="atLeast"/>
        <w:jc w:val="center"/>
        <w:rPr>
          <w:rFonts w:ascii="Times New Roman" w:hAnsi="Times New Roman"/>
          <w:sz w:val="24"/>
          <w:szCs w:val="24"/>
        </w:rPr>
      </w:pPr>
    </w:p>
    <w:p w:rsidR="00C642E2" w:rsidRDefault="00C642E2" w:rsidP="00F613CB">
      <w:pPr>
        <w:pBdr>
          <w:top w:val="single" w:sz="4" w:space="0" w:color="000000"/>
          <w:left w:val="single" w:sz="4" w:space="0" w:color="000000"/>
          <w:bottom w:val="single" w:sz="4" w:space="0" w:color="000000"/>
          <w:right w:val="single" w:sz="4" w:space="0" w:color="000000"/>
        </w:pBdr>
        <w:shd w:val="clear" w:color="auto" w:fill="FFFFFF" w:themeFill="background1"/>
        <w:spacing w:after="0" w:line="100" w:lineRule="atLeast"/>
        <w:jc w:val="center"/>
        <w:rPr>
          <w:rFonts w:ascii="Times New Roman" w:hAnsi="Times New Roman"/>
          <w:sz w:val="24"/>
          <w:szCs w:val="24"/>
        </w:rPr>
      </w:pPr>
    </w:p>
    <w:p w:rsidR="00F613CB" w:rsidRDefault="00F613CB" w:rsidP="00F613CB">
      <w:pPr>
        <w:pBdr>
          <w:top w:val="single" w:sz="4" w:space="0" w:color="000000"/>
          <w:left w:val="single" w:sz="4" w:space="0" w:color="000000"/>
          <w:bottom w:val="single" w:sz="4" w:space="0" w:color="000000"/>
          <w:right w:val="single" w:sz="4" w:space="0" w:color="000000"/>
        </w:pBdr>
        <w:shd w:val="clear" w:color="auto" w:fill="FFFFFF" w:themeFill="background1"/>
        <w:spacing w:after="0" w:line="100" w:lineRule="atLeast"/>
        <w:jc w:val="center"/>
        <w:rPr>
          <w:rFonts w:ascii="Times New Roman" w:hAnsi="Times New Roman"/>
          <w:sz w:val="24"/>
          <w:szCs w:val="24"/>
        </w:rPr>
      </w:pPr>
    </w:p>
    <w:p w:rsidR="00827D5B" w:rsidRPr="003A594C" w:rsidRDefault="00827D5B" w:rsidP="00F613CB">
      <w:pPr>
        <w:pBdr>
          <w:top w:val="single" w:sz="4" w:space="0" w:color="000000"/>
          <w:left w:val="single" w:sz="4" w:space="0" w:color="000000"/>
          <w:bottom w:val="single" w:sz="4" w:space="0" w:color="000000"/>
          <w:right w:val="single" w:sz="4" w:space="0" w:color="000000"/>
        </w:pBdr>
        <w:shd w:val="clear" w:color="auto" w:fill="FFFFFF" w:themeFill="background1"/>
        <w:spacing w:after="0" w:line="100" w:lineRule="atLeast"/>
        <w:jc w:val="center"/>
        <w:rPr>
          <w:rFonts w:ascii="Times New Roman" w:hAnsi="Times New Roman"/>
          <w:sz w:val="24"/>
          <w:szCs w:val="24"/>
        </w:rPr>
      </w:pPr>
    </w:p>
    <w:p w:rsidR="004B69C0" w:rsidRPr="004B69C0" w:rsidRDefault="004B69C0" w:rsidP="004B69C0">
      <w:pPr>
        <w:pBdr>
          <w:top w:val="single" w:sz="4" w:space="0" w:color="000000"/>
          <w:left w:val="single" w:sz="4" w:space="0" w:color="000000"/>
          <w:bottom w:val="single" w:sz="4" w:space="0" w:color="000000"/>
          <w:right w:val="single" w:sz="4" w:space="0" w:color="000000"/>
        </w:pBdr>
        <w:shd w:val="clear" w:color="auto" w:fill="FFFFFF" w:themeFill="background1"/>
        <w:spacing w:after="0" w:line="100" w:lineRule="atLeast"/>
        <w:jc w:val="center"/>
        <w:rPr>
          <w:rFonts w:ascii="Times New Roman" w:hAnsi="Times New Roman"/>
          <w:b/>
          <w:i/>
          <w:sz w:val="28"/>
          <w:szCs w:val="28"/>
        </w:rPr>
      </w:pPr>
      <w:r w:rsidRPr="004B69C0">
        <w:rPr>
          <w:rFonts w:ascii="Times New Roman" w:hAnsi="Times New Roman"/>
          <w:b/>
          <w:i/>
          <w:sz w:val="28"/>
          <w:szCs w:val="28"/>
        </w:rPr>
        <w:t>„</w:t>
      </w:r>
      <w:r w:rsidR="00CA6F7F">
        <w:rPr>
          <w:rFonts w:ascii="Times New Roman" w:hAnsi="Times New Roman"/>
          <w:b/>
          <w:i/>
          <w:sz w:val="28"/>
          <w:szCs w:val="28"/>
        </w:rPr>
        <w:t>Veres Péter Emlékpark fejlesztése</w:t>
      </w:r>
      <w:r w:rsidRPr="004B69C0">
        <w:rPr>
          <w:rFonts w:ascii="Times New Roman" w:hAnsi="Times New Roman"/>
          <w:b/>
          <w:i/>
          <w:sz w:val="28"/>
          <w:szCs w:val="28"/>
        </w:rPr>
        <w:t>”</w:t>
      </w:r>
    </w:p>
    <w:p w:rsidR="00811C30" w:rsidRDefault="00811C30" w:rsidP="00F613CB">
      <w:pPr>
        <w:pBdr>
          <w:top w:val="single" w:sz="4" w:space="0" w:color="000000"/>
          <w:left w:val="single" w:sz="4" w:space="0" w:color="000000"/>
          <w:bottom w:val="single" w:sz="4" w:space="0" w:color="000000"/>
          <w:right w:val="single" w:sz="4" w:space="0" w:color="000000"/>
        </w:pBdr>
        <w:shd w:val="clear" w:color="auto" w:fill="FFFFFF" w:themeFill="background1"/>
        <w:spacing w:after="0" w:line="100" w:lineRule="atLeast"/>
        <w:jc w:val="center"/>
        <w:rPr>
          <w:rFonts w:ascii="Times New Roman" w:hAnsi="Times New Roman"/>
          <w:b/>
          <w:sz w:val="24"/>
          <w:szCs w:val="24"/>
        </w:rPr>
      </w:pPr>
    </w:p>
    <w:p w:rsidR="00C642E2" w:rsidRPr="003E484D" w:rsidRDefault="00C642E2" w:rsidP="00F613CB">
      <w:pPr>
        <w:pBdr>
          <w:top w:val="single" w:sz="4" w:space="0" w:color="000000"/>
          <w:left w:val="single" w:sz="4" w:space="0" w:color="000000"/>
          <w:bottom w:val="single" w:sz="4" w:space="0" w:color="000000"/>
          <w:right w:val="single" w:sz="4" w:space="0" w:color="000000"/>
        </w:pBdr>
        <w:shd w:val="clear" w:color="auto" w:fill="FFFFFF" w:themeFill="background1"/>
        <w:spacing w:after="0" w:line="100" w:lineRule="atLeast"/>
        <w:jc w:val="center"/>
        <w:rPr>
          <w:rFonts w:ascii="Times New Roman" w:hAnsi="Times New Roman"/>
          <w:sz w:val="28"/>
          <w:szCs w:val="28"/>
        </w:rPr>
      </w:pPr>
      <w:r w:rsidRPr="003E484D">
        <w:rPr>
          <w:rFonts w:ascii="Times New Roman" w:hAnsi="Times New Roman"/>
          <w:b/>
          <w:sz w:val="28"/>
          <w:szCs w:val="28"/>
        </w:rPr>
        <w:t xml:space="preserve">TÁRGYÚ </w:t>
      </w:r>
    </w:p>
    <w:p w:rsidR="00C642E2" w:rsidRPr="003E484D" w:rsidRDefault="00C642E2" w:rsidP="00F613CB">
      <w:pPr>
        <w:pBdr>
          <w:top w:val="single" w:sz="4" w:space="0" w:color="000000"/>
          <w:left w:val="single" w:sz="4" w:space="0" w:color="000000"/>
          <w:bottom w:val="single" w:sz="4" w:space="0" w:color="000000"/>
          <w:right w:val="single" w:sz="4" w:space="0" w:color="000000"/>
        </w:pBdr>
        <w:shd w:val="clear" w:color="auto" w:fill="FFFFFF" w:themeFill="background1"/>
        <w:spacing w:after="0" w:line="100" w:lineRule="atLeast"/>
        <w:jc w:val="center"/>
        <w:rPr>
          <w:rFonts w:ascii="Times New Roman" w:hAnsi="Times New Roman"/>
          <w:sz w:val="28"/>
          <w:szCs w:val="28"/>
        </w:rPr>
      </w:pPr>
    </w:p>
    <w:p w:rsidR="00F613CB" w:rsidRDefault="00F613CB" w:rsidP="00F613CB">
      <w:pPr>
        <w:pBdr>
          <w:top w:val="single" w:sz="4" w:space="0" w:color="000000"/>
          <w:left w:val="single" w:sz="4" w:space="0" w:color="000000"/>
          <w:bottom w:val="single" w:sz="4" w:space="0" w:color="000000"/>
          <w:right w:val="single" w:sz="4" w:space="0" w:color="000000"/>
        </w:pBdr>
        <w:shd w:val="clear" w:color="auto" w:fill="FFFFFF" w:themeFill="background1"/>
        <w:spacing w:after="0" w:line="100" w:lineRule="atLeast"/>
        <w:jc w:val="center"/>
        <w:rPr>
          <w:rFonts w:ascii="Times New Roman" w:hAnsi="Times New Roman"/>
          <w:sz w:val="28"/>
          <w:szCs w:val="28"/>
        </w:rPr>
      </w:pPr>
    </w:p>
    <w:p w:rsidR="00F613CB" w:rsidRPr="003E484D" w:rsidRDefault="00F613CB" w:rsidP="00F613CB">
      <w:pPr>
        <w:pBdr>
          <w:top w:val="single" w:sz="4" w:space="0" w:color="000000"/>
          <w:left w:val="single" w:sz="4" w:space="0" w:color="000000"/>
          <w:bottom w:val="single" w:sz="4" w:space="0" w:color="000000"/>
          <w:right w:val="single" w:sz="4" w:space="0" w:color="000000"/>
        </w:pBdr>
        <w:shd w:val="clear" w:color="auto" w:fill="FFFFFF" w:themeFill="background1"/>
        <w:spacing w:after="0" w:line="100" w:lineRule="atLeast"/>
        <w:jc w:val="center"/>
        <w:rPr>
          <w:rFonts w:ascii="Times New Roman" w:hAnsi="Times New Roman"/>
          <w:sz w:val="28"/>
          <w:szCs w:val="28"/>
        </w:rPr>
      </w:pPr>
    </w:p>
    <w:p w:rsidR="00C642E2" w:rsidRPr="003E484D" w:rsidRDefault="00C642E2" w:rsidP="00F613CB">
      <w:pPr>
        <w:pBdr>
          <w:top w:val="single" w:sz="4" w:space="0" w:color="000000"/>
          <w:left w:val="single" w:sz="4" w:space="0" w:color="000000"/>
          <w:bottom w:val="single" w:sz="4" w:space="0" w:color="000000"/>
          <w:right w:val="single" w:sz="4" w:space="0" w:color="000000"/>
        </w:pBdr>
        <w:shd w:val="clear" w:color="auto" w:fill="FFFFFF" w:themeFill="background1"/>
        <w:spacing w:after="0" w:line="100" w:lineRule="atLeast"/>
        <w:jc w:val="center"/>
        <w:rPr>
          <w:rFonts w:ascii="Times New Roman" w:hAnsi="Times New Roman"/>
          <w:b/>
          <w:caps/>
          <w:sz w:val="28"/>
          <w:szCs w:val="28"/>
        </w:rPr>
      </w:pPr>
      <w:r w:rsidRPr="003E484D">
        <w:rPr>
          <w:rFonts w:ascii="Times New Roman" w:hAnsi="Times New Roman"/>
          <w:b/>
          <w:caps/>
          <w:sz w:val="28"/>
          <w:szCs w:val="28"/>
        </w:rPr>
        <w:t>NEMZETI ELJÁRÁSRENDBEN LEFOLYTATOTT</w:t>
      </w:r>
    </w:p>
    <w:p w:rsidR="00C642E2" w:rsidRPr="003E484D" w:rsidRDefault="00C642E2" w:rsidP="00F613CB">
      <w:pPr>
        <w:pBdr>
          <w:top w:val="single" w:sz="4" w:space="0" w:color="000000"/>
          <w:left w:val="single" w:sz="4" w:space="0" w:color="000000"/>
          <w:bottom w:val="single" w:sz="4" w:space="0" w:color="000000"/>
          <w:right w:val="single" w:sz="4" w:space="0" w:color="000000"/>
        </w:pBdr>
        <w:shd w:val="clear" w:color="auto" w:fill="FFFFFF" w:themeFill="background1"/>
        <w:spacing w:after="0" w:line="100" w:lineRule="atLeast"/>
        <w:jc w:val="center"/>
        <w:rPr>
          <w:rFonts w:ascii="Times New Roman" w:hAnsi="Times New Roman"/>
          <w:b/>
          <w:caps/>
          <w:sz w:val="28"/>
          <w:szCs w:val="28"/>
        </w:rPr>
      </w:pPr>
      <w:r w:rsidRPr="003E484D">
        <w:rPr>
          <w:rFonts w:ascii="Times New Roman" w:hAnsi="Times New Roman"/>
          <w:b/>
          <w:caps/>
          <w:sz w:val="28"/>
          <w:szCs w:val="28"/>
        </w:rPr>
        <w:t xml:space="preserve">hirdetmény </w:t>
      </w:r>
      <w:r w:rsidR="00A11CB2" w:rsidRPr="003E484D">
        <w:rPr>
          <w:rFonts w:ascii="Times New Roman" w:hAnsi="Times New Roman"/>
          <w:b/>
          <w:caps/>
          <w:sz w:val="28"/>
          <w:szCs w:val="28"/>
        </w:rPr>
        <w:t xml:space="preserve">KÖZZÉTÉTELE </w:t>
      </w:r>
      <w:r w:rsidRPr="003E484D">
        <w:rPr>
          <w:rFonts w:ascii="Times New Roman" w:hAnsi="Times New Roman"/>
          <w:b/>
          <w:caps/>
          <w:sz w:val="28"/>
          <w:szCs w:val="28"/>
        </w:rPr>
        <w:t xml:space="preserve">ÉS TÁRGYALÁS NÉLKÜLI </w:t>
      </w:r>
    </w:p>
    <w:p w:rsidR="00C642E2" w:rsidRPr="003E484D" w:rsidRDefault="00C642E2" w:rsidP="00F613CB">
      <w:pPr>
        <w:pBdr>
          <w:top w:val="single" w:sz="4" w:space="0" w:color="000000"/>
          <w:left w:val="single" w:sz="4" w:space="0" w:color="000000"/>
          <w:bottom w:val="single" w:sz="4" w:space="0" w:color="000000"/>
          <w:right w:val="single" w:sz="4" w:space="0" w:color="000000"/>
        </w:pBdr>
        <w:shd w:val="clear" w:color="auto" w:fill="FFFFFF" w:themeFill="background1"/>
        <w:spacing w:after="0" w:line="100" w:lineRule="atLeast"/>
        <w:jc w:val="center"/>
        <w:rPr>
          <w:rFonts w:ascii="Times New Roman" w:hAnsi="Times New Roman"/>
          <w:b/>
          <w:caps/>
          <w:sz w:val="28"/>
          <w:szCs w:val="28"/>
        </w:rPr>
      </w:pPr>
      <w:r w:rsidRPr="003E484D">
        <w:rPr>
          <w:rFonts w:ascii="Times New Roman" w:hAnsi="Times New Roman"/>
          <w:b/>
          <w:caps/>
          <w:sz w:val="28"/>
          <w:szCs w:val="28"/>
        </w:rPr>
        <w:t>[Kbt. 115 § (1) bekezdés szerinti]</w:t>
      </w:r>
    </w:p>
    <w:p w:rsidR="00F613CB" w:rsidRDefault="00C642E2" w:rsidP="00F613CB">
      <w:pPr>
        <w:pBdr>
          <w:top w:val="single" w:sz="4" w:space="0" w:color="000000"/>
          <w:left w:val="single" w:sz="4" w:space="0" w:color="000000"/>
          <w:bottom w:val="single" w:sz="4" w:space="0" w:color="000000"/>
          <w:right w:val="single" w:sz="4" w:space="0" w:color="000000"/>
        </w:pBdr>
        <w:shd w:val="clear" w:color="auto" w:fill="FFFFFF" w:themeFill="background1"/>
        <w:spacing w:after="0" w:line="100" w:lineRule="atLeast"/>
        <w:jc w:val="center"/>
        <w:rPr>
          <w:rFonts w:ascii="Times New Roman" w:hAnsi="Times New Roman"/>
          <w:b/>
          <w:caps/>
          <w:sz w:val="28"/>
          <w:szCs w:val="28"/>
        </w:rPr>
      </w:pPr>
      <w:r w:rsidRPr="003E484D">
        <w:rPr>
          <w:rFonts w:ascii="Times New Roman" w:hAnsi="Times New Roman"/>
          <w:b/>
          <w:caps/>
          <w:sz w:val="28"/>
          <w:szCs w:val="28"/>
        </w:rPr>
        <w:t>KÖZBESZERZÉSI ELJÁRÁSHOZ</w:t>
      </w:r>
    </w:p>
    <w:p w:rsidR="002917F0" w:rsidRPr="002917F0" w:rsidRDefault="002917F0" w:rsidP="00F613CB">
      <w:pPr>
        <w:pBdr>
          <w:top w:val="single" w:sz="4" w:space="0" w:color="000000"/>
          <w:left w:val="single" w:sz="4" w:space="0" w:color="000000"/>
          <w:bottom w:val="single" w:sz="4" w:space="0" w:color="000000"/>
          <w:right w:val="single" w:sz="4" w:space="0" w:color="000000"/>
        </w:pBdr>
        <w:shd w:val="clear" w:color="auto" w:fill="FFFFFF" w:themeFill="background1"/>
        <w:spacing w:after="0" w:line="100" w:lineRule="atLeast"/>
        <w:jc w:val="center"/>
        <w:rPr>
          <w:rFonts w:ascii="Times New Roman" w:hAnsi="Times New Roman"/>
          <w:b/>
          <w:caps/>
          <w:sz w:val="28"/>
          <w:szCs w:val="28"/>
        </w:rPr>
      </w:pPr>
    </w:p>
    <w:p w:rsidR="00F613CB" w:rsidRPr="00F870A8" w:rsidRDefault="00F613CB" w:rsidP="00F613CB">
      <w:pPr>
        <w:pBdr>
          <w:top w:val="single" w:sz="4" w:space="0" w:color="000000"/>
          <w:left w:val="single" w:sz="4" w:space="0" w:color="000000"/>
          <w:bottom w:val="single" w:sz="4" w:space="0" w:color="000000"/>
          <w:right w:val="single" w:sz="4" w:space="0" w:color="000000"/>
        </w:pBdr>
        <w:shd w:val="clear" w:color="auto" w:fill="FFFFFF" w:themeFill="background1"/>
        <w:spacing w:after="0" w:line="100" w:lineRule="atLeast"/>
        <w:jc w:val="center"/>
        <w:rPr>
          <w:rFonts w:ascii="Times New Roman" w:hAnsi="Times New Roman"/>
          <w:sz w:val="24"/>
          <w:szCs w:val="24"/>
        </w:rPr>
      </w:pPr>
    </w:p>
    <w:p w:rsidR="002917F0" w:rsidRPr="00F870A8" w:rsidRDefault="002917F0" w:rsidP="002917F0">
      <w:pPr>
        <w:pBdr>
          <w:top w:val="single" w:sz="4" w:space="0" w:color="000000"/>
          <w:left w:val="single" w:sz="4" w:space="0" w:color="000000"/>
          <w:bottom w:val="single" w:sz="4" w:space="0" w:color="000000"/>
          <w:right w:val="single" w:sz="4" w:space="0" w:color="000000"/>
        </w:pBdr>
        <w:shd w:val="clear" w:color="auto" w:fill="FFFFFF" w:themeFill="background1"/>
        <w:spacing w:after="0" w:line="100" w:lineRule="atLeast"/>
        <w:jc w:val="center"/>
        <w:rPr>
          <w:rFonts w:ascii="Times New Roman" w:hAnsi="Times New Roman"/>
        </w:rPr>
      </w:pPr>
      <w:proofErr w:type="spellStart"/>
      <w:r w:rsidRPr="00F870A8">
        <w:rPr>
          <w:rFonts w:ascii="Times New Roman" w:hAnsi="Times New Roman"/>
        </w:rPr>
        <w:t>Ellenjegyzem</w:t>
      </w:r>
      <w:proofErr w:type="spellEnd"/>
      <w:r w:rsidRPr="00F870A8">
        <w:rPr>
          <w:rFonts w:ascii="Times New Roman" w:hAnsi="Times New Roman"/>
        </w:rPr>
        <w:t xml:space="preserve"> </w:t>
      </w:r>
      <w:r w:rsidR="00BF4267" w:rsidRPr="00F870A8">
        <w:rPr>
          <w:rFonts w:ascii="Times New Roman" w:hAnsi="Times New Roman"/>
        </w:rPr>
        <w:t xml:space="preserve">Miskolcon, 2018. év </w:t>
      </w:r>
      <w:r w:rsidR="00E7499B" w:rsidRPr="00F870A8">
        <w:rPr>
          <w:rFonts w:ascii="Times New Roman" w:hAnsi="Times New Roman"/>
        </w:rPr>
        <w:t xml:space="preserve">április </w:t>
      </w:r>
      <w:r w:rsidR="00BF4267" w:rsidRPr="00F870A8">
        <w:rPr>
          <w:rFonts w:ascii="Times New Roman" w:hAnsi="Times New Roman"/>
        </w:rPr>
        <w:t>hó</w:t>
      </w:r>
      <w:r w:rsidR="00F870A8" w:rsidRPr="00F870A8">
        <w:rPr>
          <w:rFonts w:ascii="Times New Roman" w:hAnsi="Times New Roman"/>
        </w:rPr>
        <w:t xml:space="preserve"> 13.</w:t>
      </w:r>
      <w:r w:rsidRPr="00F870A8">
        <w:rPr>
          <w:rFonts w:ascii="Times New Roman" w:hAnsi="Times New Roman"/>
        </w:rPr>
        <w:t xml:space="preserve"> napján</w:t>
      </w:r>
    </w:p>
    <w:p w:rsidR="00F613CB" w:rsidRPr="00E7499B" w:rsidRDefault="002917F0" w:rsidP="002917F0">
      <w:pPr>
        <w:pBdr>
          <w:top w:val="single" w:sz="4" w:space="0" w:color="000000"/>
          <w:left w:val="single" w:sz="4" w:space="0" w:color="000000"/>
          <w:bottom w:val="single" w:sz="4" w:space="0" w:color="000000"/>
          <w:right w:val="single" w:sz="4" w:space="0" w:color="000000"/>
        </w:pBdr>
        <w:shd w:val="clear" w:color="auto" w:fill="FFFFFF" w:themeFill="background1"/>
        <w:spacing w:after="0" w:line="100" w:lineRule="atLeast"/>
        <w:jc w:val="center"/>
        <w:rPr>
          <w:rFonts w:ascii="Times New Roman" w:hAnsi="Times New Roman"/>
        </w:rPr>
      </w:pPr>
      <w:r w:rsidRPr="00E7499B">
        <w:rPr>
          <w:rFonts w:ascii="Times New Roman" w:hAnsi="Times New Roman"/>
        </w:rPr>
        <w:t>Jelen ellenjegyzés kiterjed a közbeszerzési dokumentumok teljes tartalmára.</w:t>
      </w:r>
    </w:p>
    <w:p w:rsidR="00F613CB" w:rsidRPr="00E7499B" w:rsidRDefault="00F613CB" w:rsidP="0018672D">
      <w:pPr>
        <w:pBdr>
          <w:top w:val="single" w:sz="4" w:space="0" w:color="000000"/>
          <w:left w:val="single" w:sz="4" w:space="0" w:color="000000"/>
          <w:bottom w:val="single" w:sz="4" w:space="0" w:color="000000"/>
          <w:right w:val="single" w:sz="4" w:space="0" w:color="000000"/>
        </w:pBdr>
        <w:spacing w:after="0" w:line="100" w:lineRule="atLeast"/>
        <w:rPr>
          <w:rFonts w:ascii="Times New Roman" w:hAnsi="Times New Roman"/>
        </w:rPr>
      </w:pPr>
    </w:p>
    <w:p w:rsidR="00886679" w:rsidRDefault="00886679" w:rsidP="00F613CB">
      <w:pPr>
        <w:pBdr>
          <w:top w:val="single" w:sz="4" w:space="0" w:color="000000"/>
          <w:left w:val="single" w:sz="4" w:space="0" w:color="000000"/>
          <w:bottom w:val="single" w:sz="4" w:space="0" w:color="000000"/>
          <w:right w:val="single" w:sz="4" w:space="0" w:color="000000"/>
        </w:pBdr>
        <w:shd w:val="clear" w:color="auto" w:fill="FFFFFF" w:themeFill="background1"/>
        <w:spacing w:after="0" w:line="100" w:lineRule="atLeast"/>
        <w:rPr>
          <w:rFonts w:ascii="Times New Roman" w:hAnsi="Times New Roman"/>
          <w:sz w:val="24"/>
          <w:szCs w:val="24"/>
        </w:rPr>
      </w:pPr>
    </w:p>
    <w:p w:rsidR="00886679" w:rsidRDefault="00886679" w:rsidP="00F613CB">
      <w:pPr>
        <w:pBdr>
          <w:top w:val="single" w:sz="4" w:space="0" w:color="000000"/>
          <w:left w:val="single" w:sz="4" w:space="0" w:color="000000"/>
          <w:bottom w:val="single" w:sz="4" w:space="0" w:color="000000"/>
          <w:right w:val="single" w:sz="4" w:space="0" w:color="000000"/>
        </w:pBdr>
        <w:shd w:val="clear" w:color="auto" w:fill="FFFFFF" w:themeFill="background1"/>
        <w:spacing w:after="0" w:line="100" w:lineRule="atLeast"/>
        <w:rPr>
          <w:rFonts w:ascii="Times New Roman" w:hAnsi="Times New Roman"/>
          <w:noProof/>
          <w:sz w:val="24"/>
          <w:szCs w:val="24"/>
          <w:lang w:eastAsia="hu-HU"/>
        </w:rPr>
      </w:pPr>
    </w:p>
    <w:p w:rsidR="00F67198" w:rsidRDefault="00F67198" w:rsidP="0018672D">
      <w:pPr>
        <w:pBdr>
          <w:top w:val="single" w:sz="4" w:space="0" w:color="000000"/>
          <w:left w:val="single" w:sz="4" w:space="0" w:color="000000"/>
          <w:bottom w:val="single" w:sz="4" w:space="0" w:color="000000"/>
          <w:right w:val="single" w:sz="4" w:space="0" w:color="000000"/>
        </w:pBdr>
        <w:shd w:val="clear" w:color="auto" w:fill="FFFFFF" w:themeFill="background1"/>
        <w:spacing w:after="0" w:line="100" w:lineRule="atLeast"/>
        <w:jc w:val="center"/>
        <w:rPr>
          <w:rFonts w:ascii="Times New Roman" w:hAnsi="Times New Roman"/>
          <w:noProof/>
          <w:sz w:val="24"/>
          <w:szCs w:val="24"/>
          <w:lang w:eastAsia="hu-HU"/>
        </w:rPr>
      </w:pPr>
    </w:p>
    <w:p w:rsidR="00886679" w:rsidRDefault="00886679" w:rsidP="00F613CB">
      <w:pPr>
        <w:pBdr>
          <w:top w:val="single" w:sz="4" w:space="0" w:color="000000"/>
          <w:left w:val="single" w:sz="4" w:space="0" w:color="000000"/>
          <w:bottom w:val="single" w:sz="4" w:space="0" w:color="000000"/>
          <w:right w:val="single" w:sz="4" w:space="0" w:color="000000"/>
        </w:pBdr>
        <w:shd w:val="clear" w:color="auto" w:fill="FFFFFF" w:themeFill="background1"/>
        <w:spacing w:after="0" w:line="100" w:lineRule="atLeast"/>
        <w:rPr>
          <w:rFonts w:ascii="Times New Roman" w:hAnsi="Times New Roman"/>
          <w:sz w:val="24"/>
          <w:szCs w:val="24"/>
        </w:rPr>
      </w:pPr>
    </w:p>
    <w:p w:rsidR="003A594C" w:rsidRDefault="003A594C" w:rsidP="00F613CB">
      <w:pPr>
        <w:pBdr>
          <w:top w:val="single" w:sz="4" w:space="0" w:color="000000"/>
          <w:left w:val="single" w:sz="4" w:space="0" w:color="000000"/>
          <w:bottom w:val="single" w:sz="4" w:space="0" w:color="000000"/>
          <w:right w:val="single" w:sz="4" w:space="0" w:color="000000"/>
        </w:pBdr>
        <w:shd w:val="clear" w:color="auto" w:fill="FFFFFF" w:themeFill="background1"/>
        <w:spacing w:after="0" w:line="100" w:lineRule="atLeast"/>
        <w:rPr>
          <w:rFonts w:ascii="Times New Roman" w:hAnsi="Times New Roman"/>
          <w:sz w:val="24"/>
          <w:szCs w:val="24"/>
        </w:rPr>
      </w:pPr>
    </w:p>
    <w:p w:rsidR="003A594C" w:rsidRDefault="003A594C" w:rsidP="00F613CB">
      <w:pPr>
        <w:pBdr>
          <w:top w:val="single" w:sz="4" w:space="0" w:color="000000"/>
          <w:left w:val="single" w:sz="4" w:space="0" w:color="000000"/>
          <w:bottom w:val="single" w:sz="4" w:space="0" w:color="000000"/>
          <w:right w:val="single" w:sz="4" w:space="0" w:color="000000"/>
        </w:pBdr>
        <w:shd w:val="clear" w:color="auto" w:fill="FFFFFF" w:themeFill="background1"/>
        <w:spacing w:after="0" w:line="100" w:lineRule="atLeast"/>
        <w:rPr>
          <w:rFonts w:ascii="Times New Roman" w:hAnsi="Times New Roman"/>
          <w:sz w:val="24"/>
          <w:szCs w:val="24"/>
        </w:rPr>
      </w:pPr>
    </w:p>
    <w:p w:rsidR="003A594C" w:rsidRDefault="003A594C" w:rsidP="00F613CB">
      <w:pPr>
        <w:pBdr>
          <w:top w:val="single" w:sz="4" w:space="0" w:color="000000"/>
          <w:left w:val="single" w:sz="4" w:space="0" w:color="000000"/>
          <w:bottom w:val="single" w:sz="4" w:space="0" w:color="000000"/>
          <w:right w:val="single" w:sz="4" w:space="0" w:color="000000"/>
        </w:pBdr>
        <w:shd w:val="clear" w:color="auto" w:fill="FFFFFF" w:themeFill="background1"/>
        <w:spacing w:after="0" w:line="100" w:lineRule="atLeast"/>
        <w:rPr>
          <w:rFonts w:ascii="Times New Roman" w:hAnsi="Times New Roman"/>
          <w:sz w:val="24"/>
          <w:szCs w:val="24"/>
        </w:rPr>
      </w:pPr>
    </w:p>
    <w:p w:rsidR="003A594C" w:rsidRDefault="003A594C" w:rsidP="00F613CB">
      <w:pPr>
        <w:pBdr>
          <w:top w:val="single" w:sz="4" w:space="0" w:color="000000"/>
          <w:left w:val="single" w:sz="4" w:space="0" w:color="000000"/>
          <w:bottom w:val="single" w:sz="4" w:space="0" w:color="000000"/>
          <w:right w:val="single" w:sz="4" w:space="0" w:color="000000"/>
        </w:pBdr>
        <w:shd w:val="clear" w:color="auto" w:fill="FFFFFF" w:themeFill="background1"/>
        <w:spacing w:after="0" w:line="100" w:lineRule="atLeast"/>
        <w:rPr>
          <w:rFonts w:ascii="Times New Roman" w:hAnsi="Times New Roman"/>
          <w:sz w:val="24"/>
          <w:szCs w:val="24"/>
        </w:rPr>
      </w:pPr>
    </w:p>
    <w:p w:rsidR="00F5164B" w:rsidRDefault="00F5164B" w:rsidP="00F613CB">
      <w:pPr>
        <w:pBdr>
          <w:top w:val="single" w:sz="4" w:space="0" w:color="000000"/>
          <w:left w:val="single" w:sz="4" w:space="0" w:color="000000"/>
          <w:bottom w:val="single" w:sz="4" w:space="0" w:color="000000"/>
          <w:right w:val="single" w:sz="4" w:space="0" w:color="000000"/>
        </w:pBdr>
        <w:shd w:val="clear" w:color="auto" w:fill="FFFFFF" w:themeFill="background1"/>
        <w:spacing w:after="0" w:line="100" w:lineRule="atLeast"/>
        <w:rPr>
          <w:rFonts w:ascii="Times New Roman" w:hAnsi="Times New Roman"/>
          <w:sz w:val="24"/>
          <w:szCs w:val="24"/>
        </w:rPr>
      </w:pPr>
    </w:p>
    <w:p w:rsidR="000E6BAF" w:rsidRDefault="000E6BAF" w:rsidP="00F613CB">
      <w:pPr>
        <w:pBdr>
          <w:top w:val="single" w:sz="4" w:space="0" w:color="000000"/>
          <w:left w:val="single" w:sz="4" w:space="0" w:color="000000"/>
          <w:bottom w:val="single" w:sz="4" w:space="0" w:color="000000"/>
          <w:right w:val="single" w:sz="4" w:space="0" w:color="000000"/>
        </w:pBdr>
        <w:shd w:val="clear" w:color="auto" w:fill="FFFFFF" w:themeFill="background1"/>
        <w:spacing w:after="0" w:line="100" w:lineRule="atLeast"/>
        <w:rPr>
          <w:rFonts w:ascii="Times New Roman" w:hAnsi="Times New Roman"/>
          <w:sz w:val="24"/>
          <w:szCs w:val="24"/>
        </w:rPr>
      </w:pPr>
    </w:p>
    <w:p w:rsidR="00C642E2" w:rsidRPr="00DF674F" w:rsidRDefault="00C642E2">
      <w:pPr>
        <w:spacing w:after="0" w:line="100" w:lineRule="atLeast"/>
        <w:rPr>
          <w:rFonts w:ascii="Times New Roman" w:hAnsi="Times New Roman"/>
          <w:sz w:val="24"/>
          <w:szCs w:val="24"/>
          <w:highlight w:val="yellow"/>
          <w:shd w:val="clear" w:color="auto" w:fill="FFFF00"/>
        </w:rPr>
      </w:pPr>
    </w:p>
    <w:p w:rsidR="00C642E2" w:rsidRPr="00DF674F" w:rsidRDefault="00C642E2" w:rsidP="00F613CB">
      <w:pPr>
        <w:pageBreakBefore/>
        <w:pBdr>
          <w:top w:val="single" w:sz="4" w:space="0" w:color="000000"/>
          <w:left w:val="single" w:sz="4" w:space="0" w:color="000000"/>
          <w:bottom w:val="single" w:sz="4" w:space="0" w:color="000000"/>
          <w:right w:val="single" w:sz="4" w:space="0" w:color="000000"/>
        </w:pBdr>
        <w:shd w:val="clear" w:color="auto" w:fill="FFFFFF" w:themeFill="background1"/>
        <w:spacing w:after="0" w:line="100" w:lineRule="atLeast"/>
        <w:jc w:val="center"/>
        <w:rPr>
          <w:rFonts w:ascii="Times New Roman" w:hAnsi="Times New Roman"/>
          <w:b/>
          <w:caps/>
          <w:sz w:val="24"/>
          <w:szCs w:val="24"/>
        </w:rPr>
      </w:pPr>
      <w:r w:rsidRPr="00DF674F">
        <w:rPr>
          <w:rFonts w:ascii="Times New Roman" w:hAnsi="Times New Roman"/>
          <w:b/>
          <w:caps/>
          <w:sz w:val="24"/>
          <w:szCs w:val="24"/>
        </w:rPr>
        <w:lastRenderedPageBreak/>
        <w:t xml:space="preserve">1. </w:t>
      </w:r>
      <w:r w:rsidR="00F613CB">
        <w:rPr>
          <w:rFonts w:ascii="Times New Roman" w:hAnsi="Times New Roman"/>
          <w:b/>
          <w:caps/>
          <w:sz w:val="24"/>
          <w:szCs w:val="24"/>
        </w:rPr>
        <w:t>fejezet</w:t>
      </w:r>
    </w:p>
    <w:p w:rsidR="00C642E2" w:rsidRPr="00DF674F" w:rsidRDefault="00C642E2" w:rsidP="00F613CB">
      <w:pPr>
        <w:pBdr>
          <w:top w:val="single" w:sz="4" w:space="0" w:color="000000"/>
          <w:left w:val="single" w:sz="4" w:space="0" w:color="000000"/>
          <w:bottom w:val="single" w:sz="4" w:space="0" w:color="000000"/>
          <w:right w:val="single" w:sz="4" w:space="0" w:color="000000"/>
        </w:pBdr>
        <w:shd w:val="clear" w:color="auto" w:fill="FFFFFF" w:themeFill="background1"/>
        <w:spacing w:after="0" w:line="100" w:lineRule="atLeast"/>
        <w:jc w:val="center"/>
        <w:rPr>
          <w:rFonts w:ascii="Times New Roman" w:hAnsi="Times New Roman"/>
          <w:sz w:val="24"/>
          <w:szCs w:val="24"/>
        </w:rPr>
      </w:pPr>
      <w:r w:rsidRPr="00DF674F">
        <w:rPr>
          <w:rFonts w:ascii="Times New Roman" w:hAnsi="Times New Roman"/>
          <w:b/>
          <w:caps/>
          <w:sz w:val="24"/>
          <w:szCs w:val="24"/>
        </w:rPr>
        <w:t>ajánlattételi felhívás</w:t>
      </w:r>
    </w:p>
    <w:p w:rsidR="00C642E2" w:rsidRPr="00DF674F" w:rsidRDefault="00C642E2" w:rsidP="00F613CB">
      <w:pPr>
        <w:shd w:val="clear" w:color="auto" w:fill="FFFFFF" w:themeFill="background1"/>
        <w:spacing w:after="0"/>
        <w:jc w:val="both"/>
        <w:rPr>
          <w:rFonts w:ascii="Times New Roman" w:hAnsi="Times New Roman"/>
          <w:sz w:val="24"/>
          <w:szCs w:val="24"/>
        </w:rPr>
      </w:pPr>
    </w:p>
    <w:p w:rsidR="00C642E2" w:rsidRPr="00DF674F" w:rsidRDefault="00C642E2">
      <w:pPr>
        <w:spacing w:after="0"/>
        <w:jc w:val="center"/>
        <w:rPr>
          <w:rFonts w:ascii="Times New Roman" w:hAnsi="Times New Roman"/>
          <w:sz w:val="24"/>
          <w:szCs w:val="24"/>
        </w:rPr>
      </w:pPr>
      <w:r w:rsidRPr="00DF674F">
        <w:rPr>
          <w:rFonts w:ascii="Times New Roman" w:hAnsi="Times New Roman"/>
          <w:b/>
          <w:spacing w:val="60"/>
          <w:sz w:val="24"/>
          <w:szCs w:val="24"/>
        </w:rPr>
        <w:t>AJÁNLATTÉTELI FELHÍVÁS</w:t>
      </w:r>
    </w:p>
    <w:p w:rsidR="00C642E2" w:rsidRPr="00DF674F" w:rsidRDefault="00C642E2">
      <w:pPr>
        <w:tabs>
          <w:tab w:val="left" w:pos="360"/>
        </w:tabs>
        <w:spacing w:after="0" w:line="100" w:lineRule="atLeast"/>
        <w:jc w:val="both"/>
        <w:rPr>
          <w:rFonts w:ascii="Times New Roman" w:hAnsi="Times New Roman"/>
          <w:sz w:val="24"/>
          <w:szCs w:val="24"/>
        </w:rPr>
      </w:pPr>
      <w:bookmarkStart w:id="0" w:name="pr292"/>
      <w:bookmarkEnd w:id="0"/>
    </w:p>
    <w:p w:rsidR="001978F5" w:rsidRPr="00DF674F" w:rsidRDefault="00C642E2" w:rsidP="001978F5">
      <w:pPr>
        <w:tabs>
          <w:tab w:val="left" w:pos="426"/>
        </w:tabs>
        <w:spacing w:after="120" w:line="100" w:lineRule="atLeast"/>
        <w:rPr>
          <w:rFonts w:ascii="Times New Roman" w:hAnsi="Times New Roman"/>
          <w:sz w:val="24"/>
          <w:szCs w:val="24"/>
          <w:u w:val="single"/>
        </w:rPr>
      </w:pPr>
      <w:r w:rsidRPr="00DF674F">
        <w:rPr>
          <w:rFonts w:ascii="Times New Roman" w:hAnsi="Times New Roman"/>
          <w:b/>
          <w:sz w:val="24"/>
          <w:szCs w:val="24"/>
        </w:rPr>
        <w:t>1.</w:t>
      </w:r>
      <w:r w:rsidRPr="00DF674F">
        <w:rPr>
          <w:rFonts w:ascii="Times New Roman" w:hAnsi="Times New Roman"/>
          <w:b/>
          <w:sz w:val="24"/>
          <w:szCs w:val="24"/>
        </w:rPr>
        <w:tab/>
        <w:t>Ajánlatkérő adatai:</w:t>
      </w:r>
    </w:p>
    <w:p w:rsidR="006F751D" w:rsidRPr="00DF674F" w:rsidRDefault="006F751D" w:rsidP="006F751D">
      <w:pPr>
        <w:spacing w:after="0" w:line="100" w:lineRule="atLeast"/>
        <w:jc w:val="both"/>
        <w:rPr>
          <w:rFonts w:ascii="Times New Roman" w:hAnsi="Times New Roman"/>
          <w:sz w:val="24"/>
          <w:szCs w:val="24"/>
        </w:rPr>
      </w:pPr>
      <w:r w:rsidRPr="00DF674F">
        <w:rPr>
          <w:rFonts w:ascii="Times New Roman" w:hAnsi="Times New Roman"/>
          <w:sz w:val="24"/>
          <w:szCs w:val="24"/>
          <w:u w:val="single"/>
        </w:rPr>
        <w:t>Ajánlatkérőre vonatkozó információk:</w:t>
      </w:r>
    </w:p>
    <w:p w:rsidR="00CA6F7F" w:rsidRPr="00F01EB2" w:rsidRDefault="00CA6F7F" w:rsidP="00CA6F7F">
      <w:pPr>
        <w:pStyle w:val="Szvegtrzs32"/>
        <w:spacing w:after="0" w:line="100" w:lineRule="atLeast"/>
        <w:rPr>
          <w:rFonts w:ascii="Times New Roman" w:hAnsi="Times New Roman"/>
          <w:b/>
          <w:sz w:val="24"/>
          <w:szCs w:val="24"/>
        </w:rPr>
      </w:pPr>
      <w:r>
        <w:rPr>
          <w:rFonts w:ascii="Times New Roman" w:hAnsi="Times New Roman"/>
          <w:b/>
          <w:sz w:val="24"/>
          <w:szCs w:val="24"/>
        </w:rPr>
        <w:t>BALMAZÚJVÁROS VÁROS</w:t>
      </w:r>
      <w:r w:rsidRPr="00F01EB2">
        <w:rPr>
          <w:rFonts w:ascii="Times New Roman" w:hAnsi="Times New Roman"/>
          <w:b/>
          <w:sz w:val="24"/>
          <w:szCs w:val="24"/>
        </w:rPr>
        <w:t xml:space="preserve"> ÖNKORMÁNYZATA</w:t>
      </w:r>
    </w:p>
    <w:p w:rsidR="00CA6F7F" w:rsidRDefault="00CA6F7F" w:rsidP="00CA6F7F">
      <w:pPr>
        <w:pStyle w:val="Szvegtrzs32"/>
        <w:spacing w:after="0" w:line="100" w:lineRule="atLeast"/>
        <w:rPr>
          <w:rFonts w:ascii="Times New Roman" w:hAnsi="Times New Roman"/>
          <w:sz w:val="24"/>
          <w:szCs w:val="24"/>
        </w:rPr>
      </w:pPr>
      <w:r w:rsidRPr="00C1182B">
        <w:rPr>
          <w:rFonts w:ascii="Times New Roman" w:hAnsi="Times New Roman"/>
          <w:sz w:val="24"/>
          <w:szCs w:val="24"/>
        </w:rPr>
        <w:t>4060 Balmazújváros, Kossuth tér 4-5.</w:t>
      </w:r>
    </w:p>
    <w:p w:rsidR="00CA6F7F" w:rsidRDefault="00CA6F7F" w:rsidP="00CA6F7F">
      <w:pPr>
        <w:pStyle w:val="Szvegtrzs32"/>
        <w:spacing w:after="0" w:line="100" w:lineRule="atLeast"/>
        <w:rPr>
          <w:rFonts w:ascii="Times New Roman" w:hAnsi="Times New Roman"/>
          <w:sz w:val="24"/>
          <w:szCs w:val="24"/>
        </w:rPr>
      </w:pPr>
      <w:r w:rsidRPr="00F01EB2">
        <w:rPr>
          <w:rFonts w:ascii="Times New Roman" w:hAnsi="Times New Roman"/>
          <w:sz w:val="24"/>
          <w:szCs w:val="24"/>
        </w:rPr>
        <w:t>Tö</w:t>
      </w:r>
      <w:r>
        <w:rPr>
          <w:rFonts w:ascii="Times New Roman" w:hAnsi="Times New Roman"/>
          <w:sz w:val="24"/>
          <w:szCs w:val="24"/>
        </w:rPr>
        <w:t xml:space="preserve">rzskönyvi azonosító szám (PIR): </w:t>
      </w:r>
      <w:r w:rsidRPr="00C1182B">
        <w:rPr>
          <w:rFonts w:ascii="Times New Roman" w:hAnsi="Times New Roman"/>
          <w:sz w:val="24"/>
          <w:szCs w:val="24"/>
        </w:rPr>
        <w:t>728504</w:t>
      </w:r>
    </w:p>
    <w:p w:rsidR="00CA6F7F" w:rsidRPr="003E484D" w:rsidRDefault="00CA6F7F" w:rsidP="00CA6F7F">
      <w:pPr>
        <w:pStyle w:val="Szvegtrzs32"/>
        <w:spacing w:after="0" w:line="100" w:lineRule="atLeast"/>
        <w:rPr>
          <w:rFonts w:ascii="Times New Roman" w:hAnsi="Times New Roman"/>
          <w:sz w:val="24"/>
          <w:szCs w:val="24"/>
        </w:rPr>
      </w:pPr>
      <w:proofErr w:type="gramStart"/>
      <w:r>
        <w:rPr>
          <w:rFonts w:ascii="Times New Roman" w:hAnsi="Times New Roman"/>
          <w:sz w:val="24"/>
          <w:szCs w:val="24"/>
        </w:rPr>
        <w:t>adószám</w:t>
      </w:r>
      <w:proofErr w:type="gramEnd"/>
      <w:r>
        <w:rPr>
          <w:rFonts w:ascii="Times New Roman" w:hAnsi="Times New Roman"/>
          <w:sz w:val="24"/>
          <w:szCs w:val="24"/>
        </w:rPr>
        <w:t xml:space="preserve">: </w:t>
      </w:r>
      <w:r w:rsidRPr="00C1182B">
        <w:rPr>
          <w:rFonts w:ascii="Times New Roman" w:hAnsi="Times New Roman"/>
          <w:sz w:val="24"/>
          <w:szCs w:val="24"/>
        </w:rPr>
        <w:t>15728506-2-09</w:t>
      </w:r>
    </w:p>
    <w:p w:rsidR="00CA6F7F" w:rsidRDefault="00CA6F7F" w:rsidP="00CA6F7F">
      <w:pPr>
        <w:pStyle w:val="Szvegtrzs32"/>
        <w:spacing w:after="0" w:line="100" w:lineRule="atLeast"/>
        <w:rPr>
          <w:rFonts w:ascii="Times New Roman" w:hAnsi="Times New Roman"/>
          <w:sz w:val="24"/>
          <w:szCs w:val="24"/>
        </w:rPr>
      </w:pPr>
      <w:r>
        <w:rPr>
          <w:rFonts w:ascii="Times New Roman" w:hAnsi="Times New Roman"/>
          <w:sz w:val="24"/>
          <w:szCs w:val="24"/>
        </w:rPr>
        <w:t xml:space="preserve">KSH számjel: </w:t>
      </w:r>
      <w:r w:rsidRPr="00C1182B">
        <w:rPr>
          <w:rFonts w:ascii="Times New Roman" w:hAnsi="Times New Roman"/>
          <w:sz w:val="24"/>
          <w:szCs w:val="24"/>
        </w:rPr>
        <w:t>15728506-8411-321-09</w:t>
      </w:r>
    </w:p>
    <w:p w:rsidR="00CA6F7F" w:rsidRPr="00212E2F" w:rsidRDefault="00CA6F7F" w:rsidP="00CA6F7F">
      <w:pPr>
        <w:pStyle w:val="Szvegtrzs32"/>
        <w:spacing w:after="0" w:line="100" w:lineRule="atLeast"/>
        <w:rPr>
          <w:rFonts w:ascii="Times New Roman" w:hAnsi="Times New Roman"/>
          <w:sz w:val="24"/>
          <w:szCs w:val="24"/>
        </w:rPr>
      </w:pPr>
      <w:r w:rsidRPr="00212E2F">
        <w:rPr>
          <w:rFonts w:ascii="Times New Roman" w:hAnsi="Times New Roman"/>
          <w:sz w:val="24"/>
          <w:szCs w:val="24"/>
        </w:rPr>
        <w:t>Telefon: +36</w:t>
      </w:r>
      <w:r>
        <w:rPr>
          <w:rFonts w:ascii="Times New Roman" w:hAnsi="Times New Roman"/>
          <w:sz w:val="24"/>
          <w:szCs w:val="24"/>
        </w:rPr>
        <w:t>52</w:t>
      </w:r>
      <w:r w:rsidRPr="00C1182B">
        <w:rPr>
          <w:rFonts w:ascii="Times New Roman" w:hAnsi="Times New Roman"/>
          <w:sz w:val="24"/>
          <w:szCs w:val="24"/>
        </w:rPr>
        <w:t>580-102</w:t>
      </w:r>
    </w:p>
    <w:p w:rsidR="00CA6F7F" w:rsidRPr="00212E2F" w:rsidRDefault="00CA6F7F" w:rsidP="00CA6F7F">
      <w:pPr>
        <w:pStyle w:val="Szvegtrzs32"/>
        <w:spacing w:after="0" w:line="100" w:lineRule="atLeast"/>
        <w:rPr>
          <w:rFonts w:ascii="Times New Roman" w:hAnsi="Times New Roman"/>
          <w:sz w:val="24"/>
          <w:szCs w:val="24"/>
        </w:rPr>
      </w:pPr>
      <w:r w:rsidRPr="00212E2F">
        <w:rPr>
          <w:rFonts w:ascii="Times New Roman" w:hAnsi="Times New Roman"/>
          <w:sz w:val="24"/>
          <w:szCs w:val="24"/>
        </w:rPr>
        <w:t>Fax: +36</w:t>
      </w:r>
      <w:r>
        <w:rPr>
          <w:rFonts w:ascii="Times New Roman" w:hAnsi="Times New Roman"/>
          <w:sz w:val="24"/>
          <w:szCs w:val="24"/>
        </w:rPr>
        <w:t>52</w:t>
      </w:r>
      <w:r w:rsidRPr="00C1182B">
        <w:rPr>
          <w:rFonts w:ascii="Times New Roman" w:hAnsi="Times New Roman"/>
          <w:sz w:val="24"/>
          <w:szCs w:val="24"/>
        </w:rPr>
        <w:t>370-035</w:t>
      </w:r>
    </w:p>
    <w:p w:rsidR="00CA6F7F" w:rsidRPr="00F870A8" w:rsidRDefault="00CA6F7F" w:rsidP="00CA6F7F">
      <w:pPr>
        <w:pStyle w:val="NormlWeb"/>
        <w:spacing w:before="0" w:after="0"/>
        <w:jc w:val="both"/>
        <w:rPr>
          <w:sz w:val="24"/>
          <w:szCs w:val="24"/>
        </w:rPr>
      </w:pPr>
      <w:r w:rsidRPr="00F870A8">
        <w:rPr>
          <w:sz w:val="24"/>
          <w:szCs w:val="24"/>
        </w:rPr>
        <w:t xml:space="preserve">Kapcsolattartó: </w:t>
      </w:r>
      <w:proofErr w:type="spellStart"/>
      <w:r w:rsidR="00F870A8" w:rsidRPr="00F870A8">
        <w:rPr>
          <w:sz w:val="24"/>
          <w:szCs w:val="24"/>
        </w:rPr>
        <w:t>Szilágyiné</w:t>
      </w:r>
      <w:proofErr w:type="spellEnd"/>
      <w:r w:rsidR="00F870A8" w:rsidRPr="00F870A8">
        <w:rPr>
          <w:sz w:val="24"/>
          <w:szCs w:val="24"/>
        </w:rPr>
        <w:t xml:space="preserve"> Holczer Anikó</w:t>
      </w:r>
    </w:p>
    <w:p w:rsidR="00CA6F7F" w:rsidRPr="00F870A8" w:rsidRDefault="00CA6F7F" w:rsidP="00CA6F7F">
      <w:pPr>
        <w:pStyle w:val="NormlWeb"/>
        <w:spacing w:before="0" w:after="0"/>
        <w:jc w:val="both"/>
        <w:rPr>
          <w:sz w:val="24"/>
          <w:szCs w:val="24"/>
        </w:rPr>
      </w:pPr>
      <w:r w:rsidRPr="00F870A8">
        <w:rPr>
          <w:sz w:val="24"/>
          <w:szCs w:val="24"/>
        </w:rPr>
        <w:t xml:space="preserve">E-mail: </w:t>
      </w:r>
      <w:r w:rsidR="00F870A8" w:rsidRPr="00F870A8">
        <w:rPr>
          <w:sz w:val="24"/>
          <w:szCs w:val="24"/>
        </w:rPr>
        <w:t>kisterseg@balmazujvaros.hu</w:t>
      </w:r>
    </w:p>
    <w:p w:rsidR="0002712E" w:rsidRPr="00DF674F" w:rsidRDefault="0002712E" w:rsidP="006F751D">
      <w:pPr>
        <w:spacing w:after="0" w:line="100" w:lineRule="atLeast"/>
        <w:jc w:val="both"/>
        <w:rPr>
          <w:rFonts w:ascii="Times New Roman" w:hAnsi="Times New Roman"/>
          <w:sz w:val="24"/>
          <w:szCs w:val="24"/>
        </w:rPr>
      </w:pPr>
    </w:p>
    <w:p w:rsidR="006F751D" w:rsidRPr="00DF674F" w:rsidRDefault="006F751D" w:rsidP="006F751D">
      <w:pPr>
        <w:spacing w:after="0" w:line="100" w:lineRule="atLeast"/>
        <w:jc w:val="both"/>
        <w:rPr>
          <w:rFonts w:ascii="Times New Roman" w:hAnsi="Times New Roman"/>
          <w:sz w:val="24"/>
          <w:szCs w:val="24"/>
        </w:rPr>
      </w:pPr>
      <w:r w:rsidRPr="00DF674F">
        <w:rPr>
          <w:rFonts w:ascii="Times New Roman" w:hAnsi="Times New Roman"/>
          <w:sz w:val="24"/>
          <w:szCs w:val="24"/>
          <w:u w:val="single"/>
        </w:rPr>
        <w:t>Lebonyolító szervezet:</w:t>
      </w:r>
    </w:p>
    <w:p w:rsidR="004B69C0" w:rsidRDefault="004B69C0" w:rsidP="004B69C0">
      <w:pPr>
        <w:spacing w:after="0" w:line="240" w:lineRule="auto"/>
        <w:rPr>
          <w:rFonts w:ascii="Times New Roman" w:hAnsi="Times New Roman"/>
          <w:b/>
          <w:sz w:val="24"/>
          <w:szCs w:val="24"/>
          <w:lang w:val="x-none" w:eastAsia="hu-HU"/>
        </w:rPr>
      </w:pPr>
      <w:r w:rsidRPr="00F01EB2">
        <w:rPr>
          <w:rFonts w:ascii="Times New Roman" w:hAnsi="Times New Roman"/>
          <w:b/>
          <w:sz w:val="24"/>
          <w:szCs w:val="24"/>
          <w:lang w:val="x-none" w:eastAsia="hu-HU"/>
        </w:rPr>
        <w:t xml:space="preserve">DEMETER Ügyvédi Iroda </w:t>
      </w:r>
    </w:p>
    <w:p w:rsidR="004B69C0" w:rsidRPr="00F01EB2" w:rsidRDefault="004B69C0" w:rsidP="004B69C0">
      <w:pPr>
        <w:spacing w:after="0" w:line="240" w:lineRule="auto"/>
        <w:rPr>
          <w:rFonts w:ascii="Times New Roman" w:hAnsi="Times New Roman"/>
          <w:sz w:val="24"/>
          <w:szCs w:val="24"/>
          <w:lang w:eastAsia="hu-HU"/>
        </w:rPr>
      </w:pPr>
      <w:r>
        <w:rPr>
          <w:rFonts w:ascii="Times New Roman" w:hAnsi="Times New Roman"/>
          <w:sz w:val="24"/>
          <w:szCs w:val="24"/>
          <w:lang w:val="x-none" w:eastAsia="hu-HU"/>
        </w:rPr>
        <w:t>3526</w:t>
      </w:r>
      <w:r w:rsidRPr="00DF674F">
        <w:rPr>
          <w:rFonts w:ascii="Times New Roman" w:hAnsi="Times New Roman"/>
          <w:sz w:val="24"/>
          <w:szCs w:val="24"/>
          <w:lang w:val="x-none" w:eastAsia="hu-HU"/>
        </w:rPr>
        <w:t xml:space="preserve"> Miskolc, </w:t>
      </w:r>
      <w:r>
        <w:rPr>
          <w:rFonts w:ascii="Times New Roman" w:hAnsi="Times New Roman"/>
          <w:sz w:val="24"/>
          <w:szCs w:val="24"/>
          <w:lang w:eastAsia="hu-HU"/>
        </w:rPr>
        <w:t xml:space="preserve">Arany János tér 1. F. </w:t>
      </w:r>
      <w:proofErr w:type="spellStart"/>
      <w:r>
        <w:rPr>
          <w:rFonts w:ascii="Times New Roman" w:hAnsi="Times New Roman"/>
          <w:sz w:val="24"/>
          <w:szCs w:val="24"/>
          <w:lang w:eastAsia="hu-HU"/>
        </w:rPr>
        <w:t>lh</w:t>
      </w:r>
      <w:proofErr w:type="spellEnd"/>
      <w:r>
        <w:rPr>
          <w:rFonts w:ascii="Times New Roman" w:hAnsi="Times New Roman"/>
          <w:sz w:val="24"/>
          <w:szCs w:val="24"/>
          <w:lang w:eastAsia="hu-HU"/>
        </w:rPr>
        <w:t>. III/9.</w:t>
      </w:r>
    </w:p>
    <w:p w:rsidR="004B69C0" w:rsidRPr="00F01EB2" w:rsidRDefault="004B69C0" w:rsidP="004B69C0">
      <w:pPr>
        <w:spacing w:after="0" w:line="100" w:lineRule="atLeast"/>
        <w:jc w:val="both"/>
        <w:rPr>
          <w:rFonts w:ascii="Times New Roman" w:hAnsi="Times New Roman"/>
          <w:sz w:val="24"/>
          <w:szCs w:val="24"/>
        </w:rPr>
      </w:pPr>
      <w:r>
        <w:rPr>
          <w:rFonts w:ascii="Times New Roman" w:hAnsi="Times New Roman"/>
          <w:sz w:val="24"/>
          <w:szCs w:val="24"/>
        </w:rPr>
        <w:t>Telefon: +36</w:t>
      </w:r>
      <w:r w:rsidRPr="00F01EB2">
        <w:rPr>
          <w:rFonts w:ascii="Times New Roman" w:hAnsi="Times New Roman"/>
          <w:sz w:val="24"/>
          <w:szCs w:val="24"/>
        </w:rPr>
        <w:t>46</w:t>
      </w:r>
      <w:r>
        <w:rPr>
          <w:rFonts w:ascii="Times New Roman" w:hAnsi="Times New Roman"/>
          <w:sz w:val="24"/>
          <w:szCs w:val="24"/>
        </w:rPr>
        <w:t>572</w:t>
      </w:r>
      <w:r w:rsidRPr="00F01EB2">
        <w:rPr>
          <w:rFonts w:ascii="Times New Roman" w:hAnsi="Times New Roman"/>
          <w:sz w:val="24"/>
          <w:szCs w:val="24"/>
        </w:rPr>
        <w:t>188</w:t>
      </w:r>
    </w:p>
    <w:p w:rsidR="004B69C0" w:rsidRPr="00F01EB2" w:rsidRDefault="004B69C0" w:rsidP="004B69C0">
      <w:pPr>
        <w:spacing w:after="0" w:line="100" w:lineRule="atLeast"/>
        <w:jc w:val="both"/>
        <w:rPr>
          <w:rFonts w:ascii="Times New Roman" w:hAnsi="Times New Roman"/>
          <w:sz w:val="24"/>
          <w:szCs w:val="24"/>
        </w:rPr>
      </w:pPr>
      <w:r w:rsidRPr="00F01EB2">
        <w:rPr>
          <w:rFonts w:ascii="Times New Roman" w:hAnsi="Times New Roman"/>
          <w:sz w:val="24"/>
          <w:szCs w:val="24"/>
        </w:rPr>
        <w:t>Fax: +</w:t>
      </w:r>
      <w:r>
        <w:rPr>
          <w:rFonts w:ascii="Times New Roman" w:hAnsi="Times New Roman"/>
          <w:sz w:val="24"/>
          <w:szCs w:val="24"/>
        </w:rPr>
        <w:t>3646572</w:t>
      </w:r>
      <w:r w:rsidRPr="00F01EB2">
        <w:rPr>
          <w:rFonts w:ascii="Times New Roman" w:hAnsi="Times New Roman"/>
          <w:sz w:val="24"/>
          <w:szCs w:val="24"/>
        </w:rPr>
        <w:t>189</w:t>
      </w:r>
    </w:p>
    <w:p w:rsidR="004B69C0" w:rsidRDefault="004B69C0" w:rsidP="004B69C0">
      <w:pPr>
        <w:spacing w:after="0" w:line="100" w:lineRule="atLeast"/>
        <w:jc w:val="both"/>
        <w:rPr>
          <w:rFonts w:ascii="Times New Roman" w:hAnsi="Times New Roman"/>
          <w:sz w:val="24"/>
          <w:szCs w:val="24"/>
        </w:rPr>
      </w:pPr>
      <w:r w:rsidRPr="00F01EB2">
        <w:rPr>
          <w:rFonts w:ascii="Times New Roman" w:hAnsi="Times New Roman"/>
          <w:sz w:val="24"/>
          <w:szCs w:val="24"/>
        </w:rPr>
        <w:t xml:space="preserve">E-mail: </w:t>
      </w:r>
      <w:hyperlink r:id="rId8" w:history="1">
        <w:r w:rsidRPr="00C67E69">
          <w:rPr>
            <w:rStyle w:val="Hiperhivatkozs"/>
            <w:rFonts w:ascii="Times New Roman" w:hAnsi="Times New Roman"/>
            <w:sz w:val="24"/>
            <w:szCs w:val="24"/>
          </w:rPr>
          <w:t>info@demeterugyved.hu</w:t>
        </w:r>
      </w:hyperlink>
    </w:p>
    <w:p w:rsidR="006F751D" w:rsidRPr="003E484D" w:rsidRDefault="006F751D" w:rsidP="006F751D">
      <w:pPr>
        <w:spacing w:after="0" w:line="100" w:lineRule="atLeast"/>
        <w:jc w:val="both"/>
        <w:rPr>
          <w:rFonts w:ascii="Times New Roman" w:hAnsi="Times New Roman"/>
          <w:sz w:val="24"/>
          <w:szCs w:val="24"/>
        </w:rPr>
      </w:pPr>
    </w:p>
    <w:p w:rsidR="006F751D" w:rsidRPr="003E484D" w:rsidRDefault="006F751D" w:rsidP="006F751D">
      <w:pPr>
        <w:spacing w:after="0" w:line="100" w:lineRule="atLeast"/>
        <w:jc w:val="both"/>
        <w:rPr>
          <w:rFonts w:ascii="Times New Roman" w:hAnsi="Times New Roman"/>
          <w:sz w:val="24"/>
          <w:szCs w:val="24"/>
        </w:rPr>
      </w:pPr>
      <w:r w:rsidRPr="003E484D">
        <w:rPr>
          <w:rFonts w:ascii="Times New Roman" w:hAnsi="Times New Roman"/>
          <w:sz w:val="24"/>
          <w:szCs w:val="24"/>
        </w:rPr>
        <w:t xml:space="preserve">A közbeszerzési eljárásban közreműködő felelős akkreditált közbeszerzési szaktanácsadó: </w:t>
      </w:r>
    </w:p>
    <w:p w:rsidR="004B69C0" w:rsidRPr="003E484D" w:rsidRDefault="004B69C0" w:rsidP="004B69C0">
      <w:pPr>
        <w:spacing w:after="0" w:line="100" w:lineRule="atLeast"/>
        <w:jc w:val="both"/>
        <w:rPr>
          <w:rFonts w:ascii="Times New Roman" w:hAnsi="Times New Roman"/>
          <w:sz w:val="24"/>
          <w:szCs w:val="24"/>
          <w:u w:val="single"/>
        </w:rPr>
      </w:pPr>
      <w:proofErr w:type="gramStart"/>
      <w:r w:rsidRPr="003E484D">
        <w:rPr>
          <w:rFonts w:ascii="Times New Roman" w:hAnsi="Times New Roman"/>
          <w:sz w:val="24"/>
          <w:szCs w:val="24"/>
        </w:rPr>
        <w:t>dr.</w:t>
      </w:r>
      <w:proofErr w:type="gramEnd"/>
      <w:r w:rsidRPr="003E484D">
        <w:rPr>
          <w:rFonts w:ascii="Times New Roman" w:hAnsi="Times New Roman"/>
          <w:sz w:val="24"/>
          <w:szCs w:val="24"/>
        </w:rPr>
        <w:t xml:space="preserve"> </w:t>
      </w:r>
      <w:r>
        <w:rPr>
          <w:rFonts w:ascii="Times New Roman" w:hAnsi="Times New Roman"/>
          <w:sz w:val="24"/>
          <w:szCs w:val="24"/>
        </w:rPr>
        <w:t>Demeter István (lajstromszám: 00286</w:t>
      </w:r>
      <w:r w:rsidRPr="003E484D">
        <w:rPr>
          <w:rFonts w:ascii="Times New Roman" w:hAnsi="Times New Roman"/>
          <w:sz w:val="24"/>
          <w:szCs w:val="24"/>
        </w:rPr>
        <w:t>.</w:t>
      </w:r>
      <w:r>
        <w:rPr>
          <w:rFonts w:ascii="Times New Roman" w:hAnsi="Times New Roman"/>
          <w:sz w:val="24"/>
          <w:szCs w:val="24"/>
        </w:rPr>
        <w:t>)</w:t>
      </w:r>
    </w:p>
    <w:p w:rsidR="00C642E2" w:rsidRPr="00DF674F" w:rsidRDefault="00C642E2">
      <w:pPr>
        <w:pStyle w:val="NormlWeb1"/>
        <w:ind w:right="150"/>
        <w:jc w:val="both"/>
        <w:rPr>
          <w:sz w:val="24"/>
          <w:szCs w:val="24"/>
        </w:rPr>
      </w:pPr>
    </w:p>
    <w:p w:rsidR="00C642E2" w:rsidRPr="00DF674F" w:rsidRDefault="00C642E2">
      <w:pPr>
        <w:pStyle w:val="NormlWeb1"/>
        <w:tabs>
          <w:tab w:val="left" w:pos="426"/>
        </w:tabs>
        <w:ind w:right="147"/>
        <w:jc w:val="both"/>
        <w:rPr>
          <w:sz w:val="24"/>
          <w:szCs w:val="24"/>
        </w:rPr>
      </w:pPr>
      <w:r w:rsidRPr="00DF674F">
        <w:rPr>
          <w:b/>
          <w:iCs/>
          <w:sz w:val="24"/>
          <w:szCs w:val="24"/>
        </w:rPr>
        <w:t>2.</w:t>
      </w:r>
      <w:r w:rsidRPr="00DF674F">
        <w:rPr>
          <w:b/>
          <w:iCs/>
          <w:sz w:val="24"/>
          <w:szCs w:val="24"/>
        </w:rPr>
        <w:tab/>
        <w:t>A</w:t>
      </w:r>
      <w:r w:rsidRPr="00DF674F">
        <w:rPr>
          <w:b/>
          <w:sz w:val="24"/>
          <w:szCs w:val="24"/>
        </w:rPr>
        <w:t xml:space="preserve"> közbeszerzési eljárás fajtája, alkalmazásának indokolása:</w:t>
      </w:r>
    </w:p>
    <w:p w:rsidR="00C642E2" w:rsidRPr="00DF674F" w:rsidRDefault="00C642E2" w:rsidP="001978F5">
      <w:pPr>
        <w:pStyle w:val="NormlWeb1"/>
        <w:spacing w:line="276" w:lineRule="auto"/>
        <w:ind w:right="147"/>
        <w:jc w:val="both"/>
        <w:rPr>
          <w:sz w:val="24"/>
          <w:szCs w:val="24"/>
        </w:rPr>
      </w:pPr>
      <w:r w:rsidRPr="00DF674F">
        <w:rPr>
          <w:sz w:val="24"/>
          <w:szCs w:val="24"/>
        </w:rPr>
        <w:t>Kbt. Harmadik Rész, nemzeti eljárásrend szerinti hirdetmény</w:t>
      </w:r>
      <w:r w:rsidR="00A11CB2">
        <w:rPr>
          <w:sz w:val="24"/>
          <w:szCs w:val="24"/>
        </w:rPr>
        <w:t xml:space="preserve"> közzététele </w:t>
      </w:r>
      <w:r w:rsidRPr="00DF674F">
        <w:rPr>
          <w:sz w:val="24"/>
          <w:szCs w:val="24"/>
        </w:rPr>
        <w:t xml:space="preserve">és tárgyalás nélküli közbeszerzési eljárás (Kbt. 115. § (1) bekezdés szerinti eljárás): </w:t>
      </w:r>
      <w:r w:rsidR="00E32B19" w:rsidRPr="00DF674F">
        <w:rPr>
          <w:sz w:val="24"/>
          <w:szCs w:val="24"/>
        </w:rPr>
        <w:t xml:space="preserve">Ha az építési beruházás becsült értéke nem éri el a </w:t>
      </w:r>
      <w:r w:rsidR="008A42FF" w:rsidRPr="00DF674F">
        <w:rPr>
          <w:sz w:val="24"/>
          <w:szCs w:val="24"/>
        </w:rPr>
        <w:t>három</w:t>
      </w:r>
      <w:r w:rsidR="00E32B19" w:rsidRPr="00DF674F">
        <w:rPr>
          <w:sz w:val="24"/>
          <w:szCs w:val="24"/>
        </w:rPr>
        <w:t>százmillió forintot, az ajánlatkérő - választása szerint - a közbeszerzési eljárást lefolytathatja a nyílt vagy a hirdetmény nélküli tárgyalásos eljárás nemzeti eljárásrendben irányadó szabályainak a 115. §</w:t>
      </w:r>
      <w:proofErr w:type="spellStart"/>
      <w:r w:rsidR="00E32B19" w:rsidRPr="00DF674F">
        <w:rPr>
          <w:sz w:val="24"/>
          <w:szCs w:val="24"/>
        </w:rPr>
        <w:t>-ban</w:t>
      </w:r>
      <w:proofErr w:type="spellEnd"/>
      <w:r w:rsidR="00E32B19" w:rsidRPr="00DF674F">
        <w:rPr>
          <w:sz w:val="24"/>
          <w:szCs w:val="24"/>
        </w:rPr>
        <w:t xml:space="preserve"> foglalt eltérésekkel történő alkalmazásával is. Jelen építési beruházás bec</w:t>
      </w:r>
      <w:r w:rsidR="008A42FF" w:rsidRPr="00DF674F">
        <w:rPr>
          <w:sz w:val="24"/>
          <w:szCs w:val="24"/>
        </w:rPr>
        <w:t>sült értéke nem éri el a nettó 3</w:t>
      </w:r>
      <w:r w:rsidR="00E32B19" w:rsidRPr="00DF674F">
        <w:rPr>
          <w:sz w:val="24"/>
          <w:szCs w:val="24"/>
        </w:rPr>
        <w:t>00 millió forintot.</w:t>
      </w:r>
    </w:p>
    <w:p w:rsidR="00C642E2" w:rsidRPr="00DF674F" w:rsidRDefault="00C642E2">
      <w:pPr>
        <w:pStyle w:val="NormlWeb1"/>
        <w:tabs>
          <w:tab w:val="left" w:pos="426"/>
        </w:tabs>
        <w:ind w:right="150"/>
        <w:jc w:val="both"/>
        <w:rPr>
          <w:sz w:val="24"/>
          <w:szCs w:val="24"/>
        </w:rPr>
      </w:pPr>
    </w:p>
    <w:p w:rsidR="00C642E2" w:rsidRPr="00DF674F" w:rsidRDefault="009636A6" w:rsidP="00A11CB2">
      <w:pPr>
        <w:pStyle w:val="NormlWeb1"/>
        <w:tabs>
          <w:tab w:val="left" w:pos="0"/>
        </w:tabs>
        <w:ind w:right="147"/>
        <w:jc w:val="both"/>
        <w:rPr>
          <w:sz w:val="24"/>
          <w:szCs w:val="24"/>
        </w:rPr>
      </w:pPr>
      <w:bookmarkStart w:id="1" w:name="pr293"/>
      <w:bookmarkStart w:id="2" w:name="pr2921"/>
      <w:bookmarkEnd w:id="1"/>
      <w:bookmarkEnd w:id="2"/>
      <w:r w:rsidRPr="00DF674F">
        <w:rPr>
          <w:b/>
          <w:sz w:val="24"/>
          <w:szCs w:val="24"/>
        </w:rPr>
        <w:t>3</w:t>
      </w:r>
      <w:r w:rsidR="00A11CB2">
        <w:rPr>
          <w:b/>
          <w:sz w:val="24"/>
          <w:szCs w:val="24"/>
        </w:rPr>
        <w:t xml:space="preserve">. A dokumentáció </w:t>
      </w:r>
      <w:r w:rsidR="00C642E2" w:rsidRPr="00DF674F">
        <w:rPr>
          <w:b/>
          <w:sz w:val="24"/>
          <w:szCs w:val="24"/>
        </w:rPr>
        <w:t>rendelkezésre bocsátásának módja, határideje, annak beszerzési helye és pénzügyi feltételei:</w:t>
      </w:r>
    </w:p>
    <w:p w:rsidR="00C642E2" w:rsidRPr="00DF674F" w:rsidRDefault="00C642E2" w:rsidP="00096276">
      <w:pPr>
        <w:pStyle w:val="NormlWeb1"/>
        <w:spacing w:line="276" w:lineRule="auto"/>
        <w:ind w:right="150"/>
        <w:jc w:val="both"/>
        <w:rPr>
          <w:sz w:val="24"/>
          <w:szCs w:val="24"/>
        </w:rPr>
      </w:pPr>
      <w:r w:rsidRPr="00DF674F">
        <w:rPr>
          <w:sz w:val="24"/>
          <w:szCs w:val="24"/>
        </w:rPr>
        <w:t xml:space="preserve">Ajánlatkérő a </w:t>
      </w:r>
      <w:r w:rsidR="003B6113">
        <w:rPr>
          <w:sz w:val="24"/>
          <w:szCs w:val="24"/>
        </w:rPr>
        <w:t xml:space="preserve">közbeszerzési dokumentumokat </w:t>
      </w:r>
      <w:r w:rsidRPr="00DF674F">
        <w:rPr>
          <w:sz w:val="24"/>
          <w:szCs w:val="24"/>
        </w:rPr>
        <w:t>térítésmentesen bocsátja ajánlattevők rendelkezésére a Kbt. 39. § (1) bekezdésének megfelelően.</w:t>
      </w:r>
    </w:p>
    <w:p w:rsidR="00C642E2" w:rsidRDefault="00622208" w:rsidP="00096276">
      <w:pPr>
        <w:pStyle w:val="NormlWeb"/>
        <w:spacing w:before="60" w:after="60" w:line="276" w:lineRule="auto"/>
        <w:ind w:right="147"/>
        <w:jc w:val="both"/>
        <w:rPr>
          <w:sz w:val="24"/>
          <w:szCs w:val="24"/>
        </w:rPr>
      </w:pPr>
      <w:r w:rsidRPr="00DF674F">
        <w:rPr>
          <w:sz w:val="24"/>
          <w:szCs w:val="24"/>
        </w:rPr>
        <w:t>Ajánlatkérő a közbeszerzési dokumentumokat az ajánlattételi felhívás megküldésével egyidejűleg elektronikus úton továbbítja ajánlattevők részére, valamint a Kbt. 115.§ (7) bek</w:t>
      </w:r>
      <w:r w:rsidR="00A11CB2">
        <w:rPr>
          <w:sz w:val="24"/>
          <w:szCs w:val="24"/>
        </w:rPr>
        <w:t>ezdése</w:t>
      </w:r>
      <w:r w:rsidRPr="00DF674F">
        <w:rPr>
          <w:sz w:val="24"/>
          <w:szCs w:val="24"/>
        </w:rPr>
        <w:t xml:space="preserve"> alapján a Közbeszerzési </w:t>
      </w:r>
      <w:r w:rsidRPr="00C10781">
        <w:rPr>
          <w:sz w:val="24"/>
          <w:szCs w:val="24"/>
        </w:rPr>
        <w:t xml:space="preserve">Adatbázisban </w:t>
      </w:r>
      <w:r w:rsidRPr="009E455C">
        <w:rPr>
          <w:sz w:val="24"/>
          <w:szCs w:val="24"/>
        </w:rPr>
        <w:t xml:space="preserve">és </w:t>
      </w:r>
      <w:r w:rsidR="003B6113" w:rsidRPr="009E455C">
        <w:rPr>
          <w:sz w:val="24"/>
          <w:szCs w:val="24"/>
        </w:rPr>
        <w:t xml:space="preserve">ajánlatkérő honlapján </w:t>
      </w:r>
      <w:r w:rsidRPr="00C10781">
        <w:rPr>
          <w:sz w:val="24"/>
          <w:szCs w:val="24"/>
        </w:rPr>
        <w:t>is elérhető lesz az eljárás megindításával egyidejűleg</w:t>
      </w:r>
      <w:r w:rsidR="00B467A6">
        <w:rPr>
          <w:sz w:val="24"/>
          <w:szCs w:val="24"/>
        </w:rPr>
        <w:t>.</w:t>
      </w:r>
    </w:p>
    <w:p w:rsidR="009E455C" w:rsidRPr="00DF674F" w:rsidRDefault="009E455C" w:rsidP="00F613CB">
      <w:pPr>
        <w:pStyle w:val="NormlWeb"/>
        <w:spacing w:before="60" w:after="60"/>
        <w:ind w:right="147"/>
        <w:jc w:val="both"/>
        <w:rPr>
          <w:sz w:val="24"/>
          <w:szCs w:val="24"/>
        </w:rPr>
      </w:pPr>
    </w:p>
    <w:p w:rsidR="002146D0" w:rsidRPr="00195FFA" w:rsidRDefault="009636A6" w:rsidP="002146D0">
      <w:pPr>
        <w:tabs>
          <w:tab w:val="left" w:pos="284"/>
          <w:tab w:val="center" w:pos="4749"/>
        </w:tabs>
        <w:spacing w:after="0" w:line="100" w:lineRule="atLeast"/>
        <w:jc w:val="both"/>
        <w:rPr>
          <w:rFonts w:ascii="Times New Roman" w:hAnsi="Times New Roman"/>
          <w:sz w:val="24"/>
          <w:szCs w:val="24"/>
        </w:rPr>
      </w:pPr>
      <w:bookmarkStart w:id="3" w:name="pr2931"/>
      <w:bookmarkEnd w:id="3"/>
      <w:r w:rsidRPr="00195FFA">
        <w:rPr>
          <w:rFonts w:ascii="Times New Roman" w:hAnsi="Times New Roman"/>
          <w:b/>
          <w:sz w:val="24"/>
          <w:szCs w:val="24"/>
        </w:rPr>
        <w:t>4</w:t>
      </w:r>
      <w:r w:rsidR="004240ED" w:rsidRPr="00195FFA">
        <w:rPr>
          <w:rFonts w:ascii="Times New Roman" w:hAnsi="Times New Roman"/>
          <w:b/>
          <w:sz w:val="24"/>
          <w:szCs w:val="24"/>
        </w:rPr>
        <w:t>.</w:t>
      </w:r>
      <w:r w:rsidR="004240ED" w:rsidRPr="00195FFA">
        <w:rPr>
          <w:rFonts w:ascii="Times New Roman" w:hAnsi="Times New Roman"/>
          <w:b/>
          <w:sz w:val="24"/>
          <w:szCs w:val="24"/>
        </w:rPr>
        <w:tab/>
      </w:r>
      <w:r w:rsidR="00C642E2" w:rsidRPr="00195FFA">
        <w:rPr>
          <w:rFonts w:ascii="Times New Roman" w:hAnsi="Times New Roman"/>
          <w:b/>
          <w:sz w:val="24"/>
          <w:szCs w:val="24"/>
        </w:rPr>
        <w:t>A közbeszerzés tárgya és mennyisége:</w:t>
      </w:r>
      <w:r w:rsidR="00C642E2" w:rsidRPr="00195FFA">
        <w:rPr>
          <w:rFonts w:ascii="Times New Roman" w:hAnsi="Times New Roman"/>
          <w:sz w:val="24"/>
          <w:szCs w:val="24"/>
        </w:rPr>
        <w:t xml:space="preserve"> </w:t>
      </w:r>
    </w:p>
    <w:p w:rsidR="00CA6F7F" w:rsidRPr="00CA6F7F" w:rsidRDefault="00C642E2" w:rsidP="00CA6F7F">
      <w:pPr>
        <w:tabs>
          <w:tab w:val="left" w:pos="284"/>
          <w:tab w:val="center" w:pos="4749"/>
        </w:tabs>
        <w:spacing w:after="0" w:line="100" w:lineRule="atLeast"/>
        <w:jc w:val="both"/>
        <w:rPr>
          <w:rFonts w:ascii="Times New Roman" w:hAnsi="Times New Roman"/>
          <w:b/>
          <w:i/>
          <w:sz w:val="24"/>
          <w:szCs w:val="24"/>
        </w:rPr>
      </w:pPr>
      <w:r w:rsidRPr="00195FFA">
        <w:rPr>
          <w:rFonts w:ascii="Times New Roman" w:hAnsi="Times New Roman"/>
          <w:sz w:val="24"/>
          <w:szCs w:val="24"/>
          <w:u w:val="single"/>
        </w:rPr>
        <w:t>Tárgya:</w:t>
      </w:r>
      <w:r w:rsidRPr="00AF694A">
        <w:rPr>
          <w:rFonts w:ascii="Times New Roman" w:hAnsi="Times New Roman"/>
          <w:sz w:val="24"/>
          <w:szCs w:val="24"/>
        </w:rPr>
        <w:t xml:space="preserve"> </w:t>
      </w:r>
      <w:r w:rsidR="004B69C0" w:rsidRPr="00AF694A">
        <w:rPr>
          <w:rFonts w:ascii="Times New Roman" w:hAnsi="Times New Roman"/>
          <w:b/>
          <w:sz w:val="24"/>
          <w:szCs w:val="24"/>
        </w:rPr>
        <w:t xml:space="preserve">Építési beruházás: </w:t>
      </w:r>
      <w:r w:rsidR="00CA6F7F" w:rsidRPr="00CA6F7F">
        <w:rPr>
          <w:rFonts w:ascii="Times New Roman" w:hAnsi="Times New Roman"/>
          <w:b/>
          <w:i/>
          <w:sz w:val="24"/>
          <w:szCs w:val="24"/>
        </w:rPr>
        <w:t>„Veres Péter Emlékpark fejlesztése”</w:t>
      </w:r>
    </w:p>
    <w:p w:rsidR="00AC6DBC" w:rsidRPr="00AF694A" w:rsidRDefault="00AC6DBC" w:rsidP="004B69C0">
      <w:pPr>
        <w:tabs>
          <w:tab w:val="left" w:pos="284"/>
          <w:tab w:val="center" w:pos="4749"/>
        </w:tabs>
        <w:spacing w:after="0" w:line="100" w:lineRule="atLeast"/>
        <w:jc w:val="both"/>
        <w:rPr>
          <w:rFonts w:ascii="Times New Roman" w:hAnsi="Times New Roman"/>
          <w:b/>
          <w:i/>
          <w:sz w:val="24"/>
          <w:szCs w:val="24"/>
        </w:rPr>
      </w:pPr>
    </w:p>
    <w:p w:rsidR="00282F10" w:rsidRPr="00282F10" w:rsidRDefault="00195FFA" w:rsidP="00282F10">
      <w:pPr>
        <w:tabs>
          <w:tab w:val="left" w:pos="284"/>
          <w:tab w:val="center" w:pos="4749"/>
        </w:tabs>
        <w:spacing w:after="0" w:line="100" w:lineRule="atLeast"/>
        <w:jc w:val="both"/>
        <w:rPr>
          <w:rFonts w:ascii="Times New Roman" w:hAnsi="Times New Roman"/>
          <w:sz w:val="24"/>
          <w:szCs w:val="24"/>
        </w:rPr>
      </w:pPr>
      <w:r>
        <w:rPr>
          <w:rFonts w:ascii="Times New Roman" w:hAnsi="Times New Roman"/>
          <w:bCs/>
          <w:iCs/>
          <w:sz w:val="24"/>
          <w:szCs w:val="24"/>
        </w:rPr>
        <w:t xml:space="preserve">A Balmazújváros </w:t>
      </w:r>
      <w:r w:rsidR="00282F10" w:rsidRPr="00282F10">
        <w:rPr>
          <w:rFonts w:ascii="Times New Roman" w:hAnsi="Times New Roman"/>
          <w:bCs/>
          <w:iCs/>
          <w:sz w:val="24"/>
          <w:szCs w:val="24"/>
        </w:rPr>
        <w:t>Hortobágy utca és az összekötő szerviz út által határolt területen lévő Veres Péter Emlékparkot fejleszteni kívánják. A park széleit fás, bokros területek határolják. A középső része közel sík füves terület. Ezen a területen mobil színpaddal és 100 fő elhelyezésére alkalmas sánc jellegű lelátóval, időszakos üzemű öltözőkkel és vizesblokkokkal, valamint a járulékos építményekkel kívánják fejleszteni a parkot.</w:t>
      </w:r>
    </w:p>
    <w:p w:rsidR="00282F10" w:rsidRPr="00282F10" w:rsidRDefault="00282F10" w:rsidP="00282F10">
      <w:pPr>
        <w:widowControl w:val="0"/>
        <w:suppressAutoHyphens/>
        <w:kinsoku w:val="0"/>
        <w:spacing w:after="0" w:line="240" w:lineRule="auto"/>
        <w:jc w:val="both"/>
        <w:rPr>
          <w:rFonts w:ascii="Times New Roman" w:hAnsi="Times New Roman"/>
          <w:bCs/>
          <w:sz w:val="24"/>
          <w:szCs w:val="24"/>
          <w:lang w:eastAsia="zh-CN"/>
        </w:rPr>
      </w:pPr>
      <w:r w:rsidRPr="00282F10">
        <w:rPr>
          <w:rFonts w:ascii="Times New Roman" w:hAnsi="Times New Roman"/>
          <w:bCs/>
          <w:sz w:val="24"/>
          <w:szCs w:val="24"/>
          <w:lang w:eastAsia="zh-CN"/>
        </w:rPr>
        <w:t>A földsánc alkalmas lesz 100 fős lelátó, valamint a későbbiekben 2 oldalról további 100-100 fős lelátó beépítésére. A 100 fős lelátó mögött kerül elhelyezésre az időszakos üzemű öltöző és a vizesblokk.  A létesítmény kiszolgálásához szükséges víz, szennyvíz, és elektromos energiaellátást, valamint az előírás szerinti 20 db parkolót melyből 1 db akadálymentes parkolóhely, gyalog járdát ki kell építeni.</w:t>
      </w:r>
    </w:p>
    <w:p w:rsidR="00282F10" w:rsidRPr="00282F10" w:rsidRDefault="00282F10" w:rsidP="00282F10">
      <w:pPr>
        <w:widowControl w:val="0"/>
        <w:suppressAutoHyphens/>
        <w:kinsoku w:val="0"/>
        <w:spacing w:after="0" w:line="240" w:lineRule="auto"/>
        <w:jc w:val="both"/>
        <w:rPr>
          <w:rFonts w:ascii="Times New Roman" w:hAnsi="Times New Roman"/>
          <w:sz w:val="24"/>
          <w:szCs w:val="24"/>
          <w:lang w:eastAsia="zh-CN"/>
        </w:rPr>
      </w:pPr>
    </w:p>
    <w:p w:rsidR="00282F10" w:rsidRPr="00282F10" w:rsidRDefault="00282F10" w:rsidP="00282F10">
      <w:pPr>
        <w:widowControl w:val="0"/>
        <w:suppressAutoHyphens/>
        <w:kinsoku w:val="0"/>
        <w:spacing w:after="0" w:line="240" w:lineRule="auto"/>
        <w:jc w:val="both"/>
        <w:rPr>
          <w:rFonts w:ascii="Times New Roman" w:hAnsi="Times New Roman"/>
          <w:sz w:val="24"/>
          <w:szCs w:val="24"/>
          <w:lang w:eastAsia="zh-CN"/>
        </w:rPr>
      </w:pPr>
      <w:r w:rsidRPr="00282F10">
        <w:rPr>
          <w:rFonts w:ascii="Times New Roman" w:hAnsi="Times New Roman"/>
          <w:b/>
          <w:bCs/>
          <w:sz w:val="24"/>
          <w:szCs w:val="24"/>
          <w:lang w:eastAsia="zh-CN"/>
        </w:rPr>
        <w:t>Földmunka:</w:t>
      </w:r>
    </w:p>
    <w:p w:rsidR="00282F10" w:rsidRPr="00282F10" w:rsidRDefault="00282F10" w:rsidP="00282F10">
      <w:pPr>
        <w:widowControl w:val="0"/>
        <w:suppressAutoHyphens/>
        <w:kinsoku w:val="0"/>
        <w:spacing w:after="0" w:line="240" w:lineRule="auto"/>
        <w:jc w:val="both"/>
        <w:rPr>
          <w:rFonts w:ascii="Times New Roman" w:hAnsi="Times New Roman"/>
          <w:sz w:val="24"/>
          <w:szCs w:val="24"/>
          <w:lang w:eastAsia="zh-CN"/>
        </w:rPr>
      </w:pPr>
      <w:r w:rsidRPr="00282F10">
        <w:rPr>
          <w:rFonts w:ascii="Times New Roman" w:hAnsi="Times New Roman"/>
          <w:bCs/>
          <w:sz w:val="24"/>
          <w:szCs w:val="24"/>
          <w:lang w:eastAsia="zh-CN"/>
        </w:rPr>
        <w:t xml:space="preserve">A földsánc tömöríthető talajból készül, 20 cm vastag humusz terítéssel, réteges tömörítéssel. Tömörségi fok </w:t>
      </w:r>
      <w:proofErr w:type="spellStart"/>
      <w:r w:rsidRPr="00282F10">
        <w:rPr>
          <w:rFonts w:ascii="Times New Roman" w:hAnsi="Times New Roman"/>
          <w:bCs/>
          <w:sz w:val="24"/>
          <w:szCs w:val="24"/>
          <w:lang w:eastAsia="zh-CN"/>
        </w:rPr>
        <w:t>tr</w:t>
      </w:r>
      <w:r w:rsidRPr="00282F10">
        <w:rPr>
          <w:rFonts w:ascii="Times New Roman" w:hAnsi="Times New Roman"/>
          <w:bCs/>
          <w:sz w:val="24"/>
          <w:szCs w:val="24"/>
          <w:vertAlign w:val="subscript"/>
          <w:lang w:eastAsia="zh-CN"/>
        </w:rPr>
        <w:t>γ</w:t>
      </w:r>
      <w:proofErr w:type="spellEnd"/>
      <w:r w:rsidRPr="00282F10">
        <w:rPr>
          <w:rFonts w:ascii="Times New Roman" w:hAnsi="Times New Roman"/>
          <w:bCs/>
          <w:sz w:val="24"/>
          <w:szCs w:val="24"/>
          <w:lang w:eastAsia="zh-CN"/>
        </w:rPr>
        <w:t>= 98%</w:t>
      </w:r>
    </w:p>
    <w:p w:rsidR="00282F10" w:rsidRPr="00282F10" w:rsidRDefault="00282F10" w:rsidP="00282F10">
      <w:pPr>
        <w:widowControl w:val="0"/>
        <w:suppressAutoHyphens/>
        <w:kinsoku w:val="0"/>
        <w:spacing w:after="0" w:line="240" w:lineRule="auto"/>
        <w:jc w:val="both"/>
        <w:rPr>
          <w:rFonts w:ascii="Times New Roman" w:hAnsi="Times New Roman"/>
          <w:bCs/>
          <w:sz w:val="24"/>
          <w:szCs w:val="24"/>
          <w:lang w:eastAsia="zh-CN"/>
        </w:rPr>
      </w:pPr>
    </w:p>
    <w:p w:rsidR="00282F10" w:rsidRPr="00282F10" w:rsidRDefault="00282F10" w:rsidP="00282F10">
      <w:pPr>
        <w:widowControl w:val="0"/>
        <w:suppressAutoHyphens/>
        <w:kinsoku w:val="0"/>
        <w:spacing w:after="0" w:line="240" w:lineRule="auto"/>
        <w:jc w:val="both"/>
        <w:rPr>
          <w:rFonts w:ascii="Times New Roman" w:hAnsi="Times New Roman"/>
          <w:sz w:val="24"/>
          <w:szCs w:val="24"/>
          <w:lang w:eastAsia="zh-CN"/>
        </w:rPr>
      </w:pPr>
      <w:r w:rsidRPr="00282F10">
        <w:rPr>
          <w:rFonts w:ascii="Times New Roman" w:hAnsi="Times New Roman"/>
          <w:b/>
          <w:sz w:val="24"/>
          <w:szCs w:val="24"/>
          <w:lang w:eastAsia="zh-CN"/>
        </w:rPr>
        <w:t>Alapozás:</w:t>
      </w:r>
    </w:p>
    <w:p w:rsidR="00282F10" w:rsidRPr="00282F10" w:rsidRDefault="00282F10" w:rsidP="00282F10">
      <w:pPr>
        <w:widowControl w:val="0"/>
        <w:suppressAutoHyphens/>
        <w:kinsoku w:val="0"/>
        <w:spacing w:after="0" w:line="240" w:lineRule="auto"/>
        <w:jc w:val="both"/>
        <w:rPr>
          <w:rFonts w:ascii="Times New Roman" w:hAnsi="Times New Roman"/>
          <w:sz w:val="24"/>
          <w:szCs w:val="24"/>
          <w:lang w:eastAsia="zh-CN"/>
        </w:rPr>
      </w:pPr>
      <w:r w:rsidRPr="00282F10">
        <w:rPr>
          <w:rFonts w:ascii="Times New Roman" w:hAnsi="Times New Roman"/>
          <w:spacing w:val="2"/>
          <w:sz w:val="24"/>
          <w:szCs w:val="24"/>
          <w:lang w:eastAsia="zh-CN"/>
        </w:rPr>
        <w:t>Sávalap tartószerkezeti tervek szerint.</w:t>
      </w:r>
    </w:p>
    <w:p w:rsidR="00282F10" w:rsidRPr="00282F10" w:rsidRDefault="00282F10" w:rsidP="00282F10">
      <w:pPr>
        <w:widowControl w:val="0"/>
        <w:suppressAutoHyphens/>
        <w:kinsoku w:val="0"/>
        <w:spacing w:after="0" w:line="240" w:lineRule="auto"/>
        <w:jc w:val="both"/>
        <w:rPr>
          <w:rFonts w:ascii="Times New Roman" w:hAnsi="Times New Roman"/>
          <w:spacing w:val="2"/>
          <w:sz w:val="24"/>
          <w:szCs w:val="24"/>
          <w:lang w:eastAsia="zh-CN"/>
        </w:rPr>
      </w:pPr>
    </w:p>
    <w:p w:rsidR="00282F10" w:rsidRPr="00282F10" w:rsidRDefault="00282F10" w:rsidP="00282F10">
      <w:pPr>
        <w:widowControl w:val="0"/>
        <w:suppressAutoHyphens/>
        <w:kinsoku w:val="0"/>
        <w:spacing w:after="0" w:line="240" w:lineRule="auto"/>
        <w:jc w:val="both"/>
        <w:rPr>
          <w:rFonts w:ascii="Times New Roman" w:hAnsi="Times New Roman"/>
          <w:sz w:val="24"/>
          <w:szCs w:val="24"/>
          <w:lang w:eastAsia="zh-CN"/>
        </w:rPr>
      </w:pPr>
      <w:r w:rsidRPr="00282F10">
        <w:rPr>
          <w:rFonts w:ascii="Times New Roman" w:hAnsi="Times New Roman"/>
          <w:b/>
          <w:spacing w:val="4"/>
          <w:sz w:val="24"/>
          <w:szCs w:val="24"/>
          <w:lang w:eastAsia="zh-CN"/>
        </w:rPr>
        <w:t>Teherhordó falszerkezet:</w:t>
      </w:r>
    </w:p>
    <w:p w:rsidR="00282F10" w:rsidRPr="00282F10" w:rsidRDefault="00282F10" w:rsidP="00282F10">
      <w:pPr>
        <w:widowControl w:val="0"/>
        <w:suppressAutoHyphens/>
        <w:kinsoku w:val="0"/>
        <w:spacing w:after="0" w:line="240" w:lineRule="auto"/>
        <w:jc w:val="both"/>
        <w:rPr>
          <w:rFonts w:ascii="Times New Roman" w:hAnsi="Times New Roman"/>
          <w:sz w:val="24"/>
          <w:szCs w:val="24"/>
          <w:lang w:eastAsia="zh-CN"/>
        </w:rPr>
      </w:pPr>
      <w:r w:rsidRPr="00282F10">
        <w:rPr>
          <w:rFonts w:ascii="Times New Roman" w:hAnsi="Times New Roman"/>
          <w:spacing w:val="7"/>
          <w:sz w:val="24"/>
          <w:szCs w:val="24"/>
          <w:lang w:eastAsia="zh-CN"/>
        </w:rPr>
        <w:t xml:space="preserve">Vasbeton fal, 30 cm vastagságban 2 rétegű hálós vasszereléssel, vízzáró minőségű betonból tartószerkezeti tervek szerint. A földdel érintkező felületen Ékin bevonattal. </w:t>
      </w:r>
    </w:p>
    <w:p w:rsidR="00282F10" w:rsidRPr="00282F10" w:rsidRDefault="00282F10" w:rsidP="00282F10">
      <w:pPr>
        <w:widowControl w:val="0"/>
        <w:suppressAutoHyphens/>
        <w:kinsoku w:val="0"/>
        <w:spacing w:after="0" w:line="240" w:lineRule="auto"/>
        <w:jc w:val="both"/>
        <w:rPr>
          <w:rFonts w:ascii="Times New Roman" w:hAnsi="Times New Roman"/>
          <w:spacing w:val="7"/>
          <w:sz w:val="24"/>
          <w:szCs w:val="24"/>
          <w:lang w:eastAsia="zh-CN"/>
        </w:rPr>
      </w:pPr>
    </w:p>
    <w:p w:rsidR="00282F10" w:rsidRPr="00282F10" w:rsidRDefault="00282F10" w:rsidP="00282F10">
      <w:pPr>
        <w:widowControl w:val="0"/>
        <w:suppressAutoHyphens/>
        <w:kinsoku w:val="0"/>
        <w:spacing w:after="0" w:line="240" w:lineRule="auto"/>
        <w:jc w:val="both"/>
        <w:rPr>
          <w:rFonts w:ascii="Times New Roman" w:hAnsi="Times New Roman"/>
          <w:sz w:val="24"/>
          <w:szCs w:val="24"/>
          <w:lang w:eastAsia="zh-CN"/>
        </w:rPr>
      </w:pPr>
      <w:r w:rsidRPr="00282F10">
        <w:rPr>
          <w:rFonts w:ascii="Times New Roman" w:hAnsi="Times New Roman"/>
          <w:b/>
          <w:spacing w:val="7"/>
          <w:sz w:val="24"/>
          <w:szCs w:val="24"/>
          <w:lang w:eastAsia="zh-CN"/>
        </w:rPr>
        <w:t>Födémszerkezet:</w:t>
      </w:r>
      <w:r w:rsidRPr="00282F10">
        <w:rPr>
          <w:rFonts w:ascii="Times New Roman" w:hAnsi="Times New Roman"/>
          <w:spacing w:val="7"/>
          <w:sz w:val="24"/>
          <w:szCs w:val="24"/>
          <w:lang w:eastAsia="zh-CN"/>
        </w:rPr>
        <w:t xml:space="preserve"> Monolit vasbeton födém 18 cm vastagságban, vízzáró minőségű betonból tartószerkezeti tervek szerint.</w:t>
      </w:r>
    </w:p>
    <w:p w:rsidR="00282F10" w:rsidRPr="00282F10" w:rsidRDefault="00282F10" w:rsidP="00282F10">
      <w:pPr>
        <w:widowControl w:val="0"/>
        <w:suppressAutoHyphens/>
        <w:kinsoku w:val="0"/>
        <w:spacing w:after="0" w:line="240" w:lineRule="auto"/>
        <w:jc w:val="both"/>
        <w:rPr>
          <w:rFonts w:ascii="Times New Roman" w:hAnsi="Times New Roman"/>
          <w:spacing w:val="7"/>
          <w:sz w:val="24"/>
          <w:szCs w:val="24"/>
          <w:lang w:eastAsia="zh-CN"/>
        </w:rPr>
      </w:pPr>
    </w:p>
    <w:p w:rsidR="00282F10" w:rsidRPr="00282F10" w:rsidRDefault="00282F10" w:rsidP="00282F10">
      <w:pPr>
        <w:widowControl w:val="0"/>
        <w:suppressAutoHyphens/>
        <w:kinsoku w:val="0"/>
        <w:spacing w:after="0" w:line="240" w:lineRule="auto"/>
        <w:jc w:val="both"/>
        <w:rPr>
          <w:rFonts w:ascii="Times New Roman" w:hAnsi="Times New Roman"/>
          <w:sz w:val="24"/>
          <w:szCs w:val="24"/>
          <w:lang w:eastAsia="zh-CN"/>
        </w:rPr>
      </w:pPr>
      <w:r w:rsidRPr="00282F10">
        <w:rPr>
          <w:rFonts w:ascii="Times New Roman" w:hAnsi="Times New Roman"/>
          <w:b/>
          <w:spacing w:val="2"/>
          <w:sz w:val="24"/>
          <w:szCs w:val="24"/>
          <w:lang w:eastAsia="zh-CN"/>
        </w:rPr>
        <w:t>Tetőszerkezet:</w:t>
      </w:r>
    </w:p>
    <w:p w:rsidR="00282F10" w:rsidRPr="00282F10" w:rsidRDefault="00282F10" w:rsidP="00282F10">
      <w:pPr>
        <w:widowControl w:val="0"/>
        <w:suppressAutoHyphens/>
        <w:kinsoku w:val="0"/>
        <w:spacing w:after="0" w:line="240" w:lineRule="auto"/>
        <w:jc w:val="both"/>
        <w:rPr>
          <w:rFonts w:ascii="Times New Roman" w:hAnsi="Times New Roman"/>
          <w:sz w:val="24"/>
          <w:szCs w:val="24"/>
          <w:lang w:eastAsia="zh-CN"/>
        </w:rPr>
      </w:pPr>
      <w:r w:rsidRPr="00282F10">
        <w:rPr>
          <w:rFonts w:ascii="Times New Roman" w:hAnsi="Times New Roman"/>
          <w:sz w:val="24"/>
          <w:szCs w:val="24"/>
          <w:lang w:eastAsia="zh-CN"/>
        </w:rPr>
        <w:t xml:space="preserve">A tető nyeregtetős kialakítású. </w:t>
      </w:r>
      <w:proofErr w:type="spellStart"/>
      <w:r w:rsidRPr="00282F10">
        <w:rPr>
          <w:rFonts w:ascii="Times New Roman" w:hAnsi="Times New Roman"/>
          <w:sz w:val="24"/>
          <w:szCs w:val="24"/>
          <w:lang w:eastAsia="zh-CN"/>
        </w:rPr>
        <w:t>Terran</w:t>
      </w:r>
      <w:proofErr w:type="spellEnd"/>
      <w:r w:rsidRPr="00282F10">
        <w:rPr>
          <w:rFonts w:ascii="Times New Roman" w:hAnsi="Times New Roman"/>
          <w:sz w:val="24"/>
          <w:szCs w:val="24"/>
          <w:lang w:eastAsia="zh-CN"/>
        </w:rPr>
        <w:t xml:space="preserve"> beton cseréppel fedve. A beépített faanyag minősége: F56 II. osztályú fűrészelt fenyő. A faanyagot újra TETOL FB favédőszerrel kell bevonni. A tetőszerkezet IPE 180-as, vagy 140*</w:t>
      </w:r>
      <w:proofErr w:type="spellStart"/>
      <w:r w:rsidRPr="00282F10">
        <w:rPr>
          <w:rFonts w:ascii="Times New Roman" w:hAnsi="Times New Roman"/>
          <w:sz w:val="24"/>
          <w:szCs w:val="24"/>
          <w:lang w:eastAsia="zh-CN"/>
        </w:rPr>
        <w:t>140</w:t>
      </w:r>
      <w:proofErr w:type="spellEnd"/>
      <w:r w:rsidRPr="00282F10">
        <w:rPr>
          <w:rFonts w:ascii="Times New Roman" w:hAnsi="Times New Roman"/>
          <w:sz w:val="24"/>
          <w:szCs w:val="24"/>
          <w:lang w:eastAsia="zh-CN"/>
        </w:rPr>
        <w:t>*5-ös zártszelvény acél oszlopokra és gerendára támaszkodik fel tartószerkezeti tervek szerint. A fa és fémszerkezetet lángmentesítő bevonattal kell ellátni C REI 15 minőségben.</w:t>
      </w:r>
    </w:p>
    <w:p w:rsidR="00282F10" w:rsidRPr="00282F10" w:rsidRDefault="00282F10" w:rsidP="00282F10">
      <w:pPr>
        <w:widowControl w:val="0"/>
        <w:suppressAutoHyphens/>
        <w:kinsoku w:val="0"/>
        <w:spacing w:after="0" w:line="240" w:lineRule="auto"/>
        <w:jc w:val="both"/>
        <w:rPr>
          <w:rFonts w:ascii="Times New Roman" w:hAnsi="Times New Roman"/>
          <w:sz w:val="24"/>
          <w:szCs w:val="24"/>
          <w:lang w:eastAsia="zh-CN"/>
        </w:rPr>
      </w:pPr>
    </w:p>
    <w:p w:rsidR="00282F10" w:rsidRPr="00282F10" w:rsidRDefault="00282F10" w:rsidP="00282F10">
      <w:pPr>
        <w:widowControl w:val="0"/>
        <w:suppressAutoHyphens/>
        <w:kinsoku w:val="0"/>
        <w:spacing w:after="0" w:line="240" w:lineRule="auto"/>
        <w:jc w:val="both"/>
        <w:rPr>
          <w:rFonts w:ascii="Times New Roman" w:hAnsi="Times New Roman"/>
          <w:sz w:val="24"/>
          <w:szCs w:val="24"/>
          <w:lang w:eastAsia="zh-CN"/>
        </w:rPr>
      </w:pPr>
      <w:r w:rsidRPr="00282F10">
        <w:rPr>
          <w:rFonts w:ascii="Times New Roman" w:hAnsi="Times New Roman"/>
          <w:b/>
          <w:sz w:val="24"/>
          <w:szCs w:val="24"/>
          <w:lang w:eastAsia="zh-CN"/>
        </w:rPr>
        <w:t>Vasbeton szerkezetek:</w:t>
      </w:r>
    </w:p>
    <w:p w:rsidR="00282F10" w:rsidRPr="00282F10" w:rsidRDefault="00282F10" w:rsidP="00282F10">
      <w:pPr>
        <w:widowControl w:val="0"/>
        <w:suppressAutoHyphens/>
        <w:kinsoku w:val="0"/>
        <w:spacing w:after="0" w:line="240" w:lineRule="auto"/>
        <w:jc w:val="both"/>
        <w:rPr>
          <w:rFonts w:ascii="Times New Roman" w:hAnsi="Times New Roman"/>
          <w:sz w:val="24"/>
          <w:szCs w:val="24"/>
          <w:lang w:eastAsia="zh-CN"/>
        </w:rPr>
      </w:pPr>
      <w:r w:rsidRPr="00282F10">
        <w:rPr>
          <w:rFonts w:ascii="Times New Roman" w:hAnsi="Times New Roman"/>
          <w:sz w:val="24"/>
          <w:szCs w:val="24"/>
          <w:lang w:eastAsia="zh-CN"/>
        </w:rPr>
        <w:t>Áthidalók: Monolit vasbeton áthidalók tartószerkezeti terv szerint.</w:t>
      </w:r>
    </w:p>
    <w:p w:rsidR="00282F10" w:rsidRPr="00282F10" w:rsidRDefault="00282F10" w:rsidP="00282F10">
      <w:pPr>
        <w:widowControl w:val="0"/>
        <w:suppressAutoHyphens/>
        <w:kinsoku w:val="0"/>
        <w:spacing w:after="0" w:line="240" w:lineRule="auto"/>
        <w:jc w:val="both"/>
        <w:rPr>
          <w:rFonts w:ascii="Times New Roman" w:hAnsi="Times New Roman"/>
          <w:sz w:val="24"/>
          <w:szCs w:val="24"/>
          <w:lang w:eastAsia="zh-CN"/>
        </w:rPr>
      </w:pPr>
    </w:p>
    <w:p w:rsidR="00282F10" w:rsidRPr="00282F10" w:rsidRDefault="00282F10" w:rsidP="00282F10">
      <w:pPr>
        <w:widowControl w:val="0"/>
        <w:suppressAutoHyphens/>
        <w:kinsoku w:val="0"/>
        <w:spacing w:after="0" w:line="240" w:lineRule="auto"/>
        <w:jc w:val="both"/>
        <w:rPr>
          <w:rFonts w:ascii="Times New Roman" w:hAnsi="Times New Roman"/>
          <w:sz w:val="24"/>
          <w:szCs w:val="24"/>
          <w:lang w:eastAsia="zh-CN"/>
        </w:rPr>
      </w:pPr>
      <w:r w:rsidRPr="00282F10">
        <w:rPr>
          <w:rFonts w:ascii="Times New Roman" w:hAnsi="Times New Roman"/>
          <w:b/>
          <w:sz w:val="24"/>
          <w:szCs w:val="24"/>
          <w:lang w:eastAsia="zh-CN"/>
        </w:rPr>
        <w:t>Külső homlokzatképzés:</w:t>
      </w:r>
    </w:p>
    <w:p w:rsidR="00282F10" w:rsidRPr="00282F10" w:rsidRDefault="00282F10" w:rsidP="00282F10">
      <w:pPr>
        <w:widowControl w:val="0"/>
        <w:suppressAutoHyphens/>
        <w:kinsoku w:val="0"/>
        <w:spacing w:after="0" w:line="240" w:lineRule="auto"/>
        <w:jc w:val="both"/>
        <w:rPr>
          <w:rFonts w:ascii="Times New Roman" w:hAnsi="Times New Roman"/>
          <w:sz w:val="24"/>
          <w:szCs w:val="24"/>
          <w:lang w:eastAsia="zh-CN"/>
        </w:rPr>
      </w:pPr>
      <w:r w:rsidRPr="00282F10">
        <w:rPr>
          <w:rFonts w:ascii="Times New Roman" w:hAnsi="Times New Roman"/>
          <w:spacing w:val="4"/>
          <w:sz w:val="24"/>
          <w:szCs w:val="24"/>
          <w:lang w:eastAsia="zh-CN"/>
        </w:rPr>
        <w:t>Szilikát alapú homlokzat festés, fehér színben.</w:t>
      </w:r>
    </w:p>
    <w:p w:rsidR="00282F10" w:rsidRPr="00282F10" w:rsidRDefault="00282F10" w:rsidP="00282F10">
      <w:pPr>
        <w:widowControl w:val="0"/>
        <w:suppressAutoHyphens/>
        <w:kinsoku w:val="0"/>
        <w:spacing w:after="0" w:line="240" w:lineRule="auto"/>
        <w:jc w:val="both"/>
        <w:rPr>
          <w:rFonts w:ascii="Times New Roman" w:hAnsi="Times New Roman"/>
          <w:spacing w:val="4"/>
          <w:sz w:val="24"/>
          <w:szCs w:val="24"/>
          <w:lang w:eastAsia="zh-CN"/>
        </w:rPr>
      </w:pPr>
    </w:p>
    <w:p w:rsidR="00282F10" w:rsidRPr="00282F10" w:rsidRDefault="00282F10" w:rsidP="00282F10">
      <w:pPr>
        <w:widowControl w:val="0"/>
        <w:suppressAutoHyphens/>
        <w:kinsoku w:val="0"/>
        <w:spacing w:after="0" w:line="240" w:lineRule="auto"/>
        <w:jc w:val="both"/>
        <w:rPr>
          <w:rFonts w:ascii="Times New Roman" w:hAnsi="Times New Roman"/>
          <w:sz w:val="24"/>
          <w:szCs w:val="24"/>
          <w:lang w:eastAsia="zh-CN"/>
        </w:rPr>
      </w:pPr>
      <w:r w:rsidRPr="00282F10">
        <w:rPr>
          <w:rFonts w:ascii="Times New Roman" w:hAnsi="Times New Roman"/>
          <w:b/>
          <w:sz w:val="24"/>
          <w:szCs w:val="24"/>
          <w:lang w:eastAsia="zh-CN"/>
        </w:rPr>
        <w:t>Belső felületek:</w:t>
      </w:r>
    </w:p>
    <w:p w:rsidR="00282F10" w:rsidRPr="00282F10" w:rsidRDefault="00282F10" w:rsidP="00282F10">
      <w:pPr>
        <w:widowControl w:val="0"/>
        <w:suppressAutoHyphens/>
        <w:kinsoku w:val="0"/>
        <w:spacing w:after="0" w:line="240" w:lineRule="auto"/>
        <w:jc w:val="both"/>
        <w:rPr>
          <w:rFonts w:ascii="Times New Roman" w:hAnsi="Times New Roman"/>
          <w:sz w:val="24"/>
          <w:szCs w:val="24"/>
          <w:lang w:eastAsia="zh-CN"/>
        </w:rPr>
      </w:pPr>
      <w:r w:rsidRPr="00282F10">
        <w:rPr>
          <w:rFonts w:ascii="Times New Roman" w:hAnsi="Times New Roman"/>
          <w:sz w:val="24"/>
          <w:szCs w:val="24"/>
          <w:lang w:eastAsia="zh-CN"/>
        </w:rPr>
        <w:t xml:space="preserve">H 6-os belső vakolt felület, </w:t>
      </w:r>
      <w:proofErr w:type="spellStart"/>
      <w:r w:rsidRPr="00282F10">
        <w:rPr>
          <w:rFonts w:ascii="Times New Roman" w:hAnsi="Times New Roman"/>
          <w:sz w:val="24"/>
          <w:szCs w:val="24"/>
          <w:lang w:eastAsia="zh-CN"/>
        </w:rPr>
        <w:t>glettelés</w:t>
      </w:r>
      <w:proofErr w:type="spellEnd"/>
      <w:r w:rsidRPr="00282F10">
        <w:rPr>
          <w:rFonts w:ascii="Times New Roman" w:hAnsi="Times New Roman"/>
          <w:sz w:val="24"/>
          <w:szCs w:val="24"/>
          <w:lang w:eastAsia="zh-CN"/>
        </w:rPr>
        <w:t xml:space="preserve"> után háromszori fehér színű </w:t>
      </w:r>
      <w:proofErr w:type="spellStart"/>
      <w:r w:rsidRPr="00282F10">
        <w:rPr>
          <w:rFonts w:ascii="Times New Roman" w:hAnsi="Times New Roman"/>
          <w:sz w:val="24"/>
          <w:szCs w:val="24"/>
          <w:lang w:eastAsia="zh-CN"/>
        </w:rPr>
        <w:t>diszperzites</w:t>
      </w:r>
      <w:proofErr w:type="spellEnd"/>
      <w:r w:rsidRPr="00282F10">
        <w:rPr>
          <w:rFonts w:ascii="Times New Roman" w:hAnsi="Times New Roman"/>
          <w:sz w:val="24"/>
          <w:szCs w:val="24"/>
          <w:lang w:eastAsia="zh-CN"/>
        </w:rPr>
        <w:t xml:space="preserve"> festés. A vizes helyiségek oldalfalai 2,10 m magasságig csempeburkolat.</w:t>
      </w:r>
    </w:p>
    <w:p w:rsidR="00282F10" w:rsidRPr="00282F10" w:rsidRDefault="00282F10" w:rsidP="00282F10">
      <w:pPr>
        <w:widowControl w:val="0"/>
        <w:suppressAutoHyphens/>
        <w:kinsoku w:val="0"/>
        <w:spacing w:after="0" w:line="240" w:lineRule="auto"/>
        <w:jc w:val="both"/>
        <w:rPr>
          <w:rFonts w:ascii="Times New Roman" w:hAnsi="Times New Roman"/>
          <w:sz w:val="24"/>
          <w:szCs w:val="24"/>
          <w:lang w:eastAsia="zh-CN"/>
        </w:rPr>
      </w:pPr>
    </w:p>
    <w:p w:rsidR="00282F10" w:rsidRPr="00282F10" w:rsidRDefault="00282F10" w:rsidP="00282F10">
      <w:pPr>
        <w:widowControl w:val="0"/>
        <w:suppressAutoHyphens/>
        <w:kinsoku w:val="0"/>
        <w:spacing w:after="0" w:line="240" w:lineRule="auto"/>
        <w:jc w:val="both"/>
        <w:rPr>
          <w:rFonts w:ascii="Times New Roman" w:hAnsi="Times New Roman"/>
          <w:sz w:val="24"/>
          <w:szCs w:val="24"/>
          <w:lang w:eastAsia="zh-CN"/>
        </w:rPr>
      </w:pPr>
      <w:r w:rsidRPr="00282F10">
        <w:rPr>
          <w:rFonts w:ascii="Times New Roman" w:hAnsi="Times New Roman"/>
          <w:b/>
          <w:sz w:val="24"/>
          <w:szCs w:val="24"/>
          <w:lang w:eastAsia="zh-CN"/>
        </w:rPr>
        <w:t>Nyílászárók:</w:t>
      </w:r>
    </w:p>
    <w:p w:rsidR="00282F10" w:rsidRPr="00282F10" w:rsidRDefault="00282F10" w:rsidP="00282F10">
      <w:pPr>
        <w:widowControl w:val="0"/>
        <w:suppressAutoHyphens/>
        <w:kinsoku w:val="0"/>
        <w:spacing w:after="0" w:line="240" w:lineRule="auto"/>
        <w:jc w:val="both"/>
        <w:rPr>
          <w:rFonts w:ascii="Times New Roman" w:hAnsi="Times New Roman"/>
          <w:sz w:val="24"/>
          <w:szCs w:val="24"/>
          <w:lang w:eastAsia="zh-CN"/>
        </w:rPr>
      </w:pPr>
      <w:r w:rsidRPr="00282F10">
        <w:rPr>
          <w:rFonts w:ascii="Times New Roman" w:hAnsi="Times New Roman"/>
          <w:sz w:val="24"/>
          <w:szCs w:val="24"/>
          <w:lang w:eastAsia="zh-CN"/>
        </w:rPr>
        <w:t xml:space="preserve">Fa ablakok és fém ajtók. Az ajtók </w:t>
      </w:r>
      <w:proofErr w:type="spellStart"/>
      <w:r w:rsidRPr="00282F10">
        <w:rPr>
          <w:rFonts w:ascii="Times New Roman" w:hAnsi="Times New Roman"/>
          <w:sz w:val="24"/>
          <w:szCs w:val="24"/>
          <w:lang w:eastAsia="zh-CN"/>
        </w:rPr>
        <w:t>vandálbiztos</w:t>
      </w:r>
      <w:proofErr w:type="spellEnd"/>
      <w:r w:rsidRPr="00282F10">
        <w:rPr>
          <w:rFonts w:ascii="Times New Roman" w:hAnsi="Times New Roman"/>
          <w:sz w:val="24"/>
          <w:szCs w:val="24"/>
          <w:lang w:eastAsia="zh-CN"/>
        </w:rPr>
        <w:t xml:space="preserve"> kivitelben, biztonsági zárral.</w:t>
      </w:r>
    </w:p>
    <w:p w:rsidR="00282F10" w:rsidRPr="00282F10" w:rsidRDefault="00282F10" w:rsidP="00282F10">
      <w:pPr>
        <w:widowControl w:val="0"/>
        <w:suppressAutoHyphens/>
        <w:kinsoku w:val="0"/>
        <w:spacing w:after="0" w:line="240" w:lineRule="auto"/>
        <w:jc w:val="both"/>
        <w:rPr>
          <w:rFonts w:ascii="Times New Roman" w:hAnsi="Times New Roman"/>
          <w:sz w:val="24"/>
          <w:szCs w:val="24"/>
          <w:lang w:eastAsia="zh-CN"/>
        </w:rPr>
      </w:pPr>
    </w:p>
    <w:p w:rsidR="00282F10" w:rsidRPr="00282F10" w:rsidRDefault="00282F10" w:rsidP="00282F10">
      <w:pPr>
        <w:widowControl w:val="0"/>
        <w:suppressAutoHyphens/>
        <w:kinsoku w:val="0"/>
        <w:spacing w:after="0" w:line="240" w:lineRule="auto"/>
        <w:jc w:val="both"/>
        <w:rPr>
          <w:rFonts w:ascii="Times New Roman" w:hAnsi="Times New Roman"/>
          <w:sz w:val="24"/>
          <w:szCs w:val="24"/>
          <w:lang w:eastAsia="zh-CN"/>
        </w:rPr>
      </w:pPr>
      <w:r w:rsidRPr="00282F10">
        <w:rPr>
          <w:rFonts w:ascii="Times New Roman" w:hAnsi="Times New Roman"/>
          <w:b/>
          <w:sz w:val="24"/>
          <w:szCs w:val="24"/>
          <w:lang w:eastAsia="zh-CN"/>
        </w:rPr>
        <w:t>Bádogos szerkezetek:</w:t>
      </w:r>
    </w:p>
    <w:p w:rsidR="00282F10" w:rsidRPr="00282F10" w:rsidRDefault="00282F10" w:rsidP="00282F10">
      <w:pPr>
        <w:widowControl w:val="0"/>
        <w:suppressAutoHyphens/>
        <w:kinsoku w:val="0"/>
        <w:spacing w:after="0" w:line="240" w:lineRule="auto"/>
        <w:jc w:val="both"/>
        <w:rPr>
          <w:rFonts w:ascii="Times New Roman" w:hAnsi="Times New Roman"/>
          <w:sz w:val="24"/>
          <w:szCs w:val="24"/>
          <w:lang w:eastAsia="zh-CN"/>
        </w:rPr>
      </w:pPr>
      <w:r w:rsidRPr="00282F10">
        <w:rPr>
          <w:rFonts w:ascii="Times New Roman" w:hAnsi="Times New Roman"/>
          <w:sz w:val="24"/>
          <w:szCs w:val="24"/>
          <w:lang w:eastAsia="zh-CN"/>
        </w:rPr>
        <w:t xml:space="preserve">Barna színű LINDAB lemezből, a vonatkozó szabvány szerinti kialakításokkal. </w:t>
      </w:r>
    </w:p>
    <w:p w:rsidR="00282F10" w:rsidRPr="00282F10" w:rsidRDefault="00282F10" w:rsidP="00282F10">
      <w:pPr>
        <w:widowControl w:val="0"/>
        <w:suppressAutoHyphens/>
        <w:kinsoku w:val="0"/>
        <w:spacing w:after="0" w:line="240" w:lineRule="auto"/>
        <w:jc w:val="both"/>
        <w:rPr>
          <w:rFonts w:ascii="Times New Roman" w:hAnsi="Times New Roman"/>
          <w:sz w:val="24"/>
          <w:szCs w:val="24"/>
          <w:lang w:eastAsia="zh-CN"/>
        </w:rPr>
      </w:pPr>
    </w:p>
    <w:p w:rsidR="00282F10" w:rsidRPr="00282F10" w:rsidRDefault="00282F10" w:rsidP="00282F10">
      <w:pPr>
        <w:widowControl w:val="0"/>
        <w:suppressAutoHyphens/>
        <w:kinsoku w:val="0"/>
        <w:spacing w:after="0" w:line="240" w:lineRule="auto"/>
        <w:jc w:val="both"/>
        <w:rPr>
          <w:rFonts w:ascii="Times New Roman" w:hAnsi="Times New Roman"/>
          <w:sz w:val="24"/>
          <w:szCs w:val="24"/>
          <w:lang w:eastAsia="zh-CN"/>
        </w:rPr>
      </w:pPr>
      <w:r w:rsidRPr="00282F10">
        <w:rPr>
          <w:rFonts w:ascii="Times New Roman" w:hAnsi="Times New Roman"/>
          <w:b/>
          <w:sz w:val="24"/>
          <w:szCs w:val="24"/>
          <w:lang w:eastAsia="zh-CN"/>
        </w:rPr>
        <w:t>Válaszfalak:</w:t>
      </w:r>
    </w:p>
    <w:p w:rsidR="00282F10" w:rsidRPr="00282F10" w:rsidRDefault="00282F10" w:rsidP="00282F10">
      <w:pPr>
        <w:widowControl w:val="0"/>
        <w:suppressAutoHyphens/>
        <w:kinsoku w:val="0"/>
        <w:spacing w:after="0" w:line="240" w:lineRule="auto"/>
        <w:jc w:val="both"/>
        <w:rPr>
          <w:rFonts w:ascii="Times New Roman" w:hAnsi="Times New Roman"/>
          <w:sz w:val="24"/>
          <w:szCs w:val="24"/>
          <w:lang w:eastAsia="zh-CN"/>
        </w:rPr>
      </w:pPr>
      <w:proofErr w:type="spellStart"/>
      <w:r w:rsidRPr="00282F10">
        <w:rPr>
          <w:rFonts w:ascii="Times New Roman" w:hAnsi="Times New Roman"/>
          <w:spacing w:val="7"/>
          <w:sz w:val="24"/>
          <w:szCs w:val="24"/>
          <w:lang w:eastAsia="zh-CN"/>
        </w:rPr>
        <w:lastRenderedPageBreak/>
        <w:t>Porotherm</w:t>
      </w:r>
      <w:proofErr w:type="spellEnd"/>
      <w:r w:rsidRPr="00282F10">
        <w:rPr>
          <w:rFonts w:ascii="Times New Roman" w:hAnsi="Times New Roman"/>
          <w:sz w:val="24"/>
          <w:szCs w:val="24"/>
          <w:lang w:eastAsia="zh-CN"/>
        </w:rPr>
        <w:t xml:space="preserve"> tégla szerkezetű 10 cm-es válaszfalból. A </w:t>
      </w:r>
      <w:proofErr w:type="spellStart"/>
      <w:r w:rsidRPr="00282F10">
        <w:rPr>
          <w:rFonts w:ascii="Times New Roman" w:hAnsi="Times New Roman"/>
          <w:sz w:val="24"/>
          <w:szCs w:val="24"/>
          <w:lang w:eastAsia="zh-CN"/>
        </w:rPr>
        <w:t>Wc-knél</w:t>
      </w:r>
      <w:proofErr w:type="spellEnd"/>
      <w:r w:rsidRPr="00282F10">
        <w:rPr>
          <w:rFonts w:ascii="Times New Roman" w:hAnsi="Times New Roman"/>
          <w:sz w:val="24"/>
          <w:szCs w:val="24"/>
          <w:lang w:eastAsia="zh-CN"/>
        </w:rPr>
        <w:t xml:space="preserve"> 5 cm vastag panelfalak.</w:t>
      </w:r>
    </w:p>
    <w:p w:rsidR="00282F10" w:rsidRPr="00282F10" w:rsidRDefault="00282F10" w:rsidP="00282F10">
      <w:pPr>
        <w:widowControl w:val="0"/>
        <w:suppressAutoHyphens/>
        <w:kinsoku w:val="0"/>
        <w:spacing w:after="0" w:line="240" w:lineRule="auto"/>
        <w:ind w:left="720"/>
        <w:jc w:val="both"/>
        <w:rPr>
          <w:rFonts w:ascii="Times New Roman" w:hAnsi="Times New Roman"/>
          <w:b/>
          <w:spacing w:val="2"/>
          <w:sz w:val="24"/>
          <w:szCs w:val="24"/>
          <w:lang w:eastAsia="zh-CN"/>
        </w:rPr>
      </w:pPr>
    </w:p>
    <w:p w:rsidR="00282F10" w:rsidRPr="00282F10" w:rsidRDefault="00282F10" w:rsidP="00282F10">
      <w:pPr>
        <w:widowControl w:val="0"/>
        <w:suppressAutoHyphens/>
        <w:kinsoku w:val="0"/>
        <w:spacing w:after="0" w:line="240" w:lineRule="auto"/>
        <w:jc w:val="both"/>
        <w:rPr>
          <w:rFonts w:ascii="Times New Roman" w:hAnsi="Times New Roman"/>
          <w:sz w:val="24"/>
          <w:szCs w:val="24"/>
          <w:lang w:eastAsia="zh-CN"/>
        </w:rPr>
      </w:pPr>
      <w:r w:rsidRPr="00282F10">
        <w:rPr>
          <w:rFonts w:ascii="Times New Roman" w:hAnsi="Times New Roman"/>
          <w:b/>
          <w:spacing w:val="6"/>
          <w:sz w:val="24"/>
          <w:szCs w:val="24"/>
          <w:lang w:eastAsia="zh-CN"/>
        </w:rPr>
        <w:t>Vízszigetelés:</w:t>
      </w:r>
    </w:p>
    <w:p w:rsidR="00282F10" w:rsidRPr="00282F10" w:rsidRDefault="00282F10" w:rsidP="00282F10">
      <w:pPr>
        <w:widowControl w:val="0"/>
        <w:suppressAutoHyphens/>
        <w:kinsoku w:val="0"/>
        <w:spacing w:after="0" w:line="240" w:lineRule="auto"/>
        <w:jc w:val="both"/>
        <w:rPr>
          <w:rFonts w:ascii="Times New Roman" w:hAnsi="Times New Roman"/>
          <w:sz w:val="24"/>
          <w:szCs w:val="24"/>
          <w:lang w:eastAsia="zh-CN"/>
        </w:rPr>
      </w:pPr>
      <w:r w:rsidRPr="00282F10">
        <w:rPr>
          <w:rFonts w:ascii="Times New Roman" w:hAnsi="Times New Roman"/>
          <w:spacing w:val="4"/>
          <w:sz w:val="24"/>
          <w:szCs w:val="24"/>
          <w:lang w:eastAsia="zh-CN"/>
        </w:rPr>
        <w:t xml:space="preserve">A vizes helyiségek oldalfalain a csempeburkolat magasságában, </w:t>
      </w:r>
      <w:r w:rsidRPr="00282F10">
        <w:rPr>
          <w:rFonts w:ascii="Times New Roman" w:hAnsi="Times New Roman"/>
          <w:spacing w:val="10"/>
          <w:sz w:val="24"/>
          <w:szCs w:val="24"/>
          <w:lang w:eastAsia="zh-CN"/>
        </w:rPr>
        <w:t xml:space="preserve">valamint a padlón MAPELASTIC kent szigetelés készül, a hajlatokban </w:t>
      </w:r>
      <w:r w:rsidRPr="00282F10">
        <w:rPr>
          <w:rFonts w:ascii="Times New Roman" w:hAnsi="Times New Roman"/>
          <w:sz w:val="24"/>
          <w:szCs w:val="24"/>
          <w:lang w:eastAsia="zh-CN"/>
        </w:rPr>
        <w:t xml:space="preserve">MAPEBAND szalagerősítéssel. A külső földdel érintkező vasbeton felületeket </w:t>
      </w:r>
      <w:r w:rsidRPr="00282F10">
        <w:rPr>
          <w:rFonts w:ascii="Times New Roman" w:hAnsi="Times New Roman"/>
          <w:spacing w:val="10"/>
          <w:sz w:val="24"/>
          <w:szCs w:val="24"/>
          <w:lang w:eastAsia="zh-CN"/>
        </w:rPr>
        <w:t>MAPELASTIC kent szigeteléssel kell ellátni.</w:t>
      </w:r>
    </w:p>
    <w:p w:rsidR="00282F10" w:rsidRPr="00282F10" w:rsidRDefault="00282F10" w:rsidP="00282F10">
      <w:pPr>
        <w:widowControl w:val="0"/>
        <w:suppressAutoHyphens/>
        <w:kinsoku w:val="0"/>
        <w:spacing w:after="0" w:line="240" w:lineRule="auto"/>
        <w:jc w:val="both"/>
        <w:rPr>
          <w:rFonts w:ascii="Times New Roman" w:hAnsi="Times New Roman"/>
          <w:sz w:val="24"/>
          <w:szCs w:val="24"/>
          <w:lang w:eastAsia="zh-CN"/>
        </w:rPr>
      </w:pPr>
      <w:r w:rsidRPr="00282F10">
        <w:rPr>
          <w:rFonts w:ascii="Times New Roman" w:hAnsi="Times New Roman"/>
          <w:spacing w:val="10"/>
          <w:sz w:val="24"/>
          <w:szCs w:val="24"/>
          <w:lang w:eastAsia="zh-CN"/>
        </w:rPr>
        <w:t xml:space="preserve">Hőszigetelés oldalfalon 10 cm vastag EPS-ATN 150, födémen 10 cm vastag EPS-ATN 150 hőszigetelő lemez. A földdel érintkező felületen </w:t>
      </w:r>
      <w:proofErr w:type="spellStart"/>
      <w:r w:rsidRPr="00282F10">
        <w:rPr>
          <w:rFonts w:ascii="Times New Roman" w:hAnsi="Times New Roman"/>
          <w:spacing w:val="10"/>
          <w:sz w:val="24"/>
          <w:szCs w:val="24"/>
          <w:lang w:eastAsia="zh-CN"/>
        </w:rPr>
        <w:t>dörken</w:t>
      </w:r>
      <w:proofErr w:type="spellEnd"/>
      <w:r w:rsidRPr="00282F10">
        <w:rPr>
          <w:rFonts w:ascii="Times New Roman" w:hAnsi="Times New Roman"/>
          <w:spacing w:val="10"/>
          <w:sz w:val="24"/>
          <w:szCs w:val="24"/>
          <w:lang w:eastAsia="zh-CN"/>
        </w:rPr>
        <w:t xml:space="preserve"> lemez védelemmel ellátott 10 cm vastag XPS TOP 30 GK hőszigetelés.</w:t>
      </w:r>
    </w:p>
    <w:p w:rsidR="00282F10" w:rsidRPr="00282F10" w:rsidRDefault="00282F10" w:rsidP="00282F10">
      <w:pPr>
        <w:widowControl w:val="0"/>
        <w:suppressAutoHyphens/>
        <w:kinsoku w:val="0"/>
        <w:spacing w:after="0" w:line="240" w:lineRule="auto"/>
        <w:jc w:val="both"/>
        <w:rPr>
          <w:rFonts w:ascii="Times New Roman" w:hAnsi="Times New Roman"/>
          <w:spacing w:val="7"/>
          <w:sz w:val="24"/>
          <w:szCs w:val="24"/>
          <w:lang w:eastAsia="zh-CN"/>
        </w:rPr>
      </w:pPr>
    </w:p>
    <w:p w:rsidR="00282F10" w:rsidRPr="00282F10" w:rsidRDefault="00282F10" w:rsidP="00282F10">
      <w:pPr>
        <w:widowControl w:val="0"/>
        <w:suppressAutoHyphens/>
        <w:kinsoku w:val="0"/>
        <w:spacing w:after="0" w:line="240" w:lineRule="auto"/>
        <w:jc w:val="both"/>
        <w:rPr>
          <w:rFonts w:ascii="Times New Roman" w:hAnsi="Times New Roman"/>
          <w:sz w:val="24"/>
          <w:szCs w:val="24"/>
          <w:lang w:eastAsia="zh-CN"/>
        </w:rPr>
      </w:pPr>
      <w:r w:rsidRPr="00282F10">
        <w:rPr>
          <w:rFonts w:ascii="Times New Roman" w:hAnsi="Times New Roman"/>
          <w:b/>
          <w:spacing w:val="7"/>
          <w:sz w:val="24"/>
          <w:szCs w:val="24"/>
          <w:lang w:eastAsia="zh-CN"/>
        </w:rPr>
        <w:t xml:space="preserve">Lépcső: </w:t>
      </w:r>
      <w:r w:rsidRPr="00282F10">
        <w:rPr>
          <w:rFonts w:ascii="Times New Roman" w:hAnsi="Times New Roman"/>
          <w:spacing w:val="7"/>
          <w:sz w:val="24"/>
          <w:szCs w:val="24"/>
          <w:lang w:eastAsia="zh-CN"/>
        </w:rPr>
        <w:t>Monolit vasbeton lépcső. A lépcső burkolási munkáit lépcső burkoló lappal el kell végezni. Egy oldalon acél korlátot kell elhelyezni.</w:t>
      </w:r>
    </w:p>
    <w:p w:rsidR="00282F10" w:rsidRPr="00282F10" w:rsidRDefault="00282F10" w:rsidP="00282F10">
      <w:pPr>
        <w:widowControl w:val="0"/>
        <w:suppressAutoHyphens/>
        <w:kinsoku w:val="0"/>
        <w:spacing w:after="0" w:line="240" w:lineRule="auto"/>
        <w:jc w:val="both"/>
        <w:rPr>
          <w:rFonts w:ascii="Times New Roman" w:hAnsi="Times New Roman"/>
          <w:spacing w:val="7"/>
          <w:sz w:val="24"/>
          <w:szCs w:val="24"/>
          <w:lang w:eastAsia="zh-CN"/>
        </w:rPr>
      </w:pPr>
    </w:p>
    <w:p w:rsidR="00282F10" w:rsidRPr="00282F10" w:rsidRDefault="00282F10" w:rsidP="00282F10">
      <w:pPr>
        <w:widowControl w:val="0"/>
        <w:suppressAutoHyphens/>
        <w:kinsoku w:val="0"/>
        <w:spacing w:after="0" w:line="240" w:lineRule="auto"/>
        <w:jc w:val="both"/>
        <w:rPr>
          <w:rFonts w:ascii="Times New Roman" w:hAnsi="Times New Roman"/>
          <w:sz w:val="24"/>
          <w:szCs w:val="24"/>
          <w:lang w:eastAsia="zh-CN"/>
        </w:rPr>
      </w:pPr>
      <w:r w:rsidRPr="00282F10">
        <w:rPr>
          <w:rFonts w:ascii="Times New Roman" w:hAnsi="Times New Roman"/>
          <w:b/>
          <w:sz w:val="24"/>
          <w:szCs w:val="24"/>
          <w:lang w:eastAsia="zh-CN"/>
        </w:rPr>
        <w:t>Padló burkolatok:</w:t>
      </w:r>
    </w:p>
    <w:p w:rsidR="00282F10" w:rsidRPr="00282F10" w:rsidRDefault="00282F10" w:rsidP="00282F10">
      <w:pPr>
        <w:widowControl w:val="0"/>
        <w:suppressAutoHyphens/>
        <w:kinsoku w:val="0"/>
        <w:spacing w:after="0" w:line="240" w:lineRule="auto"/>
        <w:jc w:val="both"/>
        <w:rPr>
          <w:rFonts w:ascii="Times New Roman" w:hAnsi="Times New Roman"/>
          <w:sz w:val="24"/>
          <w:szCs w:val="24"/>
          <w:lang w:eastAsia="zh-CN"/>
        </w:rPr>
      </w:pPr>
      <w:r w:rsidRPr="00282F10">
        <w:rPr>
          <w:rFonts w:ascii="Times New Roman" w:hAnsi="Times New Roman"/>
          <w:sz w:val="24"/>
          <w:szCs w:val="24"/>
          <w:lang w:eastAsia="zh-CN"/>
        </w:rPr>
        <w:t xml:space="preserve">A hidegpadló burkolatok </w:t>
      </w:r>
      <w:proofErr w:type="spellStart"/>
      <w:r w:rsidRPr="00282F10">
        <w:rPr>
          <w:rFonts w:ascii="Times New Roman" w:hAnsi="Times New Roman"/>
          <w:sz w:val="24"/>
          <w:szCs w:val="24"/>
          <w:lang w:eastAsia="zh-CN"/>
        </w:rPr>
        <w:t>greslapból</w:t>
      </w:r>
      <w:proofErr w:type="spellEnd"/>
      <w:r w:rsidRPr="00282F10">
        <w:rPr>
          <w:rFonts w:ascii="Times New Roman" w:hAnsi="Times New Roman"/>
          <w:sz w:val="24"/>
          <w:szCs w:val="24"/>
          <w:lang w:eastAsia="zh-CN"/>
        </w:rPr>
        <w:t xml:space="preserve"> készülnek. Kopásállóságuk PEI. V. legyen.</w:t>
      </w:r>
    </w:p>
    <w:p w:rsidR="00282F10" w:rsidRPr="00282F10" w:rsidRDefault="00282F10" w:rsidP="00282F10">
      <w:pPr>
        <w:widowControl w:val="0"/>
        <w:suppressAutoHyphens/>
        <w:kinsoku w:val="0"/>
        <w:spacing w:after="0" w:line="240" w:lineRule="auto"/>
        <w:jc w:val="both"/>
        <w:rPr>
          <w:rFonts w:ascii="Times New Roman" w:hAnsi="Times New Roman"/>
          <w:sz w:val="24"/>
          <w:szCs w:val="24"/>
          <w:lang w:eastAsia="zh-CN"/>
        </w:rPr>
      </w:pPr>
      <w:r w:rsidRPr="00282F10">
        <w:rPr>
          <w:rFonts w:ascii="Times New Roman" w:hAnsi="Times New Roman"/>
          <w:sz w:val="24"/>
          <w:szCs w:val="24"/>
          <w:lang w:eastAsia="zh-CN"/>
        </w:rPr>
        <w:t>A lelátó rönkfa burkolattal készül. A földbe kerülő 60 cm hosszon bitumenbe mártva. Kopásállóságuk AC4 legyen.</w:t>
      </w:r>
    </w:p>
    <w:p w:rsidR="00282F10" w:rsidRPr="00282F10" w:rsidRDefault="00282F10" w:rsidP="00282F10">
      <w:pPr>
        <w:widowControl w:val="0"/>
        <w:suppressAutoHyphens/>
        <w:kinsoku w:val="0"/>
        <w:spacing w:after="0" w:line="240" w:lineRule="auto"/>
        <w:jc w:val="both"/>
        <w:rPr>
          <w:rFonts w:ascii="Times New Roman" w:hAnsi="Times New Roman"/>
          <w:sz w:val="24"/>
          <w:szCs w:val="24"/>
          <w:lang w:eastAsia="zh-CN"/>
        </w:rPr>
      </w:pPr>
      <w:r w:rsidRPr="00282F10">
        <w:rPr>
          <w:rFonts w:ascii="Times New Roman" w:hAnsi="Times New Roman"/>
          <w:sz w:val="24"/>
          <w:szCs w:val="24"/>
          <w:lang w:eastAsia="zh-CN"/>
        </w:rPr>
        <w:t xml:space="preserve">Műgyanta burkolat: HP alapozóra felhordott </w:t>
      </w:r>
      <w:proofErr w:type="spellStart"/>
      <w:r w:rsidRPr="00282F10">
        <w:rPr>
          <w:rFonts w:ascii="Times New Roman" w:hAnsi="Times New Roman"/>
          <w:sz w:val="24"/>
          <w:szCs w:val="24"/>
          <w:lang w:eastAsia="zh-CN"/>
        </w:rPr>
        <w:t>Impermax</w:t>
      </w:r>
      <w:proofErr w:type="spellEnd"/>
      <w:r w:rsidRPr="00282F10">
        <w:rPr>
          <w:rFonts w:ascii="Times New Roman" w:hAnsi="Times New Roman"/>
          <w:sz w:val="24"/>
          <w:szCs w:val="24"/>
          <w:lang w:eastAsia="zh-CN"/>
        </w:rPr>
        <w:t xml:space="preserve"> üvegpaplan szövet COLODUR PU gyanta bevonat színpasztával.</w:t>
      </w:r>
    </w:p>
    <w:p w:rsidR="00282F10" w:rsidRPr="00282F10" w:rsidRDefault="00282F10" w:rsidP="00282F10">
      <w:pPr>
        <w:widowControl w:val="0"/>
        <w:suppressAutoHyphens/>
        <w:kinsoku w:val="0"/>
        <w:spacing w:after="0" w:line="240" w:lineRule="auto"/>
        <w:jc w:val="both"/>
        <w:rPr>
          <w:rFonts w:ascii="Times New Roman" w:hAnsi="Times New Roman"/>
          <w:sz w:val="24"/>
          <w:szCs w:val="24"/>
          <w:lang w:eastAsia="zh-CN"/>
        </w:rPr>
      </w:pPr>
    </w:p>
    <w:p w:rsidR="00282F10" w:rsidRPr="00282F10" w:rsidRDefault="00282F10" w:rsidP="00282F10">
      <w:pPr>
        <w:widowControl w:val="0"/>
        <w:suppressAutoHyphens/>
        <w:kinsoku w:val="0"/>
        <w:spacing w:after="0" w:line="240" w:lineRule="auto"/>
        <w:rPr>
          <w:rFonts w:ascii="Times New Roman" w:hAnsi="Times New Roman"/>
          <w:sz w:val="24"/>
          <w:szCs w:val="24"/>
          <w:lang w:eastAsia="zh-CN"/>
        </w:rPr>
      </w:pPr>
      <w:r w:rsidRPr="00282F10">
        <w:rPr>
          <w:rFonts w:ascii="Times New Roman" w:hAnsi="Times New Roman"/>
          <w:b/>
          <w:sz w:val="24"/>
          <w:szCs w:val="24"/>
          <w:lang w:eastAsia="zh-CN"/>
        </w:rPr>
        <w:t>Gépészeti munkák:</w:t>
      </w:r>
    </w:p>
    <w:p w:rsidR="00282F10" w:rsidRPr="00282F10" w:rsidRDefault="00282F10" w:rsidP="00282F10">
      <w:pPr>
        <w:widowControl w:val="0"/>
        <w:suppressAutoHyphens/>
        <w:kinsoku w:val="0"/>
        <w:spacing w:after="0" w:line="240" w:lineRule="auto"/>
        <w:rPr>
          <w:rFonts w:ascii="Times New Roman" w:hAnsi="Times New Roman"/>
          <w:sz w:val="24"/>
          <w:szCs w:val="24"/>
          <w:lang w:eastAsia="zh-CN"/>
        </w:rPr>
      </w:pPr>
      <w:r w:rsidRPr="00282F10">
        <w:rPr>
          <w:rFonts w:ascii="Times New Roman" w:hAnsi="Times New Roman"/>
          <w:sz w:val="24"/>
          <w:szCs w:val="24"/>
          <w:lang w:eastAsia="zh-CN"/>
        </w:rPr>
        <w:t xml:space="preserve">A belső víz-, csatorna és szellőzés szerelési munkák készülnek. A szaniterek fém </w:t>
      </w:r>
      <w:proofErr w:type="spellStart"/>
      <w:r w:rsidRPr="00282F10">
        <w:rPr>
          <w:rFonts w:ascii="Times New Roman" w:hAnsi="Times New Roman"/>
          <w:sz w:val="24"/>
          <w:szCs w:val="24"/>
          <w:lang w:eastAsia="zh-CN"/>
        </w:rPr>
        <w:t>vandálbiztos</w:t>
      </w:r>
      <w:proofErr w:type="spellEnd"/>
      <w:r w:rsidRPr="00282F10">
        <w:rPr>
          <w:rFonts w:ascii="Times New Roman" w:hAnsi="Times New Roman"/>
          <w:sz w:val="24"/>
          <w:szCs w:val="24"/>
          <w:lang w:eastAsia="zh-CN"/>
        </w:rPr>
        <w:t xml:space="preserve"> kivitelűek legyenek. </w:t>
      </w:r>
    </w:p>
    <w:p w:rsidR="00282F10" w:rsidRPr="00282F10" w:rsidRDefault="00282F10" w:rsidP="00282F10">
      <w:pPr>
        <w:widowControl w:val="0"/>
        <w:suppressAutoHyphens/>
        <w:kinsoku w:val="0"/>
        <w:spacing w:after="0" w:line="240" w:lineRule="auto"/>
        <w:jc w:val="both"/>
        <w:rPr>
          <w:rFonts w:ascii="Times New Roman" w:hAnsi="Times New Roman"/>
          <w:sz w:val="24"/>
          <w:szCs w:val="24"/>
          <w:lang w:eastAsia="zh-CN"/>
        </w:rPr>
      </w:pPr>
    </w:p>
    <w:p w:rsidR="00282F10" w:rsidRPr="00282F10" w:rsidRDefault="00282F10" w:rsidP="00282F10">
      <w:pPr>
        <w:widowControl w:val="0"/>
        <w:suppressAutoHyphens/>
        <w:kinsoku w:val="0"/>
        <w:spacing w:after="0" w:line="240" w:lineRule="auto"/>
        <w:rPr>
          <w:rFonts w:ascii="Times New Roman" w:hAnsi="Times New Roman"/>
          <w:sz w:val="24"/>
          <w:szCs w:val="24"/>
          <w:lang w:eastAsia="zh-CN"/>
        </w:rPr>
      </w:pPr>
      <w:r w:rsidRPr="00282F10">
        <w:rPr>
          <w:rFonts w:ascii="Times New Roman" w:hAnsi="Times New Roman"/>
          <w:b/>
          <w:sz w:val="24"/>
          <w:szCs w:val="24"/>
          <w:lang w:eastAsia="zh-CN"/>
        </w:rPr>
        <w:t>Elektromos munkák:</w:t>
      </w:r>
    </w:p>
    <w:p w:rsidR="00282F10" w:rsidRPr="00282F10" w:rsidRDefault="00282F10" w:rsidP="00282F10">
      <w:pPr>
        <w:widowControl w:val="0"/>
        <w:suppressAutoHyphens/>
        <w:kinsoku w:val="0"/>
        <w:spacing w:after="0" w:line="240" w:lineRule="auto"/>
        <w:rPr>
          <w:rFonts w:ascii="Times New Roman" w:hAnsi="Times New Roman"/>
          <w:sz w:val="24"/>
          <w:szCs w:val="24"/>
          <w:lang w:eastAsia="zh-CN"/>
        </w:rPr>
      </w:pPr>
      <w:r w:rsidRPr="00282F10">
        <w:rPr>
          <w:rFonts w:ascii="Times New Roman" w:hAnsi="Times New Roman"/>
          <w:sz w:val="24"/>
          <w:szCs w:val="24"/>
          <w:lang w:eastAsia="zh-CN"/>
        </w:rPr>
        <w:t>Az elektromos szerelés általános megvilágítás céljából készülnek. Feszültség 3x400/230 50Hz. Érintésvédelem: TN nullázás. Csatlakozási teljesítmény: N</w:t>
      </w:r>
      <w:r w:rsidRPr="00282F10">
        <w:rPr>
          <w:rFonts w:ascii="Times New Roman" w:hAnsi="Times New Roman"/>
          <w:sz w:val="24"/>
          <w:szCs w:val="24"/>
          <w:vertAlign w:val="subscript"/>
          <w:lang w:eastAsia="zh-CN"/>
        </w:rPr>
        <w:t xml:space="preserve"> </w:t>
      </w:r>
      <w:r w:rsidRPr="00282F10">
        <w:rPr>
          <w:rFonts w:ascii="Times New Roman" w:hAnsi="Times New Roman"/>
          <w:sz w:val="24"/>
          <w:szCs w:val="24"/>
          <w:lang w:eastAsia="zh-CN"/>
        </w:rPr>
        <w:t xml:space="preserve">=23,0 </w:t>
      </w:r>
      <w:proofErr w:type="spellStart"/>
      <w:r w:rsidRPr="00282F10">
        <w:rPr>
          <w:rFonts w:ascii="Times New Roman" w:hAnsi="Times New Roman"/>
          <w:sz w:val="24"/>
          <w:szCs w:val="24"/>
          <w:lang w:eastAsia="zh-CN"/>
        </w:rPr>
        <w:t>kVA</w:t>
      </w:r>
      <w:proofErr w:type="spellEnd"/>
      <w:r w:rsidRPr="00282F10">
        <w:rPr>
          <w:rFonts w:ascii="Times New Roman" w:hAnsi="Times New Roman"/>
          <w:sz w:val="24"/>
          <w:szCs w:val="24"/>
          <w:lang w:eastAsia="zh-CN"/>
        </w:rPr>
        <w:t xml:space="preserve"> (3x35A). színpadtechnikához az erőátviteli kábelt ki kell építeni csatlakozó szekrénnyel.</w:t>
      </w:r>
    </w:p>
    <w:p w:rsidR="00282F10" w:rsidRPr="00282F10" w:rsidRDefault="00282F10" w:rsidP="00282F10">
      <w:pPr>
        <w:widowControl w:val="0"/>
        <w:suppressAutoHyphens/>
        <w:kinsoku w:val="0"/>
        <w:spacing w:after="0" w:line="240" w:lineRule="auto"/>
        <w:jc w:val="both"/>
        <w:rPr>
          <w:rFonts w:ascii="Times New Roman" w:hAnsi="Times New Roman"/>
          <w:sz w:val="24"/>
          <w:szCs w:val="24"/>
          <w:lang w:eastAsia="zh-CN"/>
        </w:rPr>
      </w:pPr>
    </w:p>
    <w:p w:rsidR="00282F10" w:rsidRPr="00282F10" w:rsidRDefault="00282F10" w:rsidP="00282F10">
      <w:pPr>
        <w:widowControl w:val="0"/>
        <w:suppressAutoHyphens/>
        <w:kinsoku w:val="0"/>
        <w:spacing w:after="0" w:line="240" w:lineRule="auto"/>
        <w:jc w:val="both"/>
        <w:rPr>
          <w:rFonts w:ascii="Times New Roman" w:hAnsi="Times New Roman"/>
          <w:sz w:val="24"/>
          <w:szCs w:val="24"/>
          <w:lang w:eastAsia="zh-CN"/>
        </w:rPr>
      </w:pPr>
    </w:p>
    <w:p w:rsidR="00282F10" w:rsidRPr="00282F10" w:rsidRDefault="00282F10" w:rsidP="00282F10">
      <w:pPr>
        <w:widowControl w:val="0"/>
        <w:suppressAutoHyphens/>
        <w:kinsoku w:val="0"/>
        <w:spacing w:after="0" w:line="240" w:lineRule="auto"/>
        <w:jc w:val="both"/>
        <w:rPr>
          <w:rFonts w:ascii="Times New Roman" w:hAnsi="Times New Roman"/>
          <w:sz w:val="24"/>
          <w:szCs w:val="24"/>
          <w:lang w:eastAsia="zh-CN"/>
        </w:rPr>
      </w:pPr>
      <w:r w:rsidRPr="00282F10">
        <w:rPr>
          <w:rFonts w:ascii="Times New Roman" w:hAnsi="Times New Roman"/>
          <w:b/>
          <w:spacing w:val="2"/>
          <w:sz w:val="24"/>
          <w:szCs w:val="24"/>
          <w:lang w:eastAsia="zh-CN"/>
        </w:rPr>
        <w:t>KÜLSŐ KÖZMŰVEK:</w:t>
      </w:r>
    </w:p>
    <w:p w:rsidR="00282F10" w:rsidRPr="00282F10" w:rsidRDefault="00282F10" w:rsidP="00282F10">
      <w:pPr>
        <w:widowControl w:val="0"/>
        <w:suppressAutoHyphens/>
        <w:kinsoku w:val="0"/>
        <w:spacing w:after="0" w:line="240" w:lineRule="auto"/>
        <w:jc w:val="both"/>
        <w:rPr>
          <w:rFonts w:ascii="Times New Roman" w:hAnsi="Times New Roman"/>
          <w:b/>
          <w:spacing w:val="2"/>
          <w:sz w:val="24"/>
          <w:szCs w:val="24"/>
          <w:lang w:eastAsia="zh-CN"/>
        </w:rPr>
      </w:pPr>
    </w:p>
    <w:p w:rsidR="00282F10" w:rsidRPr="00282F10" w:rsidRDefault="00282F10" w:rsidP="00282F10">
      <w:pPr>
        <w:widowControl w:val="0"/>
        <w:suppressAutoHyphens/>
        <w:kinsoku w:val="0"/>
        <w:spacing w:after="0" w:line="240" w:lineRule="auto"/>
        <w:jc w:val="both"/>
        <w:rPr>
          <w:rFonts w:ascii="Times New Roman" w:hAnsi="Times New Roman"/>
          <w:sz w:val="24"/>
          <w:szCs w:val="24"/>
          <w:lang w:eastAsia="zh-CN"/>
        </w:rPr>
      </w:pPr>
      <w:r w:rsidRPr="00282F10">
        <w:rPr>
          <w:rFonts w:ascii="Times New Roman" w:hAnsi="Times New Roman"/>
          <w:spacing w:val="2"/>
          <w:sz w:val="24"/>
          <w:szCs w:val="24"/>
          <w:lang w:eastAsia="zh-CN"/>
        </w:rPr>
        <w:t>A közmű bekötéseket a Hortobágy utcai gerinc vezetékek biztosítják. A vízellátás az utcai gerincvezetékről biztosítható. A szennyvíz bekötést nyomott vezetékkel kell kiépíteni. Az elektromos energia igényt a Hortobágy utcai hálózatról lehet biztosítani.</w:t>
      </w:r>
    </w:p>
    <w:p w:rsidR="00282F10" w:rsidRPr="00282F10" w:rsidRDefault="00282F10" w:rsidP="00282F10">
      <w:pPr>
        <w:widowControl w:val="0"/>
        <w:suppressAutoHyphens/>
        <w:kinsoku w:val="0"/>
        <w:spacing w:after="0" w:line="240" w:lineRule="auto"/>
        <w:jc w:val="both"/>
        <w:rPr>
          <w:rFonts w:ascii="Times New Roman" w:hAnsi="Times New Roman"/>
          <w:spacing w:val="2"/>
          <w:sz w:val="24"/>
          <w:szCs w:val="24"/>
          <w:lang w:eastAsia="zh-CN"/>
        </w:rPr>
      </w:pPr>
    </w:p>
    <w:p w:rsidR="00282F10" w:rsidRPr="00282F10" w:rsidRDefault="00282F10" w:rsidP="00282F10">
      <w:pPr>
        <w:widowControl w:val="0"/>
        <w:suppressAutoHyphens/>
        <w:kinsoku w:val="0"/>
        <w:spacing w:after="0" w:line="276" w:lineRule="auto"/>
        <w:jc w:val="both"/>
        <w:rPr>
          <w:rFonts w:ascii="Times New Roman" w:hAnsi="Times New Roman"/>
          <w:sz w:val="24"/>
          <w:szCs w:val="24"/>
          <w:lang w:eastAsia="zh-CN"/>
        </w:rPr>
      </w:pPr>
      <w:r w:rsidRPr="00282F10">
        <w:rPr>
          <w:rFonts w:ascii="Times New Roman" w:hAnsi="Times New Roman"/>
          <w:b/>
          <w:sz w:val="24"/>
          <w:szCs w:val="24"/>
          <w:lang w:eastAsia="zh-CN"/>
        </w:rPr>
        <w:t>Csapadékvíz elvezetés</w:t>
      </w:r>
      <w:r w:rsidRPr="00282F10">
        <w:rPr>
          <w:rFonts w:ascii="Times New Roman" w:hAnsi="Times New Roman"/>
          <w:sz w:val="24"/>
          <w:szCs w:val="24"/>
          <w:lang w:eastAsia="zh-CN"/>
        </w:rPr>
        <w:t>: az ingatlanon összegyűlő csapadékvíz az ingatlanon elszikkad.</w:t>
      </w:r>
    </w:p>
    <w:p w:rsidR="00282F10" w:rsidRPr="00282F10" w:rsidRDefault="00282F10" w:rsidP="00282F10">
      <w:pPr>
        <w:widowControl w:val="0"/>
        <w:suppressAutoHyphens/>
        <w:kinsoku w:val="0"/>
        <w:spacing w:after="0" w:line="276" w:lineRule="auto"/>
        <w:jc w:val="both"/>
        <w:rPr>
          <w:rFonts w:ascii="Times New Roman" w:hAnsi="Times New Roman"/>
          <w:sz w:val="24"/>
          <w:szCs w:val="24"/>
          <w:lang w:eastAsia="zh-CN"/>
        </w:rPr>
      </w:pPr>
    </w:p>
    <w:p w:rsidR="00282F10" w:rsidRPr="00282F10" w:rsidRDefault="00282F10" w:rsidP="00282F10">
      <w:pPr>
        <w:widowControl w:val="0"/>
        <w:suppressAutoHyphens/>
        <w:kinsoku w:val="0"/>
        <w:spacing w:after="0" w:line="276" w:lineRule="auto"/>
        <w:jc w:val="both"/>
        <w:rPr>
          <w:rFonts w:ascii="Times New Roman" w:hAnsi="Times New Roman"/>
          <w:sz w:val="24"/>
          <w:szCs w:val="24"/>
          <w:lang w:eastAsia="zh-CN"/>
        </w:rPr>
      </w:pPr>
      <w:r w:rsidRPr="00282F10">
        <w:rPr>
          <w:rFonts w:ascii="Times New Roman" w:hAnsi="Times New Roman"/>
          <w:b/>
          <w:sz w:val="24"/>
          <w:szCs w:val="24"/>
          <w:lang w:eastAsia="zh-CN"/>
        </w:rPr>
        <w:t xml:space="preserve">Szellőzés: </w:t>
      </w:r>
      <w:r w:rsidRPr="00282F10">
        <w:rPr>
          <w:rFonts w:ascii="Times New Roman" w:hAnsi="Times New Roman"/>
          <w:sz w:val="24"/>
          <w:szCs w:val="24"/>
          <w:lang w:eastAsia="zh-CN"/>
        </w:rPr>
        <w:t>Közvetlen természetes és gépi szellőzés</w:t>
      </w:r>
    </w:p>
    <w:p w:rsidR="00282F10" w:rsidRPr="00282F10" w:rsidRDefault="00282F10" w:rsidP="00282F10">
      <w:pPr>
        <w:widowControl w:val="0"/>
        <w:suppressAutoHyphens/>
        <w:kinsoku w:val="0"/>
        <w:spacing w:after="0" w:line="276" w:lineRule="auto"/>
        <w:jc w:val="both"/>
        <w:rPr>
          <w:rFonts w:ascii="Times New Roman" w:hAnsi="Times New Roman"/>
          <w:b/>
          <w:sz w:val="24"/>
          <w:szCs w:val="24"/>
          <w:lang w:eastAsia="zh-CN"/>
        </w:rPr>
      </w:pPr>
    </w:p>
    <w:p w:rsidR="00282F10" w:rsidRPr="00282F10" w:rsidRDefault="00282F10" w:rsidP="00282F10">
      <w:pPr>
        <w:widowControl w:val="0"/>
        <w:suppressAutoHyphens/>
        <w:kinsoku w:val="0"/>
        <w:spacing w:after="0" w:line="276" w:lineRule="auto"/>
        <w:jc w:val="both"/>
        <w:rPr>
          <w:rFonts w:ascii="Times New Roman" w:hAnsi="Times New Roman"/>
          <w:sz w:val="24"/>
          <w:szCs w:val="24"/>
          <w:lang w:eastAsia="zh-CN"/>
        </w:rPr>
      </w:pPr>
      <w:r w:rsidRPr="00282F10">
        <w:rPr>
          <w:rFonts w:ascii="Times New Roman" w:hAnsi="Times New Roman"/>
          <w:b/>
          <w:sz w:val="24"/>
          <w:szCs w:val="24"/>
          <w:lang w:eastAsia="zh-CN"/>
        </w:rPr>
        <w:t>Alternatív energiaellátás:</w:t>
      </w:r>
    </w:p>
    <w:p w:rsidR="00282F10" w:rsidRPr="00282F10" w:rsidRDefault="00282F10" w:rsidP="00282F10">
      <w:pPr>
        <w:widowControl w:val="0"/>
        <w:suppressAutoHyphens/>
        <w:kinsoku w:val="0"/>
        <w:spacing w:after="0" w:line="276" w:lineRule="auto"/>
        <w:jc w:val="both"/>
        <w:rPr>
          <w:rFonts w:ascii="Times New Roman" w:hAnsi="Times New Roman"/>
          <w:sz w:val="24"/>
          <w:szCs w:val="24"/>
          <w:lang w:eastAsia="zh-CN"/>
        </w:rPr>
      </w:pPr>
      <w:r w:rsidRPr="00282F10">
        <w:rPr>
          <w:rFonts w:ascii="Times New Roman" w:hAnsi="Times New Roman"/>
          <w:sz w:val="24"/>
          <w:szCs w:val="24"/>
          <w:lang w:eastAsia="zh-CN"/>
        </w:rPr>
        <w:t>Az épület tetőszerkezete alkalmas a későbbiekben napelem, vagy napkollektor elhelyezésére.</w:t>
      </w:r>
    </w:p>
    <w:p w:rsidR="00282F10" w:rsidRPr="00282F10" w:rsidRDefault="00282F10" w:rsidP="00282F10">
      <w:pPr>
        <w:widowControl w:val="0"/>
        <w:suppressAutoHyphens/>
        <w:kinsoku w:val="0"/>
        <w:spacing w:after="0" w:line="276" w:lineRule="auto"/>
        <w:jc w:val="both"/>
        <w:rPr>
          <w:rFonts w:ascii="Times New Roman" w:hAnsi="Times New Roman"/>
          <w:sz w:val="24"/>
          <w:szCs w:val="24"/>
          <w:lang w:eastAsia="zh-CN"/>
        </w:rPr>
      </w:pPr>
    </w:p>
    <w:p w:rsidR="00282F10" w:rsidRPr="00282F10" w:rsidRDefault="00282F10" w:rsidP="00282F10">
      <w:pPr>
        <w:widowControl w:val="0"/>
        <w:suppressAutoHyphens/>
        <w:kinsoku w:val="0"/>
        <w:spacing w:after="0" w:line="276" w:lineRule="auto"/>
        <w:jc w:val="both"/>
        <w:rPr>
          <w:rFonts w:ascii="Times New Roman" w:hAnsi="Times New Roman"/>
          <w:sz w:val="24"/>
          <w:szCs w:val="24"/>
          <w:lang w:eastAsia="zh-CN"/>
        </w:rPr>
      </w:pPr>
      <w:r w:rsidRPr="00282F10">
        <w:rPr>
          <w:rFonts w:ascii="Times New Roman" w:hAnsi="Times New Roman"/>
          <w:b/>
          <w:sz w:val="24"/>
          <w:szCs w:val="24"/>
          <w:lang w:eastAsia="zh-CN"/>
        </w:rPr>
        <w:t>Hulladékkezelés:</w:t>
      </w:r>
    </w:p>
    <w:p w:rsidR="00282F10" w:rsidRPr="00282F10" w:rsidRDefault="00282F10" w:rsidP="00282F10">
      <w:pPr>
        <w:widowControl w:val="0"/>
        <w:suppressAutoHyphens/>
        <w:kinsoku w:val="0"/>
        <w:spacing w:after="0" w:line="276" w:lineRule="auto"/>
        <w:jc w:val="both"/>
        <w:rPr>
          <w:rFonts w:ascii="Times New Roman" w:hAnsi="Times New Roman"/>
          <w:sz w:val="24"/>
          <w:szCs w:val="24"/>
          <w:lang w:eastAsia="zh-CN"/>
        </w:rPr>
      </w:pPr>
      <w:r w:rsidRPr="00282F10">
        <w:rPr>
          <w:rFonts w:ascii="Times New Roman" w:eastAsia="Garamond" w:hAnsi="Times New Roman"/>
          <w:sz w:val="24"/>
          <w:szCs w:val="24"/>
          <w:lang w:eastAsia="zh-CN"/>
        </w:rPr>
        <w:t xml:space="preserve"> </w:t>
      </w:r>
      <w:r w:rsidRPr="00282F10">
        <w:rPr>
          <w:rFonts w:ascii="Times New Roman" w:hAnsi="Times New Roman"/>
          <w:sz w:val="24"/>
          <w:szCs w:val="24"/>
          <w:lang w:eastAsia="zh-CN"/>
        </w:rPr>
        <w:t>A kommunális hulladék műanyag hulladéktároló edénybe szelektíven kerül elhelyezésre elszállításig. Veszélyes hulladék nem keletkezik.</w:t>
      </w:r>
    </w:p>
    <w:p w:rsidR="00282F10" w:rsidRPr="00282F10" w:rsidRDefault="00282F10" w:rsidP="00282F10">
      <w:pPr>
        <w:widowControl w:val="0"/>
        <w:suppressAutoHyphens/>
        <w:kinsoku w:val="0"/>
        <w:spacing w:after="0" w:line="276" w:lineRule="auto"/>
        <w:jc w:val="both"/>
        <w:rPr>
          <w:rFonts w:ascii="Times New Roman" w:hAnsi="Times New Roman"/>
          <w:sz w:val="24"/>
          <w:szCs w:val="24"/>
          <w:lang w:eastAsia="zh-CN"/>
        </w:rPr>
      </w:pPr>
    </w:p>
    <w:p w:rsidR="00282F10" w:rsidRPr="00282F10" w:rsidRDefault="00282F10" w:rsidP="00282F10">
      <w:pPr>
        <w:widowControl w:val="0"/>
        <w:suppressAutoHyphens/>
        <w:kinsoku w:val="0"/>
        <w:spacing w:after="0" w:line="276" w:lineRule="auto"/>
        <w:jc w:val="both"/>
        <w:rPr>
          <w:rFonts w:ascii="Times New Roman" w:hAnsi="Times New Roman"/>
          <w:sz w:val="24"/>
          <w:szCs w:val="24"/>
          <w:lang w:eastAsia="zh-CN"/>
        </w:rPr>
      </w:pPr>
      <w:r w:rsidRPr="00282F10">
        <w:rPr>
          <w:rFonts w:ascii="Times New Roman" w:hAnsi="Times New Roman"/>
          <w:b/>
          <w:sz w:val="24"/>
          <w:szCs w:val="24"/>
          <w:lang w:eastAsia="zh-CN"/>
        </w:rPr>
        <w:t>Közlekedés:</w:t>
      </w:r>
    </w:p>
    <w:p w:rsidR="00282F10" w:rsidRPr="00282F10" w:rsidRDefault="00282F10" w:rsidP="00282F10">
      <w:pPr>
        <w:widowControl w:val="0"/>
        <w:suppressAutoHyphens/>
        <w:kinsoku w:val="0"/>
        <w:spacing w:after="0" w:line="276" w:lineRule="auto"/>
        <w:jc w:val="both"/>
        <w:rPr>
          <w:rFonts w:ascii="Times New Roman" w:hAnsi="Times New Roman"/>
          <w:sz w:val="24"/>
          <w:szCs w:val="24"/>
          <w:lang w:eastAsia="zh-CN"/>
        </w:rPr>
      </w:pPr>
      <w:r w:rsidRPr="00282F10">
        <w:rPr>
          <w:rFonts w:ascii="Times New Roman" w:hAnsi="Times New Roman"/>
          <w:sz w:val="24"/>
          <w:szCs w:val="24"/>
          <w:lang w:eastAsia="zh-CN"/>
        </w:rPr>
        <w:lastRenderedPageBreak/>
        <w:t xml:space="preserve">A gyalogos forgalom biztosítására a szerviz út járdájától a lelátóig 2 m széles </w:t>
      </w:r>
      <w:proofErr w:type="spellStart"/>
      <w:r w:rsidRPr="00282F10">
        <w:rPr>
          <w:rFonts w:ascii="Times New Roman" w:hAnsi="Times New Roman"/>
          <w:sz w:val="24"/>
          <w:szCs w:val="24"/>
          <w:lang w:eastAsia="zh-CN"/>
        </w:rPr>
        <w:t>térkőburkolatú</w:t>
      </w:r>
      <w:proofErr w:type="spellEnd"/>
      <w:r w:rsidRPr="00282F10">
        <w:rPr>
          <w:rFonts w:ascii="Times New Roman" w:hAnsi="Times New Roman"/>
          <w:sz w:val="24"/>
          <w:szCs w:val="24"/>
          <w:lang w:eastAsia="zh-CN"/>
        </w:rPr>
        <w:t xml:space="preserve"> járda épül.</w:t>
      </w:r>
    </w:p>
    <w:p w:rsidR="00282F10" w:rsidRPr="00282F10" w:rsidRDefault="00282F10" w:rsidP="00282F10">
      <w:pPr>
        <w:widowControl w:val="0"/>
        <w:suppressAutoHyphens/>
        <w:kinsoku w:val="0"/>
        <w:spacing w:after="0" w:line="276" w:lineRule="auto"/>
        <w:jc w:val="both"/>
        <w:rPr>
          <w:rFonts w:ascii="Times New Roman" w:hAnsi="Times New Roman"/>
          <w:sz w:val="24"/>
          <w:szCs w:val="24"/>
          <w:lang w:eastAsia="zh-CN"/>
        </w:rPr>
      </w:pPr>
    </w:p>
    <w:p w:rsidR="00282F10" w:rsidRPr="00282F10" w:rsidRDefault="00282F10" w:rsidP="00282F10">
      <w:pPr>
        <w:widowControl w:val="0"/>
        <w:suppressAutoHyphens/>
        <w:kinsoku w:val="0"/>
        <w:spacing w:after="0" w:line="276" w:lineRule="auto"/>
        <w:jc w:val="both"/>
        <w:rPr>
          <w:rFonts w:ascii="Times New Roman" w:hAnsi="Times New Roman"/>
          <w:sz w:val="24"/>
          <w:szCs w:val="24"/>
          <w:lang w:eastAsia="zh-CN"/>
        </w:rPr>
      </w:pPr>
      <w:r w:rsidRPr="00282F10">
        <w:rPr>
          <w:rFonts w:ascii="Times New Roman" w:hAnsi="Times New Roman"/>
          <w:b/>
          <w:sz w:val="24"/>
          <w:szCs w:val="24"/>
          <w:lang w:eastAsia="zh-CN"/>
        </w:rPr>
        <w:t>Gépjárműparkolás:</w:t>
      </w:r>
    </w:p>
    <w:p w:rsidR="00282F10" w:rsidRPr="00282F10" w:rsidRDefault="00282F10" w:rsidP="00282F10">
      <w:pPr>
        <w:widowControl w:val="0"/>
        <w:suppressAutoHyphens/>
        <w:kinsoku w:val="0"/>
        <w:spacing w:after="0" w:line="276" w:lineRule="auto"/>
        <w:jc w:val="both"/>
        <w:rPr>
          <w:rFonts w:ascii="Times New Roman" w:hAnsi="Times New Roman"/>
          <w:sz w:val="24"/>
          <w:szCs w:val="24"/>
          <w:lang w:eastAsia="zh-CN"/>
        </w:rPr>
      </w:pPr>
      <w:r w:rsidRPr="00282F10">
        <w:rPr>
          <w:rFonts w:ascii="Times New Roman" w:eastAsia="Garamond" w:hAnsi="Times New Roman"/>
          <w:sz w:val="24"/>
          <w:szCs w:val="24"/>
          <w:lang w:eastAsia="zh-CN"/>
        </w:rPr>
        <w:t xml:space="preserve"> </w:t>
      </w:r>
      <w:r w:rsidRPr="00282F10">
        <w:rPr>
          <w:rFonts w:ascii="Times New Roman" w:hAnsi="Times New Roman"/>
          <w:sz w:val="24"/>
          <w:szCs w:val="24"/>
          <w:lang w:eastAsia="zh-CN"/>
        </w:rPr>
        <w:t>A gépjárműparkolás az Önkormányzati szerviz út mellett építendő 20 db parkoló kiépítésével biztosítható. A parkolók közül 1 db akadálymentes parkolót kell kialakítani. Az akadálymentes parkolót fel kell festeni és táblával jelezni.</w:t>
      </w:r>
    </w:p>
    <w:p w:rsidR="00A11CB2" w:rsidRPr="00AF694A" w:rsidRDefault="00A11CB2" w:rsidP="001334C0">
      <w:pPr>
        <w:suppressAutoHyphens/>
        <w:autoSpaceDE w:val="0"/>
        <w:spacing w:after="0"/>
        <w:jc w:val="both"/>
        <w:rPr>
          <w:rFonts w:ascii="Times New Roman" w:hAnsi="Times New Roman"/>
          <w:b/>
          <w:bCs/>
          <w:color w:val="FF0000"/>
          <w:sz w:val="24"/>
          <w:szCs w:val="24"/>
        </w:rPr>
      </w:pPr>
    </w:p>
    <w:p w:rsidR="00946A4F" w:rsidRPr="00AF615F" w:rsidRDefault="00A11CB2" w:rsidP="00946A4F">
      <w:pPr>
        <w:suppressAutoHyphens/>
        <w:autoSpaceDE w:val="0"/>
        <w:spacing w:after="0"/>
        <w:jc w:val="both"/>
        <w:rPr>
          <w:rFonts w:ascii="Times New Roman" w:hAnsi="Times New Roman"/>
          <w:b/>
          <w:bCs/>
          <w:sz w:val="24"/>
          <w:szCs w:val="24"/>
          <w:u w:val="single"/>
        </w:rPr>
      </w:pPr>
      <w:r w:rsidRPr="00AF615F">
        <w:rPr>
          <w:rFonts w:ascii="Times New Roman" w:hAnsi="Times New Roman"/>
          <w:b/>
          <w:bCs/>
          <w:sz w:val="24"/>
          <w:szCs w:val="24"/>
          <w:u w:val="single"/>
        </w:rPr>
        <w:t>Az elvégzendő építési munka építési engedélyköteles tevékenység.</w:t>
      </w:r>
      <w:r w:rsidR="00946A4F" w:rsidRPr="00AF615F">
        <w:t xml:space="preserve"> </w:t>
      </w:r>
      <w:r w:rsidR="00946A4F" w:rsidRPr="00AF615F">
        <w:rPr>
          <w:rFonts w:ascii="Times New Roman" w:hAnsi="Times New Roman"/>
          <w:b/>
          <w:bCs/>
          <w:sz w:val="24"/>
          <w:szCs w:val="24"/>
          <w:u w:val="single"/>
        </w:rPr>
        <w:t>A jogerős építési engedély rendelkezésre áll, mely a műszaki dokumentumok között megküldésre kerül.</w:t>
      </w:r>
    </w:p>
    <w:p w:rsidR="001334C0" w:rsidRPr="00AF694A" w:rsidRDefault="001334C0" w:rsidP="001334C0">
      <w:pPr>
        <w:suppressAutoHyphens/>
        <w:autoSpaceDE w:val="0"/>
        <w:spacing w:after="0"/>
        <w:rPr>
          <w:rFonts w:ascii="Times New Roman" w:hAnsi="Times New Roman"/>
          <w:b/>
          <w:bCs/>
          <w:sz w:val="24"/>
          <w:szCs w:val="24"/>
        </w:rPr>
      </w:pPr>
    </w:p>
    <w:p w:rsidR="001334C0" w:rsidRPr="00AF694A" w:rsidRDefault="001334C0" w:rsidP="001334C0">
      <w:pPr>
        <w:suppressAutoHyphens/>
        <w:autoSpaceDE w:val="0"/>
        <w:spacing w:after="0"/>
        <w:jc w:val="both"/>
        <w:rPr>
          <w:rFonts w:ascii="Times New Roman" w:hAnsi="Times New Roman"/>
          <w:b/>
          <w:bCs/>
          <w:sz w:val="24"/>
          <w:szCs w:val="24"/>
        </w:rPr>
      </w:pPr>
      <w:r w:rsidRPr="00AF694A">
        <w:rPr>
          <w:rFonts w:ascii="Times New Roman" w:hAnsi="Times New Roman"/>
          <w:b/>
          <w:bCs/>
          <w:sz w:val="24"/>
          <w:szCs w:val="24"/>
        </w:rPr>
        <w:t xml:space="preserve">Nyertes ajánlattevő feladatát képezi jelen ajánlattételi felhívással egyidejűleg megküldött közbeszerzési dokumentumokban, </w:t>
      </w:r>
      <w:r w:rsidR="00A11CB2" w:rsidRPr="00AF694A">
        <w:rPr>
          <w:rFonts w:ascii="Times New Roman" w:hAnsi="Times New Roman"/>
          <w:b/>
          <w:bCs/>
          <w:sz w:val="24"/>
          <w:szCs w:val="24"/>
        </w:rPr>
        <w:t xml:space="preserve">így </w:t>
      </w:r>
      <w:r w:rsidRPr="00AF694A">
        <w:rPr>
          <w:rFonts w:ascii="Times New Roman" w:hAnsi="Times New Roman"/>
          <w:b/>
          <w:bCs/>
          <w:sz w:val="24"/>
          <w:szCs w:val="24"/>
        </w:rPr>
        <w:t>a közbeszerzési dokumentumokhoz csatolt műszaki dokumentációban, a</w:t>
      </w:r>
      <w:r w:rsidR="00A11CB2" w:rsidRPr="00AF694A">
        <w:rPr>
          <w:rFonts w:ascii="Times New Roman" w:hAnsi="Times New Roman"/>
          <w:b/>
          <w:bCs/>
          <w:sz w:val="24"/>
          <w:szCs w:val="24"/>
        </w:rPr>
        <w:t>z építési engedélyben és</w:t>
      </w:r>
      <w:r w:rsidRPr="00AF694A">
        <w:rPr>
          <w:rFonts w:ascii="Times New Roman" w:hAnsi="Times New Roman"/>
          <w:b/>
          <w:bCs/>
          <w:sz w:val="24"/>
          <w:szCs w:val="24"/>
        </w:rPr>
        <w:t xml:space="preserve"> kiviteli tervekben, a szerződéstervezetben, valamint az árazatlan költségvetésben összefoglalt tevékenységek teljes körű ellátása, a minőségi követelmények és a vonatkozó jogszabályi előírások maradéktalan betartása mellett.</w:t>
      </w:r>
    </w:p>
    <w:p w:rsidR="001334C0" w:rsidRPr="00AF694A" w:rsidRDefault="001334C0" w:rsidP="001334C0">
      <w:pPr>
        <w:suppressAutoHyphens/>
        <w:autoSpaceDE w:val="0"/>
        <w:spacing w:after="0"/>
        <w:rPr>
          <w:rFonts w:ascii="Times New Roman" w:hAnsi="Times New Roman"/>
          <w:b/>
          <w:bCs/>
          <w:sz w:val="24"/>
          <w:szCs w:val="24"/>
        </w:rPr>
      </w:pPr>
    </w:p>
    <w:p w:rsidR="001334C0" w:rsidRDefault="001334C0" w:rsidP="001334C0">
      <w:pPr>
        <w:suppressAutoHyphens/>
        <w:autoSpaceDE w:val="0"/>
        <w:spacing w:after="0"/>
        <w:jc w:val="both"/>
        <w:rPr>
          <w:rFonts w:ascii="Times New Roman" w:hAnsi="Times New Roman"/>
          <w:b/>
          <w:bCs/>
          <w:sz w:val="24"/>
          <w:szCs w:val="24"/>
        </w:rPr>
      </w:pPr>
      <w:r w:rsidRPr="00AF694A">
        <w:rPr>
          <w:rFonts w:ascii="Times New Roman" w:hAnsi="Times New Roman"/>
          <w:b/>
          <w:bCs/>
          <w:sz w:val="24"/>
          <w:szCs w:val="24"/>
        </w:rPr>
        <w:t>A részletes feladatleírást és az árazatlan költségvetést a közbeszerzési dokumentumok önálló mellékletét képező műszaki dokumentáció tartalmazza.</w:t>
      </w:r>
    </w:p>
    <w:p w:rsidR="00AF615F" w:rsidRPr="00AF694A" w:rsidRDefault="00AF615F" w:rsidP="00AF615F">
      <w:pPr>
        <w:suppressAutoHyphens/>
        <w:autoSpaceDE w:val="0"/>
        <w:spacing w:after="0" w:line="276" w:lineRule="auto"/>
        <w:jc w:val="both"/>
        <w:rPr>
          <w:rFonts w:ascii="Times New Roman" w:hAnsi="Times New Roman"/>
          <w:b/>
          <w:bCs/>
          <w:sz w:val="24"/>
          <w:szCs w:val="24"/>
        </w:rPr>
      </w:pPr>
      <w:r>
        <w:rPr>
          <w:rFonts w:ascii="Times New Roman" w:hAnsi="Times New Roman"/>
          <w:b/>
          <w:bCs/>
          <w:sz w:val="24"/>
          <w:szCs w:val="24"/>
        </w:rPr>
        <w:t>(A műszaki leírás mennyiségi eltérése esetén az árazatlan költségvetési kiírásban leírtak az irányadóak.)</w:t>
      </w:r>
    </w:p>
    <w:p w:rsidR="001334C0" w:rsidRPr="00AF694A" w:rsidRDefault="001334C0" w:rsidP="001334C0">
      <w:pPr>
        <w:suppressAutoHyphens/>
        <w:autoSpaceDE w:val="0"/>
        <w:spacing w:after="0"/>
        <w:jc w:val="both"/>
        <w:rPr>
          <w:rFonts w:ascii="Times New Roman" w:hAnsi="Times New Roman"/>
          <w:b/>
          <w:bCs/>
          <w:sz w:val="24"/>
          <w:szCs w:val="24"/>
        </w:rPr>
      </w:pPr>
    </w:p>
    <w:p w:rsidR="001334C0" w:rsidRPr="00AF694A" w:rsidRDefault="001334C0" w:rsidP="001334C0">
      <w:pPr>
        <w:suppressAutoHyphens/>
        <w:autoSpaceDE w:val="0"/>
        <w:spacing w:after="0"/>
        <w:jc w:val="both"/>
        <w:rPr>
          <w:rFonts w:ascii="Times New Roman" w:hAnsi="Times New Roman"/>
          <w:bCs/>
          <w:sz w:val="24"/>
          <w:szCs w:val="24"/>
        </w:rPr>
      </w:pPr>
      <w:r w:rsidRPr="00AF694A">
        <w:rPr>
          <w:rFonts w:ascii="Times New Roman" w:hAnsi="Times New Roman"/>
          <w:bCs/>
          <w:sz w:val="24"/>
          <w:szCs w:val="24"/>
        </w:rPr>
        <w:t>A 321/2015. (X. 30.) Korm. rendelet (továbbiakban: Kr.) 46. § (3) bekezdésében foglaltakra tekintettel ajánlatkérő felhívja a figyelmet, hogy, amennyiben a közbeszerzés tárgyának egyértelmű és közérthető meghatározása szükségessé tette meghatározott gyártmányú, eredetű, típusú dologra, eljárásra, tevékenységre, személyre, szabadalomra vagy védjegyre való hivatkozást, a megnevezés csak a tárgy jellegének egyértelmű meghatározása érdekében történt, és megnevezés mellett a „vagy azzal egyenértékű” minden esetben értendő. Ajánlatkérő felhívja a figyelmet, hogy, egyenértékű dolog megajánlása esetén az egyenértékűséget az ajánlattevőnek az ajánlatában igazolnia kell.</w:t>
      </w:r>
    </w:p>
    <w:p w:rsidR="001334C0" w:rsidRPr="00AF694A" w:rsidRDefault="001334C0" w:rsidP="001334C0">
      <w:pPr>
        <w:suppressAutoHyphens/>
        <w:autoSpaceDE w:val="0"/>
        <w:spacing w:after="0"/>
        <w:rPr>
          <w:rFonts w:ascii="Times New Roman" w:hAnsi="Times New Roman"/>
          <w:b/>
          <w:bCs/>
          <w:sz w:val="24"/>
          <w:szCs w:val="24"/>
        </w:rPr>
      </w:pPr>
    </w:p>
    <w:p w:rsidR="004C4491" w:rsidRPr="00AF694A" w:rsidRDefault="004C4491" w:rsidP="004C4491">
      <w:pPr>
        <w:suppressAutoHyphens/>
        <w:autoSpaceDE w:val="0"/>
        <w:spacing w:after="0"/>
        <w:rPr>
          <w:rFonts w:ascii="Times New Roman" w:hAnsi="Times New Roman"/>
          <w:b/>
          <w:bCs/>
          <w:sz w:val="24"/>
          <w:szCs w:val="24"/>
        </w:rPr>
      </w:pPr>
      <w:r w:rsidRPr="00AF694A">
        <w:rPr>
          <w:rFonts w:ascii="Times New Roman" w:hAnsi="Times New Roman"/>
          <w:b/>
          <w:bCs/>
          <w:sz w:val="24"/>
          <w:szCs w:val="24"/>
        </w:rPr>
        <w:t>CPV:</w:t>
      </w:r>
    </w:p>
    <w:p w:rsidR="004C4491" w:rsidRPr="00AF694A" w:rsidRDefault="004C4491" w:rsidP="004C4491">
      <w:pPr>
        <w:suppressAutoHyphens/>
        <w:autoSpaceDE w:val="0"/>
        <w:spacing w:after="0"/>
        <w:rPr>
          <w:rFonts w:ascii="Times New Roman" w:hAnsi="Times New Roman"/>
          <w:bCs/>
          <w:sz w:val="24"/>
          <w:szCs w:val="24"/>
        </w:rPr>
      </w:pPr>
      <w:r w:rsidRPr="00AF694A">
        <w:rPr>
          <w:rFonts w:ascii="Times New Roman" w:hAnsi="Times New Roman"/>
          <w:bCs/>
          <w:sz w:val="24"/>
          <w:szCs w:val="24"/>
        </w:rPr>
        <w:t xml:space="preserve">Fő tárgy: </w:t>
      </w:r>
    </w:p>
    <w:p w:rsidR="00DF69A0" w:rsidRPr="00AF694A" w:rsidRDefault="00DF69A0" w:rsidP="00DF69A0">
      <w:pPr>
        <w:suppressAutoHyphens/>
        <w:autoSpaceDE w:val="0"/>
        <w:spacing w:after="0"/>
        <w:rPr>
          <w:rFonts w:ascii="Times New Roman" w:hAnsi="Times New Roman"/>
          <w:b/>
          <w:bCs/>
          <w:sz w:val="24"/>
          <w:szCs w:val="24"/>
        </w:rPr>
      </w:pPr>
      <w:r w:rsidRPr="00AF694A">
        <w:rPr>
          <w:rFonts w:ascii="Times New Roman" w:hAnsi="Times New Roman"/>
          <w:b/>
          <w:bCs/>
          <w:sz w:val="24"/>
          <w:szCs w:val="24"/>
        </w:rPr>
        <w:t>45000000-7 Építési munkák</w:t>
      </w:r>
    </w:p>
    <w:p w:rsidR="004C4491" w:rsidRPr="00AF694A" w:rsidRDefault="004C4491" w:rsidP="004C4491">
      <w:pPr>
        <w:suppressAutoHyphens/>
        <w:autoSpaceDE w:val="0"/>
        <w:spacing w:after="0"/>
        <w:rPr>
          <w:rFonts w:ascii="Times New Roman" w:hAnsi="Times New Roman"/>
          <w:bCs/>
          <w:sz w:val="24"/>
          <w:szCs w:val="24"/>
        </w:rPr>
      </w:pPr>
      <w:r w:rsidRPr="00AF694A">
        <w:rPr>
          <w:rFonts w:ascii="Times New Roman" w:hAnsi="Times New Roman"/>
          <w:bCs/>
          <w:sz w:val="24"/>
          <w:szCs w:val="24"/>
        </w:rPr>
        <w:t>További tárgyak:</w:t>
      </w:r>
    </w:p>
    <w:p w:rsidR="004C4491" w:rsidRPr="004C4491" w:rsidRDefault="004C4491" w:rsidP="004C4491">
      <w:pPr>
        <w:suppressAutoHyphens/>
        <w:autoSpaceDE w:val="0"/>
        <w:spacing w:after="0"/>
        <w:rPr>
          <w:rFonts w:ascii="Times New Roman" w:hAnsi="Times New Roman"/>
          <w:b/>
          <w:bCs/>
          <w:sz w:val="24"/>
          <w:szCs w:val="24"/>
        </w:rPr>
      </w:pPr>
      <w:r w:rsidRPr="00AF694A">
        <w:rPr>
          <w:rFonts w:ascii="Times New Roman" w:hAnsi="Times New Roman"/>
          <w:b/>
          <w:bCs/>
          <w:sz w:val="24"/>
          <w:szCs w:val="24"/>
        </w:rPr>
        <w:t>45210000-2 Magasépítési munka</w:t>
      </w:r>
    </w:p>
    <w:p w:rsidR="00F23A74" w:rsidRDefault="00F23A74" w:rsidP="001334C0">
      <w:pPr>
        <w:suppressAutoHyphens/>
        <w:autoSpaceDE w:val="0"/>
        <w:spacing w:after="0"/>
        <w:rPr>
          <w:rFonts w:ascii="Times New Roman" w:hAnsi="Times New Roman"/>
          <w:b/>
          <w:bCs/>
          <w:sz w:val="24"/>
          <w:szCs w:val="24"/>
        </w:rPr>
      </w:pPr>
    </w:p>
    <w:p w:rsidR="007F1F59" w:rsidRPr="00DF674F" w:rsidRDefault="007F1F59" w:rsidP="00EE564F">
      <w:pPr>
        <w:pStyle w:val="NormlWeb1"/>
        <w:tabs>
          <w:tab w:val="left" w:pos="1990"/>
        </w:tabs>
        <w:ind w:right="147"/>
        <w:jc w:val="both"/>
        <w:rPr>
          <w:b/>
          <w:sz w:val="24"/>
          <w:szCs w:val="24"/>
        </w:rPr>
      </w:pPr>
      <w:bookmarkStart w:id="4" w:name="pr294"/>
    </w:p>
    <w:p w:rsidR="00C642E2" w:rsidRPr="00936C36" w:rsidRDefault="009636A6" w:rsidP="00936C36">
      <w:pPr>
        <w:pStyle w:val="NormlWeb1"/>
        <w:tabs>
          <w:tab w:val="left" w:pos="0"/>
        </w:tabs>
        <w:ind w:right="147"/>
        <w:jc w:val="both"/>
        <w:rPr>
          <w:b/>
          <w:sz w:val="24"/>
          <w:szCs w:val="24"/>
        </w:rPr>
      </w:pPr>
      <w:r w:rsidRPr="00DF674F">
        <w:rPr>
          <w:b/>
          <w:sz w:val="24"/>
          <w:szCs w:val="24"/>
        </w:rPr>
        <w:t>5</w:t>
      </w:r>
      <w:r w:rsidR="00C642E2" w:rsidRPr="00DF674F">
        <w:rPr>
          <w:b/>
          <w:sz w:val="24"/>
          <w:szCs w:val="24"/>
        </w:rPr>
        <w:t>.</w:t>
      </w:r>
      <w:bookmarkStart w:id="5" w:name="pr295"/>
      <w:bookmarkEnd w:id="4"/>
      <w:r w:rsidR="005D6A02">
        <w:rPr>
          <w:b/>
          <w:sz w:val="24"/>
          <w:szCs w:val="24"/>
        </w:rPr>
        <w:t xml:space="preserve"> </w:t>
      </w:r>
      <w:r w:rsidR="00C642E2" w:rsidRPr="00DF674F">
        <w:rPr>
          <w:b/>
          <w:sz w:val="24"/>
          <w:szCs w:val="24"/>
        </w:rPr>
        <w:t>A szerződések meghatározása, amelynek megkötése érdekében a közbe</w:t>
      </w:r>
      <w:r w:rsidR="00936C36">
        <w:rPr>
          <w:b/>
          <w:sz w:val="24"/>
          <w:szCs w:val="24"/>
        </w:rPr>
        <w:t>szerzési eljárást lefolytatják:</w:t>
      </w:r>
    </w:p>
    <w:p w:rsidR="00C642E2" w:rsidRDefault="009B394F" w:rsidP="00DE026B">
      <w:pPr>
        <w:tabs>
          <w:tab w:val="center" w:pos="4749"/>
        </w:tabs>
        <w:spacing w:after="0" w:line="100" w:lineRule="atLeast"/>
        <w:jc w:val="both"/>
        <w:rPr>
          <w:rFonts w:ascii="Times New Roman" w:hAnsi="Times New Roman"/>
          <w:sz w:val="24"/>
          <w:szCs w:val="24"/>
        </w:rPr>
      </w:pPr>
      <w:r w:rsidRPr="00DF674F">
        <w:rPr>
          <w:rFonts w:ascii="Times New Roman" w:hAnsi="Times New Roman"/>
          <w:sz w:val="24"/>
          <w:szCs w:val="24"/>
        </w:rPr>
        <w:t xml:space="preserve">Vállalkozási </w:t>
      </w:r>
      <w:r w:rsidR="00C642E2" w:rsidRPr="00DF674F">
        <w:rPr>
          <w:rFonts w:ascii="Times New Roman" w:hAnsi="Times New Roman"/>
          <w:sz w:val="24"/>
          <w:szCs w:val="24"/>
        </w:rPr>
        <w:t>szerződés</w:t>
      </w:r>
    </w:p>
    <w:p w:rsidR="00981353" w:rsidRPr="00DF674F" w:rsidRDefault="00981353" w:rsidP="008033F7">
      <w:pPr>
        <w:tabs>
          <w:tab w:val="center" w:pos="4749"/>
        </w:tabs>
        <w:spacing w:after="0" w:line="100" w:lineRule="atLeast"/>
        <w:ind w:left="426"/>
        <w:jc w:val="both"/>
        <w:rPr>
          <w:rFonts w:ascii="Times New Roman" w:hAnsi="Times New Roman"/>
          <w:sz w:val="24"/>
          <w:szCs w:val="24"/>
        </w:rPr>
      </w:pPr>
    </w:p>
    <w:p w:rsidR="00741467" w:rsidRDefault="00DE026B" w:rsidP="00741467">
      <w:pPr>
        <w:pStyle w:val="NormlWeb1"/>
        <w:ind w:right="147"/>
        <w:jc w:val="both"/>
        <w:rPr>
          <w:b/>
          <w:sz w:val="24"/>
          <w:szCs w:val="24"/>
        </w:rPr>
      </w:pPr>
      <w:r>
        <w:rPr>
          <w:b/>
          <w:sz w:val="24"/>
          <w:szCs w:val="24"/>
        </w:rPr>
        <w:t xml:space="preserve">6. </w:t>
      </w:r>
      <w:r w:rsidR="00981353" w:rsidRPr="00981353">
        <w:rPr>
          <w:b/>
          <w:sz w:val="24"/>
          <w:szCs w:val="24"/>
        </w:rPr>
        <w:t>Annak feltüntetése, ha a keret-megállapodás</w:t>
      </w:r>
      <w:r w:rsidR="00981353">
        <w:rPr>
          <w:b/>
          <w:sz w:val="24"/>
          <w:szCs w:val="24"/>
        </w:rPr>
        <w:t xml:space="preserve"> kötésére, dinamikus beszerzési </w:t>
      </w:r>
      <w:r>
        <w:rPr>
          <w:b/>
          <w:sz w:val="24"/>
          <w:szCs w:val="24"/>
        </w:rPr>
        <w:t xml:space="preserve">rendszer </w:t>
      </w:r>
      <w:r w:rsidR="00981353" w:rsidRPr="00981353">
        <w:rPr>
          <w:b/>
          <w:sz w:val="24"/>
          <w:szCs w:val="24"/>
        </w:rPr>
        <w:t xml:space="preserve">alkalmazására, elektronikus árlejtés alkalmazására kerül sor:  </w:t>
      </w:r>
    </w:p>
    <w:p w:rsidR="00981353" w:rsidRDefault="00981353" w:rsidP="00741467">
      <w:pPr>
        <w:pStyle w:val="NormlWeb1"/>
        <w:ind w:right="147"/>
        <w:jc w:val="both"/>
        <w:rPr>
          <w:sz w:val="24"/>
          <w:szCs w:val="24"/>
        </w:rPr>
      </w:pPr>
      <w:r w:rsidRPr="00981353">
        <w:rPr>
          <w:sz w:val="24"/>
          <w:szCs w:val="24"/>
        </w:rPr>
        <w:lastRenderedPageBreak/>
        <w:t>Keret-megállapodás kötésére, dinamikus beszerzési rendszer alkalmazására, elektronikus árlejtés alkalmazására nem kerül sor.</w:t>
      </w:r>
    </w:p>
    <w:p w:rsidR="00B43BFA" w:rsidRPr="00741467" w:rsidRDefault="00B43BFA" w:rsidP="00741467">
      <w:pPr>
        <w:pStyle w:val="NormlWeb1"/>
        <w:ind w:right="147"/>
        <w:jc w:val="both"/>
        <w:rPr>
          <w:b/>
          <w:sz w:val="24"/>
          <w:szCs w:val="24"/>
        </w:rPr>
      </w:pPr>
    </w:p>
    <w:p w:rsidR="00C642E2" w:rsidRPr="00274459" w:rsidRDefault="00981353" w:rsidP="00741467">
      <w:pPr>
        <w:pStyle w:val="NormlWeb1"/>
        <w:tabs>
          <w:tab w:val="left" w:pos="0"/>
        </w:tabs>
        <w:ind w:right="147"/>
        <w:jc w:val="both"/>
        <w:rPr>
          <w:sz w:val="24"/>
          <w:szCs w:val="24"/>
          <w:shd w:val="clear" w:color="auto" w:fill="FFFF00"/>
        </w:rPr>
      </w:pPr>
      <w:r w:rsidRPr="00274459">
        <w:rPr>
          <w:b/>
          <w:sz w:val="24"/>
          <w:szCs w:val="24"/>
        </w:rPr>
        <w:t>7</w:t>
      </w:r>
      <w:r w:rsidR="00C642E2" w:rsidRPr="00274459">
        <w:rPr>
          <w:b/>
          <w:sz w:val="24"/>
          <w:szCs w:val="24"/>
        </w:rPr>
        <w:t>.</w:t>
      </w:r>
      <w:bookmarkStart w:id="6" w:name="pr296"/>
      <w:bookmarkStart w:id="7" w:name="pr297"/>
      <w:bookmarkEnd w:id="5"/>
      <w:bookmarkEnd w:id="6"/>
      <w:bookmarkEnd w:id="7"/>
      <w:r w:rsidR="005D6A02" w:rsidRPr="00274459">
        <w:rPr>
          <w:b/>
          <w:sz w:val="24"/>
          <w:szCs w:val="24"/>
        </w:rPr>
        <w:t xml:space="preserve"> </w:t>
      </w:r>
      <w:r w:rsidR="00C642E2" w:rsidRPr="00274459">
        <w:rPr>
          <w:b/>
          <w:sz w:val="24"/>
          <w:szCs w:val="24"/>
        </w:rPr>
        <w:t>A szerződés időtartama vagy a teljesítés határideje:</w:t>
      </w:r>
    </w:p>
    <w:p w:rsidR="00274459" w:rsidRPr="00274459" w:rsidRDefault="00DC30B1" w:rsidP="00274459">
      <w:pPr>
        <w:spacing w:after="0" w:line="100" w:lineRule="atLeast"/>
        <w:jc w:val="both"/>
        <w:rPr>
          <w:rFonts w:ascii="Times New Roman" w:hAnsi="Times New Roman"/>
          <w:sz w:val="24"/>
          <w:szCs w:val="24"/>
          <w:u w:val="single"/>
        </w:rPr>
      </w:pPr>
      <w:r w:rsidRPr="00274459">
        <w:rPr>
          <w:rFonts w:ascii="Times New Roman" w:hAnsi="Times New Roman"/>
          <w:sz w:val="24"/>
          <w:szCs w:val="24"/>
        </w:rPr>
        <w:t xml:space="preserve">A teljesítés </w:t>
      </w:r>
      <w:r w:rsidR="00940E55" w:rsidRPr="00274459">
        <w:rPr>
          <w:rFonts w:ascii="Times New Roman" w:hAnsi="Times New Roman"/>
          <w:sz w:val="24"/>
          <w:szCs w:val="24"/>
        </w:rPr>
        <w:t xml:space="preserve">határideje </w:t>
      </w:r>
      <w:r w:rsidR="00274459" w:rsidRPr="00274459">
        <w:rPr>
          <w:rFonts w:ascii="Times New Roman" w:hAnsi="Times New Roman"/>
          <w:b/>
          <w:sz w:val="24"/>
          <w:szCs w:val="24"/>
          <w:u w:val="single"/>
        </w:rPr>
        <w:t xml:space="preserve">a munkaterület átadás-átvételétől számított 8 hónap, </w:t>
      </w:r>
      <w:r w:rsidR="00274459" w:rsidRPr="00274459">
        <w:rPr>
          <w:rFonts w:ascii="Times New Roman" w:hAnsi="Times New Roman"/>
          <w:sz w:val="24"/>
          <w:szCs w:val="24"/>
          <w:u w:val="single"/>
        </w:rPr>
        <w:t>ajánlatkérő előteljesítést elfogad.</w:t>
      </w:r>
    </w:p>
    <w:p w:rsidR="004240ED" w:rsidRPr="00DC30B1" w:rsidRDefault="004240ED" w:rsidP="00274459">
      <w:pPr>
        <w:spacing w:after="0" w:line="100" w:lineRule="atLeast"/>
        <w:jc w:val="both"/>
        <w:rPr>
          <w:rFonts w:ascii="Times New Roman" w:hAnsi="Times New Roman"/>
          <w:b/>
          <w:color w:val="FF0000"/>
          <w:sz w:val="24"/>
          <w:szCs w:val="24"/>
        </w:rPr>
      </w:pPr>
    </w:p>
    <w:p w:rsidR="00C642E2" w:rsidRPr="00741467" w:rsidRDefault="00981353" w:rsidP="00741467">
      <w:pPr>
        <w:pStyle w:val="NormlWeb1"/>
        <w:ind w:right="147"/>
        <w:jc w:val="both"/>
        <w:rPr>
          <w:b/>
          <w:sz w:val="24"/>
          <w:szCs w:val="24"/>
        </w:rPr>
      </w:pPr>
      <w:r>
        <w:rPr>
          <w:b/>
          <w:sz w:val="24"/>
          <w:szCs w:val="24"/>
        </w:rPr>
        <w:t>8</w:t>
      </w:r>
      <w:r w:rsidR="005D6A02">
        <w:rPr>
          <w:b/>
          <w:sz w:val="24"/>
          <w:szCs w:val="24"/>
        </w:rPr>
        <w:t xml:space="preserve">. </w:t>
      </w:r>
      <w:r w:rsidR="00741467">
        <w:rPr>
          <w:b/>
          <w:sz w:val="24"/>
          <w:szCs w:val="24"/>
        </w:rPr>
        <w:t>A teljesítés helye:</w:t>
      </w:r>
    </w:p>
    <w:p w:rsidR="00195FFA" w:rsidRPr="00195FFA" w:rsidRDefault="00195FFA" w:rsidP="00195FFA">
      <w:pPr>
        <w:pStyle w:val="NormlWeb"/>
        <w:spacing w:before="60" w:after="60"/>
        <w:rPr>
          <w:sz w:val="24"/>
          <w:szCs w:val="24"/>
        </w:rPr>
      </w:pPr>
      <w:r>
        <w:rPr>
          <w:sz w:val="24"/>
          <w:szCs w:val="24"/>
        </w:rPr>
        <w:t xml:space="preserve">4060 Balmazújváros Hrsz. </w:t>
      </w:r>
      <w:r w:rsidRPr="00195FFA">
        <w:rPr>
          <w:sz w:val="24"/>
          <w:szCs w:val="24"/>
        </w:rPr>
        <w:t xml:space="preserve">2298/5 </w:t>
      </w:r>
    </w:p>
    <w:p w:rsidR="00DC30B1" w:rsidRPr="00DC30B1" w:rsidRDefault="00195FFA" w:rsidP="00DC30B1">
      <w:pPr>
        <w:pStyle w:val="NormlWeb"/>
        <w:spacing w:before="60" w:after="60"/>
        <w:rPr>
          <w:sz w:val="24"/>
          <w:szCs w:val="24"/>
        </w:rPr>
      </w:pPr>
      <w:r>
        <w:rPr>
          <w:sz w:val="24"/>
          <w:szCs w:val="24"/>
        </w:rPr>
        <w:t>NUTS kód: HU32</w:t>
      </w:r>
      <w:r w:rsidR="00DC30B1" w:rsidRPr="00DC30B1">
        <w:rPr>
          <w:sz w:val="24"/>
          <w:szCs w:val="24"/>
        </w:rPr>
        <w:t>1</w:t>
      </w:r>
    </w:p>
    <w:p w:rsidR="00BA4263" w:rsidRPr="00BA4263" w:rsidRDefault="00BA4263" w:rsidP="00BA4263">
      <w:pPr>
        <w:pStyle w:val="NormlWeb"/>
        <w:spacing w:before="60" w:after="60"/>
        <w:rPr>
          <w:sz w:val="24"/>
          <w:szCs w:val="24"/>
        </w:rPr>
      </w:pPr>
    </w:p>
    <w:p w:rsidR="008240F3" w:rsidRDefault="00981353" w:rsidP="005D6A02">
      <w:pPr>
        <w:pStyle w:val="NormlWeb1"/>
        <w:tabs>
          <w:tab w:val="left" w:pos="-426"/>
        </w:tabs>
        <w:spacing w:before="0" w:after="120" w:line="240" w:lineRule="auto"/>
        <w:ind w:right="147"/>
        <w:jc w:val="both"/>
        <w:rPr>
          <w:b/>
          <w:sz w:val="24"/>
          <w:szCs w:val="24"/>
        </w:rPr>
      </w:pPr>
      <w:r>
        <w:rPr>
          <w:b/>
          <w:sz w:val="24"/>
          <w:szCs w:val="24"/>
        </w:rPr>
        <w:t>9</w:t>
      </w:r>
      <w:r w:rsidR="00C642E2" w:rsidRPr="00DF674F">
        <w:rPr>
          <w:b/>
          <w:sz w:val="24"/>
          <w:szCs w:val="24"/>
        </w:rPr>
        <w:t>.</w:t>
      </w:r>
      <w:bookmarkStart w:id="8" w:name="pr298"/>
      <w:r w:rsidR="005D6A02">
        <w:rPr>
          <w:b/>
          <w:sz w:val="24"/>
          <w:szCs w:val="24"/>
        </w:rPr>
        <w:t xml:space="preserve"> </w:t>
      </w:r>
      <w:r w:rsidR="00C642E2" w:rsidRPr="00DF674F">
        <w:rPr>
          <w:b/>
          <w:sz w:val="24"/>
          <w:szCs w:val="24"/>
        </w:rPr>
        <w:t>Az ellenszolgáltatás teljesítésének feltételei vagy a vonatkozó jogszabályokra hivatkozás</w:t>
      </w:r>
      <w:bookmarkStart w:id="9" w:name="pr299"/>
      <w:bookmarkEnd w:id="8"/>
      <w:r w:rsidR="00C642E2" w:rsidRPr="00DF674F">
        <w:rPr>
          <w:b/>
          <w:sz w:val="24"/>
          <w:szCs w:val="24"/>
        </w:rPr>
        <w:t xml:space="preserve">: </w:t>
      </w:r>
    </w:p>
    <w:p w:rsidR="00DC30B1" w:rsidRPr="00DC30B1" w:rsidRDefault="00DC30B1" w:rsidP="00DC30B1">
      <w:pPr>
        <w:pStyle w:val="NormlWeb1"/>
        <w:tabs>
          <w:tab w:val="left" w:pos="2106"/>
        </w:tabs>
        <w:spacing w:before="0" w:after="0"/>
        <w:ind w:firstLine="6"/>
        <w:jc w:val="both"/>
        <w:rPr>
          <w:bCs/>
          <w:sz w:val="24"/>
          <w:szCs w:val="24"/>
          <w:u w:val="single"/>
          <w:shd w:val="clear" w:color="auto" w:fill="FFFFFF"/>
        </w:rPr>
      </w:pPr>
      <w:r w:rsidRPr="00DC30B1">
        <w:rPr>
          <w:bCs/>
          <w:sz w:val="24"/>
          <w:szCs w:val="24"/>
          <w:shd w:val="clear" w:color="auto" w:fill="FFFFFF"/>
        </w:rPr>
        <w:t>Az ajánlattétel, a szerződés és a kifizetések pénzneme magyar forint (HUF).</w:t>
      </w:r>
    </w:p>
    <w:p w:rsidR="00DC30B1" w:rsidRPr="00DC30B1" w:rsidRDefault="00DC30B1" w:rsidP="00DC30B1">
      <w:pPr>
        <w:pStyle w:val="NormlWeb1"/>
        <w:tabs>
          <w:tab w:val="left" w:pos="2106"/>
        </w:tabs>
        <w:spacing w:before="0" w:after="0"/>
        <w:ind w:firstLine="6"/>
        <w:jc w:val="both"/>
        <w:rPr>
          <w:bCs/>
          <w:sz w:val="24"/>
          <w:szCs w:val="24"/>
          <w:shd w:val="clear" w:color="auto" w:fill="FFFFFF"/>
        </w:rPr>
      </w:pPr>
      <w:r w:rsidRPr="00DC30B1">
        <w:rPr>
          <w:bCs/>
          <w:sz w:val="24"/>
          <w:szCs w:val="24"/>
          <w:shd w:val="clear" w:color="auto" w:fill="FFFFFF"/>
        </w:rPr>
        <w:t>A szerződés finanszírozása figyelemmel a 2014-2020 programozási időszakban az egyes európai uniós alapokból származó támogatások felhasználásának rendjéről szóló 272/2014. (XI.5.) Korm.</w:t>
      </w:r>
      <w:r w:rsidR="00195FFA">
        <w:rPr>
          <w:bCs/>
          <w:sz w:val="24"/>
          <w:szCs w:val="24"/>
          <w:shd w:val="clear" w:color="auto" w:fill="FFFFFF"/>
        </w:rPr>
        <w:t xml:space="preserve"> rendeletben foglaltakra a TOP-1.2.1-15-HB1-2016-00020</w:t>
      </w:r>
      <w:r w:rsidRPr="00DC30B1">
        <w:rPr>
          <w:bCs/>
          <w:sz w:val="24"/>
          <w:szCs w:val="24"/>
          <w:shd w:val="clear" w:color="auto" w:fill="FFFFFF"/>
        </w:rPr>
        <w:t xml:space="preserve">. </w:t>
      </w:r>
      <w:proofErr w:type="gramStart"/>
      <w:r w:rsidRPr="00DC30B1">
        <w:rPr>
          <w:bCs/>
          <w:sz w:val="24"/>
          <w:szCs w:val="24"/>
          <w:shd w:val="clear" w:color="auto" w:fill="FFFFFF"/>
        </w:rPr>
        <w:t>azonosítószámú</w:t>
      </w:r>
      <w:proofErr w:type="gramEnd"/>
      <w:r w:rsidRPr="00DC30B1">
        <w:rPr>
          <w:bCs/>
          <w:sz w:val="24"/>
          <w:szCs w:val="24"/>
          <w:shd w:val="clear" w:color="auto" w:fill="FFFFFF"/>
        </w:rPr>
        <w:t xml:space="preserve"> pályázat keretében az Európai Unió forrásából történik. A támogatás mértéke a projekt elszámolható összköltségének 100,000000 %-a. A finanszírozás formája: utófinanszírozás.</w:t>
      </w:r>
    </w:p>
    <w:p w:rsidR="00DC30B1" w:rsidRPr="00DC30B1" w:rsidRDefault="00DC30B1" w:rsidP="00DC30B1">
      <w:pPr>
        <w:pStyle w:val="NormlWeb1"/>
        <w:tabs>
          <w:tab w:val="left" w:pos="2106"/>
        </w:tabs>
        <w:spacing w:before="0" w:after="0"/>
        <w:ind w:firstLine="6"/>
        <w:jc w:val="both"/>
        <w:rPr>
          <w:bCs/>
          <w:sz w:val="24"/>
          <w:szCs w:val="24"/>
          <w:shd w:val="clear" w:color="auto" w:fill="FFFFFF"/>
        </w:rPr>
      </w:pPr>
      <w:r w:rsidRPr="00DC30B1">
        <w:rPr>
          <w:bCs/>
          <w:sz w:val="24"/>
          <w:szCs w:val="24"/>
          <w:shd w:val="clear" w:color="auto" w:fill="FFFFFF"/>
        </w:rPr>
        <w:t>Ajánlatkérő a Kbt. 135</w:t>
      </w:r>
      <w:r w:rsidRPr="00D8515A">
        <w:rPr>
          <w:bCs/>
          <w:sz w:val="24"/>
          <w:szCs w:val="24"/>
          <w:shd w:val="clear" w:color="auto" w:fill="FFFFFF"/>
        </w:rPr>
        <w:t xml:space="preserve">. § </w:t>
      </w:r>
      <w:r w:rsidR="00195FFA">
        <w:rPr>
          <w:bCs/>
          <w:sz w:val="24"/>
          <w:szCs w:val="24"/>
          <w:shd w:val="clear" w:color="auto" w:fill="FFFFFF"/>
        </w:rPr>
        <w:t>(8</w:t>
      </w:r>
      <w:r w:rsidRPr="00D8515A">
        <w:rPr>
          <w:bCs/>
          <w:sz w:val="24"/>
          <w:szCs w:val="24"/>
          <w:shd w:val="clear" w:color="auto" w:fill="FFFFFF"/>
        </w:rPr>
        <w:t xml:space="preserve">) bekezdés alapján a szerződésben foglalt – tartalékkeret és áfa nélkül számított - teljes ellenszolgáltatás </w:t>
      </w:r>
      <w:r w:rsidR="00195FFA">
        <w:rPr>
          <w:bCs/>
          <w:sz w:val="24"/>
          <w:szCs w:val="24"/>
          <w:shd w:val="clear" w:color="auto" w:fill="FFFFFF"/>
        </w:rPr>
        <w:t>20</w:t>
      </w:r>
      <w:r w:rsidRPr="00D8515A">
        <w:rPr>
          <w:bCs/>
          <w:sz w:val="24"/>
          <w:szCs w:val="24"/>
          <w:shd w:val="clear" w:color="auto" w:fill="FFFFFF"/>
        </w:rPr>
        <w:t xml:space="preserve"> %-ának </w:t>
      </w:r>
      <w:r w:rsidRPr="00DC30B1">
        <w:rPr>
          <w:bCs/>
          <w:sz w:val="24"/>
          <w:szCs w:val="24"/>
          <w:shd w:val="clear" w:color="auto" w:fill="FFFFFF"/>
        </w:rPr>
        <w:t>megfelelő összegű előleget biztosít, amennyiben az előlegre nyertes ajánlattevő igényt tart. Az előleg a 322/2015 (X. 30.) Korm. rendelet 30. § (1) bekezdése alapján legkésőbb az építési munkaterület átadását követő 15 napon belül kerül kifizetésre.</w:t>
      </w:r>
    </w:p>
    <w:p w:rsidR="00DC30B1" w:rsidRPr="00DC30B1" w:rsidRDefault="00DC30B1" w:rsidP="00DC30B1">
      <w:pPr>
        <w:pStyle w:val="NormlWeb1"/>
        <w:tabs>
          <w:tab w:val="left" w:pos="2106"/>
        </w:tabs>
        <w:spacing w:before="0" w:after="0"/>
        <w:ind w:firstLine="6"/>
        <w:jc w:val="both"/>
        <w:rPr>
          <w:bCs/>
          <w:sz w:val="24"/>
          <w:szCs w:val="24"/>
          <w:shd w:val="clear" w:color="auto" w:fill="FFFFFF"/>
        </w:rPr>
      </w:pPr>
      <w:r w:rsidRPr="00DC30B1">
        <w:rPr>
          <w:bCs/>
          <w:sz w:val="24"/>
          <w:szCs w:val="24"/>
          <w:shd w:val="clear" w:color="auto" w:fill="FFFFFF"/>
        </w:rPr>
        <w:t>Ajánlatkérő az előleg igénybevételét nem köti előleg-visszafizetési biztosíték nyújtásához.</w:t>
      </w:r>
    </w:p>
    <w:p w:rsidR="00DC30B1" w:rsidRPr="00DC30B1" w:rsidRDefault="00DC30B1" w:rsidP="00DC30B1">
      <w:pPr>
        <w:pStyle w:val="NormlWeb1"/>
        <w:tabs>
          <w:tab w:val="left" w:pos="2106"/>
        </w:tabs>
        <w:spacing w:before="0" w:after="0"/>
        <w:ind w:firstLine="6"/>
        <w:jc w:val="both"/>
        <w:rPr>
          <w:bCs/>
          <w:sz w:val="24"/>
          <w:szCs w:val="24"/>
          <w:shd w:val="clear" w:color="auto" w:fill="FFFFFF"/>
        </w:rPr>
      </w:pPr>
      <w:r w:rsidRPr="00DC30B1">
        <w:rPr>
          <w:bCs/>
          <w:sz w:val="24"/>
          <w:szCs w:val="24"/>
          <w:shd w:val="clear" w:color="auto" w:fill="FFFFFF"/>
        </w:rPr>
        <w:t xml:space="preserve">Az előleg összege a nyertes ajánlattevő által kiállításra kerülő </w:t>
      </w:r>
      <w:r w:rsidR="006F131F">
        <w:rPr>
          <w:bCs/>
          <w:sz w:val="24"/>
          <w:szCs w:val="24"/>
          <w:shd w:val="clear" w:color="auto" w:fill="FFFFFF"/>
        </w:rPr>
        <w:t>végszámlá</w:t>
      </w:r>
      <w:r w:rsidRPr="00DC30B1">
        <w:rPr>
          <w:bCs/>
          <w:sz w:val="24"/>
          <w:szCs w:val="24"/>
          <w:shd w:val="clear" w:color="auto" w:fill="FFFFFF"/>
        </w:rPr>
        <w:t xml:space="preserve">ból kerül levonásra.  </w:t>
      </w:r>
    </w:p>
    <w:p w:rsidR="00DC30B1" w:rsidRPr="00DC30B1" w:rsidRDefault="00DC30B1" w:rsidP="00DC30B1">
      <w:pPr>
        <w:pStyle w:val="NormlWeb1"/>
        <w:tabs>
          <w:tab w:val="left" w:pos="2106"/>
        </w:tabs>
        <w:spacing w:before="0" w:after="0"/>
        <w:ind w:firstLine="6"/>
        <w:jc w:val="both"/>
        <w:rPr>
          <w:bCs/>
          <w:sz w:val="24"/>
          <w:szCs w:val="24"/>
          <w:shd w:val="clear" w:color="auto" w:fill="FFFFFF"/>
        </w:rPr>
      </w:pPr>
    </w:p>
    <w:p w:rsidR="00DC30B1" w:rsidRPr="00DC30B1" w:rsidRDefault="00DC30B1" w:rsidP="00DC30B1">
      <w:pPr>
        <w:pStyle w:val="NormlWeb1"/>
        <w:tabs>
          <w:tab w:val="left" w:pos="2106"/>
        </w:tabs>
        <w:spacing w:before="0" w:after="0"/>
        <w:ind w:firstLine="6"/>
        <w:jc w:val="both"/>
        <w:rPr>
          <w:bCs/>
          <w:sz w:val="24"/>
          <w:szCs w:val="24"/>
          <w:shd w:val="clear" w:color="auto" w:fill="FFFFFF"/>
        </w:rPr>
      </w:pPr>
      <w:r w:rsidRPr="00DC30B1">
        <w:rPr>
          <w:bCs/>
          <w:sz w:val="24"/>
          <w:szCs w:val="24"/>
          <w:shd w:val="clear" w:color="auto" w:fill="FFFFFF"/>
        </w:rPr>
        <w:t>Az ajánlatkérő a vállalkozói díjat 30 napos fizetési határidő mellett, az igazolt szerződésszerű teljesítést követően átutalással, forintban (HUF) teljesíti az alábbiak szerint:</w:t>
      </w:r>
    </w:p>
    <w:p w:rsidR="00DC30B1" w:rsidRPr="00DC30B1" w:rsidRDefault="00DC30B1" w:rsidP="00DC30B1">
      <w:pPr>
        <w:pStyle w:val="NormlWeb1"/>
        <w:numPr>
          <w:ilvl w:val="0"/>
          <w:numId w:val="14"/>
        </w:numPr>
        <w:tabs>
          <w:tab w:val="left" w:pos="2106"/>
        </w:tabs>
        <w:spacing w:before="0" w:after="0"/>
        <w:jc w:val="both"/>
        <w:rPr>
          <w:bCs/>
          <w:sz w:val="24"/>
          <w:szCs w:val="24"/>
          <w:shd w:val="clear" w:color="auto" w:fill="FFFFFF"/>
        </w:rPr>
      </w:pPr>
      <w:r w:rsidRPr="00DC30B1">
        <w:rPr>
          <w:bCs/>
          <w:sz w:val="24"/>
          <w:szCs w:val="24"/>
          <w:shd w:val="clear" w:color="auto" w:fill="FFFFFF"/>
        </w:rPr>
        <w:t>alvállalkozó igénybevételének hiánya esetén a Kbt. 135. § (1)-(2) és (5)-(6) bekezdései, továbbá a Ptk. 6:130.§ (1) - (3) bekezdés szerint,</w:t>
      </w:r>
    </w:p>
    <w:p w:rsidR="00DC30B1" w:rsidRPr="00DC30B1" w:rsidRDefault="00DC30B1" w:rsidP="00DC30B1">
      <w:pPr>
        <w:pStyle w:val="NormlWeb1"/>
        <w:numPr>
          <w:ilvl w:val="0"/>
          <w:numId w:val="14"/>
        </w:numPr>
        <w:tabs>
          <w:tab w:val="left" w:pos="2106"/>
        </w:tabs>
        <w:spacing w:before="0" w:after="0"/>
        <w:jc w:val="both"/>
        <w:rPr>
          <w:bCs/>
          <w:sz w:val="24"/>
          <w:szCs w:val="24"/>
          <w:shd w:val="clear" w:color="auto" w:fill="FFFFFF"/>
        </w:rPr>
      </w:pPr>
      <w:r w:rsidRPr="00DC30B1">
        <w:rPr>
          <w:bCs/>
          <w:sz w:val="24"/>
          <w:szCs w:val="24"/>
          <w:shd w:val="clear" w:color="auto" w:fill="FFFFFF"/>
        </w:rPr>
        <w:t>alvállalkozó igénybevétele esetén a fentiek figyelembevételével, de a Ptk. 6:130.§ (1)-(3) bekezdésétől eltérően a Kbt. 135. § (3) bekezdése alapján alkalmazott 322/2015. (X.30.) Korm. rendelet 32/A. § szerint.</w:t>
      </w:r>
    </w:p>
    <w:p w:rsidR="00DC30B1" w:rsidRPr="00DC30B1" w:rsidRDefault="00DC30B1" w:rsidP="00DC30B1">
      <w:pPr>
        <w:pStyle w:val="NormlWeb1"/>
        <w:tabs>
          <w:tab w:val="left" w:pos="2106"/>
        </w:tabs>
        <w:spacing w:before="0" w:after="0"/>
        <w:ind w:firstLine="6"/>
        <w:rPr>
          <w:bCs/>
          <w:sz w:val="24"/>
          <w:szCs w:val="24"/>
          <w:u w:val="single"/>
          <w:shd w:val="clear" w:color="auto" w:fill="FFFFFF"/>
        </w:rPr>
      </w:pPr>
    </w:p>
    <w:p w:rsidR="00DC30B1" w:rsidRPr="00DC30B1" w:rsidRDefault="00DC30B1" w:rsidP="00DC30B1">
      <w:pPr>
        <w:pStyle w:val="NormlWeb1"/>
        <w:tabs>
          <w:tab w:val="left" w:pos="2106"/>
        </w:tabs>
        <w:spacing w:before="0" w:after="0"/>
        <w:ind w:firstLine="6"/>
        <w:jc w:val="both"/>
        <w:rPr>
          <w:bCs/>
          <w:sz w:val="24"/>
          <w:szCs w:val="24"/>
          <w:u w:val="single"/>
          <w:shd w:val="clear" w:color="auto" w:fill="FFFFFF"/>
        </w:rPr>
      </w:pPr>
      <w:r w:rsidRPr="00DC30B1">
        <w:rPr>
          <w:bCs/>
          <w:sz w:val="24"/>
          <w:szCs w:val="24"/>
          <w:u w:val="single"/>
          <w:shd w:val="clear" w:color="auto" w:fill="FFFFFF"/>
        </w:rPr>
        <w:t>Ajánlatkérő részszámlázást az alábbiak szerint biztosít:</w:t>
      </w:r>
    </w:p>
    <w:p w:rsidR="00D8515A" w:rsidRPr="00D8515A" w:rsidRDefault="00D8515A" w:rsidP="00D8515A">
      <w:pPr>
        <w:pStyle w:val="NormlWeb1"/>
        <w:tabs>
          <w:tab w:val="left" w:pos="2106"/>
        </w:tabs>
        <w:ind w:firstLine="6"/>
        <w:rPr>
          <w:bCs/>
          <w:sz w:val="24"/>
          <w:szCs w:val="24"/>
          <w:shd w:val="clear" w:color="auto" w:fill="FFFFFF"/>
        </w:rPr>
      </w:pPr>
      <w:r w:rsidRPr="00D8515A">
        <w:rPr>
          <w:bCs/>
          <w:sz w:val="24"/>
          <w:szCs w:val="24"/>
          <w:shd w:val="clear" w:color="auto" w:fill="FFFFFF"/>
        </w:rPr>
        <w:t xml:space="preserve">A teljesítés során </w:t>
      </w:r>
      <w:r w:rsidR="00DD338B">
        <w:rPr>
          <w:bCs/>
          <w:sz w:val="24"/>
          <w:szCs w:val="24"/>
          <w:shd w:val="clear" w:color="auto" w:fill="FFFFFF"/>
        </w:rPr>
        <w:t>3</w:t>
      </w:r>
      <w:r w:rsidRPr="00D8515A">
        <w:rPr>
          <w:bCs/>
          <w:sz w:val="24"/>
          <w:szCs w:val="24"/>
          <w:shd w:val="clear" w:color="auto" w:fill="FFFFFF"/>
        </w:rPr>
        <w:t xml:space="preserve"> db számla (az esetleges előlegszámlát nem számítva, de ideértve a végszámlát is) benyújtásának lehetősége biztosított az alábbiak szerint:</w:t>
      </w:r>
    </w:p>
    <w:p w:rsidR="00D8515A" w:rsidRDefault="00DD338B" w:rsidP="00AF3533">
      <w:pPr>
        <w:pStyle w:val="NormlWeb1"/>
        <w:numPr>
          <w:ilvl w:val="1"/>
          <w:numId w:val="36"/>
        </w:numPr>
        <w:tabs>
          <w:tab w:val="left" w:pos="2106"/>
        </w:tabs>
        <w:jc w:val="both"/>
        <w:rPr>
          <w:bCs/>
          <w:sz w:val="24"/>
          <w:szCs w:val="24"/>
          <w:shd w:val="clear" w:color="auto" w:fill="FFFFFF"/>
        </w:rPr>
      </w:pPr>
      <w:r>
        <w:rPr>
          <w:bCs/>
          <w:sz w:val="24"/>
          <w:szCs w:val="24"/>
          <w:shd w:val="clear" w:color="auto" w:fill="FFFFFF"/>
        </w:rPr>
        <w:t xml:space="preserve">I. </w:t>
      </w:r>
      <w:r w:rsidR="00D8515A" w:rsidRPr="00D8515A">
        <w:rPr>
          <w:bCs/>
          <w:sz w:val="24"/>
          <w:szCs w:val="24"/>
          <w:shd w:val="clear" w:color="auto" w:fill="FFFFFF"/>
        </w:rPr>
        <w:t>részszámla benyújtásának lehetősége: a teljes nettó váll</w:t>
      </w:r>
      <w:r>
        <w:rPr>
          <w:bCs/>
          <w:sz w:val="24"/>
          <w:szCs w:val="24"/>
          <w:shd w:val="clear" w:color="auto" w:fill="FFFFFF"/>
        </w:rPr>
        <w:t>alkozói díj 3</w:t>
      </w:r>
      <w:r w:rsidR="00D8515A" w:rsidRPr="00D8515A">
        <w:rPr>
          <w:bCs/>
          <w:sz w:val="24"/>
          <w:szCs w:val="24"/>
          <w:shd w:val="clear" w:color="auto" w:fill="FFFFFF"/>
        </w:rPr>
        <w:t>0 %-ának megfelelő összegről az általános forgalm</w:t>
      </w:r>
      <w:r>
        <w:rPr>
          <w:bCs/>
          <w:sz w:val="24"/>
          <w:szCs w:val="24"/>
          <w:shd w:val="clear" w:color="auto" w:fill="FFFFFF"/>
        </w:rPr>
        <w:t>i adó nélküli vállalkozói díj 30</w:t>
      </w:r>
      <w:r w:rsidR="00D8515A" w:rsidRPr="00D8515A">
        <w:rPr>
          <w:bCs/>
          <w:sz w:val="24"/>
          <w:szCs w:val="24"/>
          <w:shd w:val="clear" w:color="auto" w:fill="FFFFFF"/>
        </w:rPr>
        <w:t xml:space="preserve"> %-át elérő megvalósult teljesítés esetén;</w:t>
      </w:r>
    </w:p>
    <w:p w:rsidR="00DD338B" w:rsidRPr="00DD338B" w:rsidRDefault="00DD338B" w:rsidP="00AF3533">
      <w:pPr>
        <w:pStyle w:val="NormlWeb1"/>
        <w:numPr>
          <w:ilvl w:val="1"/>
          <w:numId w:val="36"/>
        </w:numPr>
        <w:jc w:val="both"/>
        <w:rPr>
          <w:bCs/>
          <w:sz w:val="24"/>
          <w:szCs w:val="24"/>
          <w:shd w:val="clear" w:color="auto" w:fill="FFFFFF"/>
        </w:rPr>
      </w:pPr>
      <w:r w:rsidRPr="00DD338B">
        <w:rPr>
          <w:bCs/>
          <w:sz w:val="24"/>
          <w:szCs w:val="24"/>
          <w:shd w:val="clear" w:color="auto" w:fill="FFFFFF"/>
        </w:rPr>
        <w:t>I</w:t>
      </w:r>
      <w:r>
        <w:rPr>
          <w:bCs/>
          <w:sz w:val="24"/>
          <w:szCs w:val="24"/>
          <w:shd w:val="clear" w:color="auto" w:fill="FFFFFF"/>
        </w:rPr>
        <w:t>I</w:t>
      </w:r>
      <w:r w:rsidRPr="00DD338B">
        <w:rPr>
          <w:bCs/>
          <w:sz w:val="24"/>
          <w:szCs w:val="24"/>
          <w:shd w:val="clear" w:color="auto" w:fill="FFFFFF"/>
        </w:rPr>
        <w:t>. részszámla benyújtásának lehetősége: a teljes nettó vállalkozói díj 30 %-ának megfelelő összegről az általános forgalm</w:t>
      </w:r>
      <w:r>
        <w:rPr>
          <w:bCs/>
          <w:sz w:val="24"/>
          <w:szCs w:val="24"/>
          <w:shd w:val="clear" w:color="auto" w:fill="FFFFFF"/>
        </w:rPr>
        <w:t>i adó nélküli vállalkozói díj 6</w:t>
      </w:r>
      <w:r w:rsidRPr="00DD338B">
        <w:rPr>
          <w:bCs/>
          <w:sz w:val="24"/>
          <w:szCs w:val="24"/>
          <w:shd w:val="clear" w:color="auto" w:fill="FFFFFF"/>
        </w:rPr>
        <w:t>0 %-át elérő megvalósult teljesítés esetén;</w:t>
      </w:r>
    </w:p>
    <w:p w:rsidR="00D8515A" w:rsidRPr="00D8515A" w:rsidRDefault="00D8515A" w:rsidP="00AF3533">
      <w:pPr>
        <w:pStyle w:val="NormlWeb1"/>
        <w:numPr>
          <w:ilvl w:val="1"/>
          <w:numId w:val="36"/>
        </w:numPr>
        <w:tabs>
          <w:tab w:val="left" w:pos="2106"/>
        </w:tabs>
        <w:jc w:val="both"/>
        <w:rPr>
          <w:bCs/>
          <w:sz w:val="24"/>
          <w:szCs w:val="24"/>
          <w:shd w:val="clear" w:color="auto" w:fill="FFFFFF"/>
        </w:rPr>
      </w:pPr>
      <w:r w:rsidRPr="00D8515A">
        <w:rPr>
          <w:bCs/>
          <w:sz w:val="24"/>
          <w:szCs w:val="24"/>
          <w:shd w:val="clear" w:color="auto" w:fill="FFFFFF"/>
        </w:rPr>
        <w:t xml:space="preserve">végszámla benyújtása: </w:t>
      </w:r>
      <w:r w:rsidR="00DD338B">
        <w:rPr>
          <w:bCs/>
          <w:sz w:val="24"/>
          <w:szCs w:val="24"/>
          <w:shd w:val="clear" w:color="auto" w:fill="FFFFFF"/>
        </w:rPr>
        <w:t>a teljes nettó vállalkozói díj 4</w:t>
      </w:r>
      <w:r w:rsidRPr="00D8515A">
        <w:rPr>
          <w:bCs/>
          <w:sz w:val="24"/>
          <w:szCs w:val="24"/>
          <w:shd w:val="clear" w:color="auto" w:fill="FFFFFF"/>
        </w:rPr>
        <w:t xml:space="preserve">0 %-ának megfelelő összegről az általános forgalmi adó nélküli vállalkozói díj 100 %-át elérő megvalósult teljesítés esetén, sikeres műszaki átadás-átvételt követően. A </w:t>
      </w:r>
      <w:r w:rsidRPr="00D8515A">
        <w:rPr>
          <w:bCs/>
          <w:sz w:val="24"/>
          <w:szCs w:val="24"/>
          <w:shd w:val="clear" w:color="auto" w:fill="FFFFFF"/>
        </w:rPr>
        <w:lastRenderedPageBreak/>
        <w:t>végszámla benyújtásának feltétele sikeres műszaki átadás-átvétel, a megvalósulási és átadási dokumentáció és annak összes mellékletének szolgáltatása, a munkaterület rendeltetés szerinti használatra alkalmas állapotban ajánlatkérőnek történő birtokba adása, és ennek a teljesítésigazolásban való elismerése.</w:t>
      </w:r>
    </w:p>
    <w:p w:rsidR="00D8515A" w:rsidRPr="00D8515A" w:rsidRDefault="00D8515A" w:rsidP="00AF3533">
      <w:pPr>
        <w:pStyle w:val="NormlWeb1"/>
        <w:tabs>
          <w:tab w:val="left" w:pos="2106"/>
        </w:tabs>
        <w:ind w:firstLine="6"/>
        <w:jc w:val="both"/>
        <w:rPr>
          <w:bCs/>
          <w:sz w:val="24"/>
          <w:szCs w:val="24"/>
          <w:shd w:val="clear" w:color="auto" w:fill="FFFFFF"/>
        </w:rPr>
      </w:pPr>
      <w:r w:rsidRPr="00D8515A">
        <w:rPr>
          <w:bCs/>
          <w:sz w:val="24"/>
          <w:szCs w:val="24"/>
          <w:shd w:val="clear" w:color="auto" w:fill="FFFFFF"/>
        </w:rPr>
        <w:t>Ajánlatkérő a részszámlák tekintetében (ide nem értve a végszámlát) nem határoz meg részteljesítési határidőt.</w:t>
      </w:r>
    </w:p>
    <w:p w:rsidR="00DC30B1" w:rsidRPr="00DC30B1" w:rsidRDefault="00DC30B1" w:rsidP="00DC30B1">
      <w:pPr>
        <w:pStyle w:val="NormlWeb1"/>
        <w:tabs>
          <w:tab w:val="left" w:pos="2106"/>
        </w:tabs>
        <w:spacing w:before="0" w:after="0"/>
        <w:ind w:firstLine="6"/>
        <w:jc w:val="both"/>
        <w:rPr>
          <w:bCs/>
          <w:sz w:val="24"/>
          <w:szCs w:val="24"/>
          <w:shd w:val="clear" w:color="auto" w:fill="FFFFFF"/>
        </w:rPr>
      </w:pPr>
    </w:p>
    <w:p w:rsidR="00DC30B1" w:rsidRPr="00DC30B1" w:rsidRDefault="00DC30B1" w:rsidP="00DC30B1">
      <w:pPr>
        <w:pStyle w:val="NormlWeb1"/>
        <w:tabs>
          <w:tab w:val="left" w:pos="2106"/>
        </w:tabs>
        <w:spacing w:before="0" w:after="0"/>
        <w:ind w:firstLine="6"/>
        <w:jc w:val="both"/>
        <w:rPr>
          <w:bCs/>
          <w:sz w:val="24"/>
          <w:szCs w:val="24"/>
          <w:shd w:val="clear" w:color="auto" w:fill="FFFFFF"/>
        </w:rPr>
      </w:pPr>
      <w:r w:rsidRPr="00DC30B1">
        <w:rPr>
          <w:bCs/>
          <w:sz w:val="24"/>
          <w:szCs w:val="24"/>
          <w:shd w:val="clear" w:color="auto" w:fill="FFFFFF"/>
        </w:rPr>
        <w:t>Ajánlatkérő felhívja a figyelmet, hogy a vállalkozói díj tartalékkeretet nem tartalmaz, továbbá, hogy a megkötendő szerződés rendelkezései vonatkozásában a tartalékkeret jogintézményét nem alkalmazza.</w:t>
      </w:r>
    </w:p>
    <w:p w:rsidR="00DC30B1" w:rsidRPr="00DC30B1" w:rsidRDefault="00DC30B1" w:rsidP="00DC30B1">
      <w:pPr>
        <w:pStyle w:val="NormlWeb1"/>
        <w:tabs>
          <w:tab w:val="left" w:pos="2106"/>
        </w:tabs>
        <w:spacing w:before="0" w:after="0"/>
        <w:ind w:firstLine="6"/>
        <w:jc w:val="both"/>
        <w:rPr>
          <w:bCs/>
          <w:sz w:val="24"/>
          <w:szCs w:val="24"/>
          <w:shd w:val="clear" w:color="auto" w:fill="FFFFFF"/>
        </w:rPr>
      </w:pPr>
    </w:p>
    <w:p w:rsidR="00DC30B1" w:rsidRPr="00DC30B1" w:rsidRDefault="00DC30B1" w:rsidP="00DC30B1">
      <w:pPr>
        <w:pStyle w:val="NormlWeb1"/>
        <w:tabs>
          <w:tab w:val="left" w:pos="2106"/>
        </w:tabs>
        <w:spacing w:before="0" w:after="0"/>
        <w:ind w:firstLine="6"/>
        <w:jc w:val="both"/>
        <w:rPr>
          <w:bCs/>
          <w:sz w:val="24"/>
          <w:szCs w:val="24"/>
          <w:shd w:val="clear" w:color="auto" w:fill="FFFFFF"/>
        </w:rPr>
      </w:pPr>
      <w:r w:rsidRPr="00DC30B1">
        <w:rPr>
          <w:bCs/>
          <w:sz w:val="24"/>
          <w:szCs w:val="24"/>
          <w:shd w:val="clear" w:color="auto" w:fill="FFFFFF"/>
        </w:rPr>
        <w:t>A kivitelezési feladatok teljesítését az építési naplóban tett bejegyzések, illetve az adott teljesítési időszakhoz kapcsolódóan elkészített jelentés alapozza meg, amelyet a teljesítés igazolásához ajánlatkérőnek köteles három példányban benyújtani, s amely jelentés a teljesítés igazolás mellékletéül is szolgál.</w:t>
      </w:r>
    </w:p>
    <w:p w:rsidR="00751E49" w:rsidRPr="005C6116" w:rsidRDefault="00751E49" w:rsidP="00DC30B1">
      <w:pPr>
        <w:spacing w:before="60" w:after="60"/>
        <w:jc w:val="both"/>
        <w:rPr>
          <w:rFonts w:ascii="Times New Roman" w:hAnsi="Times New Roman"/>
          <w:sz w:val="24"/>
          <w:szCs w:val="24"/>
        </w:rPr>
      </w:pPr>
    </w:p>
    <w:p w:rsidR="00B8360D" w:rsidRPr="00F870A8" w:rsidRDefault="002C4F59" w:rsidP="00CC3352">
      <w:pPr>
        <w:spacing w:before="60" w:after="60"/>
        <w:jc w:val="both"/>
        <w:rPr>
          <w:rFonts w:ascii="Times New Roman" w:hAnsi="Times New Roman"/>
          <w:b/>
          <w:szCs w:val="24"/>
        </w:rPr>
      </w:pPr>
      <w:r w:rsidRPr="00F870A8">
        <w:rPr>
          <w:rFonts w:ascii="Times New Roman" w:hAnsi="Times New Roman"/>
          <w:sz w:val="24"/>
          <w:szCs w:val="24"/>
        </w:rPr>
        <w:t>Ajánlatkérő tájékoztatja ajánlattevőket, hogy jelen szerződés vonatkozásában alkalmazni kell az általános forgalmi adóról szóló törvény 142. §</w:t>
      </w:r>
      <w:proofErr w:type="spellStart"/>
      <w:r w:rsidRPr="00F870A8">
        <w:rPr>
          <w:rFonts w:ascii="Times New Roman" w:hAnsi="Times New Roman"/>
          <w:sz w:val="24"/>
          <w:szCs w:val="24"/>
        </w:rPr>
        <w:t>-ában</w:t>
      </w:r>
      <w:proofErr w:type="spellEnd"/>
      <w:r w:rsidRPr="00F870A8">
        <w:rPr>
          <w:rFonts w:ascii="Times New Roman" w:hAnsi="Times New Roman"/>
          <w:sz w:val="24"/>
          <w:szCs w:val="24"/>
        </w:rPr>
        <w:t xml:space="preserve"> foglalt, úgynevezett fordított adózásra vonatkozó rendelkezéseket, ugyanis jelen beruházás engedélyköteles.</w:t>
      </w:r>
      <w:r w:rsidR="00B8360D" w:rsidRPr="00F870A8">
        <w:rPr>
          <w:rFonts w:ascii="Times New Roman" w:hAnsi="Times New Roman"/>
          <w:b/>
          <w:szCs w:val="24"/>
        </w:rPr>
        <w:t xml:space="preserve"> </w:t>
      </w:r>
    </w:p>
    <w:p w:rsidR="00B8360D" w:rsidRPr="00F870A8" w:rsidRDefault="00B8360D" w:rsidP="00CC3352">
      <w:pPr>
        <w:spacing w:before="60" w:after="60"/>
        <w:jc w:val="both"/>
        <w:rPr>
          <w:rFonts w:ascii="Times New Roman" w:hAnsi="Times New Roman"/>
          <w:b/>
          <w:szCs w:val="24"/>
        </w:rPr>
      </w:pPr>
      <w:r w:rsidRPr="00F870A8">
        <w:rPr>
          <w:rFonts w:ascii="Times New Roman" w:hAnsi="Times New Roman"/>
          <w:b/>
          <w:szCs w:val="24"/>
        </w:rPr>
        <w:t xml:space="preserve">Az ÁFA mértékére, elszámolására a mindenkor hatályos ÁFA törvény rendelkezései az irányadóak. </w:t>
      </w:r>
    </w:p>
    <w:p w:rsidR="00751E49" w:rsidRPr="00674BDF" w:rsidRDefault="00751E49" w:rsidP="00DC30B1">
      <w:pPr>
        <w:spacing w:before="60" w:after="60"/>
        <w:jc w:val="both"/>
        <w:rPr>
          <w:rFonts w:ascii="Times New Roman" w:hAnsi="Times New Roman"/>
          <w:sz w:val="24"/>
          <w:szCs w:val="24"/>
        </w:rPr>
      </w:pPr>
    </w:p>
    <w:p w:rsidR="00CD5A2A" w:rsidRDefault="00CD5A2A" w:rsidP="00DC30B1">
      <w:pPr>
        <w:spacing w:before="60" w:after="60" w:line="240" w:lineRule="auto"/>
        <w:jc w:val="both"/>
        <w:rPr>
          <w:rFonts w:ascii="Times New Roman" w:hAnsi="Times New Roman"/>
          <w:bCs/>
          <w:sz w:val="24"/>
          <w:szCs w:val="24"/>
          <w:shd w:val="clear" w:color="auto" w:fill="FFFFFF"/>
        </w:rPr>
      </w:pPr>
      <w:r w:rsidRPr="00DF674F">
        <w:rPr>
          <w:rFonts w:ascii="Times New Roman" w:hAnsi="Times New Roman"/>
          <w:bCs/>
          <w:sz w:val="24"/>
          <w:szCs w:val="24"/>
          <w:shd w:val="clear" w:color="auto" w:fill="FFFFFF"/>
        </w:rPr>
        <w:t>A kivitele</w:t>
      </w:r>
      <w:r w:rsidR="00233CF3">
        <w:rPr>
          <w:rFonts w:ascii="Times New Roman" w:hAnsi="Times New Roman"/>
          <w:bCs/>
          <w:sz w:val="24"/>
          <w:szCs w:val="24"/>
          <w:shd w:val="clear" w:color="auto" w:fill="FFFFFF"/>
        </w:rPr>
        <w:t>zési feladatok teljesítését az é</w:t>
      </w:r>
      <w:r w:rsidRPr="00DF674F">
        <w:rPr>
          <w:rFonts w:ascii="Times New Roman" w:hAnsi="Times New Roman"/>
          <w:bCs/>
          <w:sz w:val="24"/>
          <w:szCs w:val="24"/>
          <w:shd w:val="clear" w:color="auto" w:fill="FFFFFF"/>
        </w:rPr>
        <w:t>pítési naplóban tett bejegyzések, illetve az adott teljesítési időszakhoz kapcsolódóan elkészített jelentés alapozza meg, amelyet a teljesítés igazolásához a Megbízónak köteles három példányban benyújtani, s amely jelentés a teljesítés igazolás mellékletéül is szolgál.</w:t>
      </w:r>
    </w:p>
    <w:p w:rsidR="00EE1E4A" w:rsidRDefault="00EE1E4A" w:rsidP="00DC30B1">
      <w:pPr>
        <w:spacing w:before="60" w:after="60" w:line="240" w:lineRule="auto"/>
        <w:jc w:val="both"/>
        <w:rPr>
          <w:rFonts w:ascii="Times New Roman" w:hAnsi="Times New Roman"/>
          <w:bCs/>
          <w:sz w:val="24"/>
          <w:szCs w:val="24"/>
          <w:shd w:val="clear" w:color="auto" w:fill="FFFFFF"/>
        </w:rPr>
      </w:pPr>
    </w:p>
    <w:p w:rsidR="00EE1E4A" w:rsidRDefault="00EE1E4A" w:rsidP="00EE1E4A">
      <w:pPr>
        <w:spacing w:before="60" w:after="60" w:line="240" w:lineRule="auto"/>
        <w:jc w:val="both"/>
        <w:rPr>
          <w:rFonts w:ascii="Times New Roman" w:hAnsi="Times New Roman"/>
          <w:bCs/>
          <w:sz w:val="24"/>
          <w:szCs w:val="24"/>
          <w:shd w:val="clear" w:color="auto" w:fill="FFFFFF"/>
        </w:rPr>
      </w:pPr>
      <w:r w:rsidRPr="00EE1E4A">
        <w:rPr>
          <w:rFonts w:ascii="Times New Roman" w:hAnsi="Times New Roman"/>
          <w:bCs/>
          <w:sz w:val="24"/>
          <w:szCs w:val="24"/>
          <w:shd w:val="clear" w:color="auto" w:fill="FFFFFF"/>
        </w:rPr>
        <w:t>Az ajánlatkérőként szerződő fél a szerződés teljesítésének ellenőrzése során az építési napló adatai alapján ellenőrzi, hogy a teljesítésben csak a Kbt. 138. § (2) és (3) bekezdésében foglaltaknak megfelelő alvállalkozó vesz részt, és az alvállalkozói teljesítés aránya nem haladja meg a Kbt. 138. § (1) és (5) bekezdésében meghatározott mértéket.</w:t>
      </w:r>
    </w:p>
    <w:p w:rsidR="00EE1E4A" w:rsidRPr="00EE1E4A" w:rsidRDefault="00EE1E4A" w:rsidP="00EE1E4A">
      <w:pPr>
        <w:spacing w:before="60" w:after="60" w:line="240" w:lineRule="auto"/>
        <w:jc w:val="both"/>
        <w:rPr>
          <w:rFonts w:ascii="Times New Roman" w:hAnsi="Times New Roman"/>
          <w:bCs/>
          <w:sz w:val="24"/>
          <w:szCs w:val="24"/>
          <w:shd w:val="clear" w:color="auto" w:fill="FFFFFF"/>
        </w:rPr>
      </w:pPr>
    </w:p>
    <w:p w:rsidR="00E32B19" w:rsidRDefault="00674BDF" w:rsidP="00674BDF">
      <w:pPr>
        <w:spacing w:after="120" w:line="240" w:lineRule="auto"/>
        <w:jc w:val="both"/>
        <w:rPr>
          <w:rFonts w:ascii="Times New Roman" w:hAnsi="Times New Roman"/>
          <w:bCs/>
          <w:sz w:val="24"/>
          <w:szCs w:val="24"/>
          <w:shd w:val="clear" w:color="auto" w:fill="FFFFFF"/>
        </w:rPr>
      </w:pPr>
      <w:r>
        <w:rPr>
          <w:rFonts w:ascii="Times New Roman" w:hAnsi="Times New Roman"/>
          <w:bCs/>
          <w:sz w:val="24"/>
          <w:szCs w:val="24"/>
          <w:shd w:val="clear" w:color="auto" w:fill="FFFFFF"/>
        </w:rPr>
        <w:t>Késedelmes fizetés esetén a</w:t>
      </w:r>
      <w:r w:rsidR="00D43289" w:rsidRPr="00521A43">
        <w:rPr>
          <w:rFonts w:ascii="Times New Roman" w:hAnsi="Times New Roman"/>
          <w:bCs/>
          <w:sz w:val="24"/>
          <w:szCs w:val="24"/>
          <w:shd w:val="clear" w:color="auto" w:fill="FFFFFF"/>
        </w:rPr>
        <w:t>jánlatkérő</w:t>
      </w:r>
      <w:r w:rsidR="003F43D4">
        <w:rPr>
          <w:rFonts w:ascii="Times New Roman" w:hAnsi="Times New Roman"/>
          <w:bCs/>
          <w:sz w:val="24"/>
          <w:szCs w:val="24"/>
          <w:shd w:val="clear" w:color="auto" w:fill="FFFFFF"/>
        </w:rPr>
        <w:t xml:space="preserve"> </w:t>
      </w:r>
      <w:r w:rsidR="00D43289" w:rsidRPr="00521A43">
        <w:rPr>
          <w:rFonts w:ascii="Times New Roman" w:hAnsi="Times New Roman"/>
          <w:bCs/>
          <w:sz w:val="24"/>
          <w:szCs w:val="24"/>
          <w:shd w:val="clear" w:color="auto" w:fill="FFFFFF"/>
        </w:rPr>
        <w:t xml:space="preserve">köteles a </w:t>
      </w:r>
      <w:proofErr w:type="spellStart"/>
      <w:r w:rsidR="00D43289" w:rsidRPr="00521A43">
        <w:rPr>
          <w:rFonts w:ascii="Times New Roman" w:hAnsi="Times New Roman"/>
          <w:bCs/>
          <w:sz w:val="24"/>
          <w:szCs w:val="24"/>
          <w:shd w:val="clear" w:color="auto" w:fill="FFFFFF"/>
        </w:rPr>
        <w:t>Ptk-ban</w:t>
      </w:r>
      <w:proofErr w:type="spellEnd"/>
      <w:r w:rsidR="00D43289" w:rsidRPr="00521A43">
        <w:rPr>
          <w:rFonts w:ascii="Times New Roman" w:hAnsi="Times New Roman"/>
          <w:bCs/>
          <w:sz w:val="24"/>
          <w:szCs w:val="24"/>
          <w:shd w:val="clear" w:color="auto" w:fill="FFFFFF"/>
        </w:rPr>
        <w:t xml:space="preserve"> meghatározott (6:155.§.), és a késedelem időtartamához igazodó mértékű késedelmi kamatot megfizetni, továbbá a külön jogszabályban (2016. évi IX. törvény) meghatározottak szerint a behajtási költségátalányt </w:t>
      </w:r>
      <w:r w:rsidR="005D6A02">
        <w:rPr>
          <w:rFonts w:ascii="Times New Roman" w:hAnsi="Times New Roman"/>
          <w:bCs/>
          <w:sz w:val="24"/>
          <w:szCs w:val="24"/>
          <w:shd w:val="clear" w:color="auto" w:fill="FFFFFF"/>
        </w:rPr>
        <w:t>nyertes a</w:t>
      </w:r>
      <w:r w:rsidR="003F43D4">
        <w:rPr>
          <w:rFonts w:ascii="Times New Roman" w:hAnsi="Times New Roman"/>
          <w:bCs/>
          <w:sz w:val="24"/>
          <w:szCs w:val="24"/>
          <w:shd w:val="clear" w:color="auto" w:fill="FFFFFF"/>
        </w:rPr>
        <w:t>jánlattevő</w:t>
      </w:r>
      <w:r w:rsidR="00D43289" w:rsidRPr="00521A43">
        <w:rPr>
          <w:rFonts w:ascii="Times New Roman" w:hAnsi="Times New Roman"/>
          <w:bCs/>
          <w:sz w:val="24"/>
          <w:szCs w:val="24"/>
          <w:shd w:val="clear" w:color="auto" w:fill="FFFFFF"/>
        </w:rPr>
        <w:t xml:space="preserve"> a késedelem bekövetkezésétől számított egy éves jogvesztő határidő</w:t>
      </w:r>
      <w:r w:rsidR="006F751D">
        <w:rPr>
          <w:rFonts w:ascii="Times New Roman" w:hAnsi="Times New Roman"/>
          <w:bCs/>
          <w:sz w:val="24"/>
          <w:szCs w:val="24"/>
          <w:shd w:val="clear" w:color="auto" w:fill="FFFFFF"/>
        </w:rPr>
        <w:t>n belül a 2016. évi IX. törvény</w:t>
      </w:r>
      <w:r w:rsidR="00D43289" w:rsidRPr="00521A43">
        <w:rPr>
          <w:rFonts w:ascii="Times New Roman" w:hAnsi="Times New Roman"/>
          <w:bCs/>
          <w:sz w:val="24"/>
          <w:szCs w:val="24"/>
          <w:shd w:val="clear" w:color="auto" w:fill="FFFFFF"/>
        </w:rPr>
        <w:t>ben rögzített feltételek szerint a kötelező törvényi minimum mértékében követelheti.</w:t>
      </w:r>
    </w:p>
    <w:p w:rsidR="00EE1E4A" w:rsidRPr="00DF674F" w:rsidRDefault="00EE1E4A" w:rsidP="00674BDF">
      <w:pPr>
        <w:spacing w:after="120" w:line="240" w:lineRule="auto"/>
        <w:jc w:val="both"/>
        <w:rPr>
          <w:rFonts w:ascii="Times New Roman" w:hAnsi="Times New Roman"/>
          <w:bCs/>
          <w:sz w:val="24"/>
          <w:szCs w:val="24"/>
          <w:shd w:val="clear" w:color="auto" w:fill="FFFFFF"/>
        </w:rPr>
      </w:pPr>
    </w:p>
    <w:p w:rsidR="00E32B19" w:rsidRPr="003D7A95" w:rsidRDefault="00E32B19" w:rsidP="00506A26">
      <w:pPr>
        <w:spacing w:after="120" w:line="240" w:lineRule="auto"/>
        <w:ind w:left="425" w:hanging="425"/>
        <w:jc w:val="both"/>
        <w:rPr>
          <w:rFonts w:ascii="Times New Roman" w:hAnsi="Times New Roman"/>
          <w:iCs/>
          <w:sz w:val="24"/>
          <w:szCs w:val="24"/>
          <w:u w:val="single"/>
          <w:shd w:val="clear" w:color="auto" w:fill="FFFFFF"/>
        </w:rPr>
      </w:pPr>
      <w:r w:rsidRPr="003D7A95">
        <w:rPr>
          <w:rFonts w:ascii="Times New Roman" w:hAnsi="Times New Roman"/>
          <w:sz w:val="24"/>
          <w:szCs w:val="24"/>
          <w:u w:val="single"/>
          <w:shd w:val="clear" w:color="auto" w:fill="FFFFFF"/>
        </w:rPr>
        <w:t>Irányadó jogszabályok:</w:t>
      </w:r>
    </w:p>
    <w:p w:rsidR="00EE1E4A" w:rsidRDefault="00E32B19" w:rsidP="001B0C5E">
      <w:pPr>
        <w:spacing w:after="0"/>
        <w:ind w:hanging="283"/>
        <w:jc w:val="both"/>
        <w:rPr>
          <w:rFonts w:ascii="Times New Roman" w:hAnsi="Times New Roman"/>
          <w:iCs/>
          <w:sz w:val="24"/>
          <w:szCs w:val="24"/>
          <w:shd w:val="clear" w:color="auto" w:fill="FFFFFF"/>
        </w:rPr>
      </w:pPr>
      <w:r w:rsidRPr="00DF674F">
        <w:rPr>
          <w:rFonts w:ascii="Times New Roman" w:hAnsi="Times New Roman"/>
          <w:iCs/>
          <w:sz w:val="24"/>
          <w:szCs w:val="24"/>
          <w:shd w:val="clear" w:color="auto" w:fill="FFFFFF"/>
        </w:rPr>
        <w:t>•</w:t>
      </w:r>
      <w:r w:rsidRPr="00DF674F">
        <w:rPr>
          <w:rFonts w:ascii="Times New Roman" w:hAnsi="Times New Roman"/>
          <w:iCs/>
          <w:sz w:val="24"/>
          <w:szCs w:val="24"/>
          <w:shd w:val="clear" w:color="auto" w:fill="FFFFFF"/>
        </w:rPr>
        <w:tab/>
      </w:r>
      <w:r w:rsidR="00D43289" w:rsidRPr="00D43289">
        <w:rPr>
          <w:rFonts w:ascii="Times New Roman" w:hAnsi="Times New Roman"/>
          <w:iCs/>
          <w:sz w:val="24"/>
          <w:szCs w:val="24"/>
          <w:shd w:val="clear" w:color="auto" w:fill="FFFFFF"/>
        </w:rPr>
        <w:t xml:space="preserve">Az adózás rendjéről szóló </w:t>
      </w:r>
      <w:r w:rsidR="00EE1E4A" w:rsidRPr="00EE1E4A">
        <w:rPr>
          <w:rFonts w:ascii="Times New Roman" w:hAnsi="Times New Roman"/>
          <w:iCs/>
          <w:sz w:val="24"/>
          <w:szCs w:val="24"/>
          <w:shd w:val="clear" w:color="auto" w:fill="FFFFFF"/>
        </w:rPr>
        <w:t>2017. évi CL. törvény</w:t>
      </w:r>
      <w:r w:rsidR="00EE1E4A">
        <w:rPr>
          <w:rFonts w:ascii="Times New Roman" w:hAnsi="Times New Roman"/>
          <w:iCs/>
          <w:sz w:val="24"/>
          <w:szCs w:val="24"/>
          <w:shd w:val="clear" w:color="auto" w:fill="FFFFFF"/>
        </w:rPr>
        <w:t xml:space="preserve"> </w:t>
      </w:r>
    </w:p>
    <w:p w:rsidR="00D43289" w:rsidRPr="00D43289" w:rsidRDefault="00D43289" w:rsidP="001B0C5E">
      <w:pPr>
        <w:spacing w:after="0"/>
        <w:ind w:hanging="283"/>
        <w:jc w:val="both"/>
        <w:rPr>
          <w:rFonts w:ascii="Times New Roman" w:hAnsi="Times New Roman"/>
          <w:iCs/>
          <w:sz w:val="24"/>
          <w:szCs w:val="24"/>
          <w:shd w:val="clear" w:color="auto" w:fill="FFFFFF"/>
        </w:rPr>
      </w:pPr>
      <w:r w:rsidRPr="00D43289">
        <w:rPr>
          <w:rFonts w:ascii="Times New Roman" w:hAnsi="Times New Roman"/>
          <w:iCs/>
          <w:sz w:val="24"/>
          <w:szCs w:val="24"/>
          <w:shd w:val="clear" w:color="auto" w:fill="FFFFFF"/>
        </w:rPr>
        <w:t>•</w:t>
      </w:r>
      <w:r w:rsidRPr="00D43289">
        <w:rPr>
          <w:rFonts w:ascii="Times New Roman" w:hAnsi="Times New Roman"/>
          <w:iCs/>
          <w:sz w:val="24"/>
          <w:szCs w:val="24"/>
          <w:shd w:val="clear" w:color="auto" w:fill="FFFFFF"/>
        </w:rPr>
        <w:tab/>
        <w:t>Az általános forgalmi adóról szóló 2007. évi CXXVII. törvény.</w:t>
      </w:r>
    </w:p>
    <w:p w:rsidR="001B0C5E" w:rsidRDefault="005D6A02" w:rsidP="001540B8">
      <w:pPr>
        <w:pStyle w:val="Listaszerbekezds"/>
        <w:numPr>
          <w:ilvl w:val="0"/>
          <w:numId w:val="35"/>
        </w:numPr>
        <w:spacing w:before="0" w:after="0"/>
        <w:ind w:left="0" w:hanging="284"/>
        <w:rPr>
          <w:rFonts w:ascii="Times New Roman" w:hAnsi="Times New Roman"/>
          <w:iCs/>
          <w:szCs w:val="24"/>
          <w:shd w:val="clear" w:color="auto" w:fill="FFFFFF"/>
        </w:rPr>
      </w:pPr>
      <w:r w:rsidRPr="001B0C5E">
        <w:rPr>
          <w:rFonts w:ascii="Times New Roman" w:hAnsi="Times New Roman"/>
          <w:iCs/>
          <w:szCs w:val="24"/>
          <w:shd w:val="clear" w:color="auto" w:fill="FFFFFF"/>
        </w:rPr>
        <w:t>A p</w:t>
      </w:r>
      <w:r w:rsidR="00D43289" w:rsidRPr="001B0C5E">
        <w:rPr>
          <w:rFonts w:ascii="Times New Roman" w:hAnsi="Times New Roman"/>
          <w:iCs/>
          <w:szCs w:val="24"/>
          <w:shd w:val="clear" w:color="auto" w:fill="FFFFFF"/>
        </w:rPr>
        <w:t>o</w:t>
      </w:r>
      <w:r w:rsidRPr="001B0C5E">
        <w:rPr>
          <w:rFonts w:ascii="Times New Roman" w:hAnsi="Times New Roman"/>
          <w:iCs/>
          <w:szCs w:val="24"/>
          <w:shd w:val="clear" w:color="auto" w:fill="FFFFFF"/>
        </w:rPr>
        <w:t>lgári t</w:t>
      </w:r>
      <w:r w:rsidR="00D43289" w:rsidRPr="001B0C5E">
        <w:rPr>
          <w:rFonts w:ascii="Times New Roman" w:hAnsi="Times New Roman"/>
          <w:iCs/>
          <w:szCs w:val="24"/>
          <w:shd w:val="clear" w:color="auto" w:fill="FFFFFF"/>
        </w:rPr>
        <w:t>örvénykönyvről szóló 2013. évi V. törvény</w:t>
      </w:r>
    </w:p>
    <w:p w:rsidR="001B0C5E" w:rsidRPr="001B0C5E" w:rsidRDefault="005D6A02" w:rsidP="001540B8">
      <w:pPr>
        <w:pStyle w:val="Listaszerbekezds"/>
        <w:numPr>
          <w:ilvl w:val="0"/>
          <w:numId w:val="35"/>
        </w:numPr>
        <w:spacing w:before="0" w:after="0"/>
        <w:ind w:left="0" w:hanging="284"/>
        <w:rPr>
          <w:rFonts w:ascii="Times New Roman" w:hAnsi="Times New Roman"/>
          <w:iCs/>
          <w:szCs w:val="24"/>
          <w:shd w:val="clear" w:color="auto" w:fill="FFFFFF"/>
        </w:rPr>
      </w:pPr>
      <w:r w:rsidRPr="001B0C5E">
        <w:rPr>
          <w:rFonts w:ascii="Times New Roman" w:hAnsi="Times New Roman"/>
          <w:iCs/>
          <w:szCs w:val="24"/>
          <w:shd w:val="clear" w:color="auto" w:fill="FFFFFF"/>
        </w:rPr>
        <w:t>Az államháztartásról szóló 2011. évi CXCV. törvény</w:t>
      </w:r>
    </w:p>
    <w:p w:rsidR="00995132" w:rsidRPr="001B0C5E" w:rsidRDefault="00995132" w:rsidP="001540B8">
      <w:pPr>
        <w:pStyle w:val="Listaszerbekezds"/>
        <w:numPr>
          <w:ilvl w:val="0"/>
          <w:numId w:val="35"/>
        </w:numPr>
        <w:spacing w:before="0" w:after="0"/>
        <w:ind w:left="0" w:hanging="284"/>
        <w:rPr>
          <w:rFonts w:ascii="Times New Roman" w:hAnsi="Times New Roman"/>
          <w:iCs/>
          <w:szCs w:val="24"/>
          <w:shd w:val="clear" w:color="auto" w:fill="FFFFFF"/>
        </w:rPr>
      </w:pPr>
      <w:r w:rsidRPr="001B0C5E">
        <w:rPr>
          <w:rFonts w:ascii="Times New Roman" w:hAnsi="Times New Roman"/>
          <w:iCs/>
          <w:szCs w:val="24"/>
          <w:shd w:val="clear" w:color="auto" w:fill="FFFFFF"/>
        </w:rPr>
        <w:t>Az államháztartásról szóló törvény végrehajtásáról szóló 368/2011 (XII. 31.) kormányrendelet</w:t>
      </w:r>
    </w:p>
    <w:p w:rsidR="00995132" w:rsidRPr="00995132" w:rsidRDefault="00995132" w:rsidP="001B0C5E">
      <w:pPr>
        <w:spacing w:after="0"/>
        <w:ind w:hanging="284"/>
        <w:jc w:val="both"/>
        <w:rPr>
          <w:rFonts w:ascii="Times New Roman" w:hAnsi="Times New Roman"/>
          <w:iCs/>
          <w:sz w:val="24"/>
          <w:szCs w:val="24"/>
          <w:shd w:val="clear" w:color="auto" w:fill="FFFFFF"/>
        </w:rPr>
      </w:pPr>
      <w:r w:rsidRPr="00995132">
        <w:rPr>
          <w:rFonts w:ascii="Times New Roman" w:hAnsi="Times New Roman"/>
          <w:iCs/>
          <w:sz w:val="24"/>
          <w:szCs w:val="24"/>
          <w:shd w:val="clear" w:color="auto" w:fill="FFFFFF"/>
        </w:rPr>
        <w:lastRenderedPageBreak/>
        <w:t>•</w:t>
      </w:r>
      <w:r w:rsidRPr="00995132">
        <w:rPr>
          <w:rFonts w:ascii="Times New Roman" w:hAnsi="Times New Roman"/>
          <w:iCs/>
          <w:sz w:val="24"/>
          <w:szCs w:val="24"/>
          <w:shd w:val="clear" w:color="auto" w:fill="FFFFFF"/>
        </w:rPr>
        <w:tab/>
        <w:t>A közbeszerzésekről szóló 2015. évi CXLIII. törvény</w:t>
      </w:r>
    </w:p>
    <w:p w:rsidR="006F751D" w:rsidRPr="00995132" w:rsidRDefault="00F67198" w:rsidP="001B0C5E">
      <w:pPr>
        <w:spacing w:after="0"/>
        <w:ind w:hanging="283"/>
        <w:jc w:val="both"/>
        <w:rPr>
          <w:rFonts w:ascii="Times New Roman" w:hAnsi="Times New Roman"/>
          <w:iCs/>
          <w:sz w:val="24"/>
          <w:szCs w:val="24"/>
          <w:shd w:val="clear" w:color="auto" w:fill="FFFFFF"/>
        </w:rPr>
      </w:pPr>
      <w:r w:rsidRPr="00995132">
        <w:rPr>
          <w:rFonts w:ascii="Times New Roman" w:hAnsi="Times New Roman"/>
          <w:iCs/>
          <w:sz w:val="24"/>
          <w:szCs w:val="24"/>
          <w:shd w:val="clear" w:color="auto" w:fill="FFFFFF"/>
        </w:rPr>
        <w:t xml:space="preserve">•  </w:t>
      </w:r>
      <w:r w:rsidR="006F751D" w:rsidRPr="00995132">
        <w:rPr>
          <w:rFonts w:ascii="Times New Roman" w:hAnsi="Times New Roman"/>
          <w:iCs/>
          <w:sz w:val="24"/>
          <w:szCs w:val="24"/>
          <w:shd w:val="clear" w:color="auto" w:fill="FFFFFF"/>
        </w:rPr>
        <w:t>321/2015. (X. 30.) Korm. rendelet a közbeszerzési eljárásokban az alkalmasság és a kizáró okok igazolásának, valamint a közbeszerzési műszaki leírás meghatározásának módjáról</w:t>
      </w:r>
    </w:p>
    <w:p w:rsidR="003C71D9" w:rsidRDefault="00D43289" w:rsidP="003C71D9">
      <w:pPr>
        <w:spacing w:after="0"/>
        <w:ind w:hanging="283"/>
        <w:jc w:val="both"/>
        <w:rPr>
          <w:rFonts w:ascii="Times New Roman" w:hAnsi="Times New Roman"/>
          <w:iCs/>
          <w:sz w:val="24"/>
          <w:szCs w:val="24"/>
          <w:shd w:val="clear" w:color="auto" w:fill="FFFFFF"/>
        </w:rPr>
      </w:pPr>
      <w:r w:rsidRPr="00995132">
        <w:rPr>
          <w:rFonts w:ascii="Times New Roman" w:hAnsi="Times New Roman"/>
          <w:iCs/>
          <w:sz w:val="24"/>
          <w:szCs w:val="24"/>
          <w:shd w:val="clear" w:color="auto" w:fill="FFFFFF"/>
        </w:rPr>
        <w:t>•</w:t>
      </w:r>
      <w:r w:rsidRPr="00995132">
        <w:rPr>
          <w:rFonts w:ascii="Times New Roman" w:hAnsi="Times New Roman"/>
          <w:iCs/>
          <w:sz w:val="24"/>
          <w:szCs w:val="24"/>
          <w:shd w:val="clear" w:color="auto" w:fill="FFFFFF"/>
        </w:rPr>
        <w:tab/>
        <w:t>322/2015. (X.30.) Korm. rendelet az építési beruházások közbesze</w:t>
      </w:r>
      <w:r w:rsidR="003C71D9">
        <w:rPr>
          <w:rFonts w:ascii="Times New Roman" w:hAnsi="Times New Roman"/>
          <w:iCs/>
          <w:sz w:val="24"/>
          <w:szCs w:val="24"/>
          <w:shd w:val="clear" w:color="auto" w:fill="FFFFFF"/>
        </w:rPr>
        <w:t>rzésének részletes szabályairól</w:t>
      </w:r>
    </w:p>
    <w:p w:rsidR="003C71D9" w:rsidRDefault="006F751D" w:rsidP="001540B8">
      <w:pPr>
        <w:spacing w:after="0"/>
        <w:ind w:hanging="284"/>
        <w:jc w:val="both"/>
        <w:rPr>
          <w:rFonts w:ascii="Times New Roman" w:hAnsi="Times New Roman"/>
          <w:iCs/>
          <w:sz w:val="24"/>
          <w:szCs w:val="24"/>
          <w:shd w:val="clear" w:color="auto" w:fill="FFFFFF"/>
        </w:rPr>
      </w:pPr>
      <w:r w:rsidRPr="00995132">
        <w:rPr>
          <w:rFonts w:ascii="Times New Roman" w:hAnsi="Times New Roman"/>
          <w:iCs/>
          <w:sz w:val="24"/>
          <w:szCs w:val="24"/>
          <w:shd w:val="clear" w:color="auto" w:fill="FFFFFF"/>
        </w:rPr>
        <w:t xml:space="preserve"> </w:t>
      </w:r>
      <w:r w:rsidR="00F67198" w:rsidRPr="00995132">
        <w:rPr>
          <w:rFonts w:ascii="Times New Roman" w:hAnsi="Times New Roman"/>
          <w:iCs/>
          <w:sz w:val="24"/>
          <w:szCs w:val="24"/>
          <w:shd w:val="clear" w:color="auto" w:fill="FFFFFF"/>
        </w:rPr>
        <w:t xml:space="preserve">•   </w:t>
      </w:r>
      <w:r w:rsidRPr="00995132">
        <w:rPr>
          <w:rFonts w:ascii="Times New Roman" w:hAnsi="Times New Roman"/>
          <w:bCs/>
          <w:iCs/>
          <w:sz w:val="24"/>
          <w:szCs w:val="24"/>
          <w:shd w:val="clear" w:color="auto" w:fill="FFFFFF"/>
        </w:rPr>
        <w:t>191/2009. (IX. 15.) Korm. rendelet</w:t>
      </w:r>
      <w:r w:rsidRPr="00995132">
        <w:rPr>
          <w:rFonts w:ascii="Times New Roman" w:hAnsi="Times New Roman"/>
          <w:iCs/>
          <w:sz w:val="24"/>
          <w:szCs w:val="24"/>
          <w:shd w:val="clear" w:color="auto" w:fill="FFFFFF"/>
        </w:rPr>
        <w:t xml:space="preserve"> </w:t>
      </w:r>
      <w:r w:rsidRPr="00995132">
        <w:rPr>
          <w:rFonts w:ascii="Times New Roman" w:hAnsi="Times New Roman"/>
          <w:bCs/>
          <w:iCs/>
          <w:sz w:val="24"/>
          <w:szCs w:val="24"/>
          <w:shd w:val="clear" w:color="auto" w:fill="FFFFFF"/>
        </w:rPr>
        <w:t>az építőipari kivitelezési tevékenységről</w:t>
      </w:r>
    </w:p>
    <w:p w:rsidR="003D7A95" w:rsidRPr="003D7A95" w:rsidRDefault="00D43289" w:rsidP="001B0C5E">
      <w:pPr>
        <w:spacing w:after="0"/>
        <w:ind w:hanging="283"/>
        <w:jc w:val="both"/>
        <w:rPr>
          <w:rFonts w:ascii="Times New Roman" w:hAnsi="Times New Roman"/>
          <w:iCs/>
          <w:sz w:val="24"/>
          <w:szCs w:val="24"/>
          <w:shd w:val="clear" w:color="auto" w:fill="FFFFFF"/>
        </w:rPr>
      </w:pPr>
      <w:r w:rsidRPr="00995132">
        <w:rPr>
          <w:rFonts w:ascii="Times New Roman" w:hAnsi="Times New Roman"/>
          <w:iCs/>
          <w:sz w:val="24"/>
          <w:szCs w:val="24"/>
          <w:shd w:val="clear" w:color="auto" w:fill="FFFFFF"/>
        </w:rPr>
        <w:t>•</w:t>
      </w:r>
      <w:r w:rsidRPr="00995132">
        <w:rPr>
          <w:rFonts w:ascii="Times New Roman" w:hAnsi="Times New Roman"/>
          <w:iCs/>
          <w:sz w:val="24"/>
          <w:szCs w:val="24"/>
          <w:shd w:val="clear" w:color="auto" w:fill="FFFFFF"/>
        </w:rPr>
        <w:tab/>
        <w:t>272/2014 (XI. 5.) Korm. rendelet a 2014-2020 programozási időszakban az egyes európai uniós alapokból származó támogatások felhasználásának rendjéről</w:t>
      </w:r>
    </w:p>
    <w:p w:rsidR="002466FB" w:rsidRPr="00DF674F" w:rsidRDefault="002466FB" w:rsidP="002466FB">
      <w:pPr>
        <w:spacing w:after="0"/>
        <w:ind w:left="425" w:hanging="295"/>
        <w:jc w:val="both"/>
        <w:rPr>
          <w:rFonts w:ascii="Times New Roman" w:hAnsi="Times New Roman"/>
          <w:iCs/>
          <w:sz w:val="24"/>
          <w:szCs w:val="24"/>
          <w:shd w:val="clear" w:color="auto" w:fill="FFFFFF"/>
        </w:rPr>
      </w:pPr>
    </w:p>
    <w:p w:rsidR="002146D0" w:rsidRDefault="00C642E2" w:rsidP="00D90E4E">
      <w:pPr>
        <w:spacing w:after="120"/>
        <w:jc w:val="both"/>
        <w:rPr>
          <w:rFonts w:ascii="Times New Roman" w:hAnsi="Times New Roman"/>
          <w:sz w:val="24"/>
          <w:szCs w:val="24"/>
          <w:shd w:val="clear" w:color="auto" w:fill="FFFFFF"/>
        </w:rPr>
      </w:pPr>
      <w:r w:rsidRPr="00DF674F">
        <w:rPr>
          <w:rFonts w:ascii="Times New Roman" w:hAnsi="Times New Roman"/>
          <w:sz w:val="24"/>
          <w:szCs w:val="24"/>
          <w:shd w:val="clear" w:color="auto" w:fill="FFFFFF"/>
        </w:rPr>
        <w:t>A részletes fizetési feltételeket a szerződéstervezet tartalmazza.</w:t>
      </w:r>
    </w:p>
    <w:p w:rsidR="00751E49" w:rsidRPr="00DF674F" w:rsidRDefault="00751E49" w:rsidP="00D90E4E">
      <w:pPr>
        <w:spacing w:after="120"/>
        <w:jc w:val="both"/>
        <w:rPr>
          <w:rFonts w:ascii="Times New Roman" w:hAnsi="Times New Roman"/>
          <w:sz w:val="24"/>
          <w:szCs w:val="24"/>
          <w:shd w:val="clear" w:color="auto" w:fill="FFFFFF"/>
        </w:rPr>
      </w:pPr>
    </w:p>
    <w:p w:rsidR="00506A26" w:rsidRPr="00DF674F" w:rsidRDefault="00981353" w:rsidP="00BC60D8">
      <w:pPr>
        <w:pStyle w:val="NormlWeb1"/>
        <w:tabs>
          <w:tab w:val="left" w:pos="-142"/>
        </w:tabs>
        <w:ind w:right="147"/>
        <w:jc w:val="both"/>
        <w:rPr>
          <w:iCs/>
          <w:sz w:val="24"/>
          <w:szCs w:val="24"/>
        </w:rPr>
      </w:pPr>
      <w:r>
        <w:rPr>
          <w:b/>
          <w:iCs/>
          <w:sz w:val="24"/>
          <w:szCs w:val="24"/>
        </w:rPr>
        <w:t>10</w:t>
      </w:r>
      <w:r w:rsidR="00977FE5">
        <w:rPr>
          <w:b/>
          <w:iCs/>
          <w:sz w:val="24"/>
          <w:szCs w:val="24"/>
        </w:rPr>
        <w:t xml:space="preserve">. </w:t>
      </w:r>
      <w:r w:rsidR="00C642E2" w:rsidRPr="00DF674F">
        <w:rPr>
          <w:b/>
          <w:iCs/>
          <w:sz w:val="24"/>
          <w:szCs w:val="24"/>
        </w:rPr>
        <w:t>A</w:t>
      </w:r>
      <w:r w:rsidR="00C642E2" w:rsidRPr="00DF674F">
        <w:rPr>
          <w:b/>
          <w:sz w:val="24"/>
          <w:szCs w:val="24"/>
        </w:rPr>
        <w:t>nnak meghatározása, hogy az ajánlattevő tehet-e többváltozatú (alternatív) ajánlatot, valamint a részajánlat-tétel lehetősége vagy annak kizárása:</w:t>
      </w:r>
      <w:bookmarkStart w:id="10" w:name="pr300"/>
      <w:bookmarkEnd w:id="9"/>
    </w:p>
    <w:p w:rsidR="009F160E" w:rsidRDefault="009F160E" w:rsidP="00D90E4E">
      <w:pPr>
        <w:pStyle w:val="NormlWeb1"/>
        <w:ind w:right="150"/>
        <w:jc w:val="both"/>
        <w:rPr>
          <w:iCs/>
          <w:sz w:val="24"/>
          <w:szCs w:val="24"/>
        </w:rPr>
      </w:pPr>
      <w:r w:rsidRPr="00DF674F">
        <w:rPr>
          <w:iCs/>
          <w:sz w:val="24"/>
          <w:szCs w:val="24"/>
        </w:rPr>
        <w:t xml:space="preserve">Jelen </w:t>
      </w:r>
      <w:r w:rsidR="00D334C2" w:rsidRPr="00DF674F">
        <w:rPr>
          <w:iCs/>
          <w:sz w:val="24"/>
          <w:szCs w:val="24"/>
        </w:rPr>
        <w:t>eljárásban</w:t>
      </w:r>
      <w:r w:rsidRPr="00DF674F">
        <w:rPr>
          <w:iCs/>
          <w:sz w:val="24"/>
          <w:szCs w:val="24"/>
        </w:rPr>
        <w:t xml:space="preserve"> </w:t>
      </w:r>
      <w:r w:rsidR="00821A45">
        <w:rPr>
          <w:iCs/>
          <w:sz w:val="24"/>
          <w:szCs w:val="24"/>
        </w:rPr>
        <w:t>a</w:t>
      </w:r>
      <w:r w:rsidRPr="00DF674F">
        <w:rPr>
          <w:iCs/>
          <w:sz w:val="24"/>
          <w:szCs w:val="24"/>
        </w:rPr>
        <w:t xml:space="preserve">jánlatkérő a többváltozatú (alternatív) ajánlattétel lehetőségét kizárja és a </w:t>
      </w:r>
      <w:proofErr w:type="spellStart"/>
      <w:r w:rsidRPr="00DF674F">
        <w:rPr>
          <w:iCs/>
          <w:sz w:val="24"/>
          <w:szCs w:val="24"/>
        </w:rPr>
        <w:t>részajánlattétel</w:t>
      </w:r>
      <w:proofErr w:type="spellEnd"/>
      <w:r w:rsidRPr="00DF674F">
        <w:rPr>
          <w:iCs/>
          <w:sz w:val="24"/>
          <w:szCs w:val="24"/>
        </w:rPr>
        <w:t xml:space="preserve"> lehetőségét nem biztosítja. </w:t>
      </w:r>
    </w:p>
    <w:p w:rsidR="00977FE5" w:rsidRPr="00DF674F" w:rsidRDefault="00977FE5" w:rsidP="00D90E4E">
      <w:pPr>
        <w:pStyle w:val="NormlWeb1"/>
        <w:ind w:right="150"/>
        <w:jc w:val="both"/>
        <w:rPr>
          <w:iCs/>
          <w:sz w:val="24"/>
          <w:szCs w:val="24"/>
        </w:rPr>
      </w:pPr>
    </w:p>
    <w:p w:rsidR="00C642E2" w:rsidRPr="00DF674F" w:rsidRDefault="009F160E" w:rsidP="00D90E4E">
      <w:pPr>
        <w:pStyle w:val="NormlWeb1"/>
        <w:ind w:right="150"/>
        <w:jc w:val="both"/>
        <w:rPr>
          <w:iCs/>
          <w:sz w:val="24"/>
          <w:szCs w:val="24"/>
        </w:rPr>
      </w:pPr>
      <w:r w:rsidRPr="00DF674F">
        <w:rPr>
          <w:iCs/>
          <w:sz w:val="24"/>
          <w:szCs w:val="24"/>
        </w:rPr>
        <w:t xml:space="preserve">A részajánlat tételének kizárása esetén ennek </w:t>
      </w:r>
      <w:proofErr w:type="gramStart"/>
      <w:r w:rsidRPr="00DF674F">
        <w:rPr>
          <w:iCs/>
          <w:sz w:val="24"/>
          <w:szCs w:val="24"/>
        </w:rPr>
        <w:t>indoka(</w:t>
      </w:r>
      <w:proofErr w:type="gramEnd"/>
      <w:r w:rsidRPr="00DF674F">
        <w:rPr>
          <w:iCs/>
          <w:sz w:val="24"/>
          <w:szCs w:val="24"/>
        </w:rPr>
        <w:t>i): Ajánlatkérő megvizsgálta a beszerzését abból a szempontból, hogy a részajánlat tétel lehetősége biztosítható-e, de az gazdasági, műszaki és minőségi, valamint a szerződés teljesítésével kapcsolatos valamennyi szempontot fig</w:t>
      </w:r>
      <w:r w:rsidR="00977FE5">
        <w:rPr>
          <w:iCs/>
          <w:sz w:val="24"/>
          <w:szCs w:val="24"/>
        </w:rPr>
        <w:t xml:space="preserve">yelembe véve ésszerűtlen lenne </w:t>
      </w:r>
      <w:r w:rsidRPr="00DF674F">
        <w:rPr>
          <w:iCs/>
          <w:sz w:val="24"/>
          <w:szCs w:val="24"/>
        </w:rPr>
        <w:t>tekintettel arra, hogy a kivite</w:t>
      </w:r>
      <w:r w:rsidR="005B03F7" w:rsidRPr="00DF674F">
        <w:rPr>
          <w:iCs/>
          <w:sz w:val="24"/>
          <w:szCs w:val="24"/>
        </w:rPr>
        <w:t>lezési munka egy egységet képez</w:t>
      </w:r>
      <w:r w:rsidRPr="00DF674F">
        <w:rPr>
          <w:iCs/>
          <w:sz w:val="24"/>
          <w:szCs w:val="24"/>
        </w:rPr>
        <w:t>, a biztonságos és hatékony munkavégzés abban az esetben biztosítható, ha az egy egységként valósul meg.</w:t>
      </w:r>
      <w:r w:rsidR="00D43289">
        <w:rPr>
          <w:iCs/>
          <w:sz w:val="24"/>
          <w:szCs w:val="24"/>
        </w:rPr>
        <w:t xml:space="preserve"> </w:t>
      </w:r>
      <w:r w:rsidR="00AB04E7" w:rsidRPr="00AB04E7">
        <w:rPr>
          <w:iCs/>
          <w:sz w:val="24"/>
          <w:szCs w:val="24"/>
        </w:rPr>
        <w:t xml:space="preserve">A közbeszerzési eljárás eredményeként megkötendő szerződés </w:t>
      </w:r>
      <w:r w:rsidR="00AB04E7" w:rsidRPr="00DD338B">
        <w:rPr>
          <w:iCs/>
          <w:sz w:val="24"/>
          <w:szCs w:val="24"/>
        </w:rPr>
        <w:t>1 (egy) építési engedélyben foglalt feladatok</w:t>
      </w:r>
      <w:r w:rsidR="00AB04E7" w:rsidRPr="00DC30B1">
        <w:rPr>
          <w:iCs/>
          <w:color w:val="FF0000"/>
          <w:sz w:val="24"/>
          <w:szCs w:val="24"/>
        </w:rPr>
        <w:t xml:space="preserve"> </w:t>
      </w:r>
      <w:r w:rsidR="00AB04E7" w:rsidRPr="00AB04E7">
        <w:rPr>
          <w:iCs/>
          <w:sz w:val="24"/>
          <w:szCs w:val="24"/>
        </w:rPr>
        <w:t xml:space="preserve">végrehajtására vonatkozik. </w:t>
      </w:r>
      <w:r w:rsidR="00D43289" w:rsidRPr="00E6255F">
        <w:rPr>
          <w:sz w:val="24"/>
        </w:rPr>
        <w:t>A különböző munkafázisok egymásra épülnek, a biztonságos és hatékony munkavégzés abban az esetben biztosítható, ha az egy egységként valósul meg.</w:t>
      </w:r>
      <w:r w:rsidR="00D43289" w:rsidRPr="00E6255F">
        <w:rPr>
          <w:color w:val="FF0000"/>
          <w:sz w:val="18"/>
          <w:szCs w:val="18"/>
          <w:lang w:eastAsia="hu-HU"/>
        </w:rPr>
        <w:t xml:space="preserve"> </w:t>
      </w:r>
      <w:r w:rsidR="00D43289" w:rsidRPr="00E6255F">
        <w:rPr>
          <w:sz w:val="24"/>
        </w:rPr>
        <w:t>Jelen építési beruházás, olyan gazdasági és műszaki egységet alkot, amely gazdasági műszaki szempontból költséghatékonyabban megoldható az építés részegységekre való szétbontása nélkül, egységes koordinációval. Ajánlatkérő szempontjából továbbá fontos és egységesen kezelendő az érvényesíthető és esetlegesen érvényesítendő jótállási és szavatossági igénye. Így a munkálatok összehangolása egyszerűbb, a javítás és a karbantartás pedig olcsóbb, így költséghatékonyabb a beszerzés.</w:t>
      </w:r>
    </w:p>
    <w:p w:rsidR="00C642E2" w:rsidRPr="00DF674F" w:rsidRDefault="00C642E2" w:rsidP="00D15E8D">
      <w:pPr>
        <w:pStyle w:val="NormlWeb1"/>
        <w:tabs>
          <w:tab w:val="left" w:pos="1990"/>
        </w:tabs>
        <w:ind w:right="147"/>
        <w:jc w:val="both"/>
        <w:rPr>
          <w:sz w:val="24"/>
          <w:szCs w:val="24"/>
        </w:rPr>
      </w:pPr>
    </w:p>
    <w:p w:rsidR="00C642E2" w:rsidRPr="00DF674F" w:rsidRDefault="00981353">
      <w:pPr>
        <w:pStyle w:val="NormlWeb1"/>
        <w:tabs>
          <w:tab w:val="left" w:pos="1990"/>
        </w:tabs>
        <w:ind w:left="391" w:right="147" w:hanging="391"/>
        <w:jc w:val="both"/>
        <w:rPr>
          <w:iCs/>
          <w:sz w:val="24"/>
          <w:szCs w:val="24"/>
        </w:rPr>
      </w:pPr>
      <w:r>
        <w:rPr>
          <w:b/>
          <w:sz w:val="24"/>
          <w:szCs w:val="24"/>
        </w:rPr>
        <w:t>11</w:t>
      </w:r>
      <w:r w:rsidR="00C642E2" w:rsidRPr="00DF674F">
        <w:rPr>
          <w:b/>
          <w:sz w:val="24"/>
          <w:szCs w:val="24"/>
        </w:rPr>
        <w:t>.</w:t>
      </w:r>
      <w:r w:rsidR="00C642E2" w:rsidRPr="00DF674F">
        <w:rPr>
          <w:b/>
          <w:sz w:val="24"/>
          <w:szCs w:val="24"/>
        </w:rPr>
        <w:tab/>
        <w:t>Az ajánlatok értékelési szempontja:</w:t>
      </w:r>
    </w:p>
    <w:p w:rsidR="009F160E" w:rsidRPr="00DF674F" w:rsidRDefault="009F160E" w:rsidP="00D90E4E">
      <w:pPr>
        <w:pStyle w:val="WW-Alaprtelmezett1"/>
        <w:spacing w:before="60" w:after="60" w:line="240" w:lineRule="auto"/>
        <w:jc w:val="both"/>
        <w:rPr>
          <w:rFonts w:ascii="Times New Roman" w:eastAsia="Times New Roman" w:hAnsi="Times New Roman" w:cs="Times New Roman"/>
          <w:iCs/>
          <w:color w:val="auto"/>
        </w:rPr>
      </w:pPr>
      <w:bookmarkStart w:id="11" w:name="pr301"/>
      <w:bookmarkEnd w:id="10"/>
      <w:bookmarkEnd w:id="11"/>
      <w:r w:rsidRPr="00DF674F">
        <w:rPr>
          <w:rFonts w:ascii="Times New Roman" w:eastAsia="Times New Roman" w:hAnsi="Times New Roman" w:cs="Times New Roman"/>
          <w:iCs/>
          <w:color w:val="auto"/>
        </w:rPr>
        <w:t>A Kbt. 76. § (2) bekezdés c) pontja szerint a legjobb ár-érték arány:</w:t>
      </w:r>
    </w:p>
    <w:p w:rsidR="00AF27E7" w:rsidRPr="00DF674F" w:rsidRDefault="00AF27E7" w:rsidP="00D90E4E">
      <w:pPr>
        <w:pStyle w:val="WW-Alaprtelmezett1"/>
        <w:spacing w:before="60" w:after="60" w:line="240" w:lineRule="auto"/>
        <w:jc w:val="both"/>
        <w:rPr>
          <w:rFonts w:ascii="Times New Roman" w:hAnsi="Times New Roman" w:cs="Times New Roman"/>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0"/>
        <w:gridCol w:w="1417"/>
      </w:tblGrid>
      <w:tr w:rsidR="00D43289" w:rsidRPr="00A20908" w:rsidTr="00956631">
        <w:trPr>
          <w:jc w:val="center"/>
        </w:trPr>
        <w:tc>
          <w:tcPr>
            <w:tcW w:w="69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3289" w:rsidRPr="00956631" w:rsidRDefault="00D43289">
            <w:pPr>
              <w:pStyle w:val="NormlWeb"/>
              <w:spacing w:before="60" w:after="60"/>
              <w:ind w:right="147"/>
              <w:jc w:val="center"/>
              <w:rPr>
                <w:b/>
                <w:sz w:val="24"/>
                <w:szCs w:val="24"/>
              </w:rPr>
            </w:pPr>
            <w:r w:rsidRPr="00956631">
              <w:rPr>
                <w:b/>
                <w:sz w:val="24"/>
                <w:szCs w:val="24"/>
              </w:rPr>
              <w:t>Értékelési szempont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3289" w:rsidRPr="00956631" w:rsidRDefault="00D43289">
            <w:pPr>
              <w:pStyle w:val="NormlWeb"/>
              <w:spacing w:before="60" w:after="60"/>
              <w:ind w:right="147"/>
              <w:jc w:val="center"/>
              <w:rPr>
                <w:b/>
                <w:sz w:val="24"/>
                <w:szCs w:val="24"/>
              </w:rPr>
            </w:pPr>
            <w:r w:rsidRPr="00956631">
              <w:rPr>
                <w:b/>
                <w:sz w:val="24"/>
                <w:szCs w:val="24"/>
              </w:rPr>
              <w:t>Súlyszám</w:t>
            </w:r>
          </w:p>
        </w:tc>
      </w:tr>
      <w:tr w:rsidR="00D43289" w:rsidRPr="00956631" w:rsidTr="00D43289">
        <w:trPr>
          <w:jc w:val="center"/>
        </w:trPr>
        <w:tc>
          <w:tcPr>
            <w:tcW w:w="6950" w:type="dxa"/>
            <w:tcBorders>
              <w:top w:val="single" w:sz="4" w:space="0" w:color="auto"/>
              <w:left w:val="single" w:sz="4" w:space="0" w:color="auto"/>
              <w:bottom w:val="single" w:sz="4" w:space="0" w:color="auto"/>
              <w:right w:val="single" w:sz="4" w:space="0" w:color="auto"/>
            </w:tcBorders>
            <w:vAlign w:val="center"/>
            <w:hideMark/>
          </w:tcPr>
          <w:p w:rsidR="00D43289" w:rsidRPr="00956631" w:rsidRDefault="00D43289">
            <w:pPr>
              <w:pStyle w:val="NormlWeb"/>
              <w:spacing w:before="60" w:after="60"/>
              <w:ind w:right="147"/>
              <w:jc w:val="both"/>
              <w:rPr>
                <w:sz w:val="24"/>
                <w:szCs w:val="24"/>
              </w:rPr>
            </w:pPr>
            <w:r w:rsidRPr="00956631">
              <w:rPr>
                <w:b/>
                <w:sz w:val="24"/>
                <w:szCs w:val="24"/>
              </w:rPr>
              <w:t>1.</w:t>
            </w:r>
            <w:r w:rsidRPr="00956631">
              <w:rPr>
                <w:sz w:val="24"/>
                <w:szCs w:val="24"/>
              </w:rPr>
              <w:t xml:space="preserve"> Nettó ajánlati ár összesen (HUF)</w:t>
            </w:r>
          </w:p>
        </w:tc>
        <w:tc>
          <w:tcPr>
            <w:tcW w:w="1417" w:type="dxa"/>
            <w:tcBorders>
              <w:top w:val="single" w:sz="4" w:space="0" w:color="auto"/>
              <w:left w:val="single" w:sz="4" w:space="0" w:color="auto"/>
              <w:bottom w:val="single" w:sz="4" w:space="0" w:color="auto"/>
              <w:right w:val="single" w:sz="4" w:space="0" w:color="auto"/>
            </w:tcBorders>
            <w:vAlign w:val="center"/>
            <w:hideMark/>
          </w:tcPr>
          <w:p w:rsidR="00D43289" w:rsidRPr="00956631" w:rsidRDefault="00D43289">
            <w:pPr>
              <w:pStyle w:val="NormlWeb"/>
              <w:spacing w:before="60" w:after="60"/>
              <w:ind w:right="147"/>
              <w:jc w:val="center"/>
              <w:rPr>
                <w:b/>
                <w:sz w:val="24"/>
                <w:szCs w:val="24"/>
              </w:rPr>
            </w:pPr>
            <w:r w:rsidRPr="00956631">
              <w:rPr>
                <w:b/>
                <w:sz w:val="24"/>
                <w:szCs w:val="24"/>
              </w:rPr>
              <w:t>70</w:t>
            </w:r>
          </w:p>
        </w:tc>
      </w:tr>
      <w:tr w:rsidR="00D43289" w:rsidRPr="00956631" w:rsidTr="00D43289">
        <w:trPr>
          <w:jc w:val="center"/>
        </w:trPr>
        <w:tc>
          <w:tcPr>
            <w:tcW w:w="6950" w:type="dxa"/>
            <w:tcBorders>
              <w:top w:val="single" w:sz="4" w:space="0" w:color="auto"/>
              <w:left w:val="single" w:sz="4" w:space="0" w:color="auto"/>
              <w:bottom w:val="single" w:sz="4" w:space="0" w:color="auto"/>
              <w:right w:val="single" w:sz="4" w:space="0" w:color="auto"/>
            </w:tcBorders>
            <w:vAlign w:val="center"/>
            <w:hideMark/>
          </w:tcPr>
          <w:p w:rsidR="00D43289" w:rsidRPr="00956631" w:rsidRDefault="00D43289">
            <w:pPr>
              <w:pStyle w:val="NormlWeb"/>
              <w:spacing w:before="60" w:after="60"/>
              <w:ind w:right="147"/>
              <w:jc w:val="both"/>
              <w:rPr>
                <w:sz w:val="24"/>
                <w:szCs w:val="24"/>
              </w:rPr>
            </w:pPr>
            <w:r w:rsidRPr="00956631">
              <w:rPr>
                <w:b/>
                <w:sz w:val="24"/>
                <w:szCs w:val="24"/>
              </w:rPr>
              <w:t>2.</w:t>
            </w:r>
            <w:r w:rsidRPr="00956631">
              <w:rPr>
                <w:sz w:val="24"/>
                <w:szCs w:val="24"/>
              </w:rPr>
              <w:t xml:space="preserve"> </w:t>
            </w:r>
            <w:r w:rsidRPr="00956631">
              <w:rPr>
                <w:bCs/>
                <w:sz w:val="24"/>
                <w:szCs w:val="24"/>
              </w:rPr>
              <w:t xml:space="preserve">A teljesítésbe bevonásra kerülő építésvezető </w:t>
            </w:r>
            <w:r w:rsidR="00645F86">
              <w:rPr>
                <w:bCs/>
                <w:sz w:val="24"/>
                <w:szCs w:val="24"/>
              </w:rPr>
              <w:t xml:space="preserve">szakember szakmai tapasztalata egész </w:t>
            </w:r>
            <w:r w:rsidRPr="00956631">
              <w:rPr>
                <w:bCs/>
                <w:sz w:val="24"/>
                <w:szCs w:val="24"/>
              </w:rPr>
              <w:t>hónap</w:t>
            </w:r>
            <w:r w:rsidR="00645F86">
              <w:rPr>
                <w:bCs/>
                <w:sz w:val="24"/>
                <w:szCs w:val="24"/>
              </w:rPr>
              <w:t>okban megadva</w:t>
            </w:r>
            <w:r w:rsidRPr="00956631">
              <w:rPr>
                <w:bCs/>
                <w:sz w:val="24"/>
                <w:szCs w:val="24"/>
              </w:rPr>
              <w:t xml:space="preserve"> (</w:t>
            </w:r>
            <w:r w:rsidR="00645F86">
              <w:rPr>
                <w:bCs/>
                <w:sz w:val="24"/>
                <w:szCs w:val="24"/>
              </w:rPr>
              <w:t xml:space="preserve">az </w:t>
            </w:r>
            <w:r w:rsidRPr="00956631">
              <w:rPr>
                <w:bCs/>
                <w:sz w:val="24"/>
                <w:szCs w:val="24"/>
              </w:rPr>
              <w:t>ajánlati elem legkedvezőbb mértéke: 48 hónap)</w:t>
            </w:r>
          </w:p>
        </w:tc>
        <w:tc>
          <w:tcPr>
            <w:tcW w:w="1417" w:type="dxa"/>
            <w:tcBorders>
              <w:top w:val="single" w:sz="4" w:space="0" w:color="auto"/>
              <w:left w:val="single" w:sz="4" w:space="0" w:color="auto"/>
              <w:bottom w:val="single" w:sz="4" w:space="0" w:color="auto"/>
              <w:right w:val="single" w:sz="4" w:space="0" w:color="auto"/>
            </w:tcBorders>
            <w:vAlign w:val="center"/>
            <w:hideMark/>
          </w:tcPr>
          <w:p w:rsidR="00D43289" w:rsidRPr="00956631" w:rsidRDefault="00D624B8">
            <w:pPr>
              <w:pStyle w:val="NormlWeb"/>
              <w:spacing w:before="60" w:after="60"/>
              <w:ind w:right="147"/>
              <w:jc w:val="center"/>
              <w:rPr>
                <w:b/>
                <w:sz w:val="24"/>
                <w:szCs w:val="24"/>
              </w:rPr>
            </w:pPr>
            <w:r w:rsidRPr="00956631">
              <w:rPr>
                <w:b/>
                <w:sz w:val="24"/>
                <w:szCs w:val="24"/>
              </w:rPr>
              <w:t>2</w:t>
            </w:r>
            <w:r w:rsidR="00D43289" w:rsidRPr="00956631">
              <w:rPr>
                <w:b/>
                <w:sz w:val="24"/>
                <w:szCs w:val="24"/>
              </w:rPr>
              <w:t>0</w:t>
            </w:r>
          </w:p>
        </w:tc>
      </w:tr>
      <w:tr w:rsidR="00D624B8" w:rsidRPr="00956631" w:rsidTr="00D43289">
        <w:trPr>
          <w:jc w:val="center"/>
        </w:trPr>
        <w:tc>
          <w:tcPr>
            <w:tcW w:w="6950" w:type="dxa"/>
            <w:tcBorders>
              <w:top w:val="single" w:sz="4" w:space="0" w:color="auto"/>
              <w:left w:val="single" w:sz="4" w:space="0" w:color="auto"/>
              <w:bottom w:val="single" w:sz="4" w:space="0" w:color="auto"/>
              <w:right w:val="single" w:sz="4" w:space="0" w:color="auto"/>
            </w:tcBorders>
            <w:vAlign w:val="center"/>
          </w:tcPr>
          <w:p w:rsidR="00D624B8" w:rsidRPr="00956631" w:rsidRDefault="00956631" w:rsidP="00645F86">
            <w:pPr>
              <w:pStyle w:val="NormlWeb"/>
              <w:spacing w:before="60" w:after="60"/>
              <w:ind w:right="147"/>
              <w:jc w:val="both"/>
              <w:rPr>
                <w:b/>
                <w:sz w:val="24"/>
                <w:szCs w:val="24"/>
              </w:rPr>
            </w:pPr>
            <w:r w:rsidRPr="00956631">
              <w:rPr>
                <w:b/>
                <w:sz w:val="24"/>
                <w:szCs w:val="24"/>
              </w:rPr>
              <w:t xml:space="preserve">3. </w:t>
            </w:r>
            <w:r w:rsidR="006E4623" w:rsidRPr="006E4623">
              <w:rPr>
                <w:sz w:val="24"/>
                <w:szCs w:val="24"/>
              </w:rPr>
              <w:t>Többlet j</w:t>
            </w:r>
            <w:r w:rsidRPr="006E4623">
              <w:rPr>
                <w:sz w:val="24"/>
                <w:szCs w:val="24"/>
              </w:rPr>
              <w:t>ótállás</w:t>
            </w:r>
            <w:r w:rsidRPr="00956631">
              <w:rPr>
                <w:sz w:val="24"/>
                <w:szCs w:val="24"/>
              </w:rPr>
              <w:t xml:space="preserve"> időtartama </w:t>
            </w:r>
            <w:r w:rsidR="00B94B1A">
              <w:rPr>
                <w:sz w:val="24"/>
                <w:szCs w:val="24"/>
              </w:rPr>
              <w:t xml:space="preserve">a kötelező 12 hónapon felül </w:t>
            </w:r>
            <w:r w:rsidR="00645F86">
              <w:rPr>
                <w:sz w:val="24"/>
                <w:szCs w:val="24"/>
              </w:rPr>
              <w:t>egész hónapban megadva (</w:t>
            </w:r>
            <w:r w:rsidR="00645F86" w:rsidRPr="00645F86">
              <w:rPr>
                <w:sz w:val="24"/>
                <w:szCs w:val="24"/>
              </w:rPr>
              <w:t xml:space="preserve">az ajánlati elem legkedvezőbb mértéke: </w:t>
            </w:r>
            <w:r w:rsidR="005512A7">
              <w:rPr>
                <w:sz w:val="24"/>
                <w:szCs w:val="24"/>
              </w:rPr>
              <w:t>24</w:t>
            </w:r>
            <w:r w:rsidR="00B94B1A">
              <w:rPr>
                <w:sz w:val="24"/>
                <w:szCs w:val="24"/>
              </w:rPr>
              <w:t xml:space="preserve"> hónap) </w:t>
            </w:r>
          </w:p>
        </w:tc>
        <w:tc>
          <w:tcPr>
            <w:tcW w:w="1417" w:type="dxa"/>
            <w:tcBorders>
              <w:top w:val="single" w:sz="4" w:space="0" w:color="auto"/>
              <w:left w:val="single" w:sz="4" w:space="0" w:color="auto"/>
              <w:bottom w:val="single" w:sz="4" w:space="0" w:color="auto"/>
              <w:right w:val="single" w:sz="4" w:space="0" w:color="auto"/>
            </w:tcBorders>
            <w:vAlign w:val="center"/>
          </w:tcPr>
          <w:p w:rsidR="00D624B8" w:rsidRPr="00956631" w:rsidRDefault="00D624B8">
            <w:pPr>
              <w:pStyle w:val="NormlWeb"/>
              <w:spacing w:before="60" w:after="60"/>
              <w:ind w:right="147"/>
              <w:jc w:val="center"/>
              <w:rPr>
                <w:b/>
                <w:sz w:val="24"/>
                <w:szCs w:val="24"/>
              </w:rPr>
            </w:pPr>
            <w:r w:rsidRPr="00956631">
              <w:rPr>
                <w:b/>
                <w:sz w:val="24"/>
                <w:szCs w:val="24"/>
              </w:rPr>
              <w:t>10</w:t>
            </w:r>
          </w:p>
        </w:tc>
      </w:tr>
    </w:tbl>
    <w:p w:rsidR="009F160E" w:rsidRPr="00A20908" w:rsidRDefault="009F160E" w:rsidP="009F160E">
      <w:pPr>
        <w:tabs>
          <w:tab w:val="left" w:pos="0"/>
        </w:tabs>
        <w:autoSpaceDE w:val="0"/>
        <w:spacing w:after="0" w:line="240" w:lineRule="auto"/>
        <w:ind w:right="150"/>
        <w:jc w:val="both"/>
        <w:rPr>
          <w:rFonts w:ascii="Times New Roman" w:hAnsi="Times New Roman"/>
          <w:iCs/>
          <w:sz w:val="24"/>
          <w:szCs w:val="24"/>
        </w:rPr>
      </w:pPr>
    </w:p>
    <w:p w:rsidR="00D43289" w:rsidRPr="00A20908" w:rsidRDefault="00977FE5" w:rsidP="00D43289">
      <w:pPr>
        <w:jc w:val="both"/>
        <w:rPr>
          <w:rFonts w:ascii="Times New Roman" w:hAnsi="Times New Roman"/>
          <w:sz w:val="24"/>
          <w:szCs w:val="24"/>
        </w:rPr>
      </w:pPr>
      <w:r>
        <w:rPr>
          <w:rFonts w:ascii="Times New Roman" w:hAnsi="Times New Roman"/>
          <w:sz w:val="24"/>
          <w:szCs w:val="24"/>
        </w:rPr>
        <w:t>Az 1.</w:t>
      </w:r>
      <w:r w:rsidR="00643F70">
        <w:rPr>
          <w:rFonts w:ascii="Times New Roman" w:hAnsi="Times New Roman"/>
          <w:sz w:val="24"/>
          <w:szCs w:val="24"/>
        </w:rPr>
        <w:t xml:space="preserve"> értékelési </w:t>
      </w:r>
      <w:r>
        <w:rPr>
          <w:rFonts w:ascii="Times New Roman" w:hAnsi="Times New Roman"/>
          <w:sz w:val="24"/>
          <w:szCs w:val="24"/>
        </w:rPr>
        <w:t>rész</w:t>
      </w:r>
      <w:r w:rsidR="00D43289" w:rsidRPr="00A20908">
        <w:rPr>
          <w:rFonts w:ascii="Times New Roman" w:hAnsi="Times New Roman"/>
          <w:sz w:val="24"/>
          <w:szCs w:val="24"/>
        </w:rPr>
        <w:t xml:space="preserve">szempont vonatkozásában megadott </w:t>
      </w:r>
      <w:r w:rsidR="00D43289" w:rsidRPr="00A20908">
        <w:rPr>
          <w:rFonts w:ascii="Times New Roman" w:hAnsi="Times New Roman"/>
          <w:b/>
          <w:color w:val="000000" w:themeColor="text1"/>
          <w:sz w:val="24"/>
          <w:szCs w:val="24"/>
          <w:u w:val="single"/>
        </w:rPr>
        <w:t>szakmai ajánlat árazott költségvetésének</w:t>
      </w:r>
      <w:r w:rsidR="00D43289" w:rsidRPr="00A20908">
        <w:rPr>
          <w:rFonts w:ascii="Times New Roman" w:hAnsi="Times New Roman"/>
          <w:color w:val="000000" w:themeColor="text1"/>
          <w:sz w:val="24"/>
          <w:szCs w:val="24"/>
        </w:rPr>
        <w:t xml:space="preserve"> alapadataiból ajánlatkérő ellenőrzi az ajánlattevő számításait, és szükség </w:t>
      </w:r>
      <w:r w:rsidR="00D43289" w:rsidRPr="00A20908">
        <w:rPr>
          <w:rFonts w:ascii="Times New Roman" w:hAnsi="Times New Roman"/>
          <w:color w:val="000000" w:themeColor="text1"/>
          <w:sz w:val="24"/>
          <w:szCs w:val="24"/>
        </w:rPr>
        <w:lastRenderedPageBreak/>
        <w:t xml:space="preserve">esetén azt a Kbt. </w:t>
      </w:r>
      <w:r w:rsidR="00D43289" w:rsidRPr="00A20908">
        <w:rPr>
          <w:rFonts w:ascii="Times New Roman" w:hAnsi="Times New Roman"/>
          <w:sz w:val="24"/>
          <w:szCs w:val="24"/>
        </w:rPr>
        <w:t>71. § (11) bekezdése szerint számítási hiba javítására vonatkozó előírások szerint javítja.</w:t>
      </w:r>
    </w:p>
    <w:p w:rsidR="00D43289" w:rsidRPr="00A20908" w:rsidRDefault="00D43289" w:rsidP="00D43289">
      <w:pPr>
        <w:tabs>
          <w:tab w:val="left" w:pos="0"/>
        </w:tabs>
        <w:autoSpaceDE w:val="0"/>
        <w:spacing w:after="0" w:line="240" w:lineRule="auto"/>
        <w:ind w:right="150"/>
        <w:jc w:val="both"/>
        <w:rPr>
          <w:rFonts w:ascii="Times New Roman" w:hAnsi="Times New Roman"/>
          <w:iCs/>
          <w:sz w:val="24"/>
          <w:szCs w:val="24"/>
        </w:rPr>
      </w:pPr>
      <w:r w:rsidRPr="00A20908">
        <w:rPr>
          <w:rFonts w:ascii="Times New Roman" w:hAnsi="Times New Roman"/>
          <w:iCs/>
          <w:sz w:val="24"/>
          <w:szCs w:val="24"/>
        </w:rPr>
        <w:t xml:space="preserve">A nettó ajánlati ár átalányár, az árazott költségvetés főösszesítőjének összesen sorában szereplő nettó összeget </w:t>
      </w:r>
      <w:proofErr w:type="gramStart"/>
      <w:r w:rsidRPr="00A20908">
        <w:rPr>
          <w:rFonts w:ascii="Times New Roman" w:hAnsi="Times New Roman"/>
          <w:iCs/>
          <w:sz w:val="24"/>
          <w:szCs w:val="24"/>
        </w:rPr>
        <w:t>kell</w:t>
      </w:r>
      <w:proofErr w:type="gramEnd"/>
      <w:r w:rsidRPr="00A20908">
        <w:rPr>
          <w:rFonts w:ascii="Times New Roman" w:hAnsi="Times New Roman"/>
          <w:iCs/>
          <w:sz w:val="24"/>
          <w:szCs w:val="24"/>
        </w:rPr>
        <w:t xml:space="preserve"> tartalmazza. Az ajánlati árat úgy kell megadni, hogy az tartalmazzon minden járulékos költséget, függetlenül azok formájától és forrásától, pl. VÁM, különböző díjak és illetékek, stb.</w:t>
      </w:r>
    </w:p>
    <w:p w:rsidR="00D43289" w:rsidRPr="00A20908" w:rsidRDefault="00D43289" w:rsidP="00D43289">
      <w:pPr>
        <w:tabs>
          <w:tab w:val="left" w:pos="0"/>
        </w:tabs>
        <w:autoSpaceDE w:val="0"/>
        <w:spacing w:after="0" w:line="240" w:lineRule="auto"/>
        <w:ind w:right="150"/>
        <w:jc w:val="both"/>
        <w:rPr>
          <w:rFonts w:ascii="Times New Roman" w:hAnsi="Times New Roman"/>
          <w:iCs/>
          <w:sz w:val="24"/>
          <w:szCs w:val="24"/>
        </w:rPr>
      </w:pPr>
      <w:r w:rsidRPr="00A20908">
        <w:rPr>
          <w:rFonts w:ascii="Times New Roman" w:hAnsi="Times New Roman"/>
          <w:iCs/>
          <w:sz w:val="24"/>
          <w:szCs w:val="24"/>
        </w:rPr>
        <w:t>Az ajánlatok kidolgozásakor vegyék figyelembe, hogy az ajánlati árnak teljes körűnek kell lennie, vagyis magában kell foglalnia valamennyi ajánlattevői kifizetési igényt.</w:t>
      </w:r>
    </w:p>
    <w:p w:rsidR="00D43289" w:rsidRPr="00A20908" w:rsidRDefault="00821A45" w:rsidP="00D43289">
      <w:pPr>
        <w:tabs>
          <w:tab w:val="left" w:pos="0"/>
        </w:tabs>
        <w:autoSpaceDE w:val="0"/>
        <w:spacing w:after="0" w:line="240" w:lineRule="auto"/>
        <w:ind w:right="150"/>
        <w:jc w:val="both"/>
        <w:rPr>
          <w:rFonts w:ascii="Times New Roman" w:hAnsi="Times New Roman"/>
          <w:iCs/>
          <w:sz w:val="24"/>
          <w:szCs w:val="24"/>
        </w:rPr>
      </w:pPr>
      <w:r>
        <w:rPr>
          <w:rFonts w:ascii="Times New Roman" w:hAnsi="Times New Roman"/>
          <w:iCs/>
          <w:sz w:val="24"/>
          <w:szCs w:val="24"/>
        </w:rPr>
        <w:t>Az a</w:t>
      </w:r>
      <w:r w:rsidR="00D43289" w:rsidRPr="00A20908">
        <w:rPr>
          <w:rFonts w:ascii="Times New Roman" w:hAnsi="Times New Roman"/>
          <w:iCs/>
          <w:sz w:val="24"/>
          <w:szCs w:val="24"/>
        </w:rPr>
        <w:t>jánlattevők csak forintban (HUF) tehetnek ajánlatot és a szerződéskötés valutaneme is csak ez lehet.</w:t>
      </w:r>
    </w:p>
    <w:p w:rsidR="00D43289" w:rsidRPr="00A20908" w:rsidRDefault="00D43289" w:rsidP="00D43289">
      <w:pPr>
        <w:tabs>
          <w:tab w:val="left" w:pos="426"/>
        </w:tabs>
        <w:autoSpaceDE w:val="0"/>
        <w:spacing w:after="0" w:line="240" w:lineRule="auto"/>
        <w:ind w:left="390" w:right="150" w:hanging="390"/>
        <w:jc w:val="both"/>
        <w:rPr>
          <w:rFonts w:ascii="Times New Roman" w:hAnsi="Times New Roman"/>
          <w:iCs/>
          <w:sz w:val="24"/>
          <w:szCs w:val="24"/>
        </w:rPr>
      </w:pPr>
    </w:p>
    <w:p w:rsidR="00D43289" w:rsidRPr="00A20908" w:rsidRDefault="00D43289" w:rsidP="00D43289">
      <w:pPr>
        <w:tabs>
          <w:tab w:val="left" w:pos="0"/>
        </w:tabs>
        <w:autoSpaceDE w:val="0"/>
        <w:spacing w:after="0" w:line="240" w:lineRule="auto"/>
        <w:ind w:right="150"/>
        <w:jc w:val="both"/>
        <w:rPr>
          <w:rFonts w:ascii="Times New Roman" w:hAnsi="Times New Roman"/>
          <w:iCs/>
          <w:sz w:val="24"/>
          <w:szCs w:val="24"/>
        </w:rPr>
      </w:pPr>
      <w:r w:rsidRPr="00A20908">
        <w:rPr>
          <w:rFonts w:ascii="Times New Roman" w:hAnsi="Times New Roman"/>
          <w:iCs/>
          <w:sz w:val="24"/>
          <w:szCs w:val="24"/>
        </w:rPr>
        <w:t>A legjobb ár-érték arányú ajánlat kiválasztásának értékelési szempontja esetén az ajánlatok részszempontok szerinti tartalmi elemeinek értékelése során adható pontszám alsó és felső határa: 0-10 pont.</w:t>
      </w:r>
    </w:p>
    <w:p w:rsidR="00D43289" w:rsidRPr="00A20908" w:rsidRDefault="00D43289" w:rsidP="00D43289">
      <w:pPr>
        <w:tabs>
          <w:tab w:val="left" w:pos="426"/>
        </w:tabs>
        <w:autoSpaceDE w:val="0"/>
        <w:spacing w:after="0" w:line="240" w:lineRule="auto"/>
        <w:ind w:left="390" w:right="150" w:hanging="390"/>
        <w:jc w:val="both"/>
        <w:rPr>
          <w:rFonts w:ascii="Times New Roman" w:hAnsi="Times New Roman"/>
          <w:iCs/>
          <w:sz w:val="24"/>
          <w:szCs w:val="24"/>
        </w:rPr>
      </w:pPr>
    </w:p>
    <w:p w:rsidR="00D43289" w:rsidRPr="00A20908" w:rsidRDefault="00D43289" w:rsidP="00D43289">
      <w:pPr>
        <w:tabs>
          <w:tab w:val="left" w:pos="0"/>
        </w:tabs>
        <w:autoSpaceDE w:val="0"/>
        <w:spacing w:after="0" w:line="240" w:lineRule="auto"/>
        <w:ind w:right="150"/>
        <w:jc w:val="both"/>
        <w:rPr>
          <w:rFonts w:ascii="Times New Roman" w:hAnsi="Times New Roman"/>
          <w:iCs/>
          <w:sz w:val="24"/>
          <w:szCs w:val="24"/>
        </w:rPr>
      </w:pPr>
      <w:r w:rsidRPr="00A20908">
        <w:rPr>
          <w:rFonts w:ascii="Times New Roman" w:hAnsi="Times New Roman"/>
          <w:iCs/>
          <w:sz w:val="24"/>
          <w:szCs w:val="24"/>
        </w:rPr>
        <w:t>Ajánlatkérő azon értékelési részszempontok esetében, ahol minimális elvárást határozott meg, az értéket el nem érő vállalások az ajánlat érvénytelenségét er</w:t>
      </w:r>
      <w:r w:rsidR="00977FE5">
        <w:rPr>
          <w:rFonts w:ascii="Times New Roman" w:hAnsi="Times New Roman"/>
          <w:iCs/>
          <w:sz w:val="24"/>
          <w:szCs w:val="24"/>
        </w:rPr>
        <w:t>edményezik! Az ajánlati elemek a</w:t>
      </w:r>
      <w:r w:rsidRPr="00A20908">
        <w:rPr>
          <w:rFonts w:ascii="Times New Roman" w:hAnsi="Times New Roman"/>
          <w:iCs/>
          <w:sz w:val="24"/>
          <w:szCs w:val="24"/>
        </w:rPr>
        <w:t>jánlatkérő számára legkedvezőbb szintet elérő, illetve a legkedvezőbb szintjénél még kedvezőbb vállalások</w:t>
      </w:r>
      <w:r w:rsidR="00977FE5">
        <w:rPr>
          <w:rFonts w:ascii="Times New Roman" w:hAnsi="Times New Roman"/>
          <w:iCs/>
          <w:sz w:val="24"/>
          <w:szCs w:val="24"/>
        </w:rPr>
        <w:t>ra a</w:t>
      </w:r>
      <w:r w:rsidRPr="00A20908">
        <w:rPr>
          <w:rFonts w:ascii="Times New Roman" w:hAnsi="Times New Roman"/>
          <w:iCs/>
          <w:sz w:val="24"/>
          <w:szCs w:val="24"/>
        </w:rPr>
        <w:t>jánlatkérő egyaránt a ponthatár felső határával azonos (10 pont) számú pontot ad.</w:t>
      </w:r>
    </w:p>
    <w:p w:rsidR="00D43289" w:rsidRPr="00A20908" w:rsidRDefault="00D43289" w:rsidP="00D43289">
      <w:pPr>
        <w:tabs>
          <w:tab w:val="left" w:pos="426"/>
        </w:tabs>
        <w:autoSpaceDE w:val="0"/>
        <w:spacing w:after="0" w:line="240" w:lineRule="auto"/>
        <w:ind w:left="390" w:right="150" w:hanging="390"/>
        <w:jc w:val="both"/>
        <w:rPr>
          <w:rFonts w:ascii="Times New Roman" w:hAnsi="Times New Roman"/>
          <w:iCs/>
          <w:sz w:val="24"/>
          <w:szCs w:val="24"/>
        </w:rPr>
      </w:pPr>
    </w:p>
    <w:p w:rsidR="00D43289" w:rsidRPr="00A20908" w:rsidRDefault="00D43289" w:rsidP="00D43289">
      <w:pPr>
        <w:tabs>
          <w:tab w:val="left" w:pos="0"/>
        </w:tabs>
        <w:autoSpaceDE w:val="0"/>
        <w:spacing w:after="0" w:line="240" w:lineRule="auto"/>
        <w:ind w:right="150"/>
        <w:jc w:val="both"/>
        <w:rPr>
          <w:rFonts w:ascii="Times New Roman" w:hAnsi="Times New Roman"/>
          <w:iCs/>
          <w:sz w:val="24"/>
          <w:szCs w:val="24"/>
        </w:rPr>
      </w:pPr>
      <w:r w:rsidRPr="00A20908">
        <w:rPr>
          <w:rFonts w:ascii="Times New Roman" w:hAnsi="Times New Roman"/>
          <w:iCs/>
          <w:sz w:val="24"/>
          <w:szCs w:val="24"/>
        </w:rPr>
        <w:t>A részszempontok esetén ajánlatoknak az elbírálás részszempontjai szerinti tartalmi elemeit a ponthatárok között értékeli úgy, hogy a legjobb tartalmi elemre az értékelési pontszám maximumát adja. A többi ajánlat részszempont szerinti pontszáma a legjobb tartalmi elemhez viszonyított arány szerint kerül megállapításra, kettő tizedes jegyre való kerekítés mellett.</w:t>
      </w:r>
    </w:p>
    <w:p w:rsidR="00D43289" w:rsidRPr="00A20908" w:rsidRDefault="00D43289" w:rsidP="00D43289">
      <w:pPr>
        <w:tabs>
          <w:tab w:val="left" w:pos="426"/>
        </w:tabs>
        <w:autoSpaceDE w:val="0"/>
        <w:spacing w:after="0" w:line="240" w:lineRule="auto"/>
        <w:ind w:left="390" w:right="150" w:hanging="390"/>
        <w:jc w:val="both"/>
        <w:rPr>
          <w:rFonts w:ascii="Times New Roman" w:hAnsi="Times New Roman"/>
          <w:iCs/>
          <w:sz w:val="24"/>
          <w:szCs w:val="24"/>
        </w:rPr>
      </w:pPr>
    </w:p>
    <w:p w:rsidR="00D43289" w:rsidRDefault="00D43289" w:rsidP="00D43289">
      <w:pPr>
        <w:pStyle w:val="Norml10"/>
        <w:jc w:val="both"/>
        <w:rPr>
          <w:rFonts w:ascii="Times New Roman" w:hAnsi="Times New Roman" w:cs="Times New Roman"/>
          <w:iCs/>
        </w:rPr>
      </w:pPr>
      <w:r w:rsidRPr="00A20908">
        <w:rPr>
          <w:rFonts w:ascii="Times New Roman" w:hAnsi="Times New Roman" w:cs="Times New Roman"/>
          <w:iCs/>
        </w:rPr>
        <w:t xml:space="preserve">Az ajánlatkérő az </w:t>
      </w:r>
      <w:r w:rsidRPr="00A20908">
        <w:rPr>
          <w:rFonts w:ascii="Times New Roman" w:hAnsi="Times New Roman" w:cs="Times New Roman"/>
          <w:b/>
          <w:iCs/>
        </w:rPr>
        <w:t>1. értékelési részszempont</w:t>
      </w:r>
      <w:r w:rsidRPr="00A20908">
        <w:rPr>
          <w:rFonts w:ascii="Times New Roman" w:hAnsi="Times New Roman" w:cs="Times New Roman"/>
          <w:iCs/>
        </w:rPr>
        <w:t xml:space="preserve"> esetében a legjobb ajánlatot tartalmazó ajánlatra (legalacsonyabb </w:t>
      </w:r>
      <w:r w:rsidR="00F55FB9">
        <w:rPr>
          <w:rFonts w:ascii="Times New Roman" w:hAnsi="Times New Roman" w:cs="Times New Roman"/>
          <w:iCs/>
        </w:rPr>
        <w:t xml:space="preserve">nettó </w:t>
      </w:r>
      <w:r w:rsidRPr="00A20908">
        <w:rPr>
          <w:rFonts w:ascii="Times New Roman" w:hAnsi="Times New Roman" w:cs="Times New Roman"/>
          <w:iCs/>
        </w:rPr>
        <w:t>ajánlati ár) 10 pontot ad, a többi ajánlatra arányosan kevesebbet. A pontszámok kiszámítása során alkalmazandó képletet a Közbeszerzési Hatóság útmutatójának (KÉ 2016. évi 147. szám; 2016. december 21.) 1. számú melléklet A.1</w:t>
      </w:r>
      <w:proofErr w:type="gramStart"/>
      <w:r w:rsidRPr="00A20908">
        <w:rPr>
          <w:rFonts w:ascii="Times New Roman" w:hAnsi="Times New Roman" w:cs="Times New Roman"/>
          <w:iCs/>
        </w:rPr>
        <w:t>.ba</w:t>
      </w:r>
      <w:proofErr w:type="gramEnd"/>
      <w:r w:rsidRPr="00A20908">
        <w:rPr>
          <w:rFonts w:ascii="Times New Roman" w:hAnsi="Times New Roman" w:cs="Times New Roman"/>
          <w:iCs/>
        </w:rPr>
        <w:t xml:space="preserve">) pontja szerinti </w:t>
      </w:r>
      <w:r w:rsidRPr="00A20908">
        <w:rPr>
          <w:rFonts w:ascii="Times New Roman" w:hAnsi="Times New Roman" w:cs="Times New Roman"/>
          <w:b/>
          <w:iCs/>
        </w:rPr>
        <w:t>fordított arányosítás módszere</w:t>
      </w:r>
      <w:r w:rsidRPr="00A20908">
        <w:rPr>
          <w:rFonts w:ascii="Times New Roman" w:hAnsi="Times New Roman" w:cs="Times New Roman"/>
          <w:iCs/>
        </w:rPr>
        <w:t xml:space="preserve"> tartalmazza. </w:t>
      </w:r>
    </w:p>
    <w:p w:rsidR="00977FE5" w:rsidRPr="00A20908" w:rsidRDefault="00977FE5" w:rsidP="00D43289">
      <w:pPr>
        <w:pStyle w:val="Norml10"/>
        <w:jc w:val="both"/>
        <w:rPr>
          <w:rFonts w:ascii="Times New Roman" w:hAnsi="Times New Roman" w:cs="Times New Roman"/>
          <w:iCs/>
        </w:rPr>
      </w:pPr>
    </w:p>
    <w:p w:rsidR="00D43289" w:rsidRPr="00A20908" w:rsidRDefault="00D43289" w:rsidP="00D43289">
      <w:pPr>
        <w:pStyle w:val="Norml10"/>
        <w:jc w:val="both"/>
        <w:rPr>
          <w:rFonts w:ascii="Times New Roman" w:hAnsi="Times New Roman" w:cs="Times New Roman"/>
          <w:iCs/>
        </w:rPr>
      </w:pPr>
      <w:r w:rsidRPr="00A20908">
        <w:rPr>
          <w:rFonts w:ascii="Times New Roman" w:hAnsi="Times New Roman" w:cs="Times New Roman"/>
          <w:iCs/>
        </w:rPr>
        <w:t>Az érték</w:t>
      </w:r>
      <w:r w:rsidR="00977FE5">
        <w:rPr>
          <w:rFonts w:ascii="Times New Roman" w:hAnsi="Times New Roman" w:cs="Times New Roman"/>
          <w:iCs/>
        </w:rPr>
        <w:t>elés módszere képlettel leírva:</w:t>
      </w:r>
    </w:p>
    <w:p w:rsidR="00D43289" w:rsidRPr="00A20908" w:rsidRDefault="00D43289" w:rsidP="00D43289">
      <w:pPr>
        <w:pStyle w:val="Norml10"/>
        <w:ind w:firstLine="720"/>
        <w:rPr>
          <w:rFonts w:ascii="Times New Roman" w:hAnsi="Times New Roman" w:cs="Times New Roman"/>
          <w:iCs/>
        </w:rPr>
      </w:pPr>
      <w:r w:rsidRPr="00A20908">
        <w:rPr>
          <w:rFonts w:ascii="Times New Roman" w:hAnsi="Times New Roman" w:cs="Times New Roman"/>
          <w:iCs/>
        </w:rPr>
        <w:t xml:space="preserve">P = (A legjobb / A vizsgált) × (P </w:t>
      </w:r>
      <w:proofErr w:type="spellStart"/>
      <w:r w:rsidRPr="00A20908">
        <w:rPr>
          <w:rFonts w:ascii="Times New Roman" w:hAnsi="Times New Roman" w:cs="Times New Roman"/>
          <w:iCs/>
        </w:rPr>
        <w:t>max</w:t>
      </w:r>
      <w:proofErr w:type="spellEnd"/>
      <w:r w:rsidRPr="00A20908">
        <w:rPr>
          <w:rFonts w:ascii="Times New Roman" w:hAnsi="Times New Roman" w:cs="Times New Roman"/>
          <w:iCs/>
        </w:rPr>
        <w:t xml:space="preserve"> - P min) + P min</w:t>
      </w:r>
    </w:p>
    <w:p w:rsidR="00D43289" w:rsidRPr="00A20908" w:rsidRDefault="00D43289" w:rsidP="00D43289">
      <w:pPr>
        <w:pStyle w:val="Norml10"/>
        <w:ind w:firstLine="720"/>
        <w:rPr>
          <w:rFonts w:ascii="Times New Roman" w:hAnsi="Times New Roman" w:cs="Times New Roman"/>
          <w:iCs/>
        </w:rPr>
      </w:pPr>
      <w:proofErr w:type="gramStart"/>
      <w:r w:rsidRPr="00A20908">
        <w:rPr>
          <w:rFonts w:ascii="Times New Roman" w:hAnsi="Times New Roman" w:cs="Times New Roman"/>
          <w:iCs/>
        </w:rPr>
        <w:t>ahol</w:t>
      </w:r>
      <w:proofErr w:type="gramEnd"/>
      <w:r w:rsidRPr="00A20908">
        <w:rPr>
          <w:rFonts w:ascii="Times New Roman" w:hAnsi="Times New Roman" w:cs="Times New Roman"/>
          <w:iCs/>
        </w:rPr>
        <w:t>:</w:t>
      </w:r>
    </w:p>
    <w:p w:rsidR="00D43289" w:rsidRPr="00A20908" w:rsidRDefault="00D43289" w:rsidP="00D43289">
      <w:pPr>
        <w:pStyle w:val="Norml10"/>
        <w:ind w:firstLine="720"/>
        <w:rPr>
          <w:rFonts w:ascii="Times New Roman" w:hAnsi="Times New Roman" w:cs="Times New Roman"/>
          <w:iCs/>
        </w:rPr>
      </w:pPr>
      <w:r w:rsidRPr="00A20908">
        <w:rPr>
          <w:rFonts w:ascii="Times New Roman" w:hAnsi="Times New Roman" w:cs="Times New Roman"/>
          <w:iCs/>
        </w:rPr>
        <w:t>P:</w:t>
      </w:r>
      <w:r w:rsidRPr="00A20908">
        <w:rPr>
          <w:rFonts w:ascii="Times New Roman" w:hAnsi="Times New Roman" w:cs="Times New Roman"/>
          <w:iCs/>
        </w:rPr>
        <w:tab/>
      </w:r>
      <w:r w:rsidR="00977FE5">
        <w:rPr>
          <w:rFonts w:ascii="Times New Roman" w:hAnsi="Times New Roman" w:cs="Times New Roman"/>
          <w:iCs/>
        </w:rPr>
        <w:tab/>
      </w:r>
      <w:r w:rsidRPr="00A20908">
        <w:rPr>
          <w:rFonts w:ascii="Times New Roman" w:hAnsi="Times New Roman" w:cs="Times New Roman"/>
          <w:iCs/>
        </w:rPr>
        <w:t>a vizsgált ajánlati elem adott szempontra vonatkozó pontszáma</w:t>
      </w:r>
    </w:p>
    <w:p w:rsidR="00D43289" w:rsidRPr="00A20908" w:rsidRDefault="00D43289" w:rsidP="00D43289">
      <w:pPr>
        <w:pStyle w:val="Norml10"/>
        <w:ind w:firstLine="720"/>
        <w:rPr>
          <w:rFonts w:ascii="Times New Roman" w:hAnsi="Times New Roman" w:cs="Times New Roman"/>
          <w:iCs/>
        </w:rPr>
      </w:pPr>
      <w:r w:rsidRPr="00A20908">
        <w:rPr>
          <w:rFonts w:ascii="Times New Roman" w:hAnsi="Times New Roman" w:cs="Times New Roman"/>
          <w:iCs/>
        </w:rPr>
        <w:t xml:space="preserve">P </w:t>
      </w:r>
      <w:proofErr w:type="spellStart"/>
      <w:r w:rsidRPr="00A20908">
        <w:rPr>
          <w:rFonts w:ascii="Times New Roman" w:hAnsi="Times New Roman" w:cs="Times New Roman"/>
          <w:iCs/>
        </w:rPr>
        <w:t>max</w:t>
      </w:r>
      <w:proofErr w:type="spellEnd"/>
      <w:r w:rsidRPr="00A20908">
        <w:rPr>
          <w:rFonts w:ascii="Times New Roman" w:hAnsi="Times New Roman" w:cs="Times New Roman"/>
          <w:iCs/>
        </w:rPr>
        <w:t>:</w:t>
      </w:r>
      <w:r w:rsidRPr="00A20908">
        <w:rPr>
          <w:rFonts w:ascii="Times New Roman" w:hAnsi="Times New Roman" w:cs="Times New Roman"/>
          <w:iCs/>
        </w:rPr>
        <w:tab/>
      </w:r>
      <w:r w:rsidR="00977FE5">
        <w:rPr>
          <w:rFonts w:ascii="Times New Roman" w:hAnsi="Times New Roman" w:cs="Times New Roman"/>
          <w:iCs/>
        </w:rPr>
        <w:tab/>
      </w:r>
      <w:r w:rsidRPr="00A20908">
        <w:rPr>
          <w:rFonts w:ascii="Times New Roman" w:hAnsi="Times New Roman" w:cs="Times New Roman"/>
          <w:iCs/>
        </w:rPr>
        <w:t>a pontskála felső határa</w:t>
      </w:r>
    </w:p>
    <w:p w:rsidR="00D43289" w:rsidRPr="00A20908" w:rsidRDefault="00D43289" w:rsidP="00D43289">
      <w:pPr>
        <w:pStyle w:val="Norml10"/>
        <w:ind w:firstLine="720"/>
        <w:rPr>
          <w:rFonts w:ascii="Times New Roman" w:hAnsi="Times New Roman" w:cs="Times New Roman"/>
          <w:iCs/>
        </w:rPr>
      </w:pPr>
      <w:r w:rsidRPr="00A20908">
        <w:rPr>
          <w:rFonts w:ascii="Times New Roman" w:hAnsi="Times New Roman" w:cs="Times New Roman"/>
          <w:iCs/>
        </w:rPr>
        <w:t>P min:</w:t>
      </w:r>
      <w:r w:rsidR="00977FE5">
        <w:rPr>
          <w:rFonts w:ascii="Times New Roman" w:hAnsi="Times New Roman" w:cs="Times New Roman"/>
          <w:iCs/>
        </w:rPr>
        <w:tab/>
      </w:r>
      <w:r w:rsidRPr="00A20908">
        <w:rPr>
          <w:rFonts w:ascii="Times New Roman" w:hAnsi="Times New Roman" w:cs="Times New Roman"/>
          <w:iCs/>
        </w:rPr>
        <w:tab/>
        <w:t>a pontskála alsó határa</w:t>
      </w:r>
    </w:p>
    <w:p w:rsidR="00D43289" w:rsidRPr="00A20908" w:rsidRDefault="00D43289" w:rsidP="00D43289">
      <w:pPr>
        <w:pStyle w:val="Norml10"/>
        <w:ind w:firstLine="720"/>
        <w:rPr>
          <w:rFonts w:ascii="Times New Roman" w:hAnsi="Times New Roman" w:cs="Times New Roman"/>
          <w:iCs/>
        </w:rPr>
      </w:pPr>
      <w:r w:rsidRPr="00A20908">
        <w:rPr>
          <w:rFonts w:ascii="Times New Roman" w:hAnsi="Times New Roman" w:cs="Times New Roman"/>
          <w:iCs/>
        </w:rPr>
        <w:t>A legjobb:</w:t>
      </w:r>
      <w:r w:rsidRPr="00A20908">
        <w:rPr>
          <w:rFonts w:ascii="Times New Roman" w:hAnsi="Times New Roman" w:cs="Times New Roman"/>
          <w:iCs/>
        </w:rPr>
        <w:tab/>
        <w:t>a legelőnyösebb ajánlat tartalmi eleme</w:t>
      </w:r>
    </w:p>
    <w:p w:rsidR="00D43289" w:rsidRDefault="00D43289" w:rsidP="00D43289">
      <w:pPr>
        <w:pStyle w:val="Norml10"/>
        <w:ind w:firstLine="720"/>
        <w:rPr>
          <w:rFonts w:ascii="Times New Roman" w:hAnsi="Times New Roman" w:cs="Times New Roman"/>
          <w:iCs/>
        </w:rPr>
      </w:pPr>
      <w:r w:rsidRPr="00A20908">
        <w:rPr>
          <w:rFonts w:ascii="Times New Roman" w:hAnsi="Times New Roman" w:cs="Times New Roman"/>
          <w:iCs/>
        </w:rPr>
        <w:t>A vizsgált:</w:t>
      </w:r>
      <w:r w:rsidRPr="00A20908">
        <w:rPr>
          <w:rFonts w:ascii="Times New Roman" w:hAnsi="Times New Roman" w:cs="Times New Roman"/>
          <w:iCs/>
        </w:rPr>
        <w:tab/>
        <w:t>a vizsgált ajánlat tartalmi eleme</w:t>
      </w:r>
    </w:p>
    <w:p w:rsidR="00977FE5" w:rsidRPr="00A20908" w:rsidRDefault="00977FE5" w:rsidP="00D43289">
      <w:pPr>
        <w:pStyle w:val="Norml10"/>
        <w:ind w:firstLine="720"/>
        <w:rPr>
          <w:rFonts w:ascii="Times New Roman" w:hAnsi="Times New Roman" w:cs="Times New Roman"/>
          <w:iCs/>
        </w:rPr>
      </w:pPr>
    </w:p>
    <w:p w:rsidR="00D43289" w:rsidRDefault="00D43289" w:rsidP="00D43289">
      <w:pPr>
        <w:pStyle w:val="Norml10"/>
        <w:jc w:val="both"/>
        <w:rPr>
          <w:rFonts w:ascii="Times New Roman" w:hAnsi="Times New Roman" w:cs="Times New Roman"/>
          <w:iCs/>
        </w:rPr>
      </w:pPr>
      <w:r w:rsidRPr="00A20908">
        <w:rPr>
          <w:rFonts w:ascii="Times New Roman" w:hAnsi="Times New Roman" w:cs="Times New Roman"/>
          <w:iCs/>
        </w:rPr>
        <w:t>Ha e módszer alkalmazásával tört pontértékek keletkeznek, akkor azokat az általános szabályoknak megfelelően két tizedes</w:t>
      </w:r>
      <w:r w:rsidR="00977FE5">
        <w:rPr>
          <w:rFonts w:ascii="Times New Roman" w:hAnsi="Times New Roman" w:cs="Times New Roman"/>
          <w:iCs/>
        </w:rPr>
        <w:t xml:space="preserve"> jegyre kell kerekíteni (ehhez a</w:t>
      </w:r>
      <w:r w:rsidRPr="00A20908">
        <w:rPr>
          <w:rFonts w:ascii="Times New Roman" w:hAnsi="Times New Roman" w:cs="Times New Roman"/>
          <w:iCs/>
        </w:rPr>
        <w:t>jánlatkérő Microsoft Excel programot fog használni a pontszámítás során).</w:t>
      </w:r>
    </w:p>
    <w:p w:rsidR="00977FE5" w:rsidRPr="00A20908" w:rsidRDefault="00977FE5" w:rsidP="00D43289">
      <w:pPr>
        <w:pStyle w:val="Norml10"/>
        <w:jc w:val="both"/>
        <w:rPr>
          <w:rFonts w:ascii="Times New Roman" w:hAnsi="Times New Roman" w:cs="Times New Roman"/>
          <w:iCs/>
        </w:rPr>
      </w:pPr>
    </w:p>
    <w:p w:rsidR="00D43289" w:rsidRPr="00A20908" w:rsidRDefault="00D43289" w:rsidP="00D43289">
      <w:pPr>
        <w:pStyle w:val="Norml10"/>
        <w:jc w:val="both"/>
        <w:rPr>
          <w:rFonts w:ascii="Times New Roman" w:hAnsi="Times New Roman" w:cs="Times New Roman"/>
          <w:iCs/>
        </w:rPr>
      </w:pPr>
      <w:r w:rsidRPr="00A20908">
        <w:rPr>
          <w:rFonts w:ascii="Times New Roman" w:hAnsi="Times New Roman" w:cs="Times New Roman"/>
          <w:iCs/>
        </w:rPr>
        <w:t>Az ajánlati ár kialakítása során a kiadott műszaki leírás ismerete mellett az alábbi pontokat is figyelembe kell venni.</w:t>
      </w:r>
    </w:p>
    <w:p w:rsidR="00D43289" w:rsidRDefault="00D43289" w:rsidP="00D43289">
      <w:pPr>
        <w:pStyle w:val="Norml10"/>
        <w:jc w:val="both"/>
        <w:rPr>
          <w:rFonts w:ascii="Times New Roman" w:hAnsi="Times New Roman" w:cs="Times New Roman"/>
          <w:iCs/>
        </w:rPr>
      </w:pPr>
      <w:r w:rsidRPr="00A20908">
        <w:rPr>
          <w:rFonts w:ascii="Times New Roman" w:hAnsi="Times New Roman" w:cs="Times New Roman"/>
          <w:iCs/>
        </w:rPr>
        <w:t>Az ajánlatban szereplő áraknak fi</w:t>
      </w:r>
      <w:r w:rsidR="00821A45">
        <w:rPr>
          <w:rFonts w:ascii="Times New Roman" w:hAnsi="Times New Roman" w:cs="Times New Roman"/>
          <w:iCs/>
        </w:rPr>
        <w:t>x árnak kell lennie, vagyis az a</w:t>
      </w:r>
      <w:r w:rsidRPr="00A20908">
        <w:rPr>
          <w:rFonts w:ascii="Times New Roman" w:hAnsi="Times New Roman" w:cs="Times New Roman"/>
          <w:iCs/>
        </w:rPr>
        <w:t xml:space="preserve">jánlattevők semmilyen formában és semmilyen hivatkozással nem tehetnek változó árat tartalmazó ajánlatot. A nettó </w:t>
      </w:r>
      <w:r w:rsidRPr="00A20908">
        <w:rPr>
          <w:rFonts w:ascii="Times New Roman" w:hAnsi="Times New Roman" w:cs="Times New Roman"/>
          <w:iCs/>
        </w:rPr>
        <w:lastRenderedPageBreak/>
        <w:t xml:space="preserve">árakat úgy kell megadni, hogy azok tartalmazzanak minden járulékos költséget, függetlenül azok formájától és forrásától, pl. vám, különböző díjak és illetékek, stb. Amennyiben a szerződés megkötésekor hatályos ÁFA szabályozás a szerződés hatálya alatt változik, a hatályos szabályozás a szerződés </w:t>
      </w:r>
      <w:proofErr w:type="spellStart"/>
      <w:r w:rsidRPr="00A20908">
        <w:rPr>
          <w:rFonts w:ascii="Times New Roman" w:hAnsi="Times New Roman" w:cs="Times New Roman"/>
          <w:iCs/>
        </w:rPr>
        <w:t>ÁFÁ-ra</w:t>
      </w:r>
      <w:proofErr w:type="spellEnd"/>
      <w:r w:rsidRPr="00A20908">
        <w:rPr>
          <w:rFonts w:ascii="Times New Roman" w:hAnsi="Times New Roman" w:cs="Times New Roman"/>
          <w:iCs/>
        </w:rPr>
        <w:t xml:space="preserve"> vonatkozó rendelkezéseit a Szerződő Felek minden </w:t>
      </w:r>
      <w:r w:rsidR="00977FE5">
        <w:rPr>
          <w:rFonts w:ascii="Times New Roman" w:hAnsi="Times New Roman" w:cs="Times New Roman"/>
          <w:iCs/>
        </w:rPr>
        <w:t xml:space="preserve">külön nyilatkozata, szerződésmódosítás nélkül módosítja. </w:t>
      </w:r>
      <w:r w:rsidRPr="00A20908">
        <w:rPr>
          <w:rFonts w:ascii="Times New Roman" w:hAnsi="Times New Roman" w:cs="Times New Roman"/>
          <w:iCs/>
        </w:rPr>
        <w:t>Ha az ajánlati ár számokkal megadott összege és a betűvel leírt összeg között eltérés mutatkozik, akkor a sz</w:t>
      </w:r>
      <w:r w:rsidR="00821A45">
        <w:rPr>
          <w:rFonts w:ascii="Times New Roman" w:hAnsi="Times New Roman" w:cs="Times New Roman"/>
          <w:iCs/>
        </w:rPr>
        <w:t>ámokkal kiírt összeget te</w:t>
      </w:r>
      <w:r w:rsidR="00977FE5">
        <w:rPr>
          <w:rFonts w:ascii="Times New Roman" w:hAnsi="Times New Roman" w:cs="Times New Roman"/>
          <w:iCs/>
        </w:rPr>
        <w:t xml:space="preserve">kinti ajánlatkérő érvényesnek. </w:t>
      </w:r>
      <w:r w:rsidR="00821A45">
        <w:rPr>
          <w:rFonts w:ascii="Times New Roman" w:hAnsi="Times New Roman" w:cs="Times New Roman"/>
          <w:iCs/>
        </w:rPr>
        <w:t>Az a</w:t>
      </w:r>
      <w:r w:rsidRPr="00A20908">
        <w:rPr>
          <w:rFonts w:ascii="Times New Roman" w:hAnsi="Times New Roman" w:cs="Times New Roman"/>
          <w:iCs/>
        </w:rPr>
        <w:t xml:space="preserve">jánlattevők csak forintban (HUF) tehetnek ajánlatot és a szerződéskötés valutaneme is csak ez lehet.  Az ajánlati árnak tartalmaznia kell mindazokat a költségeket, amelyek az ajánlat tárgyának eredményfelelős megvalósításához, az ajánlati feltételekben rögzített feltételek betartásához szükségesek, így többek </w:t>
      </w:r>
      <w:r w:rsidR="00977FE5">
        <w:rPr>
          <w:rFonts w:ascii="Times New Roman" w:hAnsi="Times New Roman" w:cs="Times New Roman"/>
          <w:iCs/>
        </w:rPr>
        <w:t>között minden illetéket, díjat.</w:t>
      </w:r>
      <w:r w:rsidRPr="00A20908">
        <w:rPr>
          <w:rFonts w:ascii="Times New Roman" w:hAnsi="Times New Roman" w:cs="Times New Roman"/>
          <w:iCs/>
        </w:rPr>
        <w:t xml:space="preserve"> Az ajánlat csak banki átutalásos fizetési módot tartalmazhat, minden egyéb f</w:t>
      </w:r>
      <w:r w:rsidR="00821A45">
        <w:rPr>
          <w:rFonts w:ascii="Times New Roman" w:hAnsi="Times New Roman" w:cs="Times New Roman"/>
          <w:iCs/>
        </w:rPr>
        <w:t>izetési mód elfogadhatatlan az a</w:t>
      </w:r>
      <w:r w:rsidRPr="00A20908">
        <w:rPr>
          <w:rFonts w:ascii="Times New Roman" w:hAnsi="Times New Roman" w:cs="Times New Roman"/>
          <w:iCs/>
        </w:rPr>
        <w:t xml:space="preserve">jánlatkérő számára. </w:t>
      </w:r>
    </w:p>
    <w:p w:rsidR="00977FE5" w:rsidRPr="00A20908" w:rsidRDefault="00977FE5" w:rsidP="00D43289">
      <w:pPr>
        <w:pStyle w:val="Norml10"/>
        <w:jc w:val="both"/>
        <w:rPr>
          <w:rFonts w:ascii="Times New Roman" w:hAnsi="Times New Roman" w:cs="Times New Roman"/>
          <w:iCs/>
        </w:rPr>
      </w:pPr>
    </w:p>
    <w:p w:rsidR="00D43289" w:rsidRPr="00A20908" w:rsidRDefault="00D43289" w:rsidP="00D43289">
      <w:pPr>
        <w:pStyle w:val="Norml10"/>
        <w:rPr>
          <w:rFonts w:ascii="Times New Roman" w:hAnsi="Times New Roman" w:cs="Times New Roman"/>
          <w:iCs/>
          <w:u w:val="single"/>
        </w:rPr>
      </w:pPr>
      <w:r w:rsidRPr="00A20908">
        <w:rPr>
          <w:rFonts w:ascii="Times New Roman" w:hAnsi="Times New Roman" w:cs="Times New Roman"/>
          <w:iCs/>
          <w:u w:val="single"/>
        </w:rPr>
        <w:t>Az árazott költségvetés elkészítése során az alábbiakat szükséges figyelembe venni:</w:t>
      </w:r>
    </w:p>
    <w:p w:rsidR="00D43289" w:rsidRPr="00A20908" w:rsidRDefault="00D43289" w:rsidP="003C71D9">
      <w:pPr>
        <w:pStyle w:val="Norml10"/>
        <w:numPr>
          <w:ilvl w:val="0"/>
          <w:numId w:val="32"/>
        </w:numPr>
        <w:jc w:val="both"/>
        <w:rPr>
          <w:rFonts w:ascii="Times New Roman" w:hAnsi="Times New Roman" w:cs="Times New Roman"/>
          <w:iCs/>
        </w:rPr>
      </w:pPr>
      <w:proofErr w:type="gramStart"/>
      <w:r w:rsidRPr="00A20908">
        <w:rPr>
          <w:rFonts w:ascii="Times New Roman" w:hAnsi="Times New Roman" w:cs="Times New Roman"/>
          <w:iCs/>
        </w:rPr>
        <w:t>Az árazatlan költségvetés tételeinek tartalmát elsődlegesen úgy kell értelmezni, hogy azok a megnevezésük szerinti munka minden közvetlen és közvetett munkaműveleti és dologi elemét magukban</w:t>
      </w:r>
      <w:r w:rsidR="00977FE5">
        <w:rPr>
          <w:rFonts w:ascii="Times New Roman" w:hAnsi="Times New Roman" w:cs="Times New Roman"/>
          <w:iCs/>
        </w:rPr>
        <w:t xml:space="preserve"> foglalják az előkészítéstől a s</w:t>
      </w:r>
      <w:r w:rsidRPr="00A20908">
        <w:rPr>
          <w:rFonts w:ascii="Times New Roman" w:hAnsi="Times New Roman" w:cs="Times New Roman"/>
          <w:iCs/>
        </w:rPr>
        <w:t>zerződésben megfogalmazott és az egyéb vonatkozó előírásokat mindenben kielégítő módon történő teljes elkészítésig, azaz a tétele</w:t>
      </w:r>
      <w:r w:rsidR="00977FE5">
        <w:rPr>
          <w:rFonts w:ascii="Times New Roman" w:hAnsi="Times New Roman" w:cs="Times New Roman"/>
          <w:iCs/>
        </w:rPr>
        <w:t>khez tartozó egységárakat ÁFA (általános forgalmi a</w:t>
      </w:r>
      <w:r w:rsidRPr="00A20908">
        <w:rPr>
          <w:rFonts w:ascii="Times New Roman" w:hAnsi="Times New Roman" w:cs="Times New Roman"/>
          <w:iCs/>
        </w:rPr>
        <w:t>dó) nélkül kell megadni, de tartalmazniuk kell minden egyéb járulékos költséget is (felvonulási és ideiglenes melléképítmények [építés, fenntartás és bontás], biztonsági elkorlátozások, terelőelemek,</w:t>
      </w:r>
      <w:proofErr w:type="gramEnd"/>
      <w:r w:rsidRPr="00A20908">
        <w:rPr>
          <w:rFonts w:ascii="Times New Roman" w:hAnsi="Times New Roman" w:cs="Times New Roman"/>
          <w:iCs/>
        </w:rPr>
        <w:t xml:space="preserve"> lezárások, lerakóhelyi díjak, előírt ellenőrző mérések és vizsgálatok, mintavételek, minősítések, minőség tanúsítások, segédanyagok, kitűzések, geodéziai munkák, stb.), valamennyi szükséges munka elvégzését teljesen készen, továbbá minden vámot </w:t>
      </w:r>
      <w:r w:rsidR="00977FE5">
        <w:rPr>
          <w:rFonts w:ascii="Times New Roman" w:hAnsi="Times New Roman" w:cs="Times New Roman"/>
          <w:iCs/>
        </w:rPr>
        <w:t>adót és egyéb illetéket, ami a vállalkozónak a s</w:t>
      </w:r>
      <w:r w:rsidRPr="00A20908">
        <w:rPr>
          <w:rFonts w:ascii="Times New Roman" w:hAnsi="Times New Roman" w:cs="Times New Roman"/>
          <w:iCs/>
        </w:rPr>
        <w:t>zerződés alapján vagy bármely más okból kell fizetnie.</w:t>
      </w:r>
    </w:p>
    <w:p w:rsidR="00D43289" w:rsidRPr="00A20908" w:rsidRDefault="00D43289" w:rsidP="003C71D9">
      <w:pPr>
        <w:pStyle w:val="Norml10"/>
        <w:numPr>
          <w:ilvl w:val="0"/>
          <w:numId w:val="32"/>
        </w:numPr>
        <w:jc w:val="both"/>
        <w:rPr>
          <w:rFonts w:ascii="Times New Roman" w:hAnsi="Times New Roman" w:cs="Times New Roman"/>
          <w:iCs/>
        </w:rPr>
      </w:pPr>
      <w:r w:rsidRPr="00A20908">
        <w:rPr>
          <w:rFonts w:ascii="Times New Roman" w:hAnsi="Times New Roman" w:cs="Times New Roman"/>
          <w:iCs/>
        </w:rPr>
        <w:t>Ha egy munkafázis tétele nem került külön kiírásra, de az abban foglalt tevékenységre szükség van, akkor azok költségeit a munkatételek egységárában kell figyelembe venni.</w:t>
      </w:r>
    </w:p>
    <w:p w:rsidR="00D43289" w:rsidRPr="00A20908" w:rsidRDefault="00D43289" w:rsidP="003C71D9">
      <w:pPr>
        <w:pStyle w:val="Norml10"/>
        <w:numPr>
          <w:ilvl w:val="0"/>
          <w:numId w:val="32"/>
        </w:numPr>
        <w:jc w:val="both"/>
        <w:rPr>
          <w:rFonts w:ascii="Times New Roman" w:hAnsi="Times New Roman" w:cs="Times New Roman"/>
          <w:iCs/>
        </w:rPr>
      </w:pPr>
      <w:r w:rsidRPr="00A20908">
        <w:rPr>
          <w:rFonts w:ascii="Times New Roman" w:hAnsi="Times New Roman" w:cs="Times New Roman"/>
          <w:iCs/>
        </w:rPr>
        <w:t>A megadott egységáraknak a műszaki tartalom megvalósításához szükséges ráfordítás összegén túl a munkák teljes befejezéséig várható árváltozásból eredő költségeket is tartalmaznia kell, ezért az egységárak rögzítettek és nem változtathatók a szerződés időtartama alatt.</w:t>
      </w:r>
    </w:p>
    <w:p w:rsidR="00D43289" w:rsidRDefault="00D43289" w:rsidP="003C71D9">
      <w:pPr>
        <w:pStyle w:val="Norml10"/>
        <w:numPr>
          <w:ilvl w:val="0"/>
          <w:numId w:val="32"/>
        </w:numPr>
        <w:jc w:val="both"/>
        <w:rPr>
          <w:rFonts w:ascii="Times New Roman" w:hAnsi="Times New Roman" w:cs="Times New Roman"/>
          <w:iCs/>
        </w:rPr>
      </w:pPr>
      <w:r w:rsidRPr="00A20908">
        <w:rPr>
          <w:rFonts w:ascii="Times New Roman" w:hAnsi="Times New Roman" w:cs="Times New Roman"/>
          <w:iCs/>
        </w:rPr>
        <w:t xml:space="preserve">A </w:t>
      </w:r>
      <w:proofErr w:type="gramStart"/>
      <w:r w:rsidRPr="00A20908">
        <w:rPr>
          <w:rFonts w:ascii="Times New Roman" w:hAnsi="Times New Roman" w:cs="Times New Roman"/>
          <w:iCs/>
        </w:rPr>
        <w:t>költségvetés(</w:t>
      </w:r>
      <w:proofErr w:type="spellStart"/>
      <w:proofErr w:type="gramEnd"/>
      <w:r w:rsidRPr="00A20908">
        <w:rPr>
          <w:rFonts w:ascii="Times New Roman" w:hAnsi="Times New Roman" w:cs="Times New Roman"/>
          <w:iCs/>
        </w:rPr>
        <w:t>ek</w:t>
      </w:r>
      <w:proofErr w:type="spellEnd"/>
      <w:r w:rsidRPr="00A20908">
        <w:rPr>
          <w:rFonts w:ascii="Times New Roman" w:hAnsi="Times New Roman" w:cs="Times New Roman"/>
          <w:iCs/>
        </w:rPr>
        <w:t>) Microsoft Offi</w:t>
      </w:r>
      <w:r w:rsidR="00977FE5">
        <w:rPr>
          <w:rFonts w:ascii="Times New Roman" w:hAnsi="Times New Roman" w:cs="Times New Roman"/>
          <w:iCs/>
        </w:rPr>
        <w:t>ce Excel formátumban állnak az a</w:t>
      </w:r>
      <w:r w:rsidRPr="00A20908">
        <w:rPr>
          <w:rFonts w:ascii="Times New Roman" w:hAnsi="Times New Roman" w:cs="Times New Roman"/>
          <w:iCs/>
        </w:rPr>
        <w:t>jánlattevők rendelkezésére, amelyet kitöltve kell az ajánlatukhoz csatolniuk papír alapon, valamint elektronikus formátumban (Microsoft Office Excel formátumban) is!</w:t>
      </w:r>
    </w:p>
    <w:p w:rsidR="00977FE5" w:rsidRPr="00A20908" w:rsidRDefault="00977FE5" w:rsidP="00977FE5">
      <w:pPr>
        <w:pStyle w:val="Norml10"/>
        <w:ind w:left="1080"/>
        <w:jc w:val="both"/>
        <w:rPr>
          <w:rFonts w:ascii="Times New Roman" w:hAnsi="Times New Roman" w:cs="Times New Roman"/>
          <w:iCs/>
        </w:rPr>
      </w:pPr>
    </w:p>
    <w:p w:rsidR="00D43289" w:rsidRPr="00A20908" w:rsidRDefault="00821A45" w:rsidP="00D43289">
      <w:pPr>
        <w:pStyle w:val="Norml10"/>
        <w:jc w:val="both"/>
        <w:rPr>
          <w:rFonts w:ascii="Times New Roman" w:hAnsi="Times New Roman" w:cs="Times New Roman"/>
          <w:iCs/>
        </w:rPr>
      </w:pPr>
      <w:r>
        <w:rPr>
          <w:rFonts w:ascii="Times New Roman" w:hAnsi="Times New Roman" w:cs="Times New Roman"/>
          <w:iCs/>
        </w:rPr>
        <w:t>Ajánlatkérő felhívja a</w:t>
      </w:r>
      <w:r w:rsidR="00D43289" w:rsidRPr="00A20908">
        <w:rPr>
          <w:rFonts w:ascii="Times New Roman" w:hAnsi="Times New Roman" w:cs="Times New Roman"/>
          <w:iCs/>
        </w:rPr>
        <w:t>jánlattevők figyelmét a Kbt. 71. § (8) bekezdés b) pontjára, mely szerint átalánydíjas szerződés esetén az árazott költségvetés (részletes árajánlat) valamely tétele és egységára pótolható, módosítható, kiegészíthető vagy törölhető, amelynek változása a teljes ajánlati árat vagy annak értéke</w:t>
      </w:r>
      <w:r>
        <w:rPr>
          <w:rFonts w:ascii="Times New Roman" w:hAnsi="Times New Roman" w:cs="Times New Roman"/>
          <w:iCs/>
        </w:rPr>
        <w:t>lés alá eső részösszegét és az a</w:t>
      </w:r>
      <w:r w:rsidR="00D43289" w:rsidRPr="00A20908">
        <w:rPr>
          <w:rFonts w:ascii="Times New Roman" w:hAnsi="Times New Roman" w:cs="Times New Roman"/>
          <w:iCs/>
        </w:rPr>
        <w:t>jánlattevők között az értékeléskor kialakuló sorrendet nem befolyásolja.</w:t>
      </w:r>
    </w:p>
    <w:p w:rsidR="00D43289" w:rsidRPr="00A20908" w:rsidRDefault="00D43289" w:rsidP="00D43289">
      <w:pPr>
        <w:pStyle w:val="Norml10"/>
        <w:jc w:val="both"/>
        <w:rPr>
          <w:rFonts w:ascii="Times New Roman" w:hAnsi="Times New Roman" w:cs="Times New Roman"/>
          <w:iCs/>
          <w:u w:val="single"/>
        </w:rPr>
      </w:pPr>
      <w:r w:rsidRPr="00A20908">
        <w:rPr>
          <w:rFonts w:ascii="Times New Roman" w:hAnsi="Times New Roman" w:cs="Times New Roman"/>
          <w:iCs/>
          <w:u w:val="single"/>
        </w:rPr>
        <w:t>Ajánlatkérő az ajánlatokat a Kbt. 73. § (1) bekezdés e) pontja alapján érvénytelennek nyilváníthatja az alábbi esetekben, amennyiben a következő v</w:t>
      </w:r>
      <w:r w:rsidR="00977FE5">
        <w:rPr>
          <w:rFonts w:ascii="Times New Roman" w:hAnsi="Times New Roman" w:cs="Times New Roman"/>
          <w:iCs/>
          <w:u w:val="single"/>
        </w:rPr>
        <w:t>áltoztatások bármelyike esetén a</w:t>
      </w:r>
      <w:r w:rsidRPr="00A20908">
        <w:rPr>
          <w:rFonts w:ascii="Times New Roman" w:hAnsi="Times New Roman" w:cs="Times New Roman"/>
          <w:iCs/>
          <w:u w:val="single"/>
        </w:rPr>
        <w:t xml:space="preserve">jánlatkérő nem lenne képes az ajánlatok közbeszerzési dokumentumokban foglaltaknak megfelelő értékelésére: </w:t>
      </w:r>
    </w:p>
    <w:p w:rsidR="00D43289" w:rsidRPr="00A20908" w:rsidRDefault="00D43289" w:rsidP="003C71D9">
      <w:pPr>
        <w:pStyle w:val="Norml10"/>
        <w:numPr>
          <w:ilvl w:val="0"/>
          <w:numId w:val="32"/>
        </w:numPr>
        <w:jc w:val="both"/>
        <w:rPr>
          <w:rFonts w:ascii="Times New Roman" w:hAnsi="Times New Roman" w:cs="Times New Roman"/>
          <w:iCs/>
        </w:rPr>
      </w:pPr>
      <w:r w:rsidRPr="00A20908">
        <w:rPr>
          <w:rFonts w:ascii="Times New Roman" w:hAnsi="Times New Roman" w:cs="Times New Roman"/>
          <w:iCs/>
        </w:rPr>
        <w:t>Ajánlattevő nem nyújt be árazott költségvetést,</w:t>
      </w:r>
    </w:p>
    <w:p w:rsidR="00D43289" w:rsidRPr="00A20908" w:rsidRDefault="00D43289" w:rsidP="003C71D9">
      <w:pPr>
        <w:pStyle w:val="Norml10"/>
        <w:numPr>
          <w:ilvl w:val="0"/>
          <w:numId w:val="32"/>
        </w:numPr>
        <w:jc w:val="both"/>
        <w:rPr>
          <w:rFonts w:ascii="Times New Roman" w:hAnsi="Times New Roman" w:cs="Times New Roman"/>
          <w:iCs/>
        </w:rPr>
      </w:pPr>
      <w:r w:rsidRPr="00A20908">
        <w:rPr>
          <w:rFonts w:ascii="Times New Roman" w:hAnsi="Times New Roman" w:cs="Times New Roman"/>
          <w:iCs/>
        </w:rPr>
        <w:lastRenderedPageBreak/>
        <w:t>Ajá</w:t>
      </w:r>
      <w:r w:rsidR="00821A45">
        <w:rPr>
          <w:rFonts w:ascii="Times New Roman" w:hAnsi="Times New Roman" w:cs="Times New Roman"/>
          <w:iCs/>
        </w:rPr>
        <w:t>nlattevő a költségvetés sorait a</w:t>
      </w:r>
      <w:r w:rsidRPr="00A20908">
        <w:rPr>
          <w:rFonts w:ascii="Times New Roman" w:hAnsi="Times New Roman" w:cs="Times New Roman"/>
          <w:iCs/>
        </w:rPr>
        <w:t>jánlatkérő erre vonatkozó jóváhagyása nélkül (pl. kiegészítő tájékoztatás) új sorral egészíti ki, vagy</w:t>
      </w:r>
    </w:p>
    <w:p w:rsidR="00D43289" w:rsidRPr="00A20908" w:rsidRDefault="00D43289" w:rsidP="003C71D9">
      <w:pPr>
        <w:pStyle w:val="Norml10"/>
        <w:numPr>
          <w:ilvl w:val="0"/>
          <w:numId w:val="32"/>
        </w:numPr>
        <w:jc w:val="both"/>
        <w:rPr>
          <w:rFonts w:ascii="Times New Roman" w:hAnsi="Times New Roman" w:cs="Times New Roman"/>
          <w:iCs/>
        </w:rPr>
      </w:pPr>
      <w:r w:rsidRPr="00A20908">
        <w:rPr>
          <w:rFonts w:ascii="Times New Roman" w:hAnsi="Times New Roman" w:cs="Times New Roman"/>
          <w:iCs/>
        </w:rPr>
        <w:t>Ajánlattevő a kö</w:t>
      </w:r>
      <w:r w:rsidR="00821A45">
        <w:rPr>
          <w:rFonts w:ascii="Times New Roman" w:hAnsi="Times New Roman" w:cs="Times New Roman"/>
          <w:iCs/>
        </w:rPr>
        <w:t>ltségvetés sorait a</w:t>
      </w:r>
      <w:r w:rsidRPr="00A20908">
        <w:rPr>
          <w:rFonts w:ascii="Times New Roman" w:hAnsi="Times New Roman" w:cs="Times New Roman"/>
          <w:iCs/>
        </w:rPr>
        <w:t>jánlatkérő erre vonatkozó jóváhagyása nélkül összevonja, vagy</w:t>
      </w:r>
    </w:p>
    <w:p w:rsidR="00D43289" w:rsidRPr="00A20908" w:rsidRDefault="00821A45" w:rsidP="003C71D9">
      <w:pPr>
        <w:pStyle w:val="Norml10"/>
        <w:numPr>
          <w:ilvl w:val="0"/>
          <w:numId w:val="32"/>
        </w:numPr>
        <w:jc w:val="both"/>
        <w:rPr>
          <w:rFonts w:ascii="Times New Roman" w:hAnsi="Times New Roman" w:cs="Times New Roman"/>
          <w:iCs/>
        </w:rPr>
      </w:pPr>
      <w:r>
        <w:rPr>
          <w:rFonts w:ascii="Times New Roman" w:hAnsi="Times New Roman" w:cs="Times New Roman"/>
          <w:iCs/>
        </w:rPr>
        <w:t>Ajánlattevő a</w:t>
      </w:r>
      <w:r w:rsidR="00D43289" w:rsidRPr="00A20908">
        <w:rPr>
          <w:rFonts w:ascii="Times New Roman" w:hAnsi="Times New Roman" w:cs="Times New Roman"/>
          <w:iCs/>
        </w:rPr>
        <w:t>jánlatkérő erre vonatkozó jóváhagyása nélkül a költségvetés tételeit, mennyiségi adatait módosítja, vagy</w:t>
      </w:r>
    </w:p>
    <w:p w:rsidR="00D43289" w:rsidRPr="00A20908" w:rsidRDefault="00D43289" w:rsidP="003C71D9">
      <w:pPr>
        <w:pStyle w:val="Norml10"/>
        <w:numPr>
          <w:ilvl w:val="0"/>
          <w:numId w:val="32"/>
        </w:numPr>
        <w:jc w:val="both"/>
        <w:rPr>
          <w:rFonts w:ascii="Times New Roman" w:hAnsi="Times New Roman" w:cs="Times New Roman"/>
          <w:iCs/>
        </w:rPr>
      </w:pPr>
      <w:r w:rsidRPr="00A20908">
        <w:rPr>
          <w:rFonts w:ascii="Times New Roman" w:hAnsi="Times New Roman" w:cs="Times New Roman"/>
          <w:iCs/>
        </w:rPr>
        <w:t>egyéb m</w:t>
      </w:r>
      <w:r w:rsidR="00821A45">
        <w:rPr>
          <w:rFonts w:ascii="Times New Roman" w:hAnsi="Times New Roman" w:cs="Times New Roman"/>
          <w:iCs/>
        </w:rPr>
        <w:t xml:space="preserve">ódon olyan </w:t>
      </w:r>
      <w:proofErr w:type="gramStart"/>
      <w:r w:rsidR="00821A45">
        <w:rPr>
          <w:rFonts w:ascii="Times New Roman" w:hAnsi="Times New Roman" w:cs="Times New Roman"/>
          <w:iCs/>
        </w:rPr>
        <w:t>módosítást eszközöl</w:t>
      </w:r>
      <w:proofErr w:type="gramEnd"/>
      <w:r w:rsidR="00821A45">
        <w:rPr>
          <w:rFonts w:ascii="Times New Roman" w:hAnsi="Times New Roman" w:cs="Times New Roman"/>
          <w:iCs/>
        </w:rPr>
        <w:t xml:space="preserve"> a</w:t>
      </w:r>
      <w:r w:rsidRPr="00A20908">
        <w:rPr>
          <w:rFonts w:ascii="Times New Roman" w:hAnsi="Times New Roman" w:cs="Times New Roman"/>
          <w:iCs/>
        </w:rPr>
        <w:t>jánlattevő az árazatlan költségvetésen, mely alapján az nem felel meg a közbeszerzési dokumentumokban és a vonatkozó jogszabályokban foglaltaknak.</w:t>
      </w:r>
    </w:p>
    <w:p w:rsidR="00D43289" w:rsidRPr="00A20908" w:rsidRDefault="00D43289" w:rsidP="00D43289">
      <w:pPr>
        <w:pStyle w:val="Norml10"/>
        <w:ind w:left="1080"/>
        <w:jc w:val="both"/>
        <w:rPr>
          <w:rFonts w:ascii="Times New Roman" w:hAnsi="Times New Roman" w:cs="Times New Roman"/>
          <w:iCs/>
        </w:rPr>
      </w:pPr>
    </w:p>
    <w:p w:rsidR="00D43289" w:rsidRPr="00A20908" w:rsidRDefault="00D43289" w:rsidP="00D43289">
      <w:pPr>
        <w:jc w:val="both"/>
        <w:rPr>
          <w:rFonts w:ascii="Times New Roman" w:hAnsi="Times New Roman"/>
          <w:sz w:val="24"/>
          <w:szCs w:val="24"/>
        </w:rPr>
      </w:pPr>
      <w:r w:rsidRPr="00A20908">
        <w:rPr>
          <w:rFonts w:ascii="Times New Roman" w:hAnsi="Times New Roman"/>
          <w:sz w:val="24"/>
          <w:szCs w:val="24"/>
        </w:rPr>
        <w:t>Ajánlatkérő az aránytalan</w:t>
      </w:r>
      <w:r w:rsidR="00821A45">
        <w:rPr>
          <w:rFonts w:ascii="Times New Roman" w:hAnsi="Times New Roman"/>
          <w:sz w:val="24"/>
          <w:szCs w:val="24"/>
        </w:rPr>
        <w:t>ul alacsony vállalási árat adó a</w:t>
      </w:r>
      <w:r w:rsidRPr="00A20908">
        <w:rPr>
          <w:rFonts w:ascii="Times New Roman" w:hAnsi="Times New Roman"/>
          <w:sz w:val="24"/>
          <w:szCs w:val="24"/>
        </w:rPr>
        <w:t>jánlattevőtől - a Kbt. 72. § (1) bekezdése alapján - köteles írásban indokolást kérni, és dönt a magyarázat alapján az ajánlat érvényességéről.</w:t>
      </w:r>
    </w:p>
    <w:p w:rsidR="00D43289" w:rsidRPr="00A20908" w:rsidRDefault="00D43289" w:rsidP="00D43289">
      <w:pPr>
        <w:jc w:val="both"/>
        <w:rPr>
          <w:rFonts w:ascii="Times New Roman" w:hAnsi="Times New Roman"/>
          <w:sz w:val="24"/>
          <w:szCs w:val="24"/>
        </w:rPr>
      </w:pPr>
      <w:r w:rsidRPr="00A20908">
        <w:rPr>
          <w:rFonts w:ascii="Times New Roman" w:hAnsi="Times New Roman"/>
          <w:sz w:val="24"/>
          <w:szCs w:val="24"/>
        </w:rPr>
        <w:t>Nem megfelelő az indokolás különösen, ha megállapítható, hogy az ajánlat azért tartalmaz aránytalanul alacsony árat vagy költséget, mert nem felel meg a Kbt. 73. § (4) bekezdése szerinti környezetvédelmi, szociális és munkajogi követelményeknek. Az ajánlatkérő az ajánlat megalapozottságának vizsgálata során ennek megítéléséhez az adott ágazatban kötelezően alkalmazandó irányadó munkabérekről is tájékoztatást kérhet az ajánlattevőtől.</w:t>
      </w:r>
    </w:p>
    <w:p w:rsidR="009B097D" w:rsidRDefault="00821A45" w:rsidP="00D43289">
      <w:pPr>
        <w:jc w:val="both"/>
        <w:rPr>
          <w:rFonts w:ascii="Times New Roman" w:hAnsi="Times New Roman"/>
          <w:sz w:val="24"/>
          <w:szCs w:val="24"/>
        </w:rPr>
      </w:pPr>
      <w:r>
        <w:rPr>
          <w:rFonts w:ascii="Times New Roman" w:hAnsi="Times New Roman"/>
          <w:sz w:val="24"/>
          <w:szCs w:val="24"/>
        </w:rPr>
        <w:t>Amennyiben a</w:t>
      </w:r>
      <w:r w:rsidR="00D43289" w:rsidRPr="00A20908">
        <w:rPr>
          <w:rFonts w:ascii="Times New Roman" w:hAnsi="Times New Roman"/>
          <w:sz w:val="24"/>
          <w:szCs w:val="24"/>
        </w:rPr>
        <w:t>jánlatkérő nem tartja elfogadhatónak és a gazdasági ésszerűséggel összeegyeztethetőnek az indokolást, köteles érvénytelennek nyilvánítani az ajánlatot a Kbt. 73. § (2) bekezdése szerint.</w:t>
      </w:r>
    </w:p>
    <w:p w:rsidR="00643F70" w:rsidRPr="00A20908" w:rsidRDefault="00643F70" w:rsidP="00D43289">
      <w:pPr>
        <w:jc w:val="both"/>
        <w:rPr>
          <w:rFonts w:ascii="Times New Roman" w:hAnsi="Times New Roman"/>
          <w:sz w:val="24"/>
          <w:szCs w:val="24"/>
        </w:rPr>
      </w:pPr>
    </w:p>
    <w:p w:rsidR="00D43289" w:rsidRPr="00A20908" w:rsidRDefault="00D43289" w:rsidP="00D43289">
      <w:pPr>
        <w:pStyle w:val="Norml10"/>
        <w:jc w:val="both"/>
        <w:rPr>
          <w:rFonts w:ascii="Times New Roman" w:hAnsi="Times New Roman" w:cs="Times New Roman"/>
          <w:iCs/>
        </w:rPr>
      </w:pPr>
      <w:r w:rsidRPr="00A20908">
        <w:rPr>
          <w:rFonts w:ascii="Times New Roman" w:hAnsi="Times New Roman" w:cs="Times New Roman"/>
          <w:iCs/>
        </w:rPr>
        <w:t xml:space="preserve">A </w:t>
      </w:r>
      <w:r w:rsidRPr="00A20908">
        <w:rPr>
          <w:rFonts w:ascii="Times New Roman" w:hAnsi="Times New Roman" w:cs="Times New Roman"/>
          <w:b/>
          <w:iCs/>
        </w:rPr>
        <w:t>2. értékelési</w:t>
      </w:r>
      <w:r w:rsidRPr="00643F70">
        <w:rPr>
          <w:rFonts w:ascii="Times New Roman" w:hAnsi="Times New Roman" w:cs="Times New Roman"/>
          <w:b/>
          <w:iCs/>
        </w:rPr>
        <w:t xml:space="preserve"> </w:t>
      </w:r>
      <w:r w:rsidR="00643F70" w:rsidRPr="00643F70">
        <w:rPr>
          <w:rFonts w:ascii="Times New Roman" w:hAnsi="Times New Roman" w:cs="Times New Roman"/>
          <w:b/>
          <w:iCs/>
        </w:rPr>
        <w:t>rész</w:t>
      </w:r>
      <w:r w:rsidRPr="00643F70">
        <w:rPr>
          <w:rFonts w:ascii="Times New Roman" w:hAnsi="Times New Roman" w:cs="Times New Roman"/>
          <w:b/>
          <w:bCs/>
          <w:iCs/>
        </w:rPr>
        <w:t>szempont</w:t>
      </w:r>
      <w:r w:rsidRPr="00A20908">
        <w:rPr>
          <w:rFonts w:ascii="Times New Roman" w:hAnsi="Times New Roman" w:cs="Times New Roman"/>
          <w:bCs/>
          <w:iCs/>
        </w:rPr>
        <w:t xml:space="preserve"> </w:t>
      </w:r>
      <w:r w:rsidRPr="00A20908">
        <w:rPr>
          <w:rFonts w:ascii="Times New Roman" w:hAnsi="Times New Roman" w:cs="Times New Roman"/>
          <w:iCs/>
        </w:rPr>
        <w:t>esetében ajánlatkérő a Kbt. 76. § (3) bekezdés b) pontja által adott lehetőség szerint az ajánlattételi felhívásban és a közbeszerzési dokumentumokban meghatározott feladatok körében értékként tekint a minél nagyobb szakmai tapasztalattal rendelkező szakemberek bevonására, mellyel a kivitelezés szakmai minősége és a kivitelezési feladatok ellátásának szakmai színvonala emelhető.</w:t>
      </w:r>
    </w:p>
    <w:p w:rsidR="00D43289" w:rsidRPr="00A20908" w:rsidRDefault="00D43289" w:rsidP="00D43289">
      <w:pPr>
        <w:pStyle w:val="Norml10"/>
        <w:ind w:left="567"/>
        <w:jc w:val="both"/>
        <w:rPr>
          <w:rFonts w:ascii="Times New Roman" w:hAnsi="Times New Roman" w:cs="Times New Roman"/>
          <w:iCs/>
        </w:rPr>
      </w:pPr>
    </w:p>
    <w:p w:rsidR="00D43289" w:rsidRPr="00A20908" w:rsidRDefault="00D43289" w:rsidP="00D43289">
      <w:pPr>
        <w:pStyle w:val="Norml10"/>
        <w:jc w:val="both"/>
        <w:rPr>
          <w:rFonts w:ascii="Times New Roman" w:hAnsi="Times New Roman" w:cs="Times New Roman"/>
          <w:iCs/>
        </w:rPr>
      </w:pPr>
      <w:r w:rsidRPr="00A20908">
        <w:rPr>
          <w:rFonts w:ascii="Times New Roman" w:hAnsi="Times New Roman" w:cs="Times New Roman"/>
          <w:b/>
          <w:bCs/>
          <w:iCs/>
          <w:u w:val="single"/>
        </w:rPr>
        <w:t>Magasépítési kivitelezésben szerzett építésvezetői (magasépítési kivitelezés területén szerzett) szakmai</w:t>
      </w:r>
      <w:r w:rsidRPr="00A20908">
        <w:rPr>
          <w:rFonts w:ascii="Times New Roman" w:hAnsi="Times New Roman" w:cs="Times New Roman"/>
          <w:b/>
          <w:iCs/>
          <w:u w:val="single"/>
        </w:rPr>
        <w:t xml:space="preserve"> tapasztalat</w:t>
      </w:r>
      <w:r w:rsidRPr="00A20908">
        <w:rPr>
          <w:rFonts w:ascii="Times New Roman" w:hAnsi="Times New Roman" w:cs="Times New Roman"/>
          <w:iCs/>
        </w:rPr>
        <w:t xml:space="preserve"> = hónapban megadott gyakorlati idő </w:t>
      </w:r>
    </w:p>
    <w:p w:rsidR="00D43289" w:rsidRPr="00A20908" w:rsidRDefault="00D43289" w:rsidP="00D43289">
      <w:pPr>
        <w:pStyle w:val="Norml10"/>
        <w:ind w:left="567"/>
        <w:jc w:val="both"/>
        <w:rPr>
          <w:rFonts w:ascii="Times New Roman" w:hAnsi="Times New Roman" w:cs="Times New Roman"/>
          <w:iCs/>
        </w:rPr>
      </w:pPr>
    </w:p>
    <w:p w:rsidR="00D43289" w:rsidRPr="00A20908" w:rsidRDefault="00D43289" w:rsidP="00D43289">
      <w:pPr>
        <w:pStyle w:val="Norml10"/>
        <w:jc w:val="both"/>
        <w:rPr>
          <w:rFonts w:ascii="Times New Roman" w:hAnsi="Times New Roman" w:cs="Times New Roman"/>
          <w:iCs/>
        </w:rPr>
      </w:pPr>
      <w:r w:rsidRPr="00A20908">
        <w:rPr>
          <w:rFonts w:ascii="Times New Roman" w:hAnsi="Times New Roman" w:cs="Times New Roman"/>
          <w:iCs/>
        </w:rPr>
        <w:t>A hónapban megadott gyakorlati idő meghatározása az önéletrajz alapján:</w:t>
      </w:r>
    </w:p>
    <w:p w:rsidR="00D43289" w:rsidRPr="00A20908" w:rsidRDefault="00D43289" w:rsidP="003C71D9">
      <w:pPr>
        <w:pStyle w:val="Norml10"/>
        <w:numPr>
          <w:ilvl w:val="0"/>
          <w:numId w:val="33"/>
        </w:numPr>
        <w:ind w:left="567"/>
        <w:jc w:val="both"/>
        <w:rPr>
          <w:rFonts w:ascii="Times New Roman" w:hAnsi="Times New Roman" w:cs="Times New Roman"/>
          <w:iCs/>
        </w:rPr>
      </w:pPr>
      <w:r w:rsidRPr="00A20908">
        <w:rPr>
          <w:rFonts w:ascii="Times New Roman" w:hAnsi="Times New Roman" w:cs="Times New Roman"/>
          <w:iCs/>
        </w:rPr>
        <w:t>az adott projekt vonatkozásában az év, hónap adatokkal megado</w:t>
      </w:r>
      <w:r w:rsidR="00731BF2">
        <w:rPr>
          <w:rFonts w:ascii="Times New Roman" w:hAnsi="Times New Roman" w:cs="Times New Roman"/>
          <w:iCs/>
        </w:rPr>
        <w:t>tt hónapok kerülnek összeadásra</w:t>
      </w:r>
      <w:r w:rsidRPr="00A20908">
        <w:rPr>
          <w:rFonts w:ascii="Times New Roman" w:hAnsi="Times New Roman" w:cs="Times New Roman"/>
          <w:iCs/>
        </w:rPr>
        <w:t xml:space="preserve"> úgy, hogy </w:t>
      </w:r>
    </w:p>
    <w:p w:rsidR="00D43289" w:rsidRPr="00A20908" w:rsidRDefault="00D43289" w:rsidP="003C71D9">
      <w:pPr>
        <w:pStyle w:val="Norml10"/>
        <w:numPr>
          <w:ilvl w:val="1"/>
          <w:numId w:val="33"/>
        </w:numPr>
        <w:ind w:left="567"/>
        <w:jc w:val="both"/>
        <w:rPr>
          <w:rFonts w:ascii="Times New Roman" w:hAnsi="Times New Roman" w:cs="Times New Roman"/>
          <w:iCs/>
        </w:rPr>
      </w:pPr>
      <w:r w:rsidRPr="006F751D">
        <w:rPr>
          <w:rFonts w:ascii="Times New Roman" w:hAnsi="Times New Roman" w:cs="Times New Roman"/>
          <w:b/>
          <w:iCs/>
          <w:u w:val="single"/>
        </w:rPr>
        <w:t>az időben párhuzamos gyakorlati idők csak egyszer számítanak bele</w:t>
      </w:r>
      <w:r w:rsidRPr="00A20908">
        <w:rPr>
          <w:rFonts w:ascii="Times New Roman" w:hAnsi="Times New Roman" w:cs="Times New Roman"/>
          <w:iCs/>
        </w:rPr>
        <w:t xml:space="preserve"> az adott szakember szakmai tapasztalatába</w:t>
      </w:r>
    </w:p>
    <w:p w:rsidR="00D43289" w:rsidRPr="00A20908" w:rsidRDefault="00D43289" w:rsidP="003C71D9">
      <w:pPr>
        <w:pStyle w:val="Norml10"/>
        <w:numPr>
          <w:ilvl w:val="1"/>
          <w:numId w:val="33"/>
        </w:numPr>
        <w:ind w:left="567"/>
        <w:jc w:val="both"/>
        <w:rPr>
          <w:rFonts w:ascii="Times New Roman" w:hAnsi="Times New Roman" w:cs="Times New Roman"/>
          <w:iCs/>
        </w:rPr>
      </w:pPr>
      <w:r w:rsidRPr="00A20908">
        <w:rPr>
          <w:rFonts w:ascii="Times New Roman" w:hAnsi="Times New Roman" w:cs="Times New Roman"/>
          <w:iCs/>
        </w:rPr>
        <w:t>a projekt kezdő és záró hónapja is beleszámít az adott szakember szakmai tapasztalatába</w:t>
      </w:r>
    </w:p>
    <w:p w:rsidR="00D43289" w:rsidRPr="00A20908" w:rsidRDefault="00D43289" w:rsidP="003C71D9">
      <w:pPr>
        <w:pStyle w:val="Norml10"/>
        <w:numPr>
          <w:ilvl w:val="1"/>
          <w:numId w:val="33"/>
        </w:numPr>
        <w:ind w:left="567"/>
        <w:jc w:val="both"/>
        <w:rPr>
          <w:rFonts w:ascii="Times New Roman" w:hAnsi="Times New Roman" w:cs="Times New Roman"/>
          <w:iCs/>
        </w:rPr>
      </w:pPr>
      <w:r w:rsidRPr="00A20908">
        <w:rPr>
          <w:rFonts w:ascii="Times New Roman" w:hAnsi="Times New Roman" w:cs="Times New Roman"/>
          <w:iCs/>
        </w:rPr>
        <w:t>a projekt kezdő és záró hónapjába nem lehet beleszámítani a garanciális időszak hosszát, hanem a munkaterület átadástól a műszaki átadás lezárásáig tartó időszakot</w:t>
      </w:r>
    </w:p>
    <w:p w:rsidR="00D43289" w:rsidRPr="00A20908" w:rsidRDefault="00D43289" w:rsidP="00D43289">
      <w:pPr>
        <w:pStyle w:val="Norml10"/>
        <w:ind w:left="567"/>
        <w:jc w:val="both"/>
        <w:rPr>
          <w:rFonts w:ascii="Times New Roman" w:hAnsi="Times New Roman" w:cs="Times New Roman"/>
          <w:iCs/>
        </w:rPr>
      </w:pPr>
    </w:p>
    <w:p w:rsidR="00D43289" w:rsidRPr="00A20908" w:rsidRDefault="00D43289" w:rsidP="00D43289">
      <w:pPr>
        <w:tabs>
          <w:tab w:val="left" w:pos="0"/>
        </w:tabs>
        <w:autoSpaceDE w:val="0"/>
        <w:autoSpaceDN w:val="0"/>
        <w:adjustRightInd w:val="0"/>
        <w:spacing w:line="276" w:lineRule="auto"/>
        <w:jc w:val="both"/>
        <w:rPr>
          <w:rFonts w:ascii="Times New Roman" w:eastAsia="Calibri" w:hAnsi="Times New Roman"/>
          <w:sz w:val="24"/>
          <w:szCs w:val="24"/>
          <w:lang w:eastAsia="zh-CN"/>
        </w:rPr>
      </w:pPr>
      <w:r w:rsidRPr="00A20908">
        <w:rPr>
          <w:rFonts w:ascii="Times New Roman" w:eastAsia="Calibri" w:hAnsi="Times New Roman"/>
          <w:sz w:val="24"/>
          <w:szCs w:val="24"/>
          <w:lang w:eastAsia="zh-CN"/>
        </w:rPr>
        <w:t xml:space="preserve">A gyakorlat vonatkozásában </w:t>
      </w:r>
      <w:r w:rsidRPr="006F751D">
        <w:rPr>
          <w:rFonts w:ascii="Times New Roman" w:eastAsia="Calibri" w:hAnsi="Times New Roman"/>
          <w:b/>
          <w:sz w:val="24"/>
          <w:szCs w:val="24"/>
          <w:u w:val="single"/>
          <w:lang w:eastAsia="zh-CN"/>
        </w:rPr>
        <w:t>a felolvasólapon csak egész hónap</w:t>
      </w:r>
      <w:r w:rsidRPr="00A20908">
        <w:rPr>
          <w:rFonts w:ascii="Times New Roman" w:eastAsia="Calibri" w:hAnsi="Times New Roman"/>
          <w:sz w:val="24"/>
          <w:szCs w:val="24"/>
          <w:lang w:eastAsia="zh-CN"/>
        </w:rPr>
        <w:t xml:space="preserve"> ajánlható meg.</w:t>
      </w:r>
      <w:r w:rsidR="00D54498">
        <w:rPr>
          <w:rFonts w:ascii="Times New Roman" w:eastAsia="Calibri" w:hAnsi="Times New Roman"/>
          <w:sz w:val="24"/>
          <w:szCs w:val="24"/>
          <w:lang w:eastAsia="zh-CN"/>
        </w:rPr>
        <w:t xml:space="preserve"> </w:t>
      </w:r>
    </w:p>
    <w:p w:rsidR="00D43289" w:rsidRPr="00A20908" w:rsidRDefault="00D43289" w:rsidP="00D43289">
      <w:pPr>
        <w:pStyle w:val="Norml10"/>
        <w:jc w:val="both"/>
        <w:rPr>
          <w:rFonts w:ascii="Times New Roman" w:hAnsi="Times New Roman" w:cs="Times New Roman"/>
          <w:bCs/>
          <w:iCs/>
          <w:u w:val="single"/>
        </w:rPr>
      </w:pPr>
      <w:r w:rsidRPr="00A20908">
        <w:rPr>
          <w:rFonts w:ascii="Times New Roman" w:hAnsi="Times New Roman" w:cs="Times New Roman"/>
          <w:bCs/>
          <w:iCs/>
          <w:u w:val="single"/>
        </w:rPr>
        <w:t>Az ajánlattevő személyi állományának képzettsége és tapasztalata:</w:t>
      </w:r>
    </w:p>
    <w:p w:rsidR="00D43289" w:rsidRPr="00A20908" w:rsidRDefault="00D43289" w:rsidP="00D43289">
      <w:pPr>
        <w:pStyle w:val="Norml10"/>
        <w:ind w:left="567"/>
        <w:jc w:val="both"/>
        <w:rPr>
          <w:rFonts w:ascii="Times New Roman" w:hAnsi="Times New Roman" w:cs="Times New Roman"/>
          <w:bCs/>
          <w:iCs/>
        </w:rPr>
      </w:pPr>
    </w:p>
    <w:p w:rsidR="00D43289" w:rsidRDefault="0046247F" w:rsidP="0046247F">
      <w:pPr>
        <w:pStyle w:val="Norml10"/>
        <w:jc w:val="both"/>
        <w:rPr>
          <w:rFonts w:ascii="Times New Roman" w:hAnsi="Times New Roman"/>
          <w:bCs/>
          <w:iCs/>
        </w:rPr>
      </w:pPr>
      <w:bookmarkStart w:id="12" w:name="_Hlk479170106"/>
      <w:r>
        <w:rPr>
          <w:rFonts w:ascii="Times New Roman" w:hAnsi="Times New Roman" w:cs="Times New Roman"/>
          <w:bCs/>
          <w:iCs/>
        </w:rPr>
        <w:t>Amennyiben az a</w:t>
      </w:r>
      <w:r w:rsidR="00D43289" w:rsidRPr="00A20908">
        <w:rPr>
          <w:rFonts w:ascii="Times New Roman" w:hAnsi="Times New Roman" w:cs="Times New Roman"/>
          <w:bCs/>
          <w:iCs/>
        </w:rPr>
        <w:t>jánlattevő a teljesítésbe bevon olyan építésvezető szakembert, aki rendelkezik magasépítési kivitelezésben s</w:t>
      </w:r>
      <w:r>
        <w:rPr>
          <w:rFonts w:ascii="Times New Roman" w:hAnsi="Times New Roman" w:cs="Times New Roman"/>
          <w:bCs/>
          <w:iCs/>
        </w:rPr>
        <w:t>zerzett szakmai tapasztalattal a</w:t>
      </w:r>
      <w:r w:rsidR="00D43289" w:rsidRPr="00A20908">
        <w:rPr>
          <w:rFonts w:ascii="Times New Roman" w:hAnsi="Times New Roman" w:cs="Times New Roman"/>
          <w:bCs/>
          <w:iCs/>
        </w:rPr>
        <w:t>jánlatkérő pontokkal értékeli.</w:t>
      </w:r>
      <w:r w:rsidR="00D54498" w:rsidRPr="00D54498">
        <w:rPr>
          <w:bCs/>
          <w:iCs/>
        </w:rPr>
        <w:t xml:space="preserve"> </w:t>
      </w:r>
    </w:p>
    <w:p w:rsidR="00D43289" w:rsidRPr="00A20908" w:rsidRDefault="00D43289" w:rsidP="00D43289">
      <w:pPr>
        <w:tabs>
          <w:tab w:val="left" w:pos="567"/>
        </w:tabs>
        <w:suppressAutoHyphens/>
        <w:spacing w:before="60" w:after="60"/>
        <w:jc w:val="both"/>
        <w:rPr>
          <w:rFonts w:ascii="Times New Roman" w:eastAsia="Calibri" w:hAnsi="Times New Roman"/>
          <w:sz w:val="24"/>
          <w:szCs w:val="24"/>
          <w:lang w:eastAsia="zh-CN"/>
        </w:rPr>
      </w:pPr>
      <w:r w:rsidRPr="00A20908">
        <w:rPr>
          <w:rFonts w:ascii="Times New Roman" w:eastAsia="Calibri" w:hAnsi="Times New Roman"/>
          <w:sz w:val="24"/>
          <w:szCs w:val="24"/>
          <w:lang w:eastAsia="zh-CN"/>
        </w:rPr>
        <w:lastRenderedPageBreak/>
        <w:t>A Kb</w:t>
      </w:r>
      <w:r w:rsidR="0046247F">
        <w:rPr>
          <w:rFonts w:ascii="Times New Roman" w:eastAsia="Calibri" w:hAnsi="Times New Roman"/>
          <w:sz w:val="24"/>
          <w:szCs w:val="24"/>
          <w:lang w:eastAsia="zh-CN"/>
        </w:rPr>
        <w:t>t. 77. § (1) bekezdése alapján a</w:t>
      </w:r>
      <w:r w:rsidRPr="00A20908">
        <w:rPr>
          <w:rFonts w:ascii="Times New Roman" w:eastAsia="Calibri" w:hAnsi="Times New Roman"/>
          <w:sz w:val="24"/>
          <w:szCs w:val="24"/>
          <w:lang w:eastAsia="zh-CN"/>
        </w:rPr>
        <w:t>jánlatkérő rögzíti, hogy jelen értékelési szempont tekintetében tett megajánlás legkedvezőbb szintje magasépítési kivitelezés területen szerzett szakmai gyakorlat vonatkozásában 48 hónap, így ezen megajánlás és az ennél kedvezőbb vállalásokra egyaránt az értékelési ponthatár felső határával azonos számú pontot</w:t>
      </w:r>
      <w:r w:rsidR="0046247F">
        <w:rPr>
          <w:rFonts w:ascii="Times New Roman" w:eastAsia="Calibri" w:hAnsi="Times New Roman"/>
          <w:sz w:val="24"/>
          <w:szCs w:val="24"/>
          <w:lang w:eastAsia="zh-CN"/>
        </w:rPr>
        <w:t>,</w:t>
      </w:r>
      <w:r w:rsidRPr="00A20908">
        <w:rPr>
          <w:rFonts w:ascii="Times New Roman" w:eastAsia="Calibri" w:hAnsi="Times New Roman"/>
          <w:sz w:val="24"/>
          <w:szCs w:val="24"/>
          <w:lang w:eastAsia="zh-CN"/>
        </w:rPr>
        <w:t xml:space="preserve"> azaz 10.00 pontot ad.</w:t>
      </w:r>
    </w:p>
    <w:p w:rsidR="00D43289" w:rsidRPr="00D54498" w:rsidRDefault="00D43289" w:rsidP="00D43289">
      <w:pPr>
        <w:pStyle w:val="Norml10"/>
        <w:jc w:val="both"/>
        <w:rPr>
          <w:rFonts w:ascii="Times New Roman" w:hAnsi="Times New Roman" w:cs="Times New Roman"/>
          <w:b/>
          <w:bCs/>
          <w:iCs/>
        </w:rPr>
      </w:pPr>
      <w:r w:rsidRPr="00D54498">
        <w:rPr>
          <w:rFonts w:ascii="Times New Roman" w:hAnsi="Times New Roman" w:cs="Times New Roman"/>
          <w:b/>
          <w:bCs/>
          <w:iCs/>
        </w:rPr>
        <w:t xml:space="preserve">A fenti szakmai tapasztalatot bemutatott szakembert a jelen közbeszerzés eredményeként megkötött vállalkozói szerződés nyertesének a kivitelezés során kötelessége alkalmazni. </w:t>
      </w:r>
    </w:p>
    <w:p w:rsidR="00D43289" w:rsidRPr="00A20908" w:rsidRDefault="00D43289" w:rsidP="00D43289">
      <w:pPr>
        <w:pStyle w:val="Norml10"/>
        <w:ind w:left="567"/>
        <w:jc w:val="both"/>
        <w:rPr>
          <w:rFonts w:ascii="Times New Roman" w:hAnsi="Times New Roman" w:cs="Times New Roman"/>
          <w:bCs/>
          <w:iCs/>
        </w:rPr>
      </w:pPr>
    </w:p>
    <w:p w:rsidR="0046247F" w:rsidRDefault="00D43289" w:rsidP="00D43289">
      <w:pPr>
        <w:pStyle w:val="Norml10"/>
        <w:jc w:val="both"/>
        <w:rPr>
          <w:rFonts w:ascii="Times New Roman" w:hAnsi="Times New Roman" w:cs="Times New Roman"/>
          <w:bCs/>
          <w:iCs/>
          <w:color w:val="auto"/>
        </w:rPr>
      </w:pPr>
      <w:r w:rsidRPr="00A20908">
        <w:rPr>
          <w:rFonts w:ascii="Times New Roman" w:hAnsi="Times New Roman" w:cs="Times New Roman"/>
          <w:bCs/>
          <w:iCs/>
        </w:rPr>
        <w:t xml:space="preserve">Ezen részszempont vonatkozásában csatolni kell </w:t>
      </w:r>
      <w:r w:rsidRPr="006F751D">
        <w:rPr>
          <w:rFonts w:ascii="Times New Roman" w:hAnsi="Times New Roman" w:cs="Times New Roman"/>
          <w:b/>
          <w:bCs/>
          <w:iCs/>
          <w:u w:val="single"/>
        </w:rPr>
        <w:t xml:space="preserve">a szakember saját kezűleg aláírt </w:t>
      </w:r>
      <w:r w:rsidR="00CE596E" w:rsidRPr="00CC3352">
        <w:rPr>
          <w:rFonts w:ascii="Times New Roman" w:hAnsi="Times New Roman" w:cs="Times New Roman"/>
          <w:b/>
          <w:bCs/>
          <w:iCs/>
          <w:color w:val="auto"/>
          <w:u w:val="single"/>
        </w:rPr>
        <w:t>9.</w:t>
      </w:r>
      <w:r w:rsidR="00731BF2" w:rsidRPr="00CC3352">
        <w:rPr>
          <w:rFonts w:ascii="Times New Roman" w:hAnsi="Times New Roman" w:cs="Times New Roman"/>
          <w:b/>
          <w:bCs/>
          <w:iCs/>
          <w:color w:val="auto"/>
          <w:u w:val="single"/>
        </w:rPr>
        <w:t xml:space="preserve"> számú</w:t>
      </w:r>
      <w:r w:rsidRPr="00CC3352">
        <w:rPr>
          <w:rFonts w:ascii="Times New Roman" w:hAnsi="Times New Roman" w:cs="Times New Roman"/>
          <w:b/>
          <w:bCs/>
          <w:iCs/>
          <w:color w:val="auto"/>
          <w:u w:val="single"/>
        </w:rPr>
        <w:t xml:space="preserve"> melléklet szerint készített szakmai önéletrajzát</w:t>
      </w:r>
      <w:r w:rsidRPr="00CC3352">
        <w:rPr>
          <w:rFonts w:ascii="Times New Roman" w:hAnsi="Times New Roman" w:cs="Times New Roman"/>
          <w:bCs/>
          <w:iCs/>
          <w:color w:val="auto"/>
          <w:u w:val="single"/>
        </w:rPr>
        <w:t>,</w:t>
      </w:r>
      <w:r w:rsidR="00F55FB9" w:rsidRPr="00CC3352">
        <w:rPr>
          <w:color w:val="auto"/>
        </w:rPr>
        <w:t xml:space="preserve"> </w:t>
      </w:r>
      <w:r w:rsidR="00F55FB9" w:rsidRPr="00CC3352">
        <w:rPr>
          <w:rFonts w:ascii="Times New Roman" w:hAnsi="Times New Roman" w:cs="Times New Roman"/>
          <w:bCs/>
          <w:iCs/>
          <w:color w:val="auto"/>
        </w:rPr>
        <w:t xml:space="preserve">amely igazolja a 2. számú részszempontban megjelölt szakmai gyakorlatát </w:t>
      </w:r>
      <w:r w:rsidR="00CE596E" w:rsidRPr="00CC3352">
        <w:rPr>
          <w:rFonts w:ascii="Times New Roman" w:hAnsi="Times New Roman" w:cs="Times New Roman"/>
          <w:b/>
          <w:bCs/>
          <w:iCs/>
          <w:color w:val="auto"/>
          <w:u w:val="single"/>
        </w:rPr>
        <w:t>és 9</w:t>
      </w:r>
      <w:r w:rsidR="00F55FB9" w:rsidRPr="00CC3352">
        <w:rPr>
          <w:rFonts w:ascii="Times New Roman" w:hAnsi="Times New Roman" w:cs="Times New Roman"/>
          <w:b/>
          <w:bCs/>
          <w:iCs/>
          <w:color w:val="auto"/>
          <w:u w:val="single"/>
        </w:rPr>
        <w:t xml:space="preserve">.1. számú melléklet szerinti rendelkezésre állási </w:t>
      </w:r>
      <w:r w:rsidR="00F55FB9" w:rsidRPr="00F55FB9">
        <w:rPr>
          <w:rFonts w:ascii="Times New Roman" w:hAnsi="Times New Roman" w:cs="Times New Roman"/>
          <w:b/>
          <w:bCs/>
          <w:iCs/>
          <w:color w:val="auto"/>
          <w:u w:val="single"/>
        </w:rPr>
        <w:t>nyilatkozatát.</w:t>
      </w:r>
      <w:r w:rsidR="00F55FB9">
        <w:rPr>
          <w:rFonts w:ascii="Times New Roman" w:hAnsi="Times New Roman" w:cs="Times New Roman"/>
          <w:bCs/>
          <w:iCs/>
          <w:color w:val="auto"/>
        </w:rPr>
        <w:t xml:space="preserve"> </w:t>
      </w:r>
    </w:p>
    <w:p w:rsidR="00F55FB9" w:rsidRPr="00A20908" w:rsidRDefault="00F55FB9" w:rsidP="00D43289">
      <w:pPr>
        <w:pStyle w:val="Norml10"/>
        <w:jc w:val="both"/>
        <w:rPr>
          <w:rFonts w:ascii="Times New Roman" w:hAnsi="Times New Roman" w:cs="Times New Roman"/>
          <w:bCs/>
          <w:iCs/>
        </w:rPr>
      </w:pPr>
    </w:p>
    <w:p w:rsidR="0046247F" w:rsidRDefault="0046247F" w:rsidP="00D43289">
      <w:pPr>
        <w:pStyle w:val="Norml10"/>
        <w:jc w:val="both"/>
        <w:rPr>
          <w:rFonts w:ascii="Times New Roman" w:hAnsi="Times New Roman" w:cs="Times New Roman"/>
          <w:bCs/>
          <w:iCs/>
        </w:rPr>
      </w:pPr>
      <w:r w:rsidRPr="0046247F">
        <w:rPr>
          <w:rFonts w:ascii="Times New Roman" w:hAnsi="Times New Roman" w:cs="Times New Roman"/>
          <w:bCs/>
          <w:iCs/>
        </w:rPr>
        <w:t>Amennyiben az önéletrajzból számolt szakmai tapasztalati idő eltér a felolvasóla</w:t>
      </w:r>
      <w:r>
        <w:rPr>
          <w:rFonts w:ascii="Times New Roman" w:hAnsi="Times New Roman" w:cs="Times New Roman"/>
          <w:bCs/>
          <w:iCs/>
        </w:rPr>
        <w:t>pon jelzett értéktől, akkor az a</w:t>
      </w:r>
      <w:r w:rsidRPr="0046247F">
        <w:rPr>
          <w:rFonts w:ascii="Times New Roman" w:hAnsi="Times New Roman" w:cs="Times New Roman"/>
          <w:bCs/>
          <w:iCs/>
        </w:rPr>
        <w:t>jánlatkérő a Kbt. 71. § (9) bekezdése szerint jár el.</w:t>
      </w:r>
    </w:p>
    <w:p w:rsidR="00731BF2" w:rsidRDefault="00731BF2" w:rsidP="00D43289">
      <w:pPr>
        <w:pStyle w:val="Norml10"/>
        <w:jc w:val="both"/>
        <w:rPr>
          <w:rFonts w:ascii="Times New Roman" w:hAnsi="Times New Roman" w:cs="Times New Roman"/>
          <w:bCs/>
          <w:iCs/>
        </w:rPr>
      </w:pPr>
    </w:p>
    <w:p w:rsidR="00D43289" w:rsidRPr="0046247F" w:rsidRDefault="00D43289" w:rsidP="00D43289">
      <w:pPr>
        <w:pStyle w:val="Norml10"/>
        <w:jc w:val="both"/>
        <w:rPr>
          <w:rFonts w:ascii="Times New Roman" w:hAnsi="Times New Roman" w:cs="Times New Roman"/>
          <w:bCs/>
          <w:iCs/>
        </w:rPr>
      </w:pPr>
      <w:r w:rsidRPr="00A20908">
        <w:rPr>
          <w:rFonts w:ascii="Times New Roman" w:hAnsi="Times New Roman" w:cs="Times New Roman"/>
          <w:b/>
          <w:iCs/>
          <w:u w:val="single"/>
        </w:rPr>
        <w:t>Felhívjuk ajánlattevők figyelmét, hogy az önéletrajzban az adatokat a valóságnak megfelelően állítsák be. Az ajánlattevő fenntartja a jogot az önéletrajzban szereplő adatok valóságtartalmának szúrópróbaszerű ellenőrzésére.</w:t>
      </w:r>
    </w:p>
    <w:p w:rsidR="00D43289" w:rsidRPr="00A20908" w:rsidRDefault="00D43289" w:rsidP="00D43289">
      <w:pPr>
        <w:pStyle w:val="Norml10"/>
        <w:jc w:val="both"/>
        <w:rPr>
          <w:rFonts w:ascii="Times New Roman" w:hAnsi="Times New Roman" w:cs="Times New Roman"/>
          <w:b/>
          <w:iCs/>
        </w:rPr>
      </w:pPr>
      <w:r w:rsidRPr="00A20908">
        <w:rPr>
          <w:rFonts w:ascii="Times New Roman" w:hAnsi="Times New Roman" w:cs="Times New Roman"/>
          <w:b/>
          <w:iCs/>
          <w:u w:val="single"/>
        </w:rPr>
        <w:t xml:space="preserve">A valóságtól eltérően közölt bármely adat esetén az ajánlattevő a Kbt. 62. (1) bekezdés h) pontjában foglalt kizáró ok hatálya alá kerül. </w:t>
      </w:r>
    </w:p>
    <w:p w:rsidR="00D43289" w:rsidRPr="00A20908" w:rsidRDefault="00D43289" w:rsidP="00D43289">
      <w:pPr>
        <w:pStyle w:val="Norml10"/>
        <w:ind w:left="567"/>
        <w:jc w:val="both"/>
        <w:rPr>
          <w:rFonts w:ascii="Times New Roman" w:hAnsi="Times New Roman" w:cs="Times New Roman"/>
          <w:iCs/>
        </w:rPr>
      </w:pPr>
    </w:p>
    <w:p w:rsidR="00D43289" w:rsidRDefault="00D43289" w:rsidP="00D43289">
      <w:pPr>
        <w:pStyle w:val="Norml10"/>
        <w:jc w:val="both"/>
        <w:rPr>
          <w:rFonts w:ascii="Times New Roman" w:hAnsi="Times New Roman" w:cs="Times New Roman"/>
          <w:iCs/>
        </w:rPr>
      </w:pPr>
      <w:r w:rsidRPr="00A20908">
        <w:rPr>
          <w:rFonts w:ascii="Times New Roman" w:hAnsi="Times New Roman" w:cs="Times New Roman"/>
          <w:iCs/>
        </w:rPr>
        <w:t xml:space="preserve">Az ajánlatkérő a </w:t>
      </w:r>
      <w:r w:rsidRPr="00A20908">
        <w:rPr>
          <w:rFonts w:ascii="Times New Roman" w:hAnsi="Times New Roman" w:cs="Times New Roman"/>
          <w:b/>
          <w:bCs/>
          <w:iCs/>
        </w:rPr>
        <w:t xml:space="preserve">2. értékelési részszempont </w:t>
      </w:r>
      <w:r w:rsidRPr="00A20908">
        <w:rPr>
          <w:rFonts w:ascii="Times New Roman" w:hAnsi="Times New Roman" w:cs="Times New Roman"/>
          <w:iCs/>
        </w:rPr>
        <w:t>esetében a legjobb ajánlatot tartalmazó ajánlatra (legmagasabb igazolt szakmai gyakorlati tapasztalat) 10 pontot ad, a többi ajánlatra arányosan kevesebbet. A pontszámok kiszámítása során alkalmazandó képletet a Közbeszerzési Hatóság útmutatójának (KÉ 2016. évi 147. szám; 2016. december 21.) 1. számú melléklet A.1</w:t>
      </w:r>
      <w:proofErr w:type="gramStart"/>
      <w:r w:rsidRPr="00A20908">
        <w:rPr>
          <w:rFonts w:ascii="Times New Roman" w:hAnsi="Times New Roman" w:cs="Times New Roman"/>
          <w:iCs/>
        </w:rPr>
        <w:t>.bb</w:t>
      </w:r>
      <w:proofErr w:type="gramEnd"/>
      <w:r w:rsidRPr="00A20908">
        <w:rPr>
          <w:rFonts w:ascii="Times New Roman" w:hAnsi="Times New Roman" w:cs="Times New Roman"/>
          <w:iCs/>
        </w:rPr>
        <w:t xml:space="preserve">) pontja szerinti </w:t>
      </w:r>
      <w:r w:rsidRPr="00A20908">
        <w:rPr>
          <w:rFonts w:ascii="Times New Roman" w:hAnsi="Times New Roman" w:cs="Times New Roman"/>
          <w:b/>
          <w:iCs/>
        </w:rPr>
        <w:t>egyenes arányosítás módszere</w:t>
      </w:r>
      <w:r w:rsidRPr="00A20908">
        <w:rPr>
          <w:rFonts w:ascii="Times New Roman" w:hAnsi="Times New Roman" w:cs="Times New Roman"/>
          <w:iCs/>
        </w:rPr>
        <w:t xml:space="preserve"> tartalmazza.</w:t>
      </w:r>
    </w:p>
    <w:p w:rsidR="00731BF2" w:rsidRPr="00A20908" w:rsidRDefault="00731BF2" w:rsidP="00D43289">
      <w:pPr>
        <w:pStyle w:val="Norml10"/>
        <w:jc w:val="both"/>
        <w:rPr>
          <w:rFonts w:ascii="Times New Roman" w:hAnsi="Times New Roman" w:cs="Times New Roman"/>
          <w:iCs/>
        </w:rPr>
      </w:pPr>
    </w:p>
    <w:p w:rsidR="00D43289" w:rsidRPr="00A20908" w:rsidRDefault="00D43289" w:rsidP="00731BF2">
      <w:pPr>
        <w:pStyle w:val="Norml10"/>
        <w:jc w:val="both"/>
        <w:rPr>
          <w:rFonts w:ascii="Times New Roman" w:hAnsi="Times New Roman" w:cs="Times New Roman"/>
          <w:iCs/>
        </w:rPr>
      </w:pPr>
      <w:r w:rsidRPr="00A20908">
        <w:rPr>
          <w:rFonts w:ascii="Times New Roman" w:hAnsi="Times New Roman" w:cs="Times New Roman"/>
          <w:iCs/>
        </w:rPr>
        <w:t>Az értéke</w:t>
      </w:r>
      <w:r w:rsidR="00731BF2">
        <w:rPr>
          <w:rFonts w:ascii="Times New Roman" w:hAnsi="Times New Roman" w:cs="Times New Roman"/>
          <w:iCs/>
        </w:rPr>
        <w:t>lésmódszere képletekkel leírva:</w:t>
      </w:r>
    </w:p>
    <w:p w:rsidR="00D43289" w:rsidRPr="00A20908" w:rsidRDefault="00D43289" w:rsidP="00D43289">
      <w:pPr>
        <w:pStyle w:val="Norml10"/>
        <w:ind w:left="567" w:firstLine="720"/>
        <w:rPr>
          <w:rFonts w:ascii="Times New Roman" w:hAnsi="Times New Roman" w:cs="Times New Roman"/>
          <w:iCs/>
        </w:rPr>
      </w:pPr>
      <w:r w:rsidRPr="00A20908">
        <w:rPr>
          <w:rFonts w:ascii="Times New Roman" w:hAnsi="Times New Roman" w:cs="Times New Roman"/>
          <w:iCs/>
        </w:rPr>
        <w:t xml:space="preserve">P = (A vizsgált / A legjobb) × (P </w:t>
      </w:r>
      <w:proofErr w:type="spellStart"/>
      <w:r w:rsidRPr="00A20908">
        <w:rPr>
          <w:rFonts w:ascii="Times New Roman" w:hAnsi="Times New Roman" w:cs="Times New Roman"/>
          <w:iCs/>
        </w:rPr>
        <w:t>max</w:t>
      </w:r>
      <w:proofErr w:type="spellEnd"/>
      <w:r w:rsidRPr="00A20908">
        <w:rPr>
          <w:rFonts w:ascii="Times New Roman" w:hAnsi="Times New Roman" w:cs="Times New Roman"/>
          <w:iCs/>
        </w:rPr>
        <w:t xml:space="preserve"> - P min) + P min</w:t>
      </w:r>
    </w:p>
    <w:p w:rsidR="00D43289" w:rsidRPr="00A20908" w:rsidRDefault="00D43289" w:rsidP="00D43289">
      <w:pPr>
        <w:pStyle w:val="Norml10"/>
        <w:ind w:left="567" w:firstLine="720"/>
        <w:rPr>
          <w:rFonts w:ascii="Times New Roman" w:hAnsi="Times New Roman" w:cs="Times New Roman"/>
          <w:iCs/>
        </w:rPr>
      </w:pPr>
      <w:proofErr w:type="gramStart"/>
      <w:r w:rsidRPr="00A20908">
        <w:rPr>
          <w:rFonts w:ascii="Times New Roman" w:hAnsi="Times New Roman" w:cs="Times New Roman"/>
          <w:iCs/>
        </w:rPr>
        <w:t>ahol</w:t>
      </w:r>
      <w:proofErr w:type="gramEnd"/>
      <w:r w:rsidRPr="00A20908">
        <w:rPr>
          <w:rFonts w:ascii="Times New Roman" w:hAnsi="Times New Roman" w:cs="Times New Roman"/>
          <w:iCs/>
        </w:rPr>
        <w:t>:</w:t>
      </w:r>
    </w:p>
    <w:p w:rsidR="00D43289" w:rsidRPr="00A20908" w:rsidRDefault="00D43289" w:rsidP="00D43289">
      <w:pPr>
        <w:pStyle w:val="Norml10"/>
        <w:ind w:left="567" w:firstLine="720"/>
        <w:rPr>
          <w:rFonts w:ascii="Times New Roman" w:hAnsi="Times New Roman" w:cs="Times New Roman"/>
          <w:iCs/>
        </w:rPr>
      </w:pPr>
      <w:r w:rsidRPr="00A20908">
        <w:rPr>
          <w:rFonts w:ascii="Times New Roman" w:hAnsi="Times New Roman" w:cs="Times New Roman"/>
          <w:iCs/>
        </w:rPr>
        <w:t>P:</w:t>
      </w:r>
      <w:r w:rsidRPr="00A20908">
        <w:rPr>
          <w:rFonts w:ascii="Times New Roman" w:hAnsi="Times New Roman" w:cs="Times New Roman"/>
          <w:iCs/>
        </w:rPr>
        <w:tab/>
      </w:r>
      <w:r w:rsidR="00731BF2">
        <w:rPr>
          <w:rFonts w:ascii="Times New Roman" w:hAnsi="Times New Roman" w:cs="Times New Roman"/>
          <w:iCs/>
        </w:rPr>
        <w:tab/>
      </w:r>
      <w:r w:rsidRPr="00A20908">
        <w:rPr>
          <w:rFonts w:ascii="Times New Roman" w:hAnsi="Times New Roman" w:cs="Times New Roman"/>
          <w:iCs/>
        </w:rPr>
        <w:t>a vizsgált ajánlati elem adott szempontra vonatkozó pontszáma</w:t>
      </w:r>
    </w:p>
    <w:p w:rsidR="00D43289" w:rsidRPr="00A20908" w:rsidRDefault="00D43289" w:rsidP="00D43289">
      <w:pPr>
        <w:pStyle w:val="Norml10"/>
        <w:ind w:left="567" w:firstLine="720"/>
        <w:rPr>
          <w:rFonts w:ascii="Times New Roman" w:hAnsi="Times New Roman" w:cs="Times New Roman"/>
          <w:iCs/>
        </w:rPr>
      </w:pPr>
      <w:r w:rsidRPr="00A20908">
        <w:rPr>
          <w:rFonts w:ascii="Times New Roman" w:hAnsi="Times New Roman" w:cs="Times New Roman"/>
          <w:iCs/>
        </w:rPr>
        <w:t xml:space="preserve">P </w:t>
      </w:r>
      <w:proofErr w:type="spellStart"/>
      <w:r w:rsidRPr="00A20908">
        <w:rPr>
          <w:rFonts w:ascii="Times New Roman" w:hAnsi="Times New Roman" w:cs="Times New Roman"/>
          <w:iCs/>
        </w:rPr>
        <w:t>max</w:t>
      </w:r>
      <w:proofErr w:type="spellEnd"/>
      <w:r w:rsidRPr="00A20908">
        <w:rPr>
          <w:rFonts w:ascii="Times New Roman" w:hAnsi="Times New Roman" w:cs="Times New Roman"/>
          <w:iCs/>
        </w:rPr>
        <w:t>:</w:t>
      </w:r>
      <w:r w:rsidRPr="00A20908">
        <w:rPr>
          <w:rFonts w:ascii="Times New Roman" w:hAnsi="Times New Roman" w:cs="Times New Roman"/>
          <w:iCs/>
        </w:rPr>
        <w:tab/>
      </w:r>
      <w:r w:rsidR="00731BF2">
        <w:rPr>
          <w:rFonts w:ascii="Times New Roman" w:hAnsi="Times New Roman" w:cs="Times New Roman"/>
          <w:iCs/>
        </w:rPr>
        <w:tab/>
      </w:r>
      <w:r w:rsidRPr="00A20908">
        <w:rPr>
          <w:rFonts w:ascii="Times New Roman" w:hAnsi="Times New Roman" w:cs="Times New Roman"/>
          <w:iCs/>
        </w:rPr>
        <w:t>a pontskála felső határa</w:t>
      </w:r>
    </w:p>
    <w:p w:rsidR="00D43289" w:rsidRPr="00A20908" w:rsidRDefault="00D43289" w:rsidP="00D43289">
      <w:pPr>
        <w:pStyle w:val="Norml10"/>
        <w:ind w:left="567" w:firstLine="720"/>
        <w:rPr>
          <w:rFonts w:ascii="Times New Roman" w:hAnsi="Times New Roman" w:cs="Times New Roman"/>
          <w:iCs/>
        </w:rPr>
      </w:pPr>
      <w:r w:rsidRPr="00A20908">
        <w:rPr>
          <w:rFonts w:ascii="Times New Roman" w:hAnsi="Times New Roman" w:cs="Times New Roman"/>
          <w:iCs/>
        </w:rPr>
        <w:t>P min:</w:t>
      </w:r>
      <w:r w:rsidRPr="00A20908">
        <w:rPr>
          <w:rFonts w:ascii="Times New Roman" w:hAnsi="Times New Roman" w:cs="Times New Roman"/>
          <w:iCs/>
        </w:rPr>
        <w:tab/>
      </w:r>
      <w:r w:rsidR="00731BF2">
        <w:rPr>
          <w:rFonts w:ascii="Times New Roman" w:hAnsi="Times New Roman" w:cs="Times New Roman"/>
          <w:iCs/>
        </w:rPr>
        <w:tab/>
      </w:r>
      <w:r w:rsidRPr="00A20908">
        <w:rPr>
          <w:rFonts w:ascii="Times New Roman" w:hAnsi="Times New Roman" w:cs="Times New Roman"/>
          <w:iCs/>
        </w:rPr>
        <w:t>a pontskála alsó határa</w:t>
      </w:r>
    </w:p>
    <w:p w:rsidR="00D43289" w:rsidRPr="00A20908" w:rsidRDefault="00D43289" w:rsidP="00D43289">
      <w:pPr>
        <w:pStyle w:val="Norml10"/>
        <w:ind w:left="567" w:firstLine="720"/>
        <w:rPr>
          <w:rFonts w:ascii="Times New Roman" w:hAnsi="Times New Roman" w:cs="Times New Roman"/>
          <w:iCs/>
        </w:rPr>
      </w:pPr>
      <w:r w:rsidRPr="00A20908">
        <w:rPr>
          <w:rFonts w:ascii="Times New Roman" w:hAnsi="Times New Roman" w:cs="Times New Roman"/>
          <w:iCs/>
        </w:rPr>
        <w:t>A legjobb:</w:t>
      </w:r>
      <w:r w:rsidRPr="00A20908">
        <w:rPr>
          <w:rFonts w:ascii="Times New Roman" w:hAnsi="Times New Roman" w:cs="Times New Roman"/>
          <w:iCs/>
        </w:rPr>
        <w:tab/>
        <w:t>a legelőnyösebb ajánlat tartalmi eleme</w:t>
      </w:r>
    </w:p>
    <w:p w:rsidR="00D43289" w:rsidRPr="00A20908" w:rsidRDefault="00D43289" w:rsidP="00D43289">
      <w:pPr>
        <w:pStyle w:val="Norml10"/>
        <w:ind w:left="567" w:firstLine="720"/>
        <w:rPr>
          <w:rFonts w:ascii="Times New Roman" w:hAnsi="Times New Roman" w:cs="Times New Roman"/>
          <w:iCs/>
        </w:rPr>
      </w:pPr>
      <w:r w:rsidRPr="00A20908">
        <w:rPr>
          <w:rFonts w:ascii="Times New Roman" w:hAnsi="Times New Roman" w:cs="Times New Roman"/>
          <w:iCs/>
        </w:rPr>
        <w:t>A vizsgált:</w:t>
      </w:r>
      <w:r w:rsidRPr="00A20908">
        <w:rPr>
          <w:rFonts w:ascii="Times New Roman" w:hAnsi="Times New Roman" w:cs="Times New Roman"/>
          <w:iCs/>
        </w:rPr>
        <w:tab/>
        <w:t>a vizsgált ajánlat tartalmi eleme</w:t>
      </w:r>
    </w:p>
    <w:p w:rsidR="00D43289" w:rsidRPr="00A20908" w:rsidRDefault="00D43289" w:rsidP="00D43289">
      <w:pPr>
        <w:pStyle w:val="Norml10"/>
        <w:ind w:left="567" w:firstLine="720"/>
        <w:jc w:val="both"/>
        <w:rPr>
          <w:rFonts w:ascii="Times New Roman" w:hAnsi="Times New Roman" w:cs="Times New Roman"/>
          <w:iCs/>
        </w:rPr>
      </w:pPr>
    </w:p>
    <w:p w:rsidR="00D43289" w:rsidRPr="00A20908" w:rsidRDefault="00D43289" w:rsidP="00D43289">
      <w:pPr>
        <w:pStyle w:val="Norml10"/>
        <w:jc w:val="both"/>
        <w:rPr>
          <w:rFonts w:ascii="Times New Roman" w:hAnsi="Times New Roman" w:cs="Times New Roman"/>
          <w:iCs/>
        </w:rPr>
      </w:pPr>
      <w:r w:rsidRPr="00A20908">
        <w:rPr>
          <w:rFonts w:ascii="Times New Roman" w:hAnsi="Times New Roman" w:cs="Times New Roman"/>
          <w:iCs/>
        </w:rPr>
        <w:t>Ha e módszer alkalmazásával tört pontértékek keletkeznek, akkor azokat az általános szabályoknak megfelelően két tizedes</w:t>
      </w:r>
      <w:r w:rsidR="00731BF2">
        <w:rPr>
          <w:rFonts w:ascii="Times New Roman" w:hAnsi="Times New Roman" w:cs="Times New Roman"/>
          <w:iCs/>
        </w:rPr>
        <w:t xml:space="preserve"> jegyre kell kerekíteni (ehhez a</w:t>
      </w:r>
      <w:r w:rsidRPr="00A20908">
        <w:rPr>
          <w:rFonts w:ascii="Times New Roman" w:hAnsi="Times New Roman" w:cs="Times New Roman"/>
          <w:iCs/>
        </w:rPr>
        <w:t>jánlatkérő Microsoft Excel programot fog használni a pontszámítás során).</w:t>
      </w:r>
    </w:p>
    <w:p w:rsidR="00D43289" w:rsidRPr="00A20908" w:rsidRDefault="00D43289" w:rsidP="00D43289">
      <w:pPr>
        <w:pStyle w:val="Norml10"/>
        <w:jc w:val="both"/>
        <w:rPr>
          <w:rFonts w:ascii="Times New Roman" w:hAnsi="Times New Roman" w:cs="Times New Roman"/>
          <w:iCs/>
        </w:rPr>
      </w:pPr>
      <w:r w:rsidRPr="00A20908">
        <w:rPr>
          <w:rFonts w:ascii="Times New Roman" w:hAnsi="Times New Roman" w:cs="Times New Roman"/>
          <w:iCs/>
        </w:rPr>
        <w:t>Abban az esetben, ha szakember tekintetében tett megajánlás minden ajánlattevő esetében 0, ajánlatkérő a képlet alkalmazása nélkül min</w:t>
      </w:r>
      <w:r w:rsidR="004D400D">
        <w:rPr>
          <w:rFonts w:ascii="Times New Roman" w:hAnsi="Times New Roman" w:cs="Times New Roman"/>
          <w:iCs/>
        </w:rPr>
        <w:t>den ajánlattevőnek 0 pontot ad.</w:t>
      </w:r>
    </w:p>
    <w:p w:rsidR="00731BF2" w:rsidRDefault="00D43289" w:rsidP="00731BF2">
      <w:pPr>
        <w:pStyle w:val="Norml10"/>
        <w:jc w:val="both"/>
        <w:rPr>
          <w:rFonts w:ascii="Times New Roman" w:hAnsi="Times New Roman" w:cs="Times New Roman"/>
          <w:iCs/>
        </w:rPr>
      </w:pPr>
      <w:r w:rsidRPr="004D400D">
        <w:rPr>
          <w:rFonts w:ascii="Times New Roman" w:hAnsi="Times New Roman" w:cs="Times New Roman"/>
          <w:iCs/>
        </w:rPr>
        <w:t xml:space="preserve">A </w:t>
      </w:r>
      <w:r w:rsidRPr="004D400D">
        <w:rPr>
          <w:rFonts w:ascii="Times New Roman" w:hAnsi="Times New Roman" w:cs="Times New Roman"/>
          <w:bCs/>
          <w:iCs/>
        </w:rPr>
        <w:t>2. értékelési részszempont</w:t>
      </w:r>
      <w:r w:rsidRPr="00A20908">
        <w:rPr>
          <w:rFonts w:ascii="Times New Roman" w:hAnsi="Times New Roman" w:cs="Times New Roman"/>
          <w:iCs/>
        </w:rPr>
        <w:t xml:space="preserve"> legkedvezőbb szintje: 48 hónap, </w:t>
      </w:r>
      <w:r w:rsidR="00643F70" w:rsidRPr="00643F70">
        <w:rPr>
          <w:rFonts w:ascii="Times New Roman" w:hAnsi="Times New Roman" w:cs="Times New Roman"/>
          <w:iCs/>
        </w:rPr>
        <w:t>így ezen megajánlás</w:t>
      </w:r>
      <w:r w:rsidR="004D400D">
        <w:rPr>
          <w:rFonts w:ascii="Times New Roman" w:hAnsi="Times New Roman" w:cs="Times New Roman"/>
          <w:iCs/>
        </w:rPr>
        <w:t>ra</w:t>
      </w:r>
      <w:r w:rsidR="00643F70" w:rsidRPr="00643F70">
        <w:rPr>
          <w:rFonts w:ascii="Times New Roman" w:hAnsi="Times New Roman" w:cs="Times New Roman"/>
          <w:iCs/>
        </w:rPr>
        <w:t xml:space="preserve"> és az ennél kedvezőbb vállalásokra</w:t>
      </w:r>
      <w:r w:rsidR="004D400D">
        <w:rPr>
          <w:rFonts w:ascii="Times New Roman" w:hAnsi="Times New Roman" w:cs="Times New Roman"/>
          <w:iCs/>
        </w:rPr>
        <w:t xml:space="preserve"> ajánlatkérő</w:t>
      </w:r>
      <w:r w:rsidR="00643F70" w:rsidRPr="00643F70">
        <w:rPr>
          <w:rFonts w:ascii="Times New Roman" w:hAnsi="Times New Roman" w:cs="Times New Roman"/>
          <w:iCs/>
        </w:rPr>
        <w:t xml:space="preserve"> egyaránt az értékelési ponthatár felső határával azonos számú pontot, azaz 10.00 pontot ad.</w:t>
      </w:r>
      <w:r w:rsidR="00643F70">
        <w:rPr>
          <w:rFonts w:ascii="Times New Roman" w:hAnsi="Times New Roman" w:cs="Times New Roman"/>
          <w:iCs/>
        </w:rPr>
        <w:t xml:space="preserve"> </w:t>
      </w:r>
    </w:p>
    <w:p w:rsidR="00A74176" w:rsidRDefault="00D43289" w:rsidP="00731BF2">
      <w:pPr>
        <w:pStyle w:val="Norml10"/>
        <w:jc w:val="both"/>
        <w:rPr>
          <w:rFonts w:ascii="Times New Roman" w:hAnsi="Times New Roman"/>
          <w:iCs/>
        </w:rPr>
      </w:pPr>
      <w:r w:rsidRPr="00A20908">
        <w:rPr>
          <w:rFonts w:ascii="Times New Roman" w:hAnsi="Times New Roman"/>
          <w:iCs/>
        </w:rPr>
        <w:t>A szakmai gyakorlati tapasztalatra tett vállalást egész hónapokban kell megadni. A tört hónapokat tartalmazó megajánlás érvénytelen.</w:t>
      </w:r>
      <w:bookmarkEnd w:id="12"/>
    </w:p>
    <w:p w:rsidR="005C41F5" w:rsidRDefault="005C41F5" w:rsidP="00731BF2">
      <w:pPr>
        <w:pStyle w:val="Norml10"/>
        <w:jc w:val="both"/>
        <w:rPr>
          <w:rFonts w:ascii="Times New Roman" w:hAnsi="Times New Roman"/>
          <w:iCs/>
        </w:rPr>
      </w:pPr>
    </w:p>
    <w:p w:rsidR="005C41F5" w:rsidRPr="005C41F5" w:rsidRDefault="005C41F5" w:rsidP="00436A2F">
      <w:pPr>
        <w:suppressAutoHyphens/>
        <w:spacing w:line="240" w:lineRule="auto"/>
        <w:jc w:val="both"/>
        <w:rPr>
          <w:rFonts w:ascii="Times New Roman" w:hAnsi="Times New Roman"/>
          <w:color w:val="FF0000"/>
          <w:sz w:val="24"/>
          <w:szCs w:val="24"/>
        </w:rPr>
      </w:pPr>
      <w:r w:rsidRPr="005C41F5">
        <w:rPr>
          <w:rFonts w:ascii="Times New Roman" w:hAnsi="Times New Roman"/>
          <w:sz w:val="24"/>
          <w:szCs w:val="24"/>
        </w:rPr>
        <w:lastRenderedPageBreak/>
        <w:t xml:space="preserve">Az ajánlatkérő a </w:t>
      </w:r>
      <w:r w:rsidRPr="00436A2F">
        <w:rPr>
          <w:rFonts w:ascii="Times New Roman" w:hAnsi="Times New Roman"/>
          <w:b/>
          <w:sz w:val="24"/>
          <w:szCs w:val="24"/>
        </w:rPr>
        <w:t>3</w:t>
      </w:r>
      <w:r w:rsidRPr="005C41F5">
        <w:rPr>
          <w:rFonts w:ascii="Times New Roman" w:hAnsi="Times New Roman"/>
          <w:b/>
          <w:sz w:val="24"/>
          <w:szCs w:val="24"/>
        </w:rPr>
        <w:t>. értékelési részszempont</w:t>
      </w:r>
      <w:r w:rsidRPr="005C41F5">
        <w:rPr>
          <w:rFonts w:ascii="Times New Roman" w:hAnsi="Times New Roman"/>
          <w:sz w:val="24"/>
          <w:szCs w:val="24"/>
        </w:rPr>
        <w:t xml:space="preserve"> esetében a legjobb ajánlatot tartalmazó ajánlatra (legmagasabb jótállás időtartama) 10 pontot ad, a többi ajánlatra arányosan kevesebbet. A pontszámok kiszámítása során alkalmazandó képletet a Közbeszerzési Hatóság útmutatójának (KÉ 2016. évi 147. szám; 2016. december 21</w:t>
      </w:r>
      <w:proofErr w:type="gramStart"/>
      <w:r w:rsidRPr="005C41F5">
        <w:rPr>
          <w:rFonts w:ascii="Times New Roman" w:hAnsi="Times New Roman"/>
          <w:sz w:val="24"/>
          <w:szCs w:val="24"/>
        </w:rPr>
        <w:t>.;</w:t>
      </w:r>
      <w:proofErr w:type="gramEnd"/>
      <w:r w:rsidRPr="005C41F5">
        <w:rPr>
          <w:rFonts w:ascii="Times New Roman" w:hAnsi="Times New Roman"/>
          <w:sz w:val="24"/>
          <w:szCs w:val="24"/>
        </w:rPr>
        <w:t xml:space="preserve"> 1. sz. melléklet A.1.bb) pontja</w:t>
      </w:r>
      <w:r w:rsidR="00C31B5F">
        <w:rPr>
          <w:rFonts w:ascii="Times New Roman" w:hAnsi="Times New Roman"/>
          <w:sz w:val="24"/>
          <w:szCs w:val="24"/>
        </w:rPr>
        <w:t xml:space="preserve"> szerinti </w:t>
      </w:r>
      <w:r w:rsidRPr="005C41F5">
        <w:rPr>
          <w:rFonts w:ascii="Times New Roman" w:hAnsi="Times New Roman"/>
          <w:b/>
          <w:sz w:val="24"/>
          <w:szCs w:val="24"/>
        </w:rPr>
        <w:t>egyenes arányosítás módszere</w:t>
      </w:r>
      <w:r w:rsidRPr="005C41F5">
        <w:rPr>
          <w:rFonts w:ascii="Times New Roman" w:hAnsi="Times New Roman"/>
          <w:sz w:val="24"/>
          <w:szCs w:val="24"/>
        </w:rPr>
        <w:t xml:space="preserve"> tartalmazza.</w:t>
      </w:r>
    </w:p>
    <w:p w:rsidR="00436A2F" w:rsidRPr="00A20908" w:rsidRDefault="00436A2F" w:rsidP="00436A2F">
      <w:pPr>
        <w:pStyle w:val="Norml10"/>
        <w:jc w:val="both"/>
        <w:rPr>
          <w:rFonts w:ascii="Times New Roman" w:hAnsi="Times New Roman" w:cs="Times New Roman"/>
          <w:iCs/>
        </w:rPr>
      </w:pPr>
      <w:r w:rsidRPr="00A20908">
        <w:rPr>
          <w:rFonts w:ascii="Times New Roman" w:hAnsi="Times New Roman" w:cs="Times New Roman"/>
          <w:iCs/>
        </w:rPr>
        <w:t>Az értéke</w:t>
      </w:r>
      <w:r>
        <w:rPr>
          <w:rFonts w:ascii="Times New Roman" w:hAnsi="Times New Roman" w:cs="Times New Roman"/>
          <w:iCs/>
        </w:rPr>
        <w:t>lésmódszere képletekkel leírva:</w:t>
      </w:r>
    </w:p>
    <w:p w:rsidR="00436A2F" w:rsidRPr="00A20908" w:rsidRDefault="00436A2F" w:rsidP="00436A2F">
      <w:pPr>
        <w:pStyle w:val="Norml10"/>
        <w:ind w:left="567" w:firstLine="720"/>
        <w:rPr>
          <w:rFonts w:ascii="Times New Roman" w:hAnsi="Times New Roman" w:cs="Times New Roman"/>
          <w:iCs/>
        </w:rPr>
      </w:pPr>
      <w:r w:rsidRPr="00A20908">
        <w:rPr>
          <w:rFonts w:ascii="Times New Roman" w:hAnsi="Times New Roman" w:cs="Times New Roman"/>
          <w:iCs/>
        </w:rPr>
        <w:t xml:space="preserve">P = (A vizsgált / A legjobb) × (P </w:t>
      </w:r>
      <w:proofErr w:type="spellStart"/>
      <w:r w:rsidRPr="00A20908">
        <w:rPr>
          <w:rFonts w:ascii="Times New Roman" w:hAnsi="Times New Roman" w:cs="Times New Roman"/>
          <w:iCs/>
        </w:rPr>
        <w:t>max</w:t>
      </w:r>
      <w:proofErr w:type="spellEnd"/>
      <w:r w:rsidRPr="00A20908">
        <w:rPr>
          <w:rFonts w:ascii="Times New Roman" w:hAnsi="Times New Roman" w:cs="Times New Roman"/>
          <w:iCs/>
        </w:rPr>
        <w:t xml:space="preserve"> - P min) + P min</w:t>
      </w:r>
    </w:p>
    <w:p w:rsidR="00436A2F" w:rsidRPr="00A20908" w:rsidRDefault="00436A2F" w:rsidP="00436A2F">
      <w:pPr>
        <w:pStyle w:val="Norml10"/>
        <w:ind w:left="567" w:firstLine="720"/>
        <w:rPr>
          <w:rFonts w:ascii="Times New Roman" w:hAnsi="Times New Roman" w:cs="Times New Roman"/>
          <w:iCs/>
        </w:rPr>
      </w:pPr>
      <w:proofErr w:type="gramStart"/>
      <w:r w:rsidRPr="00A20908">
        <w:rPr>
          <w:rFonts w:ascii="Times New Roman" w:hAnsi="Times New Roman" w:cs="Times New Roman"/>
          <w:iCs/>
        </w:rPr>
        <w:t>ahol</w:t>
      </w:r>
      <w:proofErr w:type="gramEnd"/>
      <w:r w:rsidRPr="00A20908">
        <w:rPr>
          <w:rFonts w:ascii="Times New Roman" w:hAnsi="Times New Roman" w:cs="Times New Roman"/>
          <w:iCs/>
        </w:rPr>
        <w:t>:</w:t>
      </w:r>
    </w:p>
    <w:p w:rsidR="00436A2F" w:rsidRPr="00A20908" w:rsidRDefault="00436A2F" w:rsidP="00436A2F">
      <w:pPr>
        <w:pStyle w:val="Norml10"/>
        <w:ind w:left="567" w:firstLine="720"/>
        <w:rPr>
          <w:rFonts w:ascii="Times New Roman" w:hAnsi="Times New Roman" w:cs="Times New Roman"/>
          <w:iCs/>
        </w:rPr>
      </w:pPr>
      <w:r w:rsidRPr="00A20908">
        <w:rPr>
          <w:rFonts w:ascii="Times New Roman" w:hAnsi="Times New Roman" w:cs="Times New Roman"/>
          <w:iCs/>
        </w:rPr>
        <w:t>P:</w:t>
      </w:r>
      <w:r w:rsidRPr="00A20908">
        <w:rPr>
          <w:rFonts w:ascii="Times New Roman" w:hAnsi="Times New Roman" w:cs="Times New Roman"/>
          <w:iCs/>
        </w:rPr>
        <w:tab/>
      </w:r>
      <w:r>
        <w:rPr>
          <w:rFonts w:ascii="Times New Roman" w:hAnsi="Times New Roman" w:cs="Times New Roman"/>
          <w:iCs/>
        </w:rPr>
        <w:tab/>
      </w:r>
      <w:r w:rsidRPr="00A20908">
        <w:rPr>
          <w:rFonts w:ascii="Times New Roman" w:hAnsi="Times New Roman" w:cs="Times New Roman"/>
          <w:iCs/>
        </w:rPr>
        <w:t>a vizsgált ajánlati elem adott szempontra vonatkozó pontszáma</w:t>
      </w:r>
    </w:p>
    <w:p w:rsidR="00436A2F" w:rsidRPr="00A20908" w:rsidRDefault="00436A2F" w:rsidP="00436A2F">
      <w:pPr>
        <w:pStyle w:val="Norml10"/>
        <w:ind w:left="567" w:firstLine="720"/>
        <w:rPr>
          <w:rFonts w:ascii="Times New Roman" w:hAnsi="Times New Roman" w:cs="Times New Roman"/>
          <w:iCs/>
        </w:rPr>
      </w:pPr>
      <w:r w:rsidRPr="00A20908">
        <w:rPr>
          <w:rFonts w:ascii="Times New Roman" w:hAnsi="Times New Roman" w:cs="Times New Roman"/>
          <w:iCs/>
        </w:rPr>
        <w:t xml:space="preserve">P </w:t>
      </w:r>
      <w:proofErr w:type="spellStart"/>
      <w:r w:rsidRPr="00A20908">
        <w:rPr>
          <w:rFonts w:ascii="Times New Roman" w:hAnsi="Times New Roman" w:cs="Times New Roman"/>
          <w:iCs/>
        </w:rPr>
        <w:t>max</w:t>
      </w:r>
      <w:proofErr w:type="spellEnd"/>
      <w:r w:rsidRPr="00A20908">
        <w:rPr>
          <w:rFonts w:ascii="Times New Roman" w:hAnsi="Times New Roman" w:cs="Times New Roman"/>
          <w:iCs/>
        </w:rPr>
        <w:t>:</w:t>
      </w:r>
      <w:r w:rsidRPr="00A20908">
        <w:rPr>
          <w:rFonts w:ascii="Times New Roman" w:hAnsi="Times New Roman" w:cs="Times New Roman"/>
          <w:iCs/>
        </w:rPr>
        <w:tab/>
      </w:r>
      <w:r>
        <w:rPr>
          <w:rFonts w:ascii="Times New Roman" w:hAnsi="Times New Roman" w:cs="Times New Roman"/>
          <w:iCs/>
        </w:rPr>
        <w:tab/>
      </w:r>
      <w:r w:rsidRPr="00A20908">
        <w:rPr>
          <w:rFonts w:ascii="Times New Roman" w:hAnsi="Times New Roman" w:cs="Times New Roman"/>
          <w:iCs/>
        </w:rPr>
        <w:t>a pontskála felső határa</w:t>
      </w:r>
    </w:p>
    <w:p w:rsidR="00436A2F" w:rsidRPr="00A20908" w:rsidRDefault="00436A2F" w:rsidP="00436A2F">
      <w:pPr>
        <w:pStyle w:val="Norml10"/>
        <w:ind w:left="567" w:firstLine="720"/>
        <w:rPr>
          <w:rFonts w:ascii="Times New Roman" w:hAnsi="Times New Roman" w:cs="Times New Roman"/>
          <w:iCs/>
        </w:rPr>
      </w:pPr>
      <w:r w:rsidRPr="00A20908">
        <w:rPr>
          <w:rFonts w:ascii="Times New Roman" w:hAnsi="Times New Roman" w:cs="Times New Roman"/>
          <w:iCs/>
        </w:rPr>
        <w:t>P min:</w:t>
      </w:r>
      <w:r w:rsidRPr="00A20908">
        <w:rPr>
          <w:rFonts w:ascii="Times New Roman" w:hAnsi="Times New Roman" w:cs="Times New Roman"/>
          <w:iCs/>
        </w:rPr>
        <w:tab/>
      </w:r>
      <w:r>
        <w:rPr>
          <w:rFonts w:ascii="Times New Roman" w:hAnsi="Times New Roman" w:cs="Times New Roman"/>
          <w:iCs/>
        </w:rPr>
        <w:tab/>
      </w:r>
      <w:r w:rsidRPr="00A20908">
        <w:rPr>
          <w:rFonts w:ascii="Times New Roman" w:hAnsi="Times New Roman" w:cs="Times New Roman"/>
          <w:iCs/>
        </w:rPr>
        <w:t>a pontskála alsó határa</w:t>
      </w:r>
    </w:p>
    <w:p w:rsidR="00436A2F" w:rsidRPr="00A20908" w:rsidRDefault="00436A2F" w:rsidP="00436A2F">
      <w:pPr>
        <w:pStyle w:val="Norml10"/>
        <w:ind w:left="567" w:firstLine="720"/>
        <w:rPr>
          <w:rFonts w:ascii="Times New Roman" w:hAnsi="Times New Roman" w:cs="Times New Roman"/>
          <w:iCs/>
        </w:rPr>
      </w:pPr>
      <w:r w:rsidRPr="00A20908">
        <w:rPr>
          <w:rFonts w:ascii="Times New Roman" w:hAnsi="Times New Roman" w:cs="Times New Roman"/>
          <w:iCs/>
        </w:rPr>
        <w:t>A legjobb:</w:t>
      </w:r>
      <w:r w:rsidRPr="00A20908">
        <w:rPr>
          <w:rFonts w:ascii="Times New Roman" w:hAnsi="Times New Roman" w:cs="Times New Roman"/>
          <w:iCs/>
        </w:rPr>
        <w:tab/>
        <w:t>a legelőnyösebb ajánlat tartalmi eleme</w:t>
      </w:r>
    </w:p>
    <w:p w:rsidR="00436A2F" w:rsidRPr="00A20908" w:rsidRDefault="00436A2F" w:rsidP="00436A2F">
      <w:pPr>
        <w:pStyle w:val="Norml10"/>
        <w:ind w:left="567" w:firstLine="720"/>
        <w:rPr>
          <w:rFonts w:ascii="Times New Roman" w:hAnsi="Times New Roman" w:cs="Times New Roman"/>
          <w:iCs/>
        </w:rPr>
      </w:pPr>
      <w:r w:rsidRPr="00A20908">
        <w:rPr>
          <w:rFonts w:ascii="Times New Roman" w:hAnsi="Times New Roman" w:cs="Times New Roman"/>
          <w:iCs/>
        </w:rPr>
        <w:t>A vizsgált:</w:t>
      </w:r>
      <w:r w:rsidRPr="00A20908">
        <w:rPr>
          <w:rFonts w:ascii="Times New Roman" w:hAnsi="Times New Roman" w:cs="Times New Roman"/>
          <w:iCs/>
        </w:rPr>
        <w:tab/>
        <w:t>a vizsgált ajánlat tartalmi eleme</w:t>
      </w:r>
    </w:p>
    <w:p w:rsidR="005C41F5" w:rsidRPr="005C41F5" w:rsidRDefault="005C41F5" w:rsidP="00436A2F">
      <w:pPr>
        <w:suppressAutoHyphens/>
        <w:spacing w:line="240" w:lineRule="auto"/>
        <w:ind w:left="284"/>
        <w:jc w:val="both"/>
        <w:rPr>
          <w:rFonts w:ascii="Times New Roman" w:hAnsi="Times New Roman"/>
          <w:sz w:val="24"/>
          <w:szCs w:val="24"/>
        </w:rPr>
      </w:pPr>
    </w:p>
    <w:p w:rsidR="004D400D" w:rsidRDefault="005C41F5" w:rsidP="004D400D">
      <w:pPr>
        <w:suppressAutoHyphens/>
        <w:spacing w:after="0" w:line="240" w:lineRule="auto"/>
        <w:jc w:val="both"/>
        <w:rPr>
          <w:rFonts w:ascii="Times New Roman" w:hAnsi="Times New Roman"/>
          <w:sz w:val="24"/>
          <w:szCs w:val="24"/>
        </w:rPr>
      </w:pPr>
      <w:r w:rsidRPr="005C41F5">
        <w:rPr>
          <w:rFonts w:ascii="Times New Roman" w:hAnsi="Times New Roman"/>
          <w:sz w:val="24"/>
          <w:szCs w:val="24"/>
        </w:rPr>
        <w:t>Ha e módszer alkalmazásával tört pontértékek keletkeznek, akkor azokat az általános szabályoknak megfelelően két tizedes jegyre kell kerekíteni (ehhez Ajánlatkérő Microsoft Excel programot fog használni a pontszámítás során).</w:t>
      </w:r>
    </w:p>
    <w:p w:rsidR="005512A7" w:rsidRDefault="00C31B5F" w:rsidP="004D400D">
      <w:pPr>
        <w:suppressAutoHyphens/>
        <w:spacing w:after="0" w:line="240" w:lineRule="auto"/>
        <w:jc w:val="both"/>
        <w:rPr>
          <w:rFonts w:ascii="Times New Roman" w:hAnsi="Times New Roman"/>
          <w:sz w:val="24"/>
          <w:szCs w:val="24"/>
        </w:rPr>
      </w:pPr>
      <w:r w:rsidRPr="00C31B5F">
        <w:rPr>
          <w:rFonts w:ascii="Times New Roman" w:hAnsi="Times New Roman"/>
          <w:sz w:val="24"/>
          <w:szCs w:val="24"/>
        </w:rPr>
        <w:t xml:space="preserve">Abban az esetben, ha </w:t>
      </w:r>
      <w:r>
        <w:rPr>
          <w:rFonts w:ascii="Times New Roman" w:hAnsi="Times New Roman"/>
          <w:sz w:val="24"/>
          <w:szCs w:val="24"/>
        </w:rPr>
        <w:t xml:space="preserve">a jótállás </w:t>
      </w:r>
      <w:r w:rsidRPr="00C31B5F">
        <w:rPr>
          <w:rFonts w:ascii="Times New Roman" w:hAnsi="Times New Roman"/>
          <w:sz w:val="24"/>
          <w:szCs w:val="24"/>
        </w:rPr>
        <w:t>tekintetében tett megajánlás minden ajánlattevő esetében 0, ajánlatkérő a képlet alkalmazása nélkül minden ajánlattevőnek 0 pontot ad.</w:t>
      </w:r>
    </w:p>
    <w:p w:rsidR="006E4623" w:rsidRDefault="005512A7" w:rsidP="004D400D">
      <w:pPr>
        <w:suppressAutoHyphens/>
        <w:spacing w:after="0" w:line="240" w:lineRule="auto"/>
        <w:jc w:val="both"/>
        <w:rPr>
          <w:rFonts w:ascii="Times New Roman" w:hAnsi="Times New Roman"/>
          <w:sz w:val="24"/>
          <w:szCs w:val="24"/>
        </w:rPr>
      </w:pPr>
      <w:r>
        <w:rPr>
          <w:rFonts w:ascii="Times New Roman" w:hAnsi="Times New Roman"/>
          <w:sz w:val="24"/>
          <w:szCs w:val="24"/>
        </w:rPr>
        <w:t>A 3</w:t>
      </w:r>
      <w:r w:rsidR="005C41F5" w:rsidRPr="005C41F5">
        <w:rPr>
          <w:rFonts w:ascii="Times New Roman" w:hAnsi="Times New Roman"/>
          <w:sz w:val="24"/>
          <w:szCs w:val="24"/>
        </w:rPr>
        <w:t>. értékelési részs</w:t>
      </w:r>
      <w:r w:rsidR="000A230B">
        <w:rPr>
          <w:rFonts w:ascii="Times New Roman" w:hAnsi="Times New Roman"/>
          <w:sz w:val="24"/>
          <w:szCs w:val="24"/>
        </w:rPr>
        <w:t>zempont legkedvezőbb szintje: 24</w:t>
      </w:r>
      <w:r w:rsidR="005C41F5" w:rsidRPr="005C41F5">
        <w:rPr>
          <w:rFonts w:ascii="Times New Roman" w:hAnsi="Times New Roman"/>
          <w:sz w:val="24"/>
          <w:szCs w:val="24"/>
        </w:rPr>
        <w:t xml:space="preserve"> hónap, </w:t>
      </w:r>
      <w:r w:rsidR="00643F70" w:rsidRPr="00643F70">
        <w:rPr>
          <w:rFonts w:ascii="Times New Roman" w:hAnsi="Times New Roman"/>
          <w:sz w:val="24"/>
          <w:szCs w:val="24"/>
        </w:rPr>
        <w:t>így ezen megajánlás</w:t>
      </w:r>
      <w:r w:rsidR="004D400D">
        <w:rPr>
          <w:rFonts w:ascii="Times New Roman" w:hAnsi="Times New Roman"/>
          <w:sz w:val="24"/>
          <w:szCs w:val="24"/>
        </w:rPr>
        <w:t>ra</w:t>
      </w:r>
      <w:r w:rsidR="00643F70" w:rsidRPr="00643F70">
        <w:rPr>
          <w:rFonts w:ascii="Times New Roman" w:hAnsi="Times New Roman"/>
          <w:sz w:val="24"/>
          <w:szCs w:val="24"/>
        </w:rPr>
        <w:t xml:space="preserve"> és az ennél kedvezőbb vállalásokra </w:t>
      </w:r>
      <w:r w:rsidR="004D400D">
        <w:rPr>
          <w:rFonts w:ascii="Times New Roman" w:hAnsi="Times New Roman"/>
          <w:sz w:val="24"/>
          <w:szCs w:val="24"/>
        </w:rPr>
        <w:t xml:space="preserve">ajánlatkérő </w:t>
      </w:r>
      <w:r w:rsidR="00643F70" w:rsidRPr="00643F70">
        <w:rPr>
          <w:rFonts w:ascii="Times New Roman" w:hAnsi="Times New Roman"/>
          <w:sz w:val="24"/>
          <w:szCs w:val="24"/>
        </w:rPr>
        <w:t>egyaránt az értékelési ponthatár felső határával azonos számú pontot, azaz 10.00 pontot ad.</w:t>
      </w:r>
      <w:r w:rsidR="00643F70">
        <w:rPr>
          <w:rFonts w:ascii="Times New Roman" w:hAnsi="Times New Roman"/>
          <w:sz w:val="24"/>
          <w:szCs w:val="24"/>
        </w:rPr>
        <w:t xml:space="preserve"> </w:t>
      </w:r>
    </w:p>
    <w:p w:rsidR="004D400D" w:rsidRDefault="005C41F5" w:rsidP="00CD477F">
      <w:pPr>
        <w:suppressAutoHyphens/>
        <w:spacing w:line="240" w:lineRule="auto"/>
        <w:jc w:val="both"/>
      </w:pPr>
      <w:r w:rsidRPr="005C41F5">
        <w:rPr>
          <w:rFonts w:ascii="Times New Roman" w:hAnsi="Times New Roman"/>
          <w:sz w:val="24"/>
          <w:szCs w:val="24"/>
        </w:rPr>
        <w:t>A jótállás időtartamára tett vállalást egész hónapokban kell megadni. A tört hónapokat tartalmazó megajánlás érvénytelen.</w:t>
      </w:r>
      <w:r w:rsidR="004D400D" w:rsidRPr="004D400D">
        <w:t xml:space="preserve"> </w:t>
      </w:r>
    </w:p>
    <w:p w:rsidR="004D400D" w:rsidRPr="004D400D" w:rsidRDefault="004D400D" w:rsidP="00CD477F">
      <w:pPr>
        <w:suppressAutoHyphens/>
        <w:spacing w:line="240" w:lineRule="auto"/>
        <w:jc w:val="both"/>
        <w:rPr>
          <w:rFonts w:ascii="Times New Roman" w:hAnsi="Times New Roman"/>
          <w:b/>
          <w:sz w:val="24"/>
          <w:szCs w:val="24"/>
          <w:u w:val="single"/>
        </w:rPr>
      </w:pPr>
      <w:r w:rsidRPr="004D400D">
        <w:rPr>
          <w:rFonts w:ascii="Times New Roman" w:hAnsi="Times New Roman"/>
          <w:b/>
          <w:sz w:val="24"/>
          <w:szCs w:val="24"/>
          <w:u w:val="single"/>
        </w:rPr>
        <w:t xml:space="preserve">Az </w:t>
      </w:r>
      <w:proofErr w:type="spellStart"/>
      <w:r w:rsidRPr="004D400D">
        <w:rPr>
          <w:rFonts w:ascii="Times New Roman" w:hAnsi="Times New Roman"/>
          <w:b/>
          <w:sz w:val="24"/>
          <w:szCs w:val="24"/>
          <w:u w:val="single"/>
        </w:rPr>
        <w:t>összpontszám</w:t>
      </w:r>
      <w:proofErr w:type="spellEnd"/>
      <w:r w:rsidRPr="004D400D">
        <w:rPr>
          <w:rFonts w:ascii="Times New Roman" w:hAnsi="Times New Roman"/>
          <w:b/>
          <w:sz w:val="24"/>
          <w:szCs w:val="24"/>
          <w:u w:val="single"/>
        </w:rPr>
        <w:t xml:space="preserve"> megállapítása:</w:t>
      </w:r>
    </w:p>
    <w:p w:rsidR="00C642E2" w:rsidRDefault="004D400D" w:rsidP="00CD477F">
      <w:pPr>
        <w:suppressAutoHyphens/>
        <w:spacing w:line="240" w:lineRule="auto"/>
        <w:jc w:val="both"/>
        <w:rPr>
          <w:rFonts w:ascii="Times New Roman" w:hAnsi="Times New Roman"/>
          <w:sz w:val="24"/>
          <w:szCs w:val="24"/>
        </w:rPr>
      </w:pPr>
      <w:r>
        <w:rPr>
          <w:rFonts w:ascii="Times New Roman" w:hAnsi="Times New Roman"/>
          <w:sz w:val="24"/>
          <w:szCs w:val="24"/>
        </w:rPr>
        <w:t>A fenti</w:t>
      </w:r>
      <w:r w:rsidR="00D61CA8">
        <w:rPr>
          <w:rFonts w:ascii="Times New Roman" w:hAnsi="Times New Roman"/>
          <w:sz w:val="24"/>
          <w:szCs w:val="24"/>
        </w:rPr>
        <w:t>ek szerint kapott pontokat (</w:t>
      </w:r>
      <w:r w:rsidRPr="004D400D">
        <w:rPr>
          <w:rFonts w:ascii="Times New Roman" w:hAnsi="Times New Roman"/>
          <w:sz w:val="24"/>
          <w:szCs w:val="24"/>
        </w:rPr>
        <w:t>értékelési pontszámot</w:t>
      </w:r>
      <w:r w:rsidR="00D61CA8">
        <w:rPr>
          <w:rFonts w:ascii="Times New Roman" w:hAnsi="Times New Roman"/>
          <w:sz w:val="24"/>
          <w:szCs w:val="24"/>
        </w:rPr>
        <w:t>)</w:t>
      </w:r>
      <w:r w:rsidRPr="004D400D">
        <w:rPr>
          <w:rFonts w:ascii="Times New Roman" w:hAnsi="Times New Roman"/>
          <w:sz w:val="24"/>
          <w:szCs w:val="24"/>
        </w:rPr>
        <w:t xml:space="preserve"> az ajánlatkérő megszorozza az </w:t>
      </w:r>
      <w:r>
        <w:rPr>
          <w:rFonts w:ascii="Times New Roman" w:hAnsi="Times New Roman"/>
          <w:sz w:val="24"/>
          <w:szCs w:val="24"/>
        </w:rPr>
        <w:t xml:space="preserve">adott részszemponthoz tartozó súlyszámmal </w:t>
      </w:r>
      <w:r w:rsidRPr="004D400D">
        <w:rPr>
          <w:rFonts w:ascii="Times New Roman" w:hAnsi="Times New Roman"/>
          <w:sz w:val="24"/>
          <w:szCs w:val="24"/>
        </w:rPr>
        <w:t>a szorzatokat pedig ajánlatonként összeadja.</w:t>
      </w:r>
      <w:r w:rsidR="003426D2" w:rsidRPr="003426D2">
        <w:t xml:space="preserve"> </w:t>
      </w:r>
      <w:r w:rsidR="003426D2" w:rsidRPr="003426D2">
        <w:rPr>
          <w:rFonts w:ascii="Times New Roman" w:hAnsi="Times New Roman"/>
          <w:sz w:val="24"/>
          <w:szCs w:val="24"/>
        </w:rPr>
        <w:t>Amennyiben a különböző megajánlások között így azonos pontszám keletkezik, abban az esetben a kerekítés addig folytatódik minden ajánlat esetében, amíg különbség nem lesz az ajánlatok között. (ehhez ajánlatkérő Microsoft Excel programot fog használni a pontszámítás során).</w:t>
      </w:r>
    </w:p>
    <w:p w:rsidR="00D61CA8" w:rsidRDefault="00D61CA8" w:rsidP="00CD477F">
      <w:pPr>
        <w:suppressAutoHyphens/>
        <w:spacing w:line="240" w:lineRule="auto"/>
        <w:jc w:val="both"/>
        <w:rPr>
          <w:rFonts w:ascii="Times New Roman" w:hAnsi="Times New Roman"/>
          <w:sz w:val="24"/>
          <w:szCs w:val="24"/>
        </w:rPr>
      </w:pPr>
      <w:r w:rsidRPr="00D61CA8">
        <w:rPr>
          <w:rFonts w:ascii="Times New Roman" w:hAnsi="Times New Roman"/>
          <w:sz w:val="24"/>
          <w:szCs w:val="24"/>
        </w:rPr>
        <w:t>Az az ajánlat a</w:t>
      </w:r>
      <w:r>
        <w:rPr>
          <w:rFonts w:ascii="Times New Roman" w:hAnsi="Times New Roman"/>
          <w:sz w:val="24"/>
          <w:szCs w:val="24"/>
        </w:rPr>
        <w:t xml:space="preserve"> legkedvezőbb, </w:t>
      </w:r>
      <w:r w:rsidRPr="00D61CA8">
        <w:rPr>
          <w:rFonts w:ascii="Times New Roman" w:hAnsi="Times New Roman"/>
          <w:sz w:val="24"/>
          <w:szCs w:val="24"/>
        </w:rPr>
        <w:t xml:space="preserve">amelynek az </w:t>
      </w:r>
      <w:proofErr w:type="spellStart"/>
      <w:r w:rsidRPr="00D61CA8">
        <w:rPr>
          <w:rFonts w:ascii="Times New Roman" w:hAnsi="Times New Roman"/>
          <w:sz w:val="24"/>
          <w:szCs w:val="24"/>
        </w:rPr>
        <w:t>összpontszáma</w:t>
      </w:r>
      <w:proofErr w:type="spellEnd"/>
      <w:r w:rsidRPr="00D61CA8">
        <w:rPr>
          <w:rFonts w:ascii="Times New Roman" w:hAnsi="Times New Roman"/>
          <w:sz w:val="24"/>
          <w:szCs w:val="24"/>
        </w:rPr>
        <w:t xml:space="preserve"> a legnagyobb.</w:t>
      </w:r>
    </w:p>
    <w:p w:rsidR="00D61CA8" w:rsidRDefault="00D61CA8" w:rsidP="00CD477F">
      <w:pPr>
        <w:suppressAutoHyphens/>
        <w:spacing w:line="240" w:lineRule="auto"/>
        <w:jc w:val="both"/>
        <w:rPr>
          <w:rFonts w:ascii="Times New Roman" w:hAnsi="Times New Roman"/>
          <w:sz w:val="24"/>
          <w:szCs w:val="24"/>
        </w:rPr>
      </w:pPr>
      <w:r>
        <w:rPr>
          <w:rFonts w:ascii="Times New Roman" w:hAnsi="Times New Roman"/>
          <w:sz w:val="24"/>
          <w:szCs w:val="24"/>
        </w:rPr>
        <w:t xml:space="preserve">Az eljárás nyertese az az ajánlattevő, aki az értékelési szempontok szerint a legkedvezőbb ajánlatot tette és ajánlata érvényes. </w:t>
      </w:r>
    </w:p>
    <w:p w:rsidR="00FB00AA" w:rsidRPr="00436A2F" w:rsidRDefault="00FB00AA" w:rsidP="00CD477F">
      <w:pPr>
        <w:suppressAutoHyphens/>
        <w:spacing w:line="240" w:lineRule="auto"/>
        <w:jc w:val="both"/>
        <w:rPr>
          <w:rFonts w:ascii="Times New Roman" w:hAnsi="Times New Roman"/>
          <w:sz w:val="24"/>
          <w:szCs w:val="24"/>
        </w:rPr>
      </w:pPr>
    </w:p>
    <w:p w:rsidR="00C642E2" w:rsidRPr="00DF674F" w:rsidRDefault="00D54498">
      <w:pPr>
        <w:pStyle w:val="NormlWeb1"/>
        <w:tabs>
          <w:tab w:val="left" w:pos="1990"/>
        </w:tabs>
        <w:ind w:left="391" w:right="147" w:hanging="391"/>
        <w:jc w:val="both"/>
        <w:rPr>
          <w:sz w:val="24"/>
          <w:szCs w:val="24"/>
        </w:rPr>
      </w:pPr>
      <w:r>
        <w:rPr>
          <w:b/>
          <w:sz w:val="24"/>
          <w:szCs w:val="24"/>
        </w:rPr>
        <w:t>12</w:t>
      </w:r>
      <w:r w:rsidR="00C642E2" w:rsidRPr="00DF674F">
        <w:rPr>
          <w:b/>
          <w:sz w:val="24"/>
          <w:szCs w:val="24"/>
        </w:rPr>
        <w:t>.</w:t>
      </w:r>
      <w:r w:rsidR="00C642E2" w:rsidRPr="00DF674F">
        <w:rPr>
          <w:b/>
          <w:sz w:val="24"/>
          <w:szCs w:val="24"/>
        </w:rPr>
        <w:tab/>
        <w:t>A kizáró okok és a megkövetelt igazolási mód:</w:t>
      </w:r>
    </w:p>
    <w:p w:rsidR="00555E90" w:rsidRPr="00DF674F" w:rsidRDefault="00555E90" w:rsidP="0094689A">
      <w:pPr>
        <w:tabs>
          <w:tab w:val="left" w:pos="900"/>
        </w:tabs>
        <w:spacing w:after="0" w:line="240" w:lineRule="auto"/>
        <w:jc w:val="both"/>
        <w:rPr>
          <w:rFonts w:ascii="Times New Roman" w:hAnsi="Times New Roman"/>
          <w:sz w:val="24"/>
          <w:szCs w:val="24"/>
          <w:u w:val="single"/>
        </w:rPr>
      </w:pPr>
      <w:bookmarkStart w:id="13" w:name="pr302"/>
      <w:bookmarkStart w:id="14" w:name="pr3011"/>
      <w:bookmarkEnd w:id="13"/>
      <w:bookmarkEnd w:id="14"/>
      <w:r w:rsidRPr="00DF674F">
        <w:rPr>
          <w:rFonts w:ascii="Times New Roman" w:hAnsi="Times New Roman"/>
          <w:sz w:val="24"/>
          <w:szCs w:val="24"/>
        </w:rPr>
        <w:t>Az eljárásban nem l</w:t>
      </w:r>
      <w:r w:rsidR="00D46890" w:rsidRPr="00DF674F">
        <w:rPr>
          <w:rFonts w:ascii="Times New Roman" w:hAnsi="Times New Roman"/>
          <w:sz w:val="24"/>
          <w:szCs w:val="24"/>
        </w:rPr>
        <w:t xml:space="preserve">ehet ajánlattevő, alvállalkozó </w:t>
      </w:r>
      <w:r w:rsidRPr="00DF674F">
        <w:rPr>
          <w:rFonts w:ascii="Times New Roman" w:hAnsi="Times New Roman"/>
          <w:sz w:val="24"/>
          <w:szCs w:val="24"/>
        </w:rPr>
        <w:t xml:space="preserve">olyan gazdasági szereplő, aki a </w:t>
      </w:r>
      <w:r w:rsidR="00503901" w:rsidRPr="00DF674F">
        <w:rPr>
          <w:rFonts w:ascii="Times New Roman" w:hAnsi="Times New Roman"/>
          <w:b/>
          <w:sz w:val="24"/>
          <w:szCs w:val="24"/>
        </w:rPr>
        <w:t>Kbt. 62. § (1) bekezdés g)</w:t>
      </w:r>
      <w:proofErr w:type="spellStart"/>
      <w:r w:rsidR="00503901" w:rsidRPr="00DF674F">
        <w:rPr>
          <w:rFonts w:ascii="Times New Roman" w:hAnsi="Times New Roman"/>
          <w:b/>
          <w:sz w:val="24"/>
          <w:szCs w:val="24"/>
        </w:rPr>
        <w:t>-k</w:t>
      </w:r>
      <w:proofErr w:type="spellEnd"/>
      <w:r w:rsidR="00503901" w:rsidRPr="00DF674F">
        <w:rPr>
          <w:rFonts w:ascii="Times New Roman" w:hAnsi="Times New Roman"/>
          <w:b/>
          <w:sz w:val="24"/>
          <w:szCs w:val="24"/>
        </w:rPr>
        <w:t>); m) és q) pontjának</w:t>
      </w:r>
      <w:r w:rsidRPr="00DF674F">
        <w:rPr>
          <w:rFonts w:ascii="Times New Roman" w:hAnsi="Times New Roman"/>
          <w:sz w:val="24"/>
          <w:szCs w:val="24"/>
        </w:rPr>
        <w:t xml:space="preserve"> hatálya alá tartozik. </w:t>
      </w:r>
    </w:p>
    <w:p w:rsidR="00555E90" w:rsidRPr="00DF674F" w:rsidRDefault="00555E90" w:rsidP="00555E90">
      <w:pPr>
        <w:tabs>
          <w:tab w:val="left" w:pos="900"/>
        </w:tabs>
        <w:spacing w:after="0" w:line="240" w:lineRule="auto"/>
        <w:ind w:left="360"/>
        <w:rPr>
          <w:rFonts w:ascii="Times New Roman" w:hAnsi="Times New Roman"/>
          <w:sz w:val="24"/>
          <w:szCs w:val="24"/>
          <w:u w:val="single"/>
        </w:rPr>
      </w:pPr>
    </w:p>
    <w:p w:rsidR="00555E90" w:rsidRPr="00DF674F" w:rsidRDefault="00555E90" w:rsidP="0094689A">
      <w:pPr>
        <w:tabs>
          <w:tab w:val="left" w:pos="900"/>
        </w:tabs>
        <w:spacing w:after="0" w:line="240" w:lineRule="auto"/>
        <w:rPr>
          <w:rFonts w:ascii="Times New Roman" w:hAnsi="Times New Roman"/>
          <w:sz w:val="24"/>
          <w:szCs w:val="24"/>
        </w:rPr>
      </w:pPr>
      <w:r w:rsidRPr="00DF674F">
        <w:rPr>
          <w:rFonts w:ascii="Times New Roman" w:hAnsi="Times New Roman"/>
          <w:sz w:val="24"/>
          <w:szCs w:val="24"/>
          <w:u w:val="single"/>
        </w:rPr>
        <w:t>A megkövetelt igazolási mód:</w:t>
      </w:r>
      <w:bookmarkStart w:id="15" w:name="pr56"/>
    </w:p>
    <w:p w:rsidR="00555E90" w:rsidRPr="00DF674F" w:rsidRDefault="00555E90" w:rsidP="0094689A">
      <w:pPr>
        <w:tabs>
          <w:tab w:val="left" w:pos="900"/>
        </w:tabs>
        <w:spacing w:before="120" w:after="0" w:line="240" w:lineRule="auto"/>
        <w:jc w:val="both"/>
        <w:rPr>
          <w:rFonts w:ascii="Times New Roman" w:hAnsi="Times New Roman"/>
          <w:sz w:val="24"/>
          <w:szCs w:val="24"/>
        </w:rPr>
      </w:pPr>
      <w:r w:rsidRPr="00DF674F">
        <w:rPr>
          <w:rFonts w:ascii="Times New Roman" w:hAnsi="Times New Roman"/>
          <w:sz w:val="24"/>
          <w:szCs w:val="24"/>
        </w:rPr>
        <w:t xml:space="preserve">Ajánlattevő vonatkozásában: a </w:t>
      </w:r>
      <w:r w:rsidRPr="00DF674F">
        <w:rPr>
          <w:rFonts w:ascii="Times New Roman" w:hAnsi="Times New Roman"/>
          <w:bCs/>
          <w:sz w:val="24"/>
          <w:szCs w:val="24"/>
        </w:rPr>
        <w:t>321/2015. (X. 30.) Korm. rendelet</w:t>
      </w:r>
      <w:r w:rsidRPr="00DF674F">
        <w:rPr>
          <w:rFonts w:ascii="Times New Roman" w:hAnsi="Times New Roman"/>
          <w:sz w:val="24"/>
          <w:szCs w:val="24"/>
        </w:rPr>
        <w:t xml:space="preserve"> 17. §. (1) bekezdése alapján az ajánlattevőnek ajánlatában csak </w:t>
      </w:r>
      <w:r w:rsidR="00F830C9">
        <w:rPr>
          <w:rFonts w:ascii="Times New Roman" w:hAnsi="Times New Roman"/>
          <w:sz w:val="24"/>
          <w:szCs w:val="24"/>
        </w:rPr>
        <w:t xml:space="preserve">egyszerű </w:t>
      </w:r>
      <w:r w:rsidRPr="00DF674F">
        <w:rPr>
          <w:rFonts w:ascii="Times New Roman" w:hAnsi="Times New Roman"/>
          <w:sz w:val="24"/>
          <w:szCs w:val="24"/>
        </w:rPr>
        <w:t xml:space="preserve">nyilatkozatot kell benyújtania, hogy nem tartozik </w:t>
      </w:r>
      <w:r w:rsidR="00F830C9">
        <w:rPr>
          <w:rFonts w:ascii="Times New Roman" w:hAnsi="Times New Roman"/>
          <w:sz w:val="24"/>
          <w:szCs w:val="24"/>
        </w:rPr>
        <w:t xml:space="preserve">a felhívásban előírt, </w:t>
      </w:r>
      <w:r w:rsidRPr="00DF674F">
        <w:rPr>
          <w:rFonts w:ascii="Times New Roman" w:hAnsi="Times New Roman"/>
          <w:sz w:val="24"/>
          <w:szCs w:val="24"/>
        </w:rPr>
        <w:t xml:space="preserve">fenti kizáró okok hatálya alá, valamint a Kbt. 62. § (1) bekezdés k) pont </w:t>
      </w:r>
      <w:proofErr w:type="spellStart"/>
      <w:r w:rsidRPr="00DF674F">
        <w:rPr>
          <w:rFonts w:ascii="Times New Roman" w:hAnsi="Times New Roman"/>
          <w:sz w:val="24"/>
          <w:szCs w:val="24"/>
        </w:rPr>
        <w:lastRenderedPageBreak/>
        <w:t>kb</w:t>
      </w:r>
      <w:proofErr w:type="spellEnd"/>
      <w:r w:rsidRPr="00DF674F">
        <w:rPr>
          <w:rFonts w:ascii="Times New Roman" w:hAnsi="Times New Roman"/>
          <w:sz w:val="24"/>
          <w:szCs w:val="24"/>
        </w:rPr>
        <w:t xml:space="preserve">) pontját a 8. § i) pont </w:t>
      </w:r>
      <w:proofErr w:type="spellStart"/>
      <w:r w:rsidRPr="00DF674F">
        <w:rPr>
          <w:rFonts w:ascii="Times New Roman" w:hAnsi="Times New Roman"/>
          <w:sz w:val="24"/>
          <w:szCs w:val="24"/>
        </w:rPr>
        <w:t>ib</w:t>
      </w:r>
      <w:proofErr w:type="spellEnd"/>
      <w:r w:rsidRPr="00DF674F">
        <w:rPr>
          <w:rFonts w:ascii="Times New Roman" w:hAnsi="Times New Roman"/>
          <w:sz w:val="24"/>
          <w:szCs w:val="24"/>
        </w:rPr>
        <w:t xml:space="preserve">) alpontja és a 10. § g) pont </w:t>
      </w:r>
      <w:proofErr w:type="spellStart"/>
      <w:r w:rsidRPr="00DF674F">
        <w:rPr>
          <w:rFonts w:ascii="Times New Roman" w:hAnsi="Times New Roman"/>
          <w:sz w:val="24"/>
          <w:szCs w:val="24"/>
        </w:rPr>
        <w:t>gb</w:t>
      </w:r>
      <w:proofErr w:type="spellEnd"/>
      <w:r w:rsidRPr="00DF674F">
        <w:rPr>
          <w:rFonts w:ascii="Times New Roman" w:hAnsi="Times New Roman"/>
          <w:sz w:val="24"/>
          <w:szCs w:val="24"/>
        </w:rPr>
        <w:t>) alpontjában foglaltak szerint kell igazolnia.</w:t>
      </w:r>
    </w:p>
    <w:p w:rsidR="00555E90" w:rsidRPr="00DF674F" w:rsidRDefault="00555E90" w:rsidP="0094689A">
      <w:pPr>
        <w:tabs>
          <w:tab w:val="left" w:pos="900"/>
        </w:tabs>
        <w:spacing w:before="120" w:after="0" w:line="240" w:lineRule="auto"/>
        <w:jc w:val="both"/>
        <w:rPr>
          <w:rFonts w:ascii="Times New Roman" w:hAnsi="Times New Roman"/>
          <w:sz w:val="24"/>
          <w:szCs w:val="24"/>
        </w:rPr>
      </w:pPr>
      <w:r w:rsidRPr="00DF674F">
        <w:rPr>
          <w:rFonts w:ascii="Times New Roman" w:hAnsi="Times New Roman"/>
          <w:sz w:val="24"/>
          <w:szCs w:val="24"/>
        </w:rPr>
        <w:t>Alvállalkozó vonatkozásában:</w:t>
      </w:r>
    </w:p>
    <w:p w:rsidR="00F830C9" w:rsidRDefault="00555E90" w:rsidP="00F830C9">
      <w:pPr>
        <w:tabs>
          <w:tab w:val="left" w:pos="900"/>
        </w:tabs>
        <w:spacing w:after="0" w:line="240" w:lineRule="auto"/>
        <w:jc w:val="both"/>
        <w:rPr>
          <w:rFonts w:ascii="Times New Roman" w:hAnsi="Times New Roman"/>
          <w:sz w:val="24"/>
          <w:szCs w:val="24"/>
        </w:rPr>
      </w:pPr>
      <w:r w:rsidRPr="00DF674F">
        <w:rPr>
          <w:rFonts w:ascii="Times New Roman" w:hAnsi="Times New Roman"/>
          <w:sz w:val="24"/>
          <w:szCs w:val="24"/>
        </w:rPr>
        <w:t xml:space="preserve">Ajánlattevő a </w:t>
      </w:r>
      <w:r w:rsidRPr="00DF674F">
        <w:rPr>
          <w:rFonts w:ascii="Times New Roman" w:hAnsi="Times New Roman"/>
          <w:bCs/>
          <w:sz w:val="24"/>
          <w:szCs w:val="24"/>
        </w:rPr>
        <w:t>321/2015. (X. 30.) Korm. rendelet</w:t>
      </w:r>
      <w:r w:rsidRPr="00DF674F">
        <w:rPr>
          <w:rFonts w:ascii="Times New Roman" w:hAnsi="Times New Roman"/>
          <w:sz w:val="24"/>
          <w:szCs w:val="24"/>
        </w:rPr>
        <w:t xml:space="preserve"> 17. §. (2) bekezdésében foglaltaknak megfelelően ajánlatában nyilatkozni köteles arról, hogy a szerződés teljesítéséhez nem vesz igénybe a </w:t>
      </w:r>
      <w:r w:rsidR="00503901" w:rsidRPr="00DF674F">
        <w:rPr>
          <w:rFonts w:ascii="Times New Roman" w:hAnsi="Times New Roman"/>
          <w:sz w:val="24"/>
          <w:szCs w:val="24"/>
        </w:rPr>
        <w:t>Kbt. 62. § (1) bekezdés g)</w:t>
      </w:r>
      <w:proofErr w:type="spellStart"/>
      <w:r w:rsidR="00503901" w:rsidRPr="00DF674F">
        <w:rPr>
          <w:rFonts w:ascii="Times New Roman" w:hAnsi="Times New Roman"/>
          <w:sz w:val="24"/>
          <w:szCs w:val="24"/>
        </w:rPr>
        <w:t>-k</w:t>
      </w:r>
      <w:proofErr w:type="spellEnd"/>
      <w:r w:rsidR="00503901" w:rsidRPr="00DF674F">
        <w:rPr>
          <w:rFonts w:ascii="Times New Roman" w:hAnsi="Times New Roman"/>
          <w:sz w:val="24"/>
          <w:szCs w:val="24"/>
        </w:rPr>
        <w:t xml:space="preserve">); m) és q) </w:t>
      </w:r>
      <w:r w:rsidRPr="00DF674F">
        <w:rPr>
          <w:rFonts w:ascii="Times New Roman" w:hAnsi="Times New Roman"/>
          <w:sz w:val="24"/>
          <w:szCs w:val="24"/>
        </w:rPr>
        <w:t>pontjai szerinti kizáró oko</w:t>
      </w:r>
      <w:r w:rsidR="009E31ED" w:rsidRPr="00DF674F">
        <w:rPr>
          <w:rFonts w:ascii="Times New Roman" w:hAnsi="Times New Roman"/>
          <w:sz w:val="24"/>
          <w:szCs w:val="24"/>
        </w:rPr>
        <w:t>k hatálya alá eső alvállalkozót</w:t>
      </w:r>
      <w:r w:rsidR="00F830C9">
        <w:rPr>
          <w:rFonts w:ascii="Times New Roman" w:hAnsi="Times New Roman"/>
          <w:sz w:val="24"/>
          <w:szCs w:val="24"/>
        </w:rPr>
        <w:t>/kat</w:t>
      </w:r>
      <w:r w:rsidRPr="00DF674F">
        <w:rPr>
          <w:rFonts w:ascii="Times New Roman" w:hAnsi="Times New Roman"/>
          <w:sz w:val="24"/>
          <w:szCs w:val="24"/>
        </w:rPr>
        <w:t>.</w:t>
      </w:r>
      <w:bookmarkEnd w:id="15"/>
    </w:p>
    <w:p w:rsidR="00F830C9" w:rsidRDefault="00F830C9" w:rsidP="00F830C9">
      <w:pPr>
        <w:tabs>
          <w:tab w:val="left" w:pos="900"/>
        </w:tabs>
        <w:spacing w:after="0" w:line="240" w:lineRule="auto"/>
        <w:jc w:val="both"/>
        <w:rPr>
          <w:rFonts w:ascii="Times New Roman" w:hAnsi="Times New Roman"/>
          <w:sz w:val="24"/>
          <w:szCs w:val="24"/>
        </w:rPr>
      </w:pPr>
    </w:p>
    <w:p w:rsidR="00F830C9" w:rsidRPr="00F830C9" w:rsidRDefault="00F830C9" w:rsidP="00F830C9">
      <w:pPr>
        <w:tabs>
          <w:tab w:val="left" w:pos="900"/>
        </w:tabs>
        <w:spacing w:after="0" w:line="240" w:lineRule="auto"/>
        <w:jc w:val="both"/>
        <w:rPr>
          <w:rFonts w:ascii="Times New Roman" w:hAnsi="Times New Roman"/>
          <w:sz w:val="24"/>
          <w:szCs w:val="24"/>
        </w:rPr>
      </w:pPr>
      <w:r w:rsidRPr="00F830C9">
        <w:rPr>
          <w:rFonts w:ascii="Times" w:hAnsi="Times"/>
          <w:color w:val="000000"/>
          <w:sz w:val="24"/>
          <w:szCs w:val="24"/>
          <w:lang w:eastAsia="hu-HU"/>
        </w:rPr>
        <w:t>Az egységes európai közbeszerzési dokumentum nem alkalmazandó, azonban az ajánlatkérő köteles elfogadni, ha az ajánlattevő a 321/2015. (X. 30.) Korm. rendelet 7. § szerinti – korábbi közbeszerzési eljárásban felhasznált – egységes európai közbeszerzési dokumentumot nyújt be, feltéve, hogy az abban foglalt információk megfelelnek a valóságnak, és tartalmazzák az ajánlatkérő által a kizáró okok és az alkalmasság igazolása tekintetében megkövetelt információkat. Az egységes európai közbeszerzési dokumentumban foglalt információk valóságtartalmáért az ajánlattevő felel.</w:t>
      </w:r>
    </w:p>
    <w:p w:rsidR="0094745E" w:rsidRPr="00DF674F" w:rsidRDefault="0094745E" w:rsidP="0094745E">
      <w:pPr>
        <w:tabs>
          <w:tab w:val="left" w:pos="900"/>
        </w:tabs>
        <w:spacing w:after="0" w:line="240" w:lineRule="auto"/>
        <w:jc w:val="both"/>
        <w:rPr>
          <w:rFonts w:ascii="Times New Roman" w:hAnsi="Times New Roman"/>
          <w:sz w:val="24"/>
          <w:szCs w:val="24"/>
        </w:rPr>
      </w:pPr>
    </w:p>
    <w:p w:rsidR="0094745E" w:rsidRPr="00F830C9" w:rsidRDefault="0094745E" w:rsidP="0094745E">
      <w:pPr>
        <w:tabs>
          <w:tab w:val="left" w:pos="900"/>
        </w:tabs>
        <w:spacing w:after="0" w:line="240" w:lineRule="auto"/>
        <w:jc w:val="both"/>
        <w:rPr>
          <w:rFonts w:ascii="Times New Roman" w:hAnsi="Times New Roman"/>
          <w:sz w:val="24"/>
          <w:szCs w:val="24"/>
        </w:rPr>
      </w:pPr>
      <w:r w:rsidRPr="00F830C9">
        <w:rPr>
          <w:rFonts w:ascii="Times New Roman" w:hAnsi="Times New Roman"/>
          <w:sz w:val="24"/>
          <w:szCs w:val="24"/>
        </w:rPr>
        <w:t>Ajánlatkérő felhívja a figyelmet a Közbeszerzések Tanácsa 2017. május 19-én közzétett útmutatójára a kizáró okokkal kapcsolatos igazolásokról, nyilatkozatokról, nyilvántartásokról és adatokról. (</w:t>
      </w:r>
      <w:hyperlink r:id="rId9" w:history="1">
        <w:r w:rsidRPr="00F830C9">
          <w:rPr>
            <w:rStyle w:val="Hiperhivatkozs"/>
            <w:rFonts w:ascii="Times New Roman" w:hAnsi="Times New Roman"/>
            <w:color w:val="auto"/>
            <w:sz w:val="24"/>
            <w:szCs w:val="24"/>
          </w:rPr>
          <w:t>www.kozbeszerzes.hu/jogi-hatter/a-hatosag-utmutatoi</w:t>
        </w:r>
      </w:hyperlink>
      <w:r w:rsidRPr="00F830C9">
        <w:rPr>
          <w:rFonts w:ascii="Times New Roman" w:hAnsi="Times New Roman"/>
          <w:sz w:val="24"/>
          <w:szCs w:val="24"/>
        </w:rPr>
        <w:t>; KÉ 2017. évi 81. szám).</w:t>
      </w:r>
    </w:p>
    <w:p w:rsidR="004E5447" w:rsidRPr="00F830C9" w:rsidRDefault="004E5447" w:rsidP="00DF2BAC">
      <w:pPr>
        <w:tabs>
          <w:tab w:val="left" w:pos="900"/>
        </w:tabs>
        <w:spacing w:after="0" w:line="240" w:lineRule="auto"/>
        <w:ind w:left="360"/>
        <w:jc w:val="both"/>
        <w:rPr>
          <w:rFonts w:ascii="Times New Roman" w:hAnsi="Times New Roman"/>
          <w:sz w:val="24"/>
          <w:szCs w:val="24"/>
        </w:rPr>
      </w:pPr>
    </w:p>
    <w:p w:rsidR="00F830C9" w:rsidRPr="00F830C9" w:rsidRDefault="00F830C9" w:rsidP="00F830C9">
      <w:pPr>
        <w:tabs>
          <w:tab w:val="left" w:pos="900"/>
        </w:tabs>
        <w:spacing w:after="0" w:line="240" w:lineRule="auto"/>
        <w:jc w:val="both"/>
        <w:rPr>
          <w:rFonts w:ascii="Times New Roman" w:hAnsi="Times New Roman"/>
          <w:sz w:val="24"/>
          <w:szCs w:val="24"/>
        </w:rPr>
      </w:pPr>
      <w:r w:rsidRPr="00F830C9">
        <w:rPr>
          <w:rFonts w:ascii="Times New Roman" w:hAnsi="Times New Roman"/>
          <w:sz w:val="24"/>
          <w:szCs w:val="24"/>
        </w:rPr>
        <w:t>A kizáró okokra vonatkozóan a közbeszerzés megkezdését megelőzően kiállított igazolások is benyújthatóak (felhasználhatóak) mindaddig, ameddig az igazolásokban foglalt tény, illetve adat tartalma valós. Az ajánlatkérő – ellenkező bizonyításig – az adat valóságtartalmát az ajánlattevő erre vonatkozó külön nyilatkozata nélkül vélelmezi.</w:t>
      </w:r>
    </w:p>
    <w:p w:rsidR="00DF2BAC" w:rsidRPr="00DF674F" w:rsidRDefault="00DF2BAC" w:rsidP="00DF2BAC">
      <w:pPr>
        <w:tabs>
          <w:tab w:val="left" w:pos="900"/>
        </w:tabs>
        <w:spacing w:after="0" w:line="240" w:lineRule="auto"/>
        <w:ind w:left="360"/>
        <w:jc w:val="both"/>
        <w:rPr>
          <w:rFonts w:ascii="Times New Roman" w:hAnsi="Times New Roman"/>
          <w:sz w:val="24"/>
          <w:szCs w:val="24"/>
        </w:rPr>
      </w:pPr>
    </w:p>
    <w:p w:rsidR="00185558" w:rsidRDefault="0094468C" w:rsidP="00185558">
      <w:pPr>
        <w:tabs>
          <w:tab w:val="left" w:pos="900"/>
        </w:tabs>
        <w:spacing w:after="0" w:line="240" w:lineRule="auto"/>
        <w:jc w:val="both"/>
        <w:rPr>
          <w:rFonts w:ascii="Times New Roman" w:hAnsi="Times New Roman"/>
          <w:sz w:val="24"/>
          <w:szCs w:val="24"/>
        </w:rPr>
      </w:pPr>
      <w:r w:rsidRPr="00F830C9">
        <w:rPr>
          <w:rFonts w:ascii="Times New Roman" w:hAnsi="Times New Roman"/>
          <w:sz w:val="24"/>
          <w:szCs w:val="24"/>
        </w:rPr>
        <w:t>Az</w:t>
      </w:r>
      <w:r w:rsidR="00DF2BAC" w:rsidRPr="00F830C9">
        <w:rPr>
          <w:rFonts w:ascii="Times New Roman" w:hAnsi="Times New Roman"/>
          <w:sz w:val="24"/>
          <w:szCs w:val="24"/>
        </w:rPr>
        <w:t xml:space="preserve"> </w:t>
      </w:r>
      <w:r w:rsidRPr="00F830C9">
        <w:rPr>
          <w:rFonts w:ascii="Times New Roman" w:hAnsi="Times New Roman"/>
          <w:sz w:val="24"/>
          <w:szCs w:val="24"/>
        </w:rPr>
        <w:t>ö</w:t>
      </w:r>
      <w:r w:rsidR="00DF2BAC" w:rsidRPr="00F830C9">
        <w:rPr>
          <w:rFonts w:ascii="Times New Roman" w:hAnsi="Times New Roman"/>
          <w:sz w:val="24"/>
          <w:szCs w:val="24"/>
        </w:rPr>
        <w:t>ntisztázás lehetőség</w:t>
      </w:r>
      <w:r w:rsidRPr="00F830C9">
        <w:rPr>
          <w:rFonts w:ascii="Times New Roman" w:hAnsi="Times New Roman"/>
          <w:sz w:val="24"/>
          <w:szCs w:val="24"/>
        </w:rPr>
        <w:t>e</w:t>
      </w:r>
      <w:r w:rsidR="00DF2BAC" w:rsidRPr="00F830C9">
        <w:rPr>
          <w:rFonts w:ascii="Times New Roman" w:hAnsi="Times New Roman"/>
          <w:sz w:val="24"/>
          <w:szCs w:val="24"/>
        </w:rPr>
        <w:t xml:space="preserve"> biztosít</w:t>
      </w:r>
      <w:r w:rsidRPr="00F830C9">
        <w:rPr>
          <w:rFonts w:ascii="Times New Roman" w:hAnsi="Times New Roman"/>
          <w:sz w:val="24"/>
          <w:szCs w:val="24"/>
        </w:rPr>
        <w:t xml:space="preserve">ott </w:t>
      </w:r>
      <w:r w:rsidR="00185558">
        <w:rPr>
          <w:rFonts w:ascii="Times New Roman" w:hAnsi="Times New Roman"/>
          <w:sz w:val="24"/>
          <w:szCs w:val="24"/>
        </w:rPr>
        <w:t>a Kbt. 64. §</w:t>
      </w:r>
      <w:proofErr w:type="spellStart"/>
      <w:r w:rsidR="00185558">
        <w:rPr>
          <w:rFonts w:ascii="Times New Roman" w:hAnsi="Times New Roman"/>
          <w:sz w:val="24"/>
          <w:szCs w:val="24"/>
        </w:rPr>
        <w:t>-</w:t>
      </w:r>
      <w:proofErr w:type="gramStart"/>
      <w:r w:rsidR="00185558">
        <w:rPr>
          <w:rFonts w:ascii="Times New Roman" w:hAnsi="Times New Roman"/>
          <w:sz w:val="24"/>
          <w:szCs w:val="24"/>
        </w:rPr>
        <w:t>a</w:t>
      </w:r>
      <w:proofErr w:type="spellEnd"/>
      <w:proofErr w:type="gramEnd"/>
      <w:r w:rsidR="00185558">
        <w:rPr>
          <w:rFonts w:ascii="Times New Roman" w:hAnsi="Times New Roman"/>
          <w:sz w:val="24"/>
          <w:szCs w:val="24"/>
        </w:rPr>
        <w:t xml:space="preserve"> alapján.</w:t>
      </w:r>
    </w:p>
    <w:p w:rsidR="00185558" w:rsidRDefault="00185558" w:rsidP="00185558">
      <w:pPr>
        <w:tabs>
          <w:tab w:val="left" w:pos="900"/>
        </w:tabs>
        <w:spacing w:after="0" w:line="240" w:lineRule="auto"/>
        <w:jc w:val="both"/>
        <w:rPr>
          <w:rFonts w:ascii="Times New Roman" w:hAnsi="Times New Roman"/>
          <w:sz w:val="24"/>
          <w:szCs w:val="24"/>
        </w:rPr>
      </w:pPr>
    </w:p>
    <w:p w:rsidR="00C642E2" w:rsidRDefault="00185558" w:rsidP="00185558">
      <w:pPr>
        <w:tabs>
          <w:tab w:val="left" w:pos="900"/>
        </w:tabs>
        <w:spacing w:after="0" w:line="240" w:lineRule="auto"/>
        <w:jc w:val="both"/>
        <w:rPr>
          <w:rFonts w:ascii="Times New Roman" w:hAnsi="Times New Roman"/>
          <w:sz w:val="24"/>
          <w:szCs w:val="24"/>
        </w:rPr>
      </w:pPr>
      <w:r w:rsidRPr="00185558">
        <w:rPr>
          <w:rFonts w:ascii="Times New Roman" w:hAnsi="Times New Roman"/>
          <w:sz w:val="24"/>
          <w:szCs w:val="24"/>
        </w:rPr>
        <w:t xml:space="preserve">Az ajánlatkérő köteles kizárni az eljárásból azt a gazdasági szereplőt, amelyre vonatkozóan valamelyik, az eljárásban alkalmazandó kizáró ok fennáll. A kizáró okok fenn nem állásának </w:t>
      </w:r>
      <w:r w:rsidR="00BA4263">
        <w:rPr>
          <w:rFonts w:ascii="Times New Roman" w:hAnsi="Times New Roman"/>
          <w:sz w:val="24"/>
          <w:szCs w:val="24"/>
        </w:rPr>
        <w:t xml:space="preserve">ellenőrzését az ajánlatkérő az </w:t>
      </w:r>
      <w:proofErr w:type="spellStart"/>
      <w:r w:rsidR="00BA4263">
        <w:rPr>
          <w:rFonts w:ascii="Times New Roman" w:hAnsi="Times New Roman"/>
          <w:sz w:val="24"/>
          <w:szCs w:val="24"/>
        </w:rPr>
        <w:t>Kbt.-ben</w:t>
      </w:r>
      <w:proofErr w:type="spellEnd"/>
      <w:r w:rsidRPr="00185558">
        <w:rPr>
          <w:rFonts w:ascii="Times New Roman" w:hAnsi="Times New Roman"/>
          <w:sz w:val="24"/>
          <w:szCs w:val="24"/>
        </w:rPr>
        <w:t xml:space="preserve"> és a külön jogszabályban foglaltak szerint köteles elvégezni.</w:t>
      </w:r>
    </w:p>
    <w:p w:rsidR="00185558" w:rsidRPr="00DF674F" w:rsidRDefault="00185558" w:rsidP="00185558">
      <w:pPr>
        <w:tabs>
          <w:tab w:val="left" w:pos="900"/>
        </w:tabs>
        <w:spacing w:after="0" w:line="240" w:lineRule="auto"/>
        <w:jc w:val="both"/>
        <w:rPr>
          <w:rFonts w:ascii="Times New Roman" w:hAnsi="Times New Roman"/>
          <w:sz w:val="24"/>
          <w:szCs w:val="24"/>
        </w:rPr>
      </w:pPr>
    </w:p>
    <w:p w:rsidR="00C642E2" w:rsidRPr="00BC60D8" w:rsidRDefault="00D54498" w:rsidP="00BC60D8">
      <w:pPr>
        <w:pStyle w:val="NormlWeb1"/>
        <w:tabs>
          <w:tab w:val="left" w:pos="-142"/>
        </w:tabs>
        <w:ind w:right="147"/>
        <w:jc w:val="both"/>
        <w:rPr>
          <w:b/>
          <w:bCs/>
          <w:sz w:val="24"/>
          <w:szCs w:val="24"/>
        </w:rPr>
      </w:pPr>
      <w:r>
        <w:rPr>
          <w:b/>
          <w:sz w:val="24"/>
          <w:szCs w:val="24"/>
        </w:rPr>
        <w:t>13</w:t>
      </w:r>
      <w:r w:rsidR="00731BF2">
        <w:rPr>
          <w:b/>
          <w:sz w:val="24"/>
          <w:szCs w:val="24"/>
        </w:rPr>
        <w:t xml:space="preserve">. </w:t>
      </w:r>
      <w:r w:rsidR="00C642E2" w:rsidRPr="00DF674F">
        <w:rPr>
          <w:b/>
          <w:sz w:val="24"/>
          <w:szCs w:val="24"/>
        </w:rPr>
        <w:t>Az alkalmassági követelmények, az alkalmasság megítéléséhez szükséges adatok és a megkövetelt igazolási mód:</w:t>
      </w:r>
    </w:p>
    <w:p w:rsidR="00C642E2" w:rsidRPr="00DF674F" w:rsidRDefault="00C642E2" w:rsidP="0094689A">
      <w:pPr>
        <w:pStyle w:val="NormlWeb1"/>
        <w:tabs>
          <w:tab w:val="left" w:pos="426"/>
        </w:tabs>
        <w:ind w:right="150"/>
        <w:jc w:val="both"/>
        <w:rPr>
          <w:sz w:val="24"/>
          <w:szCs w:val="24"/>
        </w:rPr>
      </w:pPr>
      <w:r w:rsidRPr="00DF674F">
        <w:rPr>
          <w:sz w:val="24"/>
          <w:szCs w:val="24"/>
        </w:rPr>
        <w:t xml:space="preserve">Ajánlatkérő jelen eljárás esetében nem ír elő alkalmassági követelményt sem </w:t>
      </w:r>
      <w:r w:rsidR="00BA4263">
        <w:rPr>
          <w:sz w:val="24"/>
          <w:szCs w:val="24"/>
        </w:rPr>
        <w:t xml:space="preserve">a </w:t>
      </w:r>
      <w:r w:rsidRPr="00DF674F">
        <w:rPr>
          <w:sz w:val="24"/>
          <w:szCs w:val="24"/>
        </w:rPr>
        <w:t xml:space="preserve">gazdasági-pénzügyi, sem </w:t>
      </w:r>
      <w:r w:rsidR="00BA4263">
        <w:rPr>
          <w:sz w:val="24"/>
          <w:szCs w:val="24"/>
        </w:rPr>
        <w:t xml:space="preserve">a </w:t>
      </w:r>
      <w:r w:rsidRPr="00DF674F">
        <w:rPr>
          <w:sz w:val="24"/>
          <w:szCs w:val="24"/>
        </w:rPr>
        <w:t>műszaki-szakmai alkalmasság tekintetében.</w:t>
      </w:r>
    </w:p>
    <w:p w:rsidR="002466FB" w:rsidRPr="00DF674F" w:rsidRDefault="002466FB" w:rsidP="00D334C2">
      <w:pPr>
        <w:pStyle w:val="NormlWeb1"/>
        <w:tabs>
          <w:tab w:val="left" w:pos="426"/>
        </w:tabs>
        <w:ind w:right="150"/>
        <w:jc w:val="both"/>
        <w:rPr>
          <w:sz w:val="24"/>
          <w:szCs w:val="24"/>
        </w:rPr>
      </w:pPr>
    </w:p>
    <w:p w:rsidR="00C642E2" w:rsidRPr="00E7499B" w:rsidRDefault="00D54498" w:rsidP="000933A2">
      <w:pPr>
        <w:pStyle w:val="NormlWeb1"/>
        <w:tabs>
          <w:tab w:val="left" w:pos="2126"/>
        </w:tabs>
        <w:ind w:left="425" w:right="147" w:hanging="425"/>
        <w:jc w:val="both"/>
        <w:rPr>
          <w:sz w:val="24"/>
          <w:szCs w:val="24"/>
          <w:shd w:val="clear" w:color="auto" w:fill="FFFFFF"/>
        </w:rPr>
      </w:pPr>
      <w:bookmarkStart w:id="16" w:name="pr3021"/>
      <w:bookmarkEnd w:id="16"/>
      <w:r w:rsidRPr="00E7499B">
        <w:rPr>
          <w:b/>
          <w:iCs/>
          <w:sz w:val="24"/>
          <w:szCs w:val="24"/>
        </w:rPr>
        <w:t>14</w:t>
      </w:r>
      <w:r w:rsidR="00C642E2" w:rsidRPr="00E7499B">
        <w:rPr>
          <w:b/>
          <w:iCs/>
          <w:sz w:val="24"/>
          <w:szCs w:val="24"/>
        </w:rPr>
        <w:t>.</w:t>
      </w:r>
      <w:r w:rsidR="00C642E2" w:rsidRPr="00E7499B">
        <w:rPr>
          <w:b/>
          <w:iCs/>
          <w:sz w:val="24"/>
          <w:szCs w:val="24"/>
        </w:rPr>
        <w:tab/>
        <w:t>A</w:t>
      </w:r>
      <w:r w:rsidR="00C642E2" w:rsidRPr="00E7499B">
        <w:rPr>
          <w:b/>
          <w:sz w:val="24"/>
          <w:szCs w:val="24"/>
        </w:rPr>
        <w:t>jánlattételi határidő:</w:t>
      </w:r>
    </w:p>
    <w:p w:rsidR="00C642E2" w:rsidRPr="00E7499B" w:rsidRDefault="00185558" w:rsidP="0094689A">
      <w:pPr>
        <w:pStyle w:val="NormlWeb1"/>
        <w:ind w:right="150"/>
        <w:jc w:val="both"/>
        <w:rPr>
          <w:b/>
          <w:sz w:val="24"/>
          <w:szCs w:val="24"/>
        </w:rPr>
      </w:pPr>
      <w:r w:rsidRPr="00E7499B">
        <w:rPr>
          <w:b/>
          <w:sz w:val="24"/>
          <w:szCs w:val="24"/>
        </w:rPr>
        <w:t>2018</w:t>
      </w:r>
      <w:r w:rsidR="007F6F53" w:rsidRPr="00E7499B">
        <w:rPr>
          <w:b/>
          <w:sz w:val="24"/>
          <w:szCs w:val="24"/>
        </w:rPr>
        <w:t xml:space="preserve">. </w:t>
      </w:r>
      <w:r w:rsidR="00CE596E" w:rsidRPr="00F870A8">
        <w:rPr>
          <w:b/>
          <w:sz w:val="24"/>
          <w:szCs w:val="24"/>
        </w:rPr>
        <w:t xml:space="preserve">április </w:t>
      </w:r>
      <w:r w:rsidR="00F870A8" w:rsidRPr="00F870A8">
        <w:rPr>
          <w:b/>
          <w:sz w:val="24"/>
          <w:szCs w:val="24"/>
        </w:rPr>
        <w:t>2</w:t>
      </w:r>
      <w:r w:rsidR="00F870A8">
        <w:rPr>
          <w:b/>
          <w:sz w:val="24"/>
          <w:szCs w:val="24"/>
        </w:rPr>
        <w:t>5</w:t>
      </w:r>
      <w:r w:rsidR="00F870A8" w:rsidRPr="00F870A8">
        <w:rPr>
          <w:b/>
          <w:sz w:val="24"/>
          <w:szCs w:val="24"/>
        </w:rPr>
        <w:t>.</w:t>
      </w:r>
      <w:r w:rsidR="00844F01" w:rsidRPr="00F870A8">
        <w:rPr>
          <w:b/>
          <w:sz w:val="24"/>
          <w:szCs w:val="24"/>
        </w:rPr>
        <w:t xml:space="preserve"> </w:t>
      </w:r>
      <w:r w:rsidR="004E7C5B" w:rsidRPr="00F870A8">
        <w:rPr>
          <w:b/>
          <w:sz w:val="24"/>
          <w:szCs w:val="24"/>
        </w:rPr>
        <w:t xml:space="preserve">napja </w:t>
      </w:r>
      <w:r w:rsidR="00844F01" w:rsidRPr="00F870A8">
        <w:rPr>
          <w:b/>
          <w:sz w:val="24"/>
          <w:szCs w:val="24"/>
        </w:rPr>
        <w:t>10</w:t>
      </w:r>
      <w:r w:rsidR="008240F3" w:rsidRPr="00F870A8">
        <w:rPr>
          <w:b/>
          <w:sz w:val="24"/>
          <w:szCs w:val="24"/>
        </w:rPr>
        <w:t>.00</w:t>
      </w:r>
      <w:r w:rsidR="00062D8C" w:rsidRPr="00F870A8">
        <w:rPr>
          <w:b/>
          <w:sz w:val="24"/>
          <w:szCs w:val="24"/>
        </w:rPr>
        <w:t xml:space="preserve"> </w:t>
      </w:r>
      <w:r w:rsidR="00062D8C" w:rsidRPr="00E7499B">
        <w:rPr>
          <w:b/>
          <w:sz w:val="24"/>
          <w:szCs w:val="24"/>
        </w:rPr>
        <w:t>óra</w:t>
      </w:r>
    </w:p>
    <w:p w:rsidR="00C642E2" w:rsidRPr="00DF674F" w:rsidRDefault="00C642E2" w:rsidP="0094689A">
      <w:pPr>
        <w:pStyle w:val="NormlWeb1"/>
        <w:ind w:right="150"/>
        <w:jc w:val="both"/>
        <w:rPr>
          <w:sz w:val="24"/>
          <w:szCs w:val="24"/>
          <w:shd w:val="clear" w:color="auto" w:fill="FFFF00"/>
        </w:rPr>
      </w:pPr>
      <w:r w:rsidRPr="00DF674F">
        <w:rPr>
          <w:sz w:val="24"/>
          <w:szCs w:val="24"/>
        </w:rPr>
        <w:t xml:space="preserve">Az ajánlatoknak </w:t>
      </w:r>
      <w:proofErr w:type="gramStart"/>
      <w:r w:rsidRPr="00DF674F">
        <w:rPr>
          <w:sz w:val="24"/>
          <w:szCs w:val="24"/>
        </w:rPr>
        <w:t>ezen</w:t>
      </w:r>
      <w:proofErr w:type="gramEnd"/>
      <w:r w:rsidRPr="00DF674F">
        <w:rPr>
          <w:sz w:val="24"/>
          <w:szCs w:val="24"/>
        </w:rPr>
        <w:t xml:space="preserve"> határidőig az alábbi címen rendelkezésre kell állnia, a kézbesítésből származó bárminemű késedelem az ajánlattevő felelőssége.</w:t>
      </w:r>
    </w:p>
    <w:p w:rsidR="00C642E2" w:rsidRPr="00DF674F" w:rsidRDefault="00C642E2">
      <w:pPr>
        <w:pStyle w:val="NormlWeb1"/>
        <w:tabs>
          <w:tab w:val="left" w:pos="2130"/>
        </w:tabs>
        <w:ind w:left="426" w:right="150" w:hanging="426"/>
        <w:jc w:val="both"/>
        <w:rPr>
          <w:sz w:val="24"/>
          <w:szCs w:val="24"/>
          <w:shd w:val="clear" w:color="auto" w:fill="FFFF00"/>
        </w:rPr>
      </w:pPr>
    </w:p>
    <w:p w:rsidR="00C642E2" w:rsidRPr="00DF674F" w:rsidRDefault="00D54498" w:rsidP="0070541F">
      <w:pPr>
        <w:pStyle w:val="NormlWeb1"/>
        <w:tabs>
          <w:tab w:val="left" w:pos="2126"/>
        </w:tabs>
        <w:ind w:left="425" w:right="147" w:hanging="425"/>
        <w:jc w:val="both"/>
        <w:rPr>
          <w:sz w:val="24"/>
          <w:szCs w:val="24"/>
        </w:rPr>
      </w:pPr>
      <w:bookmarkStart w:id="17" w:name="pr303"/>
      <w:r>
        <w:rPr>
          <w:b/>
          <w:sz w:val="24"/>
          <w:szCs w:val="24"/>
        </w:rPr>
        <w:t>15</w:t>
      </w:r>
      <w:r w:rsidR="00C642E2" w:rsidRPr="00DF674F">
        <w:rPr>
          <w:b/>
          <w:sz w:val="24"/>
          <w:szCs w:val="24"/>
        </w:rPr>
        <w:t>.</w:t>
      </w:r>
      <w:bookmarkStart w:id="18" w:name="pr304"/>
      <w:bookmarkEnd w:id="17"/>
      <w:bookmarkEnd w:id="18"/>
      <w:r w:rsidR="00C642E2" w:rsidRPr="00DF674F">
        <w:rPr>
          <w:b/>
          <w:sz w:val="24"/>
          <w:szCs w:val="24"/>
        </w:rPr>
        <w:tab/>
        <w:t>Az ajánlat benyújtásának címe:</w:t>
      </w:r>
    </w:p>
    <w:p w:rsidR="00DC30B1" w:rsidRPr="006F751D" w:rsidRDefault="00DC30B1" w:rsidP="00DC30B1">
      <w:pPr>
        <w:pStyle w:val="NormlWeb1"/>
        <w:tabs>
          <w:tab w:val="left" w:pos="2126"/>
        </w:tabs>
        <w:ind w:right="147"/>
        <w:jc w:val="both"/>
        <w:rPr>
          <w:b/>
          <w:sz w:val="24"/>
          <w:szCs w:val="24"/>
        </w:rPr>
      </w:pPr>
      <w:r w:rsidRPr="006F751D">
        <w:rPr>
          <w:b/>
          <w:sz w:val="24"/>
          <w:szCs w:val="24"/>
        </w:rPr>
        <w:t>DEMETER Ügyvédi Iroda</w:t>
      </w:r>
    </w:p>
    <w:p w:rsidR="00DC30B1" w:rsidRPr="006F751D" w:rsidRDefault="00DC30B1" w:rsidP="00DC30B1">
      <w:pPr>
        <w:pStyle w:val="NormlWeb1"/>
        <w:tabs>
          <w:tab w:val="left" w:pos="2130"/>
        </w:tabs>
        <w:ind w:right="150"/>
        <w:jc w:val="both"/>
        <w:rPr>
          <w:sz w:val="24"/>
          <w:szCs w:val="24"/>
        </w:rPr>
      </w:pPr>
      <w:r w:rsidRPr="006F751D">
        <w:rPr>
          <w:sz w:val="24"/>
          <w:szCs w:val="24"/>
        </w:rPr>
        <w:t xml:space="preserve">3526 Miskolc, Arany János tér 1. F. </w:t>
      </w:r>
      <w:proofErr w:type="spellStart"/>
      <w:r w:rsidRPr="006F751D">
        <w:rPr>
          <w:sz w:val="24"/>
          <w:szCs w:val="24"/>
        </w:rPr>
        <w:t>lh</w:t>
      </w:r>
      <w:proofErr w:type="spellEnd"/>
      <w:r w:rsidRPr="006F751D">
        <w:rPr>
          <w:sz w:val="24"/>
          <w:szCs w:val="24"/>
        </w:rPr>
        <w:t>. III/9.</w:t>
      </w:r>
    </w:p>
    <w:p w:rsidR="00C642E2" w:rsidRPr="00731BF2" w:rsidRDefault="00C642E2" w:rsidP="00B41520">
      <w:pPr>
        <w:pStyle w:val="NormlWeb1"/>
        <w:tabs>
          <w:tab w:val="left" w:pos="2130"/>
        </w:tabs>
        <w:ind w:left="426" w:right="150" w:firstLine="1"/>
        <w:jc w:val="both"/>
        <w:rPr>
          <w:color w:val="FF0000"/>
          <w:sz w:val="24"/>
          <w:szCs w:val="24"/>
          <w:shd w:val="clear" w:color="auto" w:fill="FFFF00"/>
        </w:rPr>
      </w:pPr>
    </w:p>
    <w:p w:rsidR="00C642E2" w:rsidRPr="00BC60D8" w:rsidRDefault="00D54498">
      <w:pPr>
        <w:pStyle w:val="NormlWeb1"/>
        <w:tabs>
          <w:tab w:val="left" w:pos="2126"/>
        </w:tabs>
        <w:ind w:left="425" w:right="147" w:hanging="425"/>
        <w:jc w:val="both"/>
        <w:rPr>
          <w:b/>
          <w:sz w:val="24"/>
          <w:szCs w:val="24"/>
        </w:rPr>
      </w:pPr>
      <w:r>
        <w:rPr>
          <w:b/>
          <w:sz w:val="24"/>
          <w:szCs w:val="24"/>
        </w:rPr>
        <w:t>16</w:t>
      </w:r>
      <w:r w:rsidR="00C642E2" w:rsidRPr="00DF674F">
        <w:rPr>
          <w:b/>
          <w:sz w:val="24"/>
          <w:szCs w:val="24"/>
        </w:rPr>
        <w:t>.</w:t>
      </w:r>
      <w:bookmarkStart w:id="19" w:name="pr305"/>
      <w:bookmarkStart w:id="20" w:name="pr3041"/>
      <w:r w:rsidR="00C642E2" w:rsidRPr="00DF674F">
        <w:rPr>
          <w:b/>
          <w:sz w:val="24"/>
          <w:szCs w:val="24"/>
        </w:rPr>
        <w:tab/>
        <w:t>Az ajánlattétel nyelve:</w:t>
      </w:r>
      <w:r w:rsidR="0094689A" w:rsidRPr="00DF674F">
        <w:rPr>
          <w:b/>
          <w:sz w:val="24"/>
          <w:szCs w:val="24"/>
        </w:rPr>
        <w:t xml:space="preserve"> magyar</w:t>
      </w:r>
    </w:p>
    <w:p w:rsidR="00C642E2" w:rsidRPr="00DF674F" w:rsidRDefault="00C642E2" w:rsidP="0094689A">
      <w:pPr>
        <w:jc w:val="both"/>
        <w:rPr>
          <w:rFonts w:ascii="Times New Roman" w:hAnsi="Times New Roman"/>
          <w:sz w:val="24"/>
          <w:szCs w:val="24"/>
        </w:rPr>
      </w:pPr>
      <w:r w:rsidRPr="00DF674F">
        <w:rPr>
          <w:rFonts w:ascii="Times New Roman" w:hAnsi="Times New Roman"/>
          <w:sz w:val="24"/>
          <w:szCs w:val="24"/>
        </w:rPr>
        <w:t xml:space="preserve">Az ajánlatot </w:t>
      </w:r>
      <w:r w:rsidRPr="00062D8C">
        <w:rPr>
          <w:rFonts w:ascii="Times New Roman" w:hAnsi="Times New Roman"/>
          <w:b/>
          <w:sz w:val="24"/>
          <w:szCs w:val="24"/>
          <w:u w:val="single"/>
        </w:rPr>
        <w:t xml:space="preserve">magyar </w:t>
      </w:r>
      <w:r w:rsidRPr="00DF674F">
        <w:rPr>
          <w:rFonts w:ascii="Times New Roman" w:hAnsi="Times New Roman"/>
          <w:sz w:val="24"/>
          <w:szCs w:val="24"/>
        </w:rPr>
        <w:t>nyelven kell beadni, más nyelven nem nyújtható be az ajánlat.</w:t>
      </w:r>
    </w:p>
    <w:p w:rsidR="00C642E2" w:rsidRPr="00DF674F" w:rsidRDefault="00C642E2" w:rsidP="0094689A">
      <w:pPr>
        <w:pStyle w:val="NormlWeb1"/>
        <w:spacing w:before="0" w:after="0"/>
        <w:ind w:right="150"/>
        <w:jc w:val="both"/>
        <w:rPr>
          <w:sz w:val="24"/>
          <w:szCs w:val="24"/>
        </w:rPr>
      </w:pPr>
      <w:r w:rsidRPr="00DF674F">
        <w:rPr>
          <w:sz w:val="24"/>
          <w:szCs w:val="24"/>
        </w:rPr>
        <w:lastRenderedPageBreak/>
        <w:t>Az eljárás során mindennemű levelezés és kapcsolattartás csak ezen a nyelven történik. Joghatás kiváltására csak a magyar nyelvű nyilatkozatok, okiratok alkalmasak. Abban az esetben, ha a benyújtásra kerülő igazolások vagy okiratok nyelve nem magyar, úgy az ajánlattevő köteles mellékelni a magyar nyelvű ajánlattevő általi felelős fordításokat annak szem előtt tartásával, hogy a helytelen fordítás következményeit az ajánlattevőnek kell viselnie.</w:t>
      </w:r>
    </w:p>
    <w:p w:rsidR="00C642E2" w:rsidRPr="00DF674F" w:rsidRDefault="00C642E2">
      <w:pPr>
        <w:pStyle w:val="NormlWeb1"/>
        <w:tabs>
          <w:tab w:val="left" w:pos="2106"/>
        </w:tabs>
        <w:ind w:left="420" w:right="147" w:hanging="420"/>
        <w:jc w:val="both"/>
        <w:rPr>
          <w:sz w:val="24"/>
          <w:szCs w:val="24"/>
        </w:rPr>
      </w:pPr>
    </w:p>
    <w:bookmarkEnd w:id="19"/>
    <w:p w:rsidR="00C642E2" w:rsidRPr="00BC60D8" w:rsidRDefault="00062D8C" w:rsidP="00BC60D8">
      <w:pPr>
        <w:pStyle w:val="NormlWeb1"/>
        <w:ind w:right="147"/>
        <w:jc w:val="both"/>
        <w:rPr>
          <w:b/>
          <w:sz w:val="24"/>
          <w:szCs w:val="24"/>
        </w:rPr>
      </w:pPr>
      <w:r>
        <w:rPr>
          <w:b/>
          <w:sz w:val="24"/>
          <w:szCs w:val="24"/>
        </w:rPr>
        <w:t>17</w:t>
      </w:r>
      <w:r w:rsidR="00731BF2">
        <w:rPr>
          <w:b/>
          <w:sz w:val="24"/>
          <w:szCs w:val="24"/>
        </w:rPr>
        <w:t xml:space="preserve">. </w:t>
      </w:r>
      <w:r w:rsidR="00C642E2" w:rsidRPr="00DF674F">
        <w:rPr>
          <w:b/>
          <w:sz w:val="24"/>
          <w:szCs w:val="24"/>
        </w:rPr>
        <w:t xml:space="preserve">Az </w:t>
      </w:r>
      <w:proofErr w:type="gramStart"/>
      <w:r w:rsidR="00C642E2" w:rsidRPr="00DF674F">
        <w:rPr>
          <w:b/>
          <w:sz w:val="24"/>
          <w:szCs w:val="24"/>
        </w:rPr>
        <w:t>ajánlat(</w:t>
      </w:r>
      <w:proofErr w:type="gramEnd"/>
      <w:r w:rsidR="00C642E2" w:rsidRPr="00DF674F">
        <w:rPr>
          <w:b/>
          <w:sz w:val="24"/>
          <w:szCs w:val="24"/>
        </w:rPr>
        <w:t>ok) felbontásának helye, ideje és az ajánlatok fel</w:t>
      </w:r>
      <w:r w:rsidR="00BC60D8">
        <w:rPr>
          <w:b/>
          <w:sz w:val="24"/>
          <w:szCs w:val="24"/>
        </w:rPr>
        <w:t>bontásán jelenlétre jogosultak:</w:t>
      </w:r>
    </w:p>
    <w:p w:rsidR="00DC30B1" w:rsidRPr="006F751D" w:rsidRDefault="00DC30B1" w:rsidP="00DC30B1">
      <w:pPr>
        <w:pStyle w:val="NormlWeb1"/>
        <w:tabs>
          <w:tab w:val="left" w:pos="2126"/>
        </w:tabs>
        <w:ind w:right="147"/>
        <w:jc w:val="both"/>
        <w:rPr>
          <w:b/>
          <w:sz w:val="24"/>
          <w:szCs w:val="24"/>
        </w:rPr>
      </w:pPr>
      <w:r w:rsidRPr="006F751D">
        <w:rPr>
          <w:b/>
          <w:sz w:val="24"/>
          <w:szCs w:val="24"/>
        </w:rPr>
        <w:t>DEMETER Ügyvédi Iroda</w:t>
      </w:r>
    </w:p>
    <w:p w:rsidR="00DC30B1" w:rsidRPr="006F751D" w:rsidRDefault="00DC30B1" w:rsidP="00DC30B1">
      <w:pPr>
        <w:pStyle w:val="NormlWeb1"/>
        <w:tabs>
          <w:tab w:val="left" w:pos="2130"/>
        </w:tabs>
        <w:ind w:right="150"/>
        <w:jc w:val="both"/>
        <w:rPr>
          <w:sz w:val="24"/>
          <w:szCs w:val="24"/>
        </w:rPr>
      </w:pPr>
      <w:r w:rsidRPr="006F751D">
        <w:rPr>
          <w:sz w:val="24"/>
          <w:szCs w:val="24"/>
        </w:rPr>
        <w:t xml:space="preserve">3526 Miskolc, Arany János tér 1. F. </w:t>
      </w:r>
      <w:proofErr w:type="spellStart"/>
      <w:r w:rsidRPr="006F751D">
        <w:rPr>
          <w:sz w:val="24"/>
          <w:szCs w:val="24"/>
        </w:rPr>
        <w:t>lh</w:t>
      </w:r>
      <w:proofErr w:type="spellEnd"/>
      <w:r w:rsidRPr="006F751D">
        <w:rPr>
          <w:sz w:val="24"/>
          <w:szCs w:val="24"/>
        </w:rPr>
        <w:t>. III/9.</w:t>
      </w:r>
    </w:p>
    <w:p w:rsidR="00DC30B1" w:rsidRPr="00E7499B" w:rsidRDefault="00DC30B1" w:rsidP="00DC30B1">
      <w:pPr>
        <w:pStyle w:val="NormlWeb1"/>
        <w:ind w:right="150"/>
        <w:jc w:val="both"/>
        <w:rPr>
          <w:b/>
          <w:sz w:val="24"/>
          <w:szCs w:val="24"/>
        </w:rPr>
      </w:pPr>
      <w:r w:rsidRPr="00E7499B">
        <w:rPr>
          <w:b/>
          <w:sz w:val="24"/>
          <w:szCs w:val="24"/>
        </w:rPr>
        <w:t xml:space="preserve">2018. </w:t>
      </w:r>
      <w:r w:rsidR="00E7499B" w:rsidRPr="00F870A8">
        <w:rPr>
          <w:b/>
          <w:sz w:val="24"/>
          <w:szCs w:val="24"/>
        </w:rPr>
        <w:t xml:space="preserve">április </w:t>
      </w:r>
      <w:r w:rsidR="00F870A8" w:rsidRPr="00F870A8">
        <w:rPr>
          <w:b/>
          <w:sz w:val="24"/>
          <w:szCs w:val="24"/>
        </w:rPr>
        <w:t>2</w:t>
      </w:r>
      <w:r w:rsidR="00F870A8">
        <w:rPr>
          <w:b/>
          <w:sz w:val="24"/>
          <w:szCs w:val="24"/>
        </w:rPr>
        <w:t>5</w:t>
      </w:r>
      <w:r w:rsidR="00F870A8" w:rsidRPr="00F870A8">
        <w:rPr>
          <w:b/>
          <w:sz w:val="24"/>
          <w:szCs w:val="24"/>
        </w:rPr>
        <w:t>.</w:t>
      </w:r>
      <w:r w:rsidR="00E7499B" w:rsidRPr="00F870A8">
        <w:rPr>
          <w:b/>
          <w:sz w:val="24"/>
          <w:szCs w:val="24"/>
        </w:rPr>
        <w:t xml:space="preserve"> napja </w:t>
      </w:r>
      <w:r w:rsidRPr="00E7499B">
        <w:rPr>
          <w:b/>
          <w:sz w:val="24"/>
          <w:szCs w:val="24"/>
        </w:rPr>
        <w:t>10.00 óra</w:t>
      </w:r>
    </w:p>
    <w:p w:rsidR="00C642E2" w:rsidRPr="00DF674F" w:rsidRDefault="00C642E2" w:rsidP="0094689A">
      <w:pPr>
        <w:pStyle w:val="NormlWeb"/>
        <w:spacing w:before="60" w:after="60"/>
        <w:jc w:val="both"/>
        <w:rPr>
          <w:sz w:val="24"/>
          <w:szCs w:val="24"/>
        </w:rPr>
      </w:pPr>
      <w:r w:rsidRPr="00DF674F">
        <w:rPr>
          <w:sz w:val="24"/>
          <w:szCs w:val="24"/>
        </w:rPr>
        <w:t>Kbt. 68. § (3) bekezdésében meghatározott személyek jogosultak jelen lenni.</w:t>
      </w:r>
      <w:r w:rsidR="0094689A" w:rsidRPr="00DF674F">
        <w:rPr>
          <w:sz w:val="24"/>
          <w:szCs w:val="24"/>
        </w:rPr>
        <w:t xml:space="preserve"> Ajánlatkérő a bontás során a Kbt. 68. § (1); (4) és (6) bekezdései szerint jár el.</w:t>
      </w:r>
    </w:p>
    <w:p w:rsidR="00C642E2" w:rsidRPr="00DF674F" w:rsidRDefault="00C642E2">
      <w:pPr>
        <w:pStyle w:val="NormlWeb1"/>
        <w:tabs>
          <w:tab w:val="left" w:pos="426"/>
        </w:tabs>
        <w:ind w:right="150"/>
        <w:jc w:val="both"/>
        <w:rPr>
          <w:sz w:val="24"/>
          <w:szCs w:val="24"/>
          <w:shd w:val="clear" w:color="auto" w:fill="FFFF00"/>
        </w:rPr>
      </w:pPr>
    </w:p>
    <w:p w:rsidR="00C642E2" w:rsidRPr="00DF674F" w:rsidRDefault="00062D8C">
      <w:pPr>
        <w:pStyle w:val="NormlWeb1"/>
        <w:tabs>
          <w:tab w:val="left" w:pos="426"/>
        </w:tabs>
        <w:ind w:right="147"/>
        <w:jc w:val="both"/>
        <w:rPr>
          <w:sz w:val="24"/>
          <w:szCs w:val="24"/>
        </w:rPr>
      </w:pPr>
      <w:bookmarkStart w:id="21" w:name="pr306"/>
      <w:r>
        <w:rPr>
          <w:b/>
          <w:sz w:val="24"/>
          <w:szCs w:val="24"/>
        </w:rPr>
        <w:t>18</w:t>
      </w:r>
      <w:r w:rsidR="00C642E2" w:rsidRPr="00DF674F">
        <w:rPr>
          <w:b/>
          <w:sz w:val="24"/>
          <w:szCs w:val="24"/>
        </w:rPr>
        <w:t>.</w:t>
      </w:r>
      <w:bookmarkStart w:id="22" w:name="pr307"/>
      <w:bookmarkEnd w:id="21"/>
      <w:bookmarkEnd w:id="22"/>
      <w:r w:rsidR="00C642E2" w:rsidRPr="00DF674F">
        <w:rPr>
          <w:b/>
          <w:sz w:val="24"/>
          <w:szCs w:val="24"/>
        </w:rPr>
        <w:tab/>
        <w:t>Az ajánlati kötöttség minimális időtartama:</w:t>
      </w:r>
    </w:p>
    <w:p w:rsidR="00C642E2" w:rsidRPr="00DF674F" w:rsidRDefault="00A22AF4" w:rsidP="0094689A">
      <w:pPr>
        <w:pStyle w:val="NormlWeb1"/>
        <w:ind w:right="150"/>
        <w:jc w:val="both"/>
        <w:rPr>
          <w:sz w:val="24"/>
          <w:szCs w:val="24"/>
        </w:rPr>
      </w:pPr>
      <w:bookmarkStart w:id="23" w:name="__DdeLink__38052_1844581839"/>
      <w:r w:rsidRPr="00DF674F">
        <w:rPr>
          <w:sz w:val="24"/>
          <w:szCs w:val="24"/>
        </w:rPr>
        <w:t>6</w:t>
      </w:r>
      <w:r w:rsidR="00C642E2" w:rsidRPr="00DF674F">
        <w:rPr>
          <w:sz w:val="24"/>
          <w:szCs w:val="24"/>
        </w:rPr>
        <w:t xml:space="preserve">0 nap, </w:t>
      </w:r>
      <w:bookmarkEnd w:id="23"/>
      <w:r w:rsidR="00C642E2" w:rsidRPr="00DF674F">
        <w:rPr>
          <w:sz w:val="24"/>
          <w:szCs w:val="24"/>
        </w:rPr>
        <w:t>az ajánlattételi határidő lejártától számítva</w:t>
      </w:r>
      <w:r w:rsidR="00A7056C" w:rsidRPr="00DF674F">
        <w:rPr>
          <w:sz w:val="24"/>
          <w:szCs w:val="24"/>
        </w:rPr>
        <w:t>.</w:t>
      </w:r>
    </w:p>
    <w:p w:rsidR="00C642E2" w:rsidRPr="00DF674F" w:rsidRDefault="00C642E2">
      <w:pPr>
        <w:pStyle w:val="NormlWeb1"/>
        <w:ind w:left="426" w:right="150"/>
        <w:jc w:val="both"/>
        <w:rPr>
          <w:sz w:val="24"/>
          <w:szCs w:val="24"/>
        </w:rPr>
      </w:pPr>
    </w:p>
    <w:p w:rsidR="0094689A" w:rsidRDefault="00062D8C" w:rsidP="00BC60D8">
      <w:pPr>
        <w:pStyle w:val="NormlWeb1"/>
        <w:tabs>
          <w:tab w:val="left" w:pos="0"/>
        </w:tabs>
        <w:ind w:right="147" w:firstLine="35"/>
        <w:jc w:val="both"/>
        <w:rPr>
          <w:b/>
          <w:sz w:val="24"/>
          <w:szCs w:val="24"/>
        </w:rPr>
      </w:pPr>
      <w:r>
        <w:rPr>
          <w:b/>
          <w:sz w:val="24"/>
          <w:szCs w:val="24"/>
        </w:rPr>
        <w:t>19</w:t>
      </w:r>
      <w:r w:rsidR="00C642E2" w:rsidRPr="00DF674F">
        <w:rPr>
          <w:b/>
          <w:sz w:val="24"/>
          <w:szCs w:val="24"/>
        </w:rPr>
        <w:t>.</w:t>
      </w:r>
      <w:bookmarkStart w:id="24" w:name="pr309"/>
      <w:bookmarkStart w:id="25" w:name="pr3071"/>
      <w:r w:rsidR="00731BF2">
        <w:rPr>
          <w:rStyle w:val="apple-converted-space"/>
          <w:b/>
          <w:i/>
          <w:iCs/>
          <w:sz w:val="24"/>
          <w:szCs w:val="24"/>
        </w:rPr>
        <w:t xml:space="preserve"> </w:t>
      </w:r>
      <w:r w:rsidR="00C642E2" w:rsidRPr="00DF674F">
        <w:rPr>
          <w:b/>
          <w:sz w:val="24"/>
          <w:szCs w:val="24"/>
        </w:rPr>
        <w:t>Az ajánlati biztosíték előírására, valamint a szerződésben megkövetelt biztosítékokra vonatkozó információ:</w:t>
      </w:r>
    </w:p>
    <w:p w:rsidR="00DF2BAC" w:rsidRPr="00DF674F" w:rsidRDefault="00DF2BAC" w:rsidP="0094745E">
      <w:pPr>
        <w:spacing w:after="0" w:line="276" w:lineRule="auto"/>
        <w:ind w:right="-1"/>
        <w:jc w:val="both"/>
        <w:rPr>
          <w:rFonts w:ascii="Times New Roman" w:hAnsi="Times New Roman"/>
          <w:sz w:val="24"/>
          <w:szCs w:val="24"/>
        </w:rPr>
      </w:pPr>
      <w:r w:rsidRPr="00DF674F">
        <w:rPr>
          <w:rFonts w:ascii="Times New Roman" w:hAnsi="Times New Roman"/>
          <w:sz w:val="24"/>
          <w:szCs w:val="24"/>
        </w:rPr>
        <w:t xml:space="preserve">Ajánlatkérő jelen beszerzési eljárásban </w:t>
      </w:r>
      <w:r w:rsidRPr="00DF674F">
        <w:rPr>
          <w:rFonts w:ascii="Times New Roman" w:hAnsi="Times New Roman"/>
          <w:b/>
          <w:sz w:val="24"/>
          <w:szCs w:val="24"/>
        </w:rPr>
        <w:t>ajánlati biztosíték</w:t>
      </w:r>
      <w:r w:rsidRPr="00DF674F">
        <w:rPr>
          <w:rFonts w:ascii="Times New Roman" w:hAnsi="Times New Roman"/>
          <w:sz w:val="24"/>
          <w:szCs w:val="24"/>
        </w:rPr>
        <w:t xml:space="preserve"> nyújtását </w:t>
      </w:r>
      <w:r w:rsidRPr="00731BF2">
        <w:rPr>
          <w:rFonts w:ascii="Times New Roman" w:hAnsi="Times New Roman"/>
          <w:b/>
          <w:sz w:val="24"/>
          <w:szCs w:val="24"/>
        </w:rPr>
        <w:t xml:space="preserve">nem </w:t>
      </w:r>
      <w:r w:rsidRPr="00DF674F">
        <w:rPr>
          <w:rFonts w:ascii="Times New Roman" w:hAnsi="Times New Roman"/>
          <w:sz w:val="24"/>
          <w:szCs w:val="24"/>
        </w:rPr>
        <w:t>követeli meg.</w:t>
      </w:r>
    </w:p>
    <w:p w:rsidR="0094689A" w:rsidRPr="00DF674F" w:rsidRDefault="0094689A" w:rsidP="0094689A">
      <w:pPr>
        <w:spacing w:after="0" w:line="276" w:lineRule="auto"/>
        <w:ind w:right="-1"/>
        <w:jc w:val="both"/>
        <w:rPr>
          <w:rFonts w:ascii="Times New Roman" w:hAnsi="Times New Roman"/>
          <w:sz w:val="24"/>
          <w:szCs w:val="24"/>
        </w:rPr>
      </w:pPr>
    </w:p>
    <w:p w:rsidR="002466FB" w:rsidRPr="008240F3" w:rsidRDefault="002466FB" w:rsidP="0094745E">
      <w:pPr>
        <w:spacing w:after="120" w:line="240" w:lineRule="auto"/>
        <w:jc w:val="both"/>
        <w:rPr>
          <w:rFonts w:ascii="Times New Roman" w:eastAsia="Calibri" w:hAnsi="Times New Roman"/>
          <w:sz w:val="24"/>
          <w:szCs w:val="24"/>
          <w:lang w:eastAsia="ar-SA"/>
        </w:rPr>
      </w:pPr>
      <w:r w:rsidRPr="008240F3">
        <w:rPr>
          <w:rFonts w:ascii="Times New Roman" w:eastAsia="Calibri" w:hAnsi="Times New Roman"/>
          <w:sz w:val="24"/>
          <w:szCs w:val="24"/>
          <w:u w:val="single"/>
          <w:lang w:eastAsia="ar-SA"/>
        </w:rPr>
        <w:t>Késedelmi kötbér:</w:t>
      </w:r>
      <w:r w:rsidRPr="008240F3">
        <w:rPr>
          <w:rFonts w:ascii="Times New Roman" w:eastAsia="Calibri" w:hAnsi="Times New Roman"/>
          <w:sz w:val="24"/>
          <w:szCs w:val="24"/>
          <w:lang w:eastAsia="ar-SA"/>
        </w:rPr>
        <w:t xml:space="preserve"> Nyertes ajánlattevőt késedelmes teljesítése esetén késedelmi kötbér-fizetési kötelezettség terheli, amennyiben a késedelemért felelős. A késedelmi kötbér mértéke</w:t>
      </w:r>
      <w:r w:rsidR="00D43289" w:rsidRPr="008240F3">
        <w:rPr>
          <w:rFonts w:ascii="Times New Roman" w:eastAsia="Calibri" w:hAnsi="Times New Roman"/>
          <w:sz w:val="24"/>
          <w:szCs w:val="24"/>
          <w:lang w:eastAsia="ar-SA"/>
        </w:rPr>
        <w:t xml:space="preserve"> a </w:t>
      </w:r>
      <w:r w:rsidRPr="008240F3">
        <w:rPr>
          <w:rFonts w:ascii="Times New Roman" w:eastAsia="Calibri" w:hAnsi="Times New Roman"/>
          <w:sz w:val="24"/>
          <w:szCs w:val="24"/>
          <w:lang w:eastAsia="ar-SA"/>
        </w:rPr>
        <w:t xml:space="preserve">késedelem minden napja </w:t>
      </w:r>
      <w:r w:rsidRPr="0046247F">
        <w:rPr>
          <w:rFonts w:ascii="Times New Roman" w:eastAsia="Calibri" w:hAnsi="Times New Roman"/>
          <w:sz w:val="24"/>
          <w:szCs w:val="24"/>
          <w:lang w:eastAsia="ar-SA"/>
        </w:rPr>
        <w:t xml:space="preserve">után naptári naponként </w:t>
      </w:r>
      <w:r w:rsidR="0046247F" w:rsidRPr="0046247F">
        <w:rPr>
          <w:rFonts w:ascii="Times New Roman" w:eastAsia="Calibri" w:hAnsi="Times New Roman"/>
          <w:sz w:val="24"/>
          <w:szCs w:val="24"/>
          <w:lang w:eastAsia="ar-SA"/>
        </w:rPr>
        <w:t>a nettó vállalkozói díj 0,5</w:t>
      </w:r>
      <w:r w:rsidRPr="0046247F">
        <w:rPr>
          <w:rFonts w:ascii="Times New Roman" w:eastAsia="Calibri" w:hAnsi="Times New Roman"/>
          <w:sz w:val="24"/>
          <w:szCs w:val="24"/>
          <w:lang w:eastAsia="ar-SA"/>
        </w:rPr>
        <w:t>%-</w:t>
      </w:r>
      <w:proofErr w:type="gramStart"/>
      <w:r w:rsidRPr="0046247F">
        <w:rPr>
          <w:rFonts w:ascii="Times New Roman" w:eastAsia="Calibri" w:hAnsi="Times New Roman"/>
          <w:sz w:val="24"/>
          <w:szCs w:val="24"/>
          <w:lang w:eastAsia="ar-SA"/>
        </w:rPr>
        <w:t>a</w:t>
      </w:r>
      <w:proofErr w:type="gramEnd"/>
      <w:r w:rsidRPr="0046247F">
        <w:rPr>
          <w:rFonts w:ascii="Times New Roman" w:eastAsia="Calibri" w:hAnsi="Times New Roman"/>
          <w:sz w:val="24"/>
          <w:szCs w:val="24"/>
          <w:lang w:eastAsia="ar-SA"/>
        </w:rPr>
        <w:t xml:space="preserve">, minden megkezdett naptári napra. </w:t>
      </w:r>
      <w:r w:rsidRPr="0046247F">
        <w:rPr>
          <w:rFonts w:ascii="Times New Roman" w:hAnsi="Times New Roman"/>
          <w:sz w:val="24"/>
          <w:szCs w:val="24"/>
        </w:rPr>
        <w:t xml:space="preserve">A </w:t>
      </w:r>
      <w:r w:rsidR="0046247F" w:rsidRPr="0046247F">
        <w:rPr>
          <w:rFonts w:ascii="Times New Roman" w:hAnsi="Times New Roman"/>
          <w:sz w:val="24"/>
          <w:szCs w:val="24"/>
        </w:rPr>
        <w:t>3</w:t>
      </w:r>
      <w:r w:rsidRPr="0046247F">
        <w:rPr>
          <w:rFonts w:ascii="Times New Roman" w:hAnsi="Times New Roman"/>
          <w:sz w:val="24"/>
          <w:szCs w:val="24"/>
        </w:rPr>
        <w:t>0 napot</w:t>
      </w:r>
      <w:r w:rsidR="0046247F">
        <w:rPr>
          <w:rFonts w:ascii="Times New Roman" w:hAnsi="Times New Roman"/>
          <w:sz w:val="24"/>
          <w:szCs w:val="24"/>
        </w:rPr>
        <w:t xml:space="preserve"> meghaladó késedelem esetén a</w:t>
      </w:r>
      <w:r w:rsidRPr="0046247F">
        <w:rPr>
          <w:rFonts w:ascii="Times New Roman" w:hAnsi="Times New Roman"/>
          <w:sz w:val="24"/>
          <w:szCs w:val="24"/>
        </w:rPr>
        <w:t xml:space="preserve">jánlatkérő jogosult a szerződést azonnali hatállyal felmondani/elállni, mely okán </w:t>
      </w:r>
      <w:r w:rsidR="0046247F">
        <w:rPr>
          <w:rFonts w:ascii="Times New Roman" w:hAnsi="Times New Roman"/>
          <w:sz w:val="24"/>
          <w:szCs w:val="24"/>
        </w:rPr>
        <w:t xml:space="preserve">nyertes ajánlattevő </w:t>
      </w:r>
      <w:r w:rsidRPr="0046247F">
        <w:rPr>
          <w:rFonts w:ascii="Times New Roman" w:hAnsi="Times New Roman"/>
          <w:sz w:val="24"/>
          <w:szCs w:val="24"/>
        </w:rPr>
        <w:t>a meghiúsulási kötbér</w:t>
      </w:r>
      <w:r w:rsidR="0046247F">
        <w:rPr>
          <w:rFonts w:ascii="Times New Roman" w:hAnsi="Times New Roman"/>
          <w:sz w:val="24"/>
          <w:szCs w:val="24"/>
        </w:rPr>
        <w:t xml:space="preserve"> </w:t>
      </w:r>
      <w:r w:rsidRPr="0046247F">
        <w:rPr>
          <w:rFonts w:ascii="Times New Roman" w:hAnsi="Times New Roman"/>
          <w:sz w:val="24"/>
          <w:szCs w:val="24"/>
        </w:rPr>
        <w:t>fizetésre lesz kötelezett.</w:t>
      </w:r>
    </w:p>
    <w:p w:rsidR="00B347E7" w:rsidRPr="00B347E7" w:rsidRDefault="002466FB" w:rsidP="0094745E">
      <w:pPr>
        <w:spacing w:after="120" w:line="240" w:lineRule="auto"/>
        <w:jc w:val="both"/>
        <w:rPr>
          <w:rFonts w:ascii="Times New Roman" w:eastAsia="Calibri" w:hAnsi="Times New Roman"/>
          <w:kern w:val="2"/>
          <w:sz w:val="24"/>
          <w:szCs w:val="24"/>
          <w:lang w:eastAsia="zh-CN"/>
        </w:rPr>
      </w:pPr>
      <w:r w:rsidRPr="008240F3">
        <w:rPr>
          <w:rFonts w:ascii="Times New Roman" w:eastAsia="Calibri" w:hAnsi="Times New Roman"/>
          <w:sz w:val="24"/>
          <w:szCs w:val="24"/>
          <w:u w:val="single"/>
          <w:lang w:eastAsia="ar-SA"/>
        </w:rPr>
        <w:t>Meghiúsulási kötbér:</w:t>
      </w:r>
      <w:r w:rsidRPr="008240F3">
        <w:rPr>
          <w:rFonts w:ascii="Times New Roman" w:eastAsia="Calibri" w:hAnsi="Times New Roman"/>
          <w:sz w:val="24"/>
          <w:szCs w:val="24"/>
          <w:lang w:eastAsia="ar-SA"/>
        </w:rPr>
        <w:t xml:space="preserve"> Nyertes ajánlattevő</w:t>
      </w:r>
      <w:r w:rsidRPr="008240F3">
        <w:rPr>
          <w:rFonts w:ascii="Times New Roman" w:eastAsia="Calibri" w:hAnsi="Times New Roman"/>
          <w:kern w:val="2"/>
          <w:sz w:val="24"/>
          <w:szCs w:val="24"/>
          <w:lang w:eastAsia="zh-CN"/>
        </w:rPr>
        <w:t xml:space="preserve"> amennyiben a szerződés teljesítése meghiúsul - olyan </w:t>
      </w:r>
      <w:r w:rsidR="0046247F">
        <w:rPr>
          <w:rFonts w:ascii="Times New Roman" w:eastAsia="Calibri" w:hAnsi="Times New Roman"/>
          <w:kern w:val="2"/>
          <w:sz w:val="24"/>
          <w:szCs w:val="24"/>
          <w:lang w:eastAsia="zh-CN"/>
        </w:rPr>
        <w:t>okból, amiért felelős -, akkor a</w:t>
      </w:r>
      <w:r w:rsidRPr="008240F3">
        <w:rPr>
          <w:rFonts w:ascii="Times New Roman" w:eastAsia="Calibri" w:hAnsi="Times New Roman"/>
          <w:kern w:val="2"/>
          <w:sz w:val="24"/>
          <w:szCs w:val="24"/>
          <w:lang w:eastAsia="zh-CN"/>
        </w:rPr>
        <w:t xml:space="preserve">jánlatkérő részére meghiúsulási kötbért köteles fizetni. A meghiúsulási kötbér alapja nettó vállalkozói díj. </w:t>
      </w:r>
      <w:r w:rsidRPr="0046247F">
        <w:rPr>
          <w:rFonts w:ascii="Times New Roman" w:eastAsia="Calibri" w:hAnsi="Times New Roman"/>
          <w:kern w:val="2"/>
          <w:sz w:val="24"/>
          <w:szCs w:val="24"/>
          <w:lang w:eastAsia="zh-CN"/>
        </w:rPr>
        <w:t>A meghiúsulási kötb</w:t>
      </w:r>
      <w:r w:rsidR="0046247F" w:rsidRPr="0046247F">
        <w:rPr>
          <w:rFonts w:ascii="Times New Roman" w:eastAsia="Calibri" w:hAnsi="Times New Roman"/>
          <w:kern w:val="2"/>
          <w:sz w:val="24"/>
          <w:szCs w:val="24"/>
          <w:lang w:eastAsia="zh-CN"/>
        </w:rPr>
        <w:t>ér mérté</w:t>
      </w:r>
      <w:r w:rsidR="005C6116">
        <w:rPr>
          <w:rFonts w:ascii="Times New Roman" w:eastAsia="Calibri" w:hAnsi="Times New Roman"/>
          <w:kern w:val="2"/>
          <w:sz w:val="24"/>
          <w:szCs w:val="24"/>
          <w:lang w:eastAsia="zh-CN"/>
        </w:rPr>
        <w:t>ke, a kötbéralap 20</w:t>
      </w:r>
      <w:r w:rsidRPr="0046247F">
        <w:rPr>
          <w:rFonts w:ascii="Times New Roman" w:eastAsia="Calibri" w:hAnsi="Times New Roman"/>
          <w:kern w:val="2"/>
          <w:sz w:val="24"/>
          <w:szCs w:val="24"/>
          <w:lang w:eastAsia="zh-CN"/>
        </w:rPr>
        <w:t xml:space="preserve"> %-a.</w:t>
      </w:r>
    </w:p>
    <w:p w:rsidR="006E34B9" w:rsidRDefault="002466FB" w:rsidP="0094745E">
      <w:pPr>
        <w:spacing w:before="60" w:after="60" w:line="240" w:lineRule="auto"/>
        <w:jc w:val="both"/>
        <w:rPr>
          <w:rFonts w:ascii="Times New Roman" w:eastAsia="Calibri" w:hAnsi="Times New Roman"/>
          <w:sz w:val="24"/>
          <w:szCs w:val="24"/>
          <w:lang w:eastAsia="ar-SA"/>
        </w:rPr>
      </w:pPr>
      <w:r w:rsidRPr="005C41F5">
        <w:rPr>
          <w:rFonts w:ascii="Times New Roman" w:eastAsia="Calibri" w:hAnsi="Times New Roman"/>
          <w:sz w:val="24"/>
          <w:szCs w:val="24"/>
          <w:u w:val="single"/>
          <w:lang w:eastAsia="ar-SA"/>
        </w:rPr>
        <w:t>Jótállás:</w:t>
      </w:r>
      <w:r w:rsidRPr="005C41F5">
        <w:rPr>
          <w:rFonts w:ascii="Times New Roman" w:eastAsia="Calibri" w:hAnsi="Times New Roman"/>
          <w:sz w:val="24"/>
          <w:szCs w:val="24"/>
          <w:lang w:eastAsia="ar-SA"/>
        </w:rPr>
        <w:t xml:space="preserve"> </w:t>
      </w:r>
      <w:r w:rsidR="005C41F5" w:rsidRPr="005C41F5">
        <w:rPr>
          <w:rFonts w:ascii="Times New Roman" w:eastAsia="Calibri" w:hAnsi="Times New Roman"/>
          <w:sz w:val="24"/>
          <w:szCs w:val="24"/>
          <w:lang w:eastAsia="ar-SA"/>
        </w:rPr>
        <w:t>A</w:t>
      </w:r>
      <w:r w:rsidR="006E34B9">
        <w:rPr>
          <w:rFonts w:ascii="Times New Roman" w:eastAsia="Calibri" w:hAnsi="Times New Roman"/>
          <w:sz w:val="24"/>
          <w:szCs w:val="24"/>
          <w:lang w:eastAsia="ar-SA"/>
        </w:rPr>
        <w:t>jánlattevő</w:t>
      </w:r>
      <w:r w:rsidR="005C41F5" w:rsidRPr="005C41F5">
        <w:rPr>
          <w:rFonts w:ascii="Times New Roman" w:eastAsia="Calibri" w:hAnsi="Times New Roman"/>
          <w:sz w:val="24"/>
          <w:szCs w:val="24"/>
          <w:lang w:eastAsia="ar-SA"/>
        </w:rPr>
        <w:t xml:space="preserve"> a szerződés hibátlan teljesítésének biztosítására valamennyi beépített </w:t>
      </w:r>
      <w:proofErr w:type="gramStart"/>
      <w:r w:rsidR="005C41F5" w:rsidRPr="005C41F5">
        <w:rPr>
          <w:rFonts w:ascii="Times New Roman" w:eastAsia="Calibri" w:hAnsi="Times New Roman"/>
          <w:sz w:val="24"/>
          <w:szCs w:val="24"/>
          <w:lang w:eastAsia="ar-SA"/>
        </w:rPr>
        <w:t>dolog</w:t>
      </w:r>
      <w:proofErr w:type="gramEnd"/>
      <w:r w:rsidR="005C41F5" w:rsidRPr="005C41F5">
        <w:rPr>
          <w:rFonts w:ascii="Times New Roman" w:eastAsia="Calibri" w:hAnsi="Times New Roman"/>
          <w:sz w:val="24"/>
          <w:szCs w:val="24"/>
          <w:lang w:eastAsia="ar-SA"/>
        </w:rPr>
        <w:t xml:space="preserve"> ill. elvégzett munka vonatkozásában a </w:t>
      </w:r>
      <w:r w:rsidR="006E34B9">
        <w:rPr>
          <w:rFonts w:ascii="Times New Roman" w:eastAsia="Calibri" w:hAnsi="Times New Roman"/>
          <w:sz w:val="24"/>
          <w:szCs w:val="24"/>
          <w:lang w:eastAsia="ar-SA"/>
        </w:rPr>
        <w:t xml:space="preserve">sikeres </w:t>
      </w:r>
      <w:r w:rsidR="005C41F5" w:rsidRPr="005C41F5">
        <w:rPr>
          <w:rFonts w:ascii="Times New Roman" w:eastAsia="Calibri" w:hAnsi="Times New Roman"/>
          <w:sz w:val="24"/>
          <w:szCs w:val="24"/>
          <w:lang w:eastAsia="ar-SA"/>
        </w:rPr>
        <w:t>műszaki átadás-átvétel</w:t>
      </w:r>
      <w:r w:rsidR="006E34B9">
        <w:rPr>
          <w:rFonts w:ascii="Times New Roman" w:eastAsia="Calibri" w:hAnsi="Times New Roman"/>
          <w:sz w:val="24"/>
          <w:szCs w:val="24"/>
          <w:lang w:eastAsia="ar-SA"/>
        </w:rPr>
        <w:t>i eljárást követően kiadott teljesítési igazolás keltétől számított</w:t>
      </w:r>
      <w:r w:rsidR="005C41F5" w:rsidRPr="005C41F5">
        <w:rPr>
          <w:rFonts w:ascii="Times New Roman" w:eastAsia="Calibri" w:hAnsi="Times New Roman"/>
          <w:sz w:val="24"/>
          <w:szCs w:val="24"/>
          <w:lang w:eastAsia="ar-SA"/>
        </w:rPr>
        <w:t xml:space="preserve"> minimum 12</w:t>
      </w:r>
      <w:r w:rsidR="006E34B9">
        <w:rPr>
          <w:rFonts w:ascii="Times New Roman" w:eastAsia="Calibri" w:hAnsi="Times New Roman"/>
          <w:sz w:val="24"/>
          <w:szCs w:val="24"/>
          <w:lang w:eastAsia="ar-SA"/>
        </w:rPr>
        <w:t xml:space="preserve"> hónap</w:t>
      </w:r>
      <w:r w:rsidR="005C41F5" w:rsidRPr="005C41F5">
        <w:rPr>
          <w:rFonts w:ascii="Times New Roman" w:eastAsia="Calibri" w:hAnsi="Times New Roman"/>
          <w:sz w:val="24"/>
          <w:szCs w:val="24"/>
          <w:lang w:eastAsia="ar-SA"/>
        </w:rPr>
        <w:t xml:space="preserve">, maximum </w:t>
      </w:r>
      <w:r w:rsidR="006E34B9">
        <w:rPr>
          <w:rFonts w:ascii="Times New Roman" w:eastAsia="Calibri" w:hAnsi="Times New Roman"/>
          <w:sz w:val="24"/>
          <w:szCs w:val="24"/>
          <w:lang w:eastAsia="ar-SA"/>
        </w:rPr>
        <w:t xml:space="preserve">az </w:t>
      </w:r>
      <w:r w:rsidR="005C41F5" w:rsidRPr="005C41F5">
        <w:rPr>
          <w:rFonts w:ascii="Times New Roman" w:eastAsia="Calibri" w:hAnsi="Times New Roman"/>
          <w:sz w:val="24"/>
          <w:szCs w:val="24"/>
          <w:lang w:eastAsia="ar-SA"/>
        </w:rPr>
        <w:t>ajánlat</w:t>
      </w:r>
      <w:r w:rsidR="006E34B9">
        <w:rPr>
          <w:rFonts w:ascii="Times New Roman" w:eastAsia="Calibri" w:hAnsi="Times New Roman"/>
          <w:sz w:val="24"/>
          <w:szCs w:val="24"/>
          <w:lang w:eastAsia="ar-SA"/>
        </w:rPr>
        <w:t>a</w:t>
      </w:r>
      <w:r w:rsidR="005C41F5" w:rsidRPr="005C41F5">
        <w:rPr>
          <w:rFonts w:ascii="Times New Roman" w:eastAsia="Calibri" w:hAnsi="Times New Roman"/>
          <w:sz w:val="24"/>
          <w:szCs w:val="24"/>
          <w:lang w:eastAsia="ar-SA"/>
        </w:rPr>
        <w:t xml:space="preserve"> szerint</w:t>
      </w:r>
      <w:r w:rsidR="006E34B9">
        <w:rPr>
          <w:rFonts w:ascii="Times New Roman" w:eastAsia="Calibri" w:hAnsi="Times New Roman"/>
          <w:sz w:val="24"/>
          <w:szCs w:val="24"/>
          <w:lang w:eastAsia="ar-SA"/>
        </w:rPr>
        <w:t xml:space="preserve"> megajánlott mértékű </w:t>
      </w:r>
      <w:r w:rsidR="005C41F5" w:rsidRPr="005C41F5">
        <w:rPr>
          <w:rFonts w:ascii="Times New Roman" w:eastAsia="Calibri" w:hAnsi="Times New Roman"/>
          <w:sz w:val="24"/>
          <w:szCs w:val="24"/>
          <w:lang w:eastAsia="ar-SA"/>
        </w:rPr>
        <w:t xml:space="preserve">jótállást köteles vállalni. </w:t>
      </w:r>
    </w:p>
    <w:p w:rsidR="005C41F5" w:rsidRDefault="005C41F5" w:rsidP="0094745E">
      <w:pPr>
        <w:spacing w:before="60" w:after="60" w:line="240" w:lineRule="auto"/>
        <w:jc w:val="both"/>
        <w:rPr>
          <w:rFonts w:ascii="Times New Roman" w:eastAsia="Calibri" w:hAnsi="Times New Roman"/>
          <w:sz w:val="24"/>
          <w:szCs w:val="24"/>
          <w:lang w:eastAsia="ar-SA"/>
        </w:rPr>
      </w:pPr>
      <w:r w:rsidRPr="005C41F5">
        <w:rPr>
          <w:rFonts w:ascii="Times New Roman" w:eastAsia="Calibri" w:hAnsi="Times New Roman"/>
          <w:sz w:val="24"/>
          <w:szCs w:val="24"/>
          <w:lang w:eastAsia="ar-SA"/>
        </w:rPr>
        <w:t>A jótállási idő alatt a csere, vagy garanciális javítás egyetlen költségeleme sem terhelhető az ajánlatkérőre, így nem számolható fel a szállítás, illetve kiszállás díja, illetve munkabér sem.</w:t>
      </w:r>
    </w:p>
    <w:p w:rsidR="005C41F5" w:rsidRDefault="005C41F5" w:rsidP="0094745E">
      <w:pPr>
        <w:spacing w:before="60" w:after="60" w:line="240" w:lineRule="auto"/>
        <w:jc w:val="both"/>
        <w:rPr>
          <w:rFonts w:ascii="Times New Roman" w:eastAsia="Calibri" w:hAnsi="Times New Roman"/>
          <w:color w:val="FF0000"/>
          <w:sz w:val="24"/>
          <w:szCs w:val="24"/>
          <w:lang w:eastAsia="ar-SA"/>
        </w:rPr>
      </w:pPr>
    </w:p>
    <w:p w:rsidR="00062D8C" w:rsidRPr="008240F3" w:rsidRDefault="00062D8C" w:rsidP="0094745E">
      <w:pPr>
        <w:spacing w:before="60" w:after="60" w:line="240" w:lineRule="auto"/>
        <w:jc w:val="both"/>
        <w:rPr>
          <w:rFonts w:ascii="Times New Roman" w:hAnsi="Times New Roman"/>
          <w:sz w:val="24"/>
          <w:szCs w:val="24"/>
        </w:rPr>
      </w:pPr>
      <w:r w:rsidRPr="00062D8C">
        <w:rPr>
          <w:rFonts w:ascii="Times New Roman" w:hAnsi="Times New Roman"/>
          <w:sz w:val="24"/>
          <w:szCs w:val="24"/>
        </w:rPr>
        <w:t>A szerződést biztosító mellékkötelezettségek részletes leírását az ajánlatkérési dokumentumok részét képező szerződéstervezet tartalmazza.</w:t>
      </w:r>
    </w:p>
    <w:p w:rsidR="00C642E2" w:rsidRPr="00DF674F" w:rsidRDefault="00C642E2" w:rsidP="00CA468B">
      <w:pPr>
        <w:pStyle w:val="NormlWeb1"/>
        <w:ind w:right="150"/>
        <w:jc w:val="both"/>
        <w:rPr>
          <w:sz w:val="24"/>
          <w:szCs w:val="24"/>
        </w:rPr>
      </w:pPr>
    </w:p>
    <w:p w:rsidR="000C579B" w:rsidRPr="00BC60D8" w:rsidRDefault="00062D8C">
      <w:pPr>
        <w:pStyle w:val="NormlWeb1"/>
        <w:tabs>
          <w:tab w:val="left" w:pos="1990"/>
        </w:tabs>
        <w:ind w:left="391" w:right="147" w:hanging="391"/>
        <w:jc w:val="both"/>
        <w:rPr>
          <w:b/>
          <w:sz w:val="24"/>
          <w:szCs w:val="24"/>
        </w:rPr>
      </w:pPr>
      <w:r>
        <w:rPr>
          <w:b/>
          <w:sz w:val="24"/>
          <w:szCs w:val="24"/>
        </w:rPr>
        <w:t>20</w:t>
      </w:r>
      <w:r w:rsidR="00C642E2" w:rsidRPr="00DF674F">
        <w:rPr>
          <w:b/>
          <w:sz w:val="24"/>
          <w:szCs w:val="24"/>
        </w:rPr>
        <w:t>.</w:t>
      </w:r>
      <w:r w:rsidR="00C642E2" w:rsidRPr="00DF674F">
        <w:rPr>
          <w:rStyle w:val="apple-converted-space"/>
          <w:b/>
          <w:i/>
          <w:iCs/>
          <w:sz w:val="24"/>
          <w:szCs w:val="24"/>
        </w:rPr>
        <w:tab/>
      </w:r>
      <w:r w:rsidR="00C642E2" w:rsidRPr="00DF674F">
        <w:rPr>
          <w:b/>
          <w:sz w:val="24"/>
          <w:szCs w:val="24"/>
        </w:rPr>
        <w:t>A közbeszerzés Európai Unióból származó forrásból támogatott?</w:t>
      </w:r>
    </w:p>
    <w:bookmarkEnd w:id="24"/>
    <w:p w:rsidR="00185558" w:rsidRDefault="00D43289" w:rsidP="00177562">
      <w:pPr>
        <w:ind w:left="284"/>
        <w:jc w:val="both"/>
        <w:rPr>
          <w:rFonts w:ascii="Times New Roman" w:hAnsi="Times New Roman"/>
          <w:sz w:val="24"/>
          <w:szCs w:val="24"/>
        </w:rPr>
      </w:pPr>
      <w:r w:rsidRPr="006F751D">
        <w:rPr>
          <w:rFonts w:ascii="Times New Roman" w:hAnsi="Times New Roman"/>
          <w:sz w:val="24"/>
          <w:szCs w:val="24"/>
        </w:rPr>
        <w:t xml:space="preserve">Igen. </w:t>
      </w:r>
    </w:p>
    <w:p w:rsidR="00DC30B1" w:rsidRDefault="00DC30B1" w:rsidP="00DC30B1">
      <w:pPr>
        <w:pStyle w:val="NormlWeb1"/>
        <w:tabs>
          <w:tab w:val="left" w:pos="426"/>
        </w:tabs>
        <w:ind w:left="284" w:right="147"/>
        <w:jc w:val="both"/>
        <w:rPr>
          <w:sz w:val="24"/>
          <w:szCs w:val="24"/>
        </w:rPr>
      </w:pPr>
      <w:r w:rsidRPr="00DC30B1">
        <w:rPr>
          <w:sz w:val="24"/>
          <w:szCs w:val="24"/>
        </w:rPr>
        <w:t>A pályázati forrás azonosítója:</w:t>
      </w:r>
      <w:r w:rsidRPr="00DC30B1">
        <w:rPr>
          <w:i/>
          <w:sz w:val="24"/>
          <w:szCs w:val="24"/>
        </w:rPr>
        <w:t xml:space="preserve"> </w:t>
      </w:r>
      <w:r w:rsidR="006F496D">
        <w:rPr>
          <w:sz w:val="24"/>
          <w:szCs w:val="24"/>
        </w:rPr>
        <w:t>TOP-1.2.1-15-HB1-2016-00020</w:t>
      </w:r>
    </w:p>
    <w:p w:rsidR="00DC30B1" w:rsidRDefault="00DC30B1" w:rsidP="00711873">
      <w:pPr>
        <w:pStyle w:val="NormlWeb1"/>
        <w:tabs>
          <w:tab w:val="left" w:pos="426"/>
        </w:tabs>
        <w:ind w:right="147"/>
        <w:jc w:val="both"/>
        <w:rPr>
          <w:sz w:val="24"/>
          <w:szCs w:val="24"/>
        </w:rPr>
      </w:pPr>
    </w:p>
    <w:p w:rsidR="00C642E2" w:rsidRPr="00DF674F" w:rsidRDefault="00062D8C" w:rsidP="00711873">
      <w:pPr>
        <w:pStyle w:val="NormlWeb1"/>
        <w:tabs>
          <w:tab w:val="left" w:pos="426"/>
        </w:tabs>
        <w:ind w:right="147"/>
        <w:jc w:val="both"/>
        <w:rPr>
          <w:b/>
          <w:sz w:val="24"/>
          <w:szCs w:val="24"/>
        </w:rPr>
      </w:pPr>
      <w:r>
        <w:rPr>
          <w:b/>
          <w:sz w:val="24"/>
          <w:szCs w:val="24"/>
        </w:rPr>
        <w:t>21</w:t>
      </w:r>
      <w:r w:rsidR="00C642E2" w:rsidRPr="00DF674F">
        <w:rPr>
          <w:b/>
          <w:sz w:val="24"/>
          <w:szCs w:val="24"/>
        </w:rPr>
        <w:t>.</w:t>
      </w:r>
      <w:r w:rsidR="00C642E2" w:rsidRPr="00DF674F">
        <w:rPr>
          <w:b/>
          <w:sz w:val="24"/>
          <w:szCs w:val="24"/>
        </w:rPr>
        <w:tab/>
        <w:t>Egyéb információk:</w:t>
      </w:r>
    </w:p>
    <w:p w:rsidR="00711873" w:rsidRPr="00DF674F" w:rsidRDefault="00711873" w:rsidP="003C71D9">
      <w:pPr>
        <w:pStyle w:val="NormlWeb"/>
        <w:numPr>
          <w:ilvl w:val="0"/>
          <w:numId w:val="16"/>
        </w:numPr>
        <w:spacing w:before="60" w:after="60"/>
        <w:ind w:left="426" w:right="-1" w:hanging="284"/>
        <w:jc w:val="both"/>
        <w:rPr>
          <w:sz w:val="24"/>
          <w:szCs w:val="24"/>
        </w:rPr>
      </w:pPr>
      <w:bookmarkStart w:id="26" w:name="pr702"/>
      <w:r w:rsidRPr="00DF674F">
        <w:rPr>
          <w:sz w:val="24"/>
          <w:szCs w:val="24"/>
        </w:rPr>
        <w:t>A</w:t>
      </w:r>
      <w:bookmarkEnd w:id="26"/>
      <w:r w:rsidRPr="00DF674F">
        <w:rPr>
          <w:sz w:val="24"/>
          <w:szCs w:val="24"/>
        </w:rPr>
        <w:t xml:space="preserve"> Kbt. 115. § (1) bekezdésében meghatározott hirdetmény </w:t>
      </w:r>
      <w:r w:rsidR="007813A3">
        <w:rPr>
          <w:sz w:val="24"/>
          <w:szCs w:val="24"/>
        </w:rPr>
        <w:t xml:space="preserve">közzététele </w:t>
      </w:r>
      <w:r w:rsidRPr="00DF674F">
        <w:rPr>
          <w:sz w:val="24"/>
          <w:szCs w:val="24"/>
        </w:rPr>
        <w:t>és tárgyalás nélküli közbeszerzési eljárásban kizárólag az ajánlattételre felhívott gazdasági szereplők tehetnek ajánlatot. Az ajánlattételre felhívott gazdasági szereplők közösen nem tehetnek ajánlatot. Az ajánlattételre felhívott gazdasági szereplő jogosult közösen ajánlatot tenni olyan gazdasági szereplővel, amelynek az ajánlatkérő nem küldött ajánlattételi felhívást.</w:t>
      </w:r>
    </w:p>
    <w:p w:rsidR="00711873" w:rsidRPr="00DF674F" w:rsidRDefault="00711873" w:rsidP="00711873">
      <w:pPr>
        <w:pStyle w:val="NormlWeb"/>
        <w:spacing w:before="60" w:after="60"/>
        <w:ind w:left="426" w:right="-1"/>
        <w:jc w:val="both"/>
        <w:rPr>
          <w:sz w:val="24"/>
          <w:szCs w:val="24"/>
        </w:rPr>
      </w:pPr>
      <w:r w:rsidRPr="00DF674F">
        <w:rPr>
          <w:b/>
          <w:sz w:val="24"/>
          <w:szCs w:val="24"/>
        </w:rPr>
        <w:t>Közös ajánlattétel esetén Ajánlatkérő felhívja a figyelmet a Kbt. 35. § (3) bekezdésére, mely szerint: „A közös ajánlattevők csoportjának képviseletében tett minden nyilatkozatnak egyértelműen tartalmaznia kell a közös ajánlattevők vagy részvételre jelentkezők megjelölését.”</w:t>
      </w:r>
    </w:p>
    <w:p w:rsidR="009A08FE" w:rsidRDefault="009A08FE" w:rsidP="003C71D9">
      <w:pPr>
        <w:pStyle w:val="Listaszerbekezds1"/>
        <w:numPr>
          <w:ilvl w:val="0"/>
          <w:numId w:val="16"/>
        </w:numPr>
        <w:autoSpaceDE w:val="0"/>
        <w:autoSpaceDN w:val="0"/>
        <w:adjustRightInd w:val="0"/>
        <w:spacing w:before="60" w:after="60" w:line="240" w:lineRule="auto"/>
        <w:ind w:left="426" w:right="-1" w:hanging="284"/>
        <w:contextualSpacing w:val="0"/>
        <w:rPr>
          <w:rFonts w:ascii="Times New Roman" w:hAnsi="Times New Roman" w:cs="Times New Roman"/>
          <w:bCs/>
          <w:sz w:val="24"/>
          <w:szCs w:val="24"/>
        </w:rPr>
      </w:pPr>
      <w:r w:rsidRPr="009A08FE">
        <w:rPr>
          <w:rFonts w:ascii="Times New Roman" w:hAnsi="Times New Roman" w:cs="Times New Roman"/>
          <w:bCs/>
          <w:sz w:val="24"/>
          <w:szCs w:val="24"/>
        </w:rPr>
        <w:t xml:space="preserve">Ajánlatkérő jelen eljárásban előírja a Kbt. 66. § (6) bekezdés szerinti információk ajánlatban történő feltüntetését, melynek alapján az ajánlatban meg kell jelölni: </w:t>
      </w:r>
    </w:p>
    <w:p w:rsidR="009A08FE" w:rsidRDefault="009A08FE" w:rsidP="009A08FE">
      <w:pPr>
        <w:pStyle w:val="Listaszerbekezds1"/>
        <w:autoSpaceDE w:val="0"/>
        <w:autoSpaceDN w:val="0"/>
        <w:adjustRightInd w:val="0"/>
        <w:spacing w:before="60" w:after="60" w:line="240" w:lineRule="auto"/>
        <w:ind w:left="426" w:right="-1"/>
        <w:contextualSpacing w:val="0"/>
        <w:rPr>
          <w:rFonts w:ascii="Times New Roman" w:hAnsi="Times New Roman" w:cs="Times New Roman"/>
          <w:bCs/>
          <w:sz w:val="24"/>
          <w:szCs w:val="24"/>
        </w:rPr>
      </w:pPr>
      <w:proofErr w:type="gramStart"/>
      <w:r w:rsidRPr="009A08FE">
        <w:rPr>
          <w:rFonts w:ascii="Times New Roman" w:hAnsi="Times New Roman" w:cs="Times New Roman"/>
          <w:bCs/>
          <w:sz w:val="24"/>
          <w:szCs w:val="24"/>
        </w:rPr>
        <w:t>a</w:t>
      </w:r>
      <w:proofErr w:type="gramEnd"/>
      <w:r w:rsidRPr="009A08FE">
        <w:rPr>
          <w:rFonts w:ascii="Times New Roman" w:hAnsi="Times New Roman" w:cs="Times New Roman"/>
          <w:bCs/>
          <w:sz w:val="24"/>
          <w:szCs w:val="24"/>
        </w:rPr>
        <w:t xml:space="preserve">) </w:t>
      </w:r>
      <w:proofErr w:type="spellStart"/>
      <w:r w:rsidRPr="009A08FE">
        <w:rPr>
          <w:rFonts w:ascii="Times New Roman" w:hAnsi="Times New Roman" w:cs="Times New Roman"/>
          <w:bCs/>
          <w:sz w:val="24"/>
          <w:szCs w:val="24"/>
        </w:rPr>
        <w:t>a</w:t>
      </w:r>
      <w:proofErr w:type="spellEnd"/>
      <w:r w:rsidRPr="009A08FE">
        <w:rPr>
          <w:rFonts w:ascii="Times New Roman" w:hAnsi="Times New Roman" w:cs="Times New Roman"/>
          <w:bCs/>
          <w:sz w:val="24"/>
          <w:szCs w:val="24"/>
        </w:rPr>
        <w:t xml:space="preserve"> közbeszerzésnek azt a részét (részeit), amelynek teljesítéséhez az ajánlattevő alvállalkozót kíván igénybe venni,</w:t>
      </w:r>
    </w:p>
    <w:p w:rsidR="00711873" w:rsidRPr="00DF674F" w:rsidRDefault="009A08FE" w:rsidP="009A08FE">
      <w:pPr>
        <w:pStyle w:val="Listaszerbekezds1"/>
        <w:autoSpaceDE w:val="0"/>
        <w:autoSpaceDN w:val="0"/>
        <w:adjustRightInd w:val="0"/>
        <w:spacing w:before="60" w:after="60" w:line="240" w:lineRule="auto"/>
        <w:ind w:left="426" w:right="-1"/>
        <w:contextualSpacing w:val="0"/>
        <w:rPr>
          <w:rFonts w:ascii="Times New Roman" w:hAnsi="Times New Roman" w:cs="Times New Roman"/>
          <w:bCs/>
          <w:sz w:val="24"/>
          <w:szCs w:val="24"/>
        </w:rPr>
      </w:pPr>
      <w:r w:rsidRPr="009A08FE">
        <w:rPr>
          <w:rFonts w:ascii="Times New Roman" w:hAnsi="Times New Roman" w:cs="Times New Roman"/>
          <w:bCs/>
          <w:sz w:val="24"/>
          <w:szCs w:val="24"/>
        </w:rPr>
        <w:t xml:space="preserve">b) az </w:t>
      </w:r>
      <w:proofErr w:type="gramStart"/>
      <w:r w:rsidRPr="009A08FE">
        <w:rPr>
          <w:rFonts w:ascii="Times New Roman" w:hAnsi="Times New Roman" w:cs="Times New Roman"/>
          <w:bCs/>
          <w:sz w:val="24"/>
          <w:szCs w:val="24"/>
        </w:rPr>
        <w:t>ezen</w:t>
      </w:r>
      <w:proofErr w:type="gramEnd"/>
      <w:r w:rsidRPr="009A08FE">
        <w:rPr>
          <w:rFonts w:ascii="Times New Roman" w:hAnsi="Times New Roman" w:cs="Times New Roman"/>
          <w:bCs/>
          <w:sz w:val="24"/>
          <w:szCs w:val="24"/>
        </w:rPr>
        <w:t xml:space="preserve"> részek tekintetében igénybe venni kívánt és az ajánlat benyújtása</w:t>
      </w:r>
      <w:r>
        <w:rPr>
          <w:rFonts w:ascii="Times New Roman" w:hAnsi="Times New Roman" w:cs="Times New Roman"/>
          <w:bCs/>
          <w:sz w:val="24"/>
          <w:szCs w:val="24"/>
        </w:rPr>
        <w:t xml:space="preserve">kor már ismert alvállalkozókat. </w:t>
      </w:r>
      <w:r w:rsidR="00711873" w:rsidRPr="00DF674F">
        <w:rPr>
          <w:rFonts w:ascii="Times New Roman" w:hAnsi="Times New Roman" w:cs="Times New Roman"/>
          <w:b/>
          <w:bCs/>
          <w:sz w:val="24"/>
          <w:szCs w:val="24"/>
        </w:rPr>
        <w:t xml:space="preserve">Nemleges tartalommal </w:t>
      </w:r>
      <w:r w:rsidR="00711873" w:rsidRPr="00DF674F">
        <w:rPr>
          <w:rFonts w:ascii="Times New Roman" w:hAnsi="Times New Roman" w:cs="Times New Roman"/>
          <w:b/>
          <w:sz w:val="24"/>
          <w:szCs w:val="24"/>
        </w:rPr>
        <w:t>is csatolandóak a nyilatkozatok.</w:t>
      </w:r>
    </w:p>
    <w:p w:rsidR="00711873" w:rsidRPr="00DF674F" w:rsidRDefault="00711873" w:rsidP="003C71D9">
      <w:pPr>
        <w:pStyle w:val="NormlWeb"/>
        <w:numPr>
          <w:ilvl w:val="0"/>
          <w:numId w:val="16"/>
        </w:numPr>
        <w:spacing w:before="60" w:after="60"/>
        <w:ind w:left="426" w:right="-1" w:hanging="284"/>
        <w:jc w:val="both"/>
        <w:rPr>
          <w:sz w:val="24"/>
          <w:szCs w:val="24"/>
        </w:rPr>
      </w:pPr>
      <w:r w:rsidRPr="00DF674F">
        <w:rPr>
          <w:bCs/>
          <w:sz w:val="24"/>
          <w:szCs w:val="24"/>
        </w:rPr>
        <w:t xml:space="preserve">Az ajánlatnak tartalmaznia kell az ajánlattevő nyilatkozatát </w:t>
      </w:r>
      <w:r w:rsidRPr="00DF674F">
        <w:rPr>
          <w:sz w:val="24"/>
          <w:szCs w:val="24"/>
        </w:rPr>
        <w:t>a Kbt. 66. § (2) és (4) bekezdésre.</w:t>
      </w:r>
    </w:p>
    <w:p w:rsidR="00711873" w:rsidRPr="00062D8C" w:rsidRDefault="00711873" w:rsidP="003C71D9">
      <w:pPr>
        <w:pStyle w:val="NormlWeb"/>
        <w:numPr>
          <w:ilvl w:val="0"/>
          <w:numId w:val="16"/>
        </w:numPr>
        <w:spacing w:before="60" w:after="60"/>
        <w:ind w:left="426" w:right="-1" w:hanging="284"/>
        <w:jc w:val="both"/>
        <w:rPr>
          <w:b/>
          <w:sz w:val="24"/>
          <w:szCs w:val="24"/>
        </w:rPr>
      </w:pPr>
      <w:r w:rsidRPr="00DF674F">
        <w:rPr>
          <w:sz w:val="24"/>
          <w:szCs w:val="24"/>
        </w:rPr>
        <w:t xml:space="preserve">A Kbt. 47. § (2) bekezdése alapján a jelen felhívásban, illetve közbeszerzési dokumentumokban előírt dokumentumok egyszerű másolatban is benyújthatóak, </w:t>
      </w:r>
      <w:r w:rsidRPr="00DF674F">
        <w:rPr>
          <w:bCs/>
          <w:sz w:val="24"/>
          <w:szCs w:val="24"/>
        </w:rPr>
        <w:t>(kivéve, ahol ajánlatkérő a felhívásban vagy a közbeszerzési dokumentumokban ettől eltérően rendelkezett).</w:t>
      </w:r>
      <w:r w:rsidRPr="00DF674F">
        <w:rPr>
          <w:sz w:val="24"/>
          <w:szCs w:val="24"/>
        </w:rPr>
        <w:t xml:space="preserve"> </w:t>
      </w:r>
      <w:r w:rsidRPr="00062D8C">
        <w:rPr>
          <w:b/>
          <w:sz w:val="24"/>
          <w:szCs w:val="24"/>
        </w:rPr>
        <w:t>Ajánlatkérő felhívja az ajánlattevők figyelmét arra, hogy az ajánlat 68. § (2) bekezdése szerint benyújtott egy papír alapú példányának a 66. § (2) bekezdése szerinti nyilatkozat eredeti aláírt példányát kell tartalmaznia.</w:t>
      </w:r>
    </w:p>
    <w:p w:rsidR="00711873" w:rsidRPr="00DF674F" w:rsidRDefault="00711873" w:rsidP="003C71D9">
      <w:pPr>
        <w:pStyle w:val="NormlWeb"/>
        <w:numPr>
          <w:ilvl w:val="0"/>
          <w:numId w:val="16"/>
        </w:numPr>
        <w:spacing w:before="60" w:after="60"/>
        <w:ind w:left="426" w:right="-1" w:hanging="284"/>
        <w:jc w:val="both"/>
        <w:rPr>
          <w:sz w:val="24"/>
          <w:szCs w:val="24"/>
        </w:rPr>
      </w:pPr>
      <w:r w:rsidRPr="00DF674F">
        <w:rPr>
          <w:sz w:val="24"/>
          <w:szCs w:val="24"/>
        </w:rPr>
        <w:t>Ajánlatkérő a Kbt. 140. §</w:t>
      </w:r>
      <w:proofErr w:type="spellStart"/>
      <w:r w:rsidRPr="00DF674F">
        <w:rPr>
          <w:sz w:val="24"/>
          <w:szCs w:val="24"/>
        </w:rPr>
        <w:t>-ában</w:t>
      </w:r>
      <w:proofErr w:type="spellEnd"/>
      <w:r w:rsidRPr="00DF674F">
        <w:rPr>
          <w:sz w:val="24"/>
          <w:szCs w:val="24"/>
        </w:rPr>
        <w:t xml:space="preserve"> foglaltakkal kapcsolatban rögzíti, hogy nem teszi lehetővé gazdálkodó szervezet </w:t>
      </w:r>
      <w:r w:rsidRPr="00DF674F">
        <w:rPr>
          <w:sz w:val="24"/>
          <w:szCs w:val="24"/>
          <w:shd w:val="clear" w:color="auto" w:fill="FFFFFF"/>
        </w:rPr>
        <w:t xml:space="preserve">(projekttársaság) </w:t>
      </w:r>
      <w:r w:rsidRPr="00DF674F">
        <w:rPr>
          <w:sz w:val="24"/>
          <w:szCs w:val="24"/>
        </w:rPr>
        <w:t>létrehozását</w:t>
      </w:r>
      <w:r w:rsidRPr="00DF674F">
        <w:rPr>
          <w:sz w:val="24"/>
          <w:szCs w:val="24"/>
          <w:shd w:val="clear" w:color="auto" w:fill="FFFFFF"/>
        </w:rPr>
        <w:t xml:space="preserve"> sem önálló, sem közös ajánlattevők tekintetében</w:t>
      </w:r>
      <w:r w:rsidRPr="00DF674F">
        <w:rPr>
          <w:sz w:val="24"/>
          <w:szCs w:val="24"/>
        </w:rPr>
        <w:t>.</w:t>
      </w:r>
    </w:p>
    <w:p w:rsidR="00711873" w:rsidRPr="00204284" w:rsidRDefault="00711873" w:rsidP="003C71D9">
      <w:pPr>
        <w:pStyle w:val="NormlWeb"/>
        <w:numPr>
          <w:ilvl w:val="0"/>
          <w:numId w:val="16"/>
        </w:numPr>
        <w:spacing w:before="60" w:after="60"/>
        <w:ind w:left="426" w:right="-1" w:hanging="284"/>
        <w:jc w:val="both"/>
        <w:rPr>
          <w:sz w:val="24"/>
          <w:szCs w:val="24"/>
        </w:rPr>
      </w:pPr>
      <w:r w:rsidRPr="00DF674F">
        <w:rPr>
          <w:sz w:val="24"/>
          <w:szCs w:val="24"/>
        </w:rPr>
        <w:t>Közös ajánlattétel esetén a Kbt. 35. §</w:t>
      </w:r>
      <w:proofErr w:type="spellStart"/>
      <w:r w:rsidRPr="00DF674F">
        <w:rPr>
          <w:sz w:val="24"/>
          <w:szCs w:val="24"/>
        </w:rPr>
        <w:t>-ban</w:t>
      </w:r>
      <w:proofErr w:type="spellEnd"/>
      <w:r w:rsidRPr="00DF674F">
        <w:rPr>
          <w:sz w:val="24"/>
          <w:szCs w:val="24"/>
        </w:rPr>
        <w:t xml:space="preserve"> foglaltak szerint kell eljárni, továbbá az ajánlathoz csatolni kell a közös ajánlattevők erre vonatkozó megállapodását a</w:t>
      </w:r>
      <w:r w:rsidR="009F4626">
        <w:rPr>
          <w:sz w:val="24"/>
          <w:szCs w:val="24"/>
        </w:rPr>
        <w:t xml:space="preserve"> közbeszerzési dokumentumok 2. fejezeté</w:t>
      </w:r>
      <w:r w:rsidRPr="00DF674F">
        <w:rPr>
          <w:sz w:val="24"/>
          <w:szCs w:val="24"/>
        </w:rPr>
        <w:t>nek 4.1. pontjában meghatározott tartalommal.</w:t>
      </w:r>
      <w:r w:rsidR="00204284" w:rsidRPr="00204284">
        <w:rPr>
          <w:rFonts w:ascii="Times" w:hAnsi="Times"/>
          <w:color w:val="000000"/>
          <w:sz w:val="24"/>
          <w:szCs w:val="24"/>
          <w:lang w:eastAsia="hu-HU"/>
        </w:rPr>
        <w:t xml:space="preserve"> </w:t>
      </w:r>
      <w:r w:rsidR="00204284" w:rsidRPr="00204284">
        <w:rPr>
          <w:sz w:val="24"/>
          <w:szCs w:val="24"/>
        </w:rPr>
        <w:t>A közös ajánlattevők a szerződés teljesítéséért az ajánlatkérő felé egyetemlegesen felelnek.</w:t>
      </w:r>
      <w:r w:rsidR="00204284">
        <w:rPr>
          <w:sz w:val="24"/>
          <w:szCs w:val="24"/>
        </w:rPr>
        <w:t xml:space="preserve"> </w:t>
      </w:r>
      <w:r w:rsidR="00204284" w:rsidRPr="00204284">
        <w:rPr>
          <w:sz w:val="24"/>
          <w:szCs w:val="24"/>
        </w:rPr>
        <w:t>A közös ajánlatot benyújtó gazdasági szereplők személyében az ajánlattételi határidő lejárta után változás nem következhet be.</w:t>
      </w:r>
    </w:p>
    <w:p w:rsidR="00711873" w:rsidRPr="00DF674F" w:rsidRDefault="00711873" w:rsidP="003C71D9">
      <w:pPr>
        <w:pStyle w:val="NormlWeb"/>
        <w:numPr>
          <w:ilvl w:val="0"/>
          <w:numId w:val="16"/>
        </w:numPr>
        <w:spacing w:before="60" w:after="60"/>
        <w:ind w:left="426" w:right="-1" w:hanging="284"/>
        <w:jc w:val="both"/>
        <w:rPr>
          <w:sz w:val="24"/>
          <w:szCs w:val="24"/>
        </w:rPr>
      </w:pPr>
      <w:r w:rsidRPr="00DF674F">
        <w:rPr>
          <w:sz w:val="24"/>
          <w:szCs w:val="24"/>
        </w:rPr>
        <w:t>Formai előírások: az ajánlatot ajánlattevőknek nem elektronikus úton kell a jelen felhívásban és a közbeszerzési dokumentumokban meghatározott tartalmi és a formai követelményeknek megfelelően elkészítenie és benyújtania:</w:t>
      </w:r>
    </w:p>
    <w:p w:rsidR="00711873" w:rsidRPr="00DF674F" w:rsidRDefault="00711873" w:rsidP="003C71D9">
      <w:pPr>
        <w:widowControl w:val="0"/>
        <w:numPr>
          <w:ilvl w:val="0"/>
          <w:numId w:val="15"/>
        </w:numPr>
        <w:autoSpaceDE w:val="0"/>
        <w:autoSpaceDN w:val="0"/>
        <w:adjustRightInd w:val="0"/>
        <w:spacing w:before="60" w:after="60" w:line="240" w:lineRule="auto"/>
        <w:ind w:right="-1"/>
        <w:jc w:val="both"/>
        <w:rPr>
          <w:rFonts w:ascii="Times New Roman" w:hAnsi="Times New Roman"/>
          <w:sz w:val="24"/>
          <w:szCs w:val="24"/>
        </w:rPr>
      </w:pPr>
      <w:r w:rsidRPr="00DF674F">
        <w:rPr>
          <w:rFonts w:ascii="Times New Roman" w:hAnsi="Times New Roman"/>
          <w:sz w:val="24"/>
          <w:szCs w:val="24"/>
        </w:rPr>
        <w:t xml:space="preserve">az ajánlat papír alapú példányát zsinórral, lapozhatóan össze kell fűzni, a csomót matricával az ajánlat első vagy hátsó lapjához rögzíteni, a matricát le kell bélyegezni, </w:t>
      </w:r>
      <w:r w:rsidR="007813A3">
        <w:rPr>
          <w:rFonts w:ascii="Times New Roman" w:hAnsi="Times New Roman"/>
          <w:sz w:val="24"/>
          <w:szCs w:val="24"/>
        </w:rPr>
        <w:t xml:space="preserve">és </w:t>
      </w:r>
      <w:r w:rsidRPr="00DF674F">
        <w:rPr>
          <w:rFonts w:ascii="Times New Roman" w:hAnsi="Times New Roman"/>
          <w:sz w:val="24"/>
          <w:szCs w:val="24"/>
        </w:rPr>
        <w:t>az ajánlattevő részéről erre jogosultnak alá kell írni, úgy</w:t>
      </w:r>
      <w:r w:rsidR="007B27A6" w:rsidRPr="00DF674F">
        <w:rPr>
          <w:rFonts w:ascii="Times New Roman" w:hAnsi="Times New Roman"/>
          <w:sz w:val="24"/>
          <w:szCs w:val="24"/>
        </w:rPr>
        <w:t>,</w:t>
      </w:r>
      <w:r w:rsidRPr="00DF674F">
        <w:rPr>
          <w:rFonts w:ascii="Times New Roman" w:hAnsi="Times New Roman"/>
          <w:sz w:val="24"/>
          <w:szCs w:val="24"/>
        </w:rPr>
        <w:t xml:space="preserve"> hogy a bélyegző, illetőleg az aláírás legalább egy része a matricán legyen;</w:t>
      </w:r>
    </w:p>
    <w:p w:rsidR="00711873" w:rsidRPr="00DF674F" w:rsidRDefault="00711873" w:rsidP="003C71D9">
      <w:pPr>
        <w:widowControl w:val="0"/>
        <w:numPr>
          <w:ilvl w:val="0"/>
          <w:numId w:val="15"/>
        </w:numPr>
        <w:autoSpaceDE w:val="0"/>
        <w:autoSpaceDN w:val="0"/>
        <w:adjustRightInd w:val="0"/>
        <w:spacing w:before="60" w:after="60" w:line="240" w:lineRule="auto"/>
        <w:ind w:right="-1"/>
        <w:jc w:val="both"/>
        <w:rPr>
          <w:rFonts w:ascii="Times New Roman" w:hAnsi="Times New Roman"/>
          <w:sz w:val="24"/>
          <w:szCs w:val="24"/>
        </w:rPr>
      </w:pPr>
      <w:r w:rsidRPr="00DF674F">
        <w:rPr>
          <w:rFonts w:ascii="Times New Roman" w:hAnsi="Times New Roman"/>
          <w:sz w:val="24"/>
          <w:szCs w:val="24"/>
        </w:rPr>
        <w:t>az ajánlat oldalszámozása eggyel kezdődjön és oldalanként növekedjen. Elegendő a szöveget vagy számokat, vagy képet tartalmazó oldalakat számozni, az üres oldalakat nem kell, de lehet. A címlapot és hátlapot (ha vannak) nem kell, de lehet számozni. Az ajánlatkérő az ettől kismértékben eltérő számozást (pl. egyes oldalaknál a</w:t>
      </w:r>
      <w:r w:rsidR="007813A3">
        <w:rPr>
          <w:rFonts w:ascii="Times New Roman" w:hAnsi="Times New Roman"/>
          <w:sz w:val="24"/>
          <w:szCs w:val="24"/>
        </w:rPr>
        <w:t>z</w:t>
      </w:r>
      <w:r w:rsidRPr="00DF674F">
        <w:rPr>
          <w:rFonts w:ascii="Times New Roman" w:hAnsi="Times New Roman"/>
          <w:sz w:val="24"/>
          <w:szCs w:val="24"/>
        </w:rPr>
        <w:t xml:space="preserve"> /A, /B oldalszám) is elfogad, ha a tartalomjegyzékben az egyes iratok helye egyértelműen azonosítható és az iratok helyére egyértelműen lehet hivatkozni. Az ajánlatkérő a </w:t>
      </w:r>
      <w:r w:rsidRPr="00DF674F">
        <w:rPr>
          <w:rFonts w:ascii="Times New Roman" w:hAnsi="Times New Roman"/>
          <w:sz w:val="24"/>
          <w:szCs w:val="24"/>
        </w:rPr>
        <w:lastRenderedPageBreak/>
        <w:t>kismértékben hiányos számozást jogosult kiegészíteni, ha ez az ajánlatban való tájékozódása, illetve az ajánlatra való hivatkozása érdekében szükséges;</w:t>
      </w:r>
    </w:p>
    <w:p w:rsidR="00711873" w:rsidRPr="00DF674F" w:rsidRDefault="00711873" w:rsidP="003C71D9">
      <w:pPr>
        <w:widowControl w:val="0"/>
        <w:numPr>
          <w:ilvl w:val="0"/>
          <w:numId w:val="15"/>
        </w:numPr>
        <w:autoSpaceDE w:val="0"/>
        <w:autoSpaceDN w:val="0"/>
        <w:adjustRightInd w:val="0"/>
        <w:spacing w:before="60" w:after="60" w:line="240" w:lineRule="auto"/>
        <w:ind w:right="-1"/>
        <w:jc w:val="both"/>
        <w:rPr>
          <w:rFonts w:ascii="Times New Roman" w:hAnsi="Times New Roman"/>
          <w:sz w:val="24"/>
          <w:szCs w:val="24"/>
        </w:rPr>
      </w:pPr>
      <w:r w:rsidRPr="00DF674F">
        <w:rPr>
          <w:rFonts w:ascii="Times New Roman" w:hAnsi="Times New Roman"/>
          <w:sz w:val="24"/>
          <w:szCs w:val="24"/>
        </w:rPr>
        <w:t xml:space="preserve">az ajánlatnak az elején </w:t>
      </w:r>
      <w:r w:rsidRPr="00DF674F">
        <w:rPr>
          <w:rFonts w:ascii="Times New Roman" w:hAnsi="Times New Roman"/>
          <w:bCs/>
          <w:sz w:val="24"/>
          <w:szCs w:val="24"/>
        </w:rPr>
        <w:t xml:space="preserve">(fedőlapot vagy felolvasólapot követően) </w:t>
      </w:r>
      <w:r w:rsidRPr="00DF674F">
        <w:rPr>
          <w:rFonts w:ascii="Times New Roman" w:hAnsi="Times New Roman"/>
          <w:sz w:val="24"/>
          <w:szCs w:val="24"/>
        </w:rPr>
        <w:t>tartalomjegyzéket kell tartalmaznia, mely alapján az ajánlatban szereplő dokumentumok oldalszám alapján megtalálhatóak;</w:t>
      </w:r>
    </w:p>
    <w:p w:rsidR="00711873" w:rsidRPr="00062D8C" w:rsidRDefault="00711873" w:rsidP="003C71D9">
      <w:pPr>
        <w:widowControl w:val="0"/>
        <w:numPr>
          <w:ilvl w:val="0"/>
          <w:numId w:val="15"/>
        </w:numPr>
        <w:autoSpaceDE w:val="0"/>
        <w:autoSpaceDN w:val="0"/>
        <w:adjustRightInd w:val="0"/>
        <w:spacing w:before="60" w:after="60" w:line="240" w:lineRule="auto"/>
        <w:ind w:right="-1"/>
        <w:jc w:val="both"/>
        <w:rPr>
          <w:rFonts w:ascii="Times New Roman" w:hAnsi="Times New Roman"/>
          <w:sz w:val="24"/>
          <w:szCs w:val="24"/>
        </w:rPr>
      </w:pPr>
      <w:r w:rsidRPr="00DF674F">
        <w:rPr>
          <w:rFonts w:ascii="Times New Roman" w:hAnsi="Times New Roman"/>
          <w:sz w:val="24"/>
          <w:szCs w:val="24"/>
        </w:rPr>
        <w:t xml:space="preserve">az ajánlatot zárt csomagolásban, </w:t>
      </w:r>
      <w:r w:rsidRPr="00DF674F">
        <w:rPr>
          <w:rFonts w:ascii="Times New Roman" w:hAnsi="Times New Roman"/>
          <w:bCs/>
          <w:sz w:val="24"/>
          <w:szCs w:val="24"/>
        </w:rPr>
        <w:t xml:space="preserve">egy papír alapú és egy elektronikus példányban, (a papír alapú ajánlatról </w:t>
      </w:r>
      <w:proofErr w:type="spellStart"/>
      <w:r w:rsidRPr="00DF674F">
        <w:rPr>
          <w:rFonts w:ascii="Times New Roman" w:hAnsi="Times New Roman"/>
          <w:bCs/>
          <w:sz w:val="24"/>
          <w:szCs w:val="24"/>
        </w:rPr>
        <w:t>szkennelt</w:t>
      </w:r>
      <w:proofErr w:type="spellEnd"/>
      <w:r w:rsidRPr="00DF674F">
        <w:rPr>
          <w:rFonts w:ascii="Times New Roman" w:hAnsi="Times New Roman"/>
          <w:bCs/>
          <w:sz w:val="24"/>
          <w:szCs w:val="24"/>
        </w:rPr>
        <w:t xml:space="preserve">, </w:t>
      </w:r>
      <w:proofErr w:type="spellStart"/>
      <w:r w:rsidRPr="00DF674F">
        <w:rPr>
          <w:rFonts w:ascii="Times New Roman" w:hAnsi="Times New Roman"/>
          <w:bCs/>
          <w:sz w:val="24"/>
          <w:szCs w:val="24"/>
        </w:rPr>
        <w:t>pdf</w:t>
      </w:r>
      <w:proofErr w:type="spellEnd"/>
      <w:r w:rsidRPr="00DF674F">
        <w:rPr>
          <w:rFonts w:ascii="Times New Roman" w:hAnsi="Times New Roman"/>
          <w:bCs/>
          <w:sz w:val="24"/>
          <w:szCs w:val="24"/>
        </w:rPr>
        <w:t xml:space="preserve"> formátumban (cd/</w:t>
      </w:r>
      <w:proofErr w:type="spellStart"/>
      <w:r w:rsidRPr="00DF674F">
        <w:rPr>
          <w:rFonts w:ascii="Times New Roman" w:hAnsi="Times New Roman"/>
          <w:bCs/>
          <w:sz w:val="24"/>
          <w:szCs w:val="24"/>
        </w:rPr>
        <w:t>dvd</w:t>
      </w:r>
      <w:proofErr w:type="spellEnd"/>
      <w:r w:rsidRPr="00DF674F">
        <w:rPr>
          <w:rFonts w:ascii="Times New Roman" w:hAnsi="Times New Roman"/>
          <w:bCs/>
          <w:sz w:val="24"/>
          <w:szCs w:val="24"/>
        </w:rPr>
        <w:t xml:space="preserve"> lemezen vagy </w:t>
      </w:r>
      <w:proofErr w:type="spellStart"/>
      <w:r w:rsidRPr="00DF674F">
        <w:rPr>
          <w:rFonts w:ascii="Times New Roman" w:hAnsi="Times New Roman"/>
          <w:bCs/>
          <w:sz w:val="24"/>
          <w:szCs w:val="24"/>
        </w:rPr>
        <w:t>pendriveon</w:t>
      </w:r>
      <w:proofErr w:type="spellEnd"/>
      <w:r w:rsidRPr="00DF674F">
        <w:rPr>
          <w:rFonts w:ascii="Times New Roman" w:hAnsi="Times New Roman"/>
          <w:bCs/>
          <w:sz w:val="24"/>
          <w:szCs w:val="24"/>
        </w:rPr>
        <w:t>) kell beadni,</w:t>
      </w:r>
    </w:p>
    <w:p w:rsidR="00711873" w:rsidRPr="00DF674F" w:rsidRDefault="00711873" w:rsidP="003C71D9">
      <w:pPr>
        <w:widowControl w:val="0"/>
        <w:numPr>
          <w:ilvl w:val="0"/>
          <w:numId w:val="15"/>
        </w:numPr>
        <w:autoSpaceDE w:val="0"/>
        <w:autoSpaceDN w:val="0"/>
        <w:adjustRightInd w:val="0"/>
        <w:spacing w:before="60" w:after="60" w:line="240" w:lineRule="auto"/>
        <w:ind w:right="-1"/>
        <w:jc w:val="both"/>
        <w:rPr>
          <w:rFonts w:ascii="Times New Roman" w:hAnsi="Times New Roman"/>
          <w:sz w:val="24"/>
          <w:szCs w:val="24"/>
        </w:rPr>
      </w:pPr>
      <w:r w:rsidRPr="00DF674F">
        <w:rPr>
          <w:rFonts w:ascii="Times New Roman" w:hAnsi="Times New Roman"/>
          <w:sz w:val="24"/>
          <w:szCs w:val="24"/>
        </w:rPr>
        <w:t xml:space="preserve">az ajánlatban lévő, minden dokumentumot (nyilatkozatot) a végén alá kell írnia az adott gazdálkodó szervezetnél erre </w:t>
      </w:r>
      <w:proofErr w:type="gramStart"/>
      <w:r w:rsidRPr="00DF674F">
        <w:rPr>
          <w:rFonts w:ascii="Times New Roman" w:hAnsi="Times New Roman"/>
          <w:sz w:val="24"/>
          <w:szCs w:val="24"/>
        </w:rPr>
        <w:t>jogosult(</w:t>
      </w:r>
      <w:proofErr w:type="spellStart"/>
      <w:proofErr w:type="gramEnd"/>
      <w:r w:rsidRPr="00DF674F">
        <w:rPr>
          <w:rFonts w:ascii="Times New Roman" w:hAnsi="Times New Roman"/>
          <w:sz w:val="24"/>
          <w:szCs w:val="24"/>
        </w:rPr>
        <w:t>ak</w:t>
      </w:r>
      <w:proofErr w:type="spellEnd"/>
      <w:r w:rsidRPr="00DF674F">
        <w:rPr>
          <w:rFonts w:ascii="Times New Roman" w:hAnsi="Times New Roman"/>
          <w:sz w:val="24"/>
          <w:szCs w:val="24"/>
        </w:rPr>
        <w:t>)</w:t>
      </w:r>
      <w:proofErr w:type="spellStart"/>
      <w:r w:rsidRPr="00DF674F">
        <w:rPr>
          <w:rFonts w:ascii="Times New Roman" w:hAnsi="Times New Roman"/>
          <w:sz w:val="24"/>
          <w:szCs w:val="24"/>
        </w:rPr>
        <w:t>nak</w:t>
      </w:r>
      <w:proofErr w:type="spellEnd"/>
      <w:r w:rsidRPr="00DF674F">
        <w:rPr>
          <w:rFonts w:ascii="Times New Roman" w:hAnsi="Times New Roman"/>
          <w:sz w:val="24"/>
          <w:szCs w:val="24"/>
        </w:rPr>
        <w:t xml:space="preserve"> vagy olyan személynek, vagy személyeknek</w:t>
      </w:r>
      <w:r w:rsidR="009636A6" w:rsidRPr="00DF674F">
        <w:rPr>
          <w:rFonts w:ascii="Times New Roman" w:hAnsi="Times New Roman"/>
          <w:sz w:val="24"/>
          <w:szCs w:val="24"/>
        </w:rPr>
        <w:t xml:space="preserve">, </w:t>
      </w:r>
      <w:r w:rsidRPr="00DF674F">
        <w:rPr>
          <w:rFonts w:ascii="Times New Roman" w:hAnsi="Times New Roman"/>
          <w:sz w:val="24"/>
          <w:szCs w:val="24"/>
        </w:rPr>
        <w:t>aki(k) erre a jogosult személy(</w:t>
      </w:r>
      <w:proofErr w:type="spellStart"/>
      <w:r w:rsidRPr="00DF674F">
        <w:rPr>
          <w:rFonts w:ascii="Times New Roman" w:hAnsi="Times New Roman"/>
          <w:sz w:val="24"/>
          <w:szCs w:val="24"/>
        </w:rPr>
        <w:t>ek</w:t>
      </w:r>
      <w:proofErr w:type="spellEnd"/>
      <w:r w:rsidRPr="00DF674F">
        <w:rPr>
          <w:rFonts w:ascii="Times New Roman" w:hAnsi="Times New Roman"/>
          <w:sz w:val="24"/>
          <w:szCs w:val="24"/>
        </w:rPr>
        <w:t>)</w:t>
      </w:r>
      <w:proofErr w:type="spellStart"/>
      <w:r w:rsidRPr="00DF674F">
        <w:rPr>
          <w:rFonts w:ascii="Times New Roman" w:hAnsi="Times New Roman"/>
          <w:sz w:val="24"/>
          <w:szCs w:val="24"/>
        </w:rPr>
        <w:t>től</w:t>
      </w:r>
      <w:proofErr w:type="spellEnd"/>
      <w:r w:rsidRPr="00DF674F">
        <w:rPr>
          <w:rFonts w:ascii="Times New Roman" w:hAnsi="Times New Roman"/>
          <w:sz w:val="24"/>
          <w:szCs w:val="24"/>
        </w:rPr>
        <w:t xml:space="preserve"> írásos felhatalmazást kaptak;</w:t>
      </w:r>
    </w:p>
    <w:p w:rsidR="00711873" w:rsidRPr="00DF674F" w:rsidRDefault="00711873" w:rsidP="003C71D9">
      <w:pPr>
        <w:widowControl w:val="0"/>
        <w:numPr>
          <w:ilvl w:val="0"/>
          <w:numId w:val="15"/>
        </w:numPr>
        <w:autoSpaceDE w:val="0"/>
        <w:autoSpaceDN w:val="0"/>
        <w:adjustRightInd w:val="0"/>
        <w:spacing w:before="60" w:after="60" w:line="240" w:lineRule="auto"/>
        <w:ind w:left="709" w:right="-1" w:hanging="349"/>
        <w:jc w:val="both"/>
        <w:rPr>
          <w:rFonts w:ascii="Times New Roman" w:hAnsi="Times New Roman"/>
          <w:sz w:val="24"/>
          <w:szCs w:val="24"/>
        </w:rPr>
      </w:pPr>
      <w:r w:rsidRPr="00DF674F">
        <w:rPr>
          <w:rFonts w:ascii="Times New Roman" w:hAnsi="Times New Roman"/>
          <w:sz w:val="24"/>
          <w:szCs w:val="24"/>
        </w:rPr>
        <w:t>az ajánlat minden olyan oldalát, amelyen - az ajánlat beadása előtt - módosítást hajtottak végre, az adott dokumentumot aláíró személynek vagy személyeknek a módosításnál is kézjeggyel kell ellátni;</w:t>
      </w:r>
    </w:p>
    <w:p w:rsidR="00711873" w:rsidRPr="006F496D" w:rsidRDefault="00711873" w:rsidP="006F496D">
      <w:pPr>
        <w:pStyle w:val="Listaszerbekezds"/>
        <w:numPr>
          <w:ilvl w:val="0"/>
          <w:numId w:val="15"/>
        </w:numPr>
        <w:rPr>
          <w:rFonts w:ascii="Times New Roman" w:hAnsi="Times New Roman"/>
          <w:b/>
          <w:i/>
          <w:iCs/>
          <w:szCs w:val="24"/>
        </w:rPr>
      </w:pPr>
      <w:r w:rsidRPr="002B3FE5">
        <w:rPr>
          <w:rFonts w:ascii="Times New Roman" w:hAnsi="Times New Roman"/>
          <w:szCs w:val="24"/>
        </w:rPr>
        <w:t xml:space="preserve">a zárt (külső) csomagon </w:t>
      </w:r>
      <w:r w:rsidRPr="002B3FE5">
        <w:rPr>
          <w:rFonts w:ascii="Times New Roman" w:hAnsi="Times New Roman"/>
          <w:i/>
          <w:szCs w:val="24"/>
        </w:rPr>
        <w:t xml:space="preserve">Ajánlat: </w:t>
      </w:r>
      <w:r w:rsidR="006F496D" w:rsidRPr="006F496D">
        <w:rPr>
          <w:rFonts w:ascii="Times New Roman" w:hAnsi="Times New Roman"/>
          <w:b/>
          <w:i/>
          <w:iCs/>
          <w:szCs w:val="24"/>
        </w:rPr>
        <w:t>„Veres Péter Emlékpark fejlesztése”</w:t>
      </w:r>
      <w:r w:rsidR="006F496D">
        <w:rPr>
          <w:rFonts w:ascii="Times New Roman" w:hAnsi="Times New Roman"/>
          <w:b/>
          <w:i/>
          <w:iCs/>
          <w:szCs w:val="24"/>
        </w:rPr>
        <w:t xml:space="preserve"> </w:t>
      </w:r>
      <w:r w:rsidRPr="006F496D">
        <w:rPr>
          <w:rFonts w:ascii="Times New Roman" w:hAnsi="Times New Roman"/>
          <w:bCs/>
          <w:szCs w:val="24"/>
        </w:rPr>
        <w:t xml:space="preserve">valamint: </w:t>
      </w:r>
      <w:r w:rsidRPr="006F496D">
        <w:rPr>
          <w:rFonts w:ascii="Times New Roman" w:hAnsi="Times New Roman"/>
          <w:bCs/>
          <w:i/>
          <w:szCs w:val="24"/>
        </w:rPr>
        <w:t>„Csak közbeszerzési eljárás során, az ajánlattételi határidő lejártakor bontható fel!”</w:t>
      </w:r>
      <w:r w:rsidRPr="006F496D">
        <w:rPr>
          <w:rFonts w:ascii="Times New Roman" w:hAnsi="Times New Roman"/>
          <w:bCs/>
          <w:szCs w:val="24"/>
        </w:rPr>
        <w:t xml:space="preserve"> megjelölést kell feltüntetni.</w:t>
      </w:r>
    </w:p>
    <w:p w:rsidR="00711873" w:rsidRPr="00DF674F" w:rsidRDefault="00711873" w:rsidP="003C71D9">
      <w:pPr>
        <w:pStyle w:val="NormlWeb"/>
        <w:numPr>
          <w:ilvl w:val="0"/>
          <w:numId w:val="16"/>
        </w:numPr>
        <w:spacing w:before="60" w:after="60"/>
        <w:ind w:left="426" w:right="-1" w:hanging="284"/>
        <w:jc w:val="both"/>
        <w:rPr>
          <w:sz w:val="24"/>
          <w:szCs w:val="24"/>
        </w:rPr>
      </w:pPr>
      <w:r w:rsidRPr="00DF674F">
        <w:rPr>
          <w:sz w:val="24"/>
          <w:szCs w:val="24"/>
        </w:rPr>
        <w:t>Az ajánlatokat írásban és zártan, a</w:t>
      </w:r>
      <w:r w:rsidR="007813A3">
        <w:rPr>
          <w:sz w:val="24"/>
          <w:szCs w:val="24"/>
        </w:rPr>
        <w:t>z</w:t>
      </w:r>
      <w:r w:rsidR="00BC60D8">
        <w:rPr>
          <w:sz w:val="24"/>
          <w:szCs w:val="24"/>
        </w:rPr>
        <w:t xml:space="preserve"> </w:t>
      </w:r>
      <w:r w:rsidR="007813A3">
        <w:rPr>
          <w:sz w:val="24"/>
          <w:szCs w:val="24"/>
        </w:rPr>
        <w:t>ajánlattételi</w:t>
      </w:r>
      <w:r w:rsidRPr="00DF674F">
        <w:rPr>
          <w:sz w:val="24"/>
          <w:szCs w:val="24"/>
        </w:rPr>
        <w:t xml:space="preserve"> felhívás által megjelölt kapcsolattartási pontban megadott címre közvetlenül vagy postai úton kell benyújtani az ajánlattételi határidő lejártáig, hétfőtől-péntekig 09.00-15.00 óra között, az ajánlattételi határidő lejártának napján </w:t>
      </w:r>
      <w:r w:rsidR="00C25B7C" w:rsidRPr="008240F3">
        <w:rPr>
          <w:sz w:val="24"/>
          <w:szCs w:val="24"/>
        </w:rPr>
        <w:t>9.00-</w:t>
      </w:r>
      <w:r w:rsidR="00844F01">
        <w:rPr>
          <w:sz w:val="24"/>
          <w:szCs w:val="24"/>
        </w:rPr>
        <w:t>10</w:t>
      </w:r>
      <w:r w:rsidR="008240F3" w:rsidRPr="008240F3">
        <w:rPr>
          <w:sz w:val="24"/>
          <w:szCs w:val="24"/>
        </w:rPr>
        <w:t>.00</w:t>
      </w:r>
      <w:r w:rsidR="00C25B7C" w:rsidRPr="00DF674F">
        <w:rPr>
          <w:sz w:val="24"/>
          <w:szCs w:val="24"/>
        </w:rPr>
        <w:t xml:space="preserve"> </w:t>
      </w:r>
      <w:r w:rsidRPr="00DF674F">
        <w:rPr>
          <w:sz w:val="24"/>
          <w:szCs w:val="24"/>
        </w:rPr>
        <w:t>óra között, előzetes egyeztetéssel. A postán feladott ajánlatokat az ajánlatkérő csak akkor tekinti határidőn belül benyújtottnak, ha annak kézhezvételére az ajánlattételi határidő lejártát megelőzően sor kerül. Az ajánlat, illetve az azzal kapcsolatos postai küldemények elvesztéséből eredő kockázat az ajánlattevőt terheli.</w:t>
      </w:r>
    </w:p>
    <w:p w:rsidR="00711873" w:rsidRPr="00DF674F" w:rsidRDefault="00711873" w:rsidP="003C71D9">
      <w:pPr>
        <w:pStyle w:val="Listaszerbekezds1"/>
        <w:numPr>
          <w:ilvl w:val="0"/>
          <w:numId w:val="16"/>
        </w:numPr>
        <w:autoSpaceDE w:val="0"/>
        <w:autoSpaceDN w:val="0"/>
        <w:adjustRightInd w:val="0"/>
        <w:spacing w:before="60" w:after="60" w:line="240" w:lineRule="auto"/>
        <w:ind w:left="426" w:right="-1" w:hanging="284"/>
        <w:contextualSpacing w:val="0"/>
        <w:rPr>
          <w:rFonts w:ascii="Times New Roman" w:hAnsi="Times New Roman" w:cs="Times New Roman"/>
          <w:bCs/>
          <w:sz w:val="24"/>
          <w:szCs w:val="24"/>
        </w:rPr>
      </w:pPr>
      <w:r w:rsidRPr="00DF674F">
        <w:rPr>
          <w:rFonts w:ascii="Times New Roman" w:hAnsi="Times New Roman" w:cs="Times New Roman"/>
          <w:bCs/>
          <w:sz w:val="24"/>
          <w:szCs w:val="24"/>
        </w:rPr>
        <w:t>Az ajánlatnak a Kbt. 66. § (5) bekezdése szerint felolvasólapot kell tartalmaznia, amely feltünteti a Kbt. 68. § (4) bekezdés szerinti információkat.</w:t>
      </w:r>
    </w:p>
    <w:p w:rsidR="00711873" w:rsidRPr="00DF674F" w:rsidRDefault="00711873" w:rsidP="003C71D9">
      <w:pPr>
        <w:pStyle w:val="Listaszerbekezds1"/>
        <w:numPr>
          <w:ilvl w:val="0"/>
          <w:numId w:val="16"/>
        </w:numPr>
        <w:autoSpaceDE w:val="0"/>
        <w:autoSpaceDN w:val="0"/>
        <w:adjustRightInd w:val="0"/>
        <w:spacing w:before="60" w:after="60" w:line="240" w:lineRule="auto"/>
        <w:ind w:left="426" w:right="-1" w:hanging="426"/>
        <w:contextualSpacing w:val="0"/>
        <w:rPr>
          <w:rFonts w:ascii="Times New Roman" w:hAnsi="Times New Roman" w:cs="Times New Roman"/>
          <w:bCs/>
          <w:sz w:val="24"/>
          <w:szCs w:val="24"/>
        </w:rPr>
      </w:pPr>
      <w:r w:rsidRPr="00DF674F">
        <w:rPr>
          <w:rFonts w:ascii="Times New Roman" w:hAnsi="Times New Roman" w:cs="Times New Roman"/>
          <w:bCs/>
          <w:sz w:val="24"/>
          <w:szCs w:val="24"/>
        </w:rPr>
        <w:t>Ajánlatkérőtől a benyújtott ajánlatok, egyéb dokumentumok nem igényelhetők vissza, azokat ajánlatkérő bizalmasan kezeli és a Kbt. 46. § (2) bekezdése alapján őrzi meg.</w:t>
      </w:r>
    </w:p>
    <w:p w:rsidR="00711873" w:rsidRPr="00DF674F" w:rsidRDefault="00711873" w:rsidP="003C71D9">
      <w:pPr>
        <w:pStyle w:val="Listaszerbekezds1"/>
        <w:widowControl w:val="0"/>
        <w:numPr>
          <w:ilvl w:val="0"/>
          <w:numId w:val="16"/>
        </w:numPr>
        <w:autoSpaceDE w:val="0"/>
        <w:spacing w:before="60" w:after="60" w:line="240" w:lineRule="auto"/>
        <w:ind w:left="426" w:right="-1" w:hanging="426"/>
        <w:contextualSpacing w:val="0"/>
        <w:rPr>
          <w:rFonts w:ascii="Times New Roman" w:hAnsi="Times New Roman" w:cs="Times New Roman"/>
          <w:bCs/>
          <w:sz w:val="24"/>
          <w:szCs w:val="24"/>
        </w:rPr>
      </w:pPr>
      <w:r w:rsidRPr="00DF674F">
        <w:rPr>
          <w:rFonts w:ascii="Times New Roman" w:hAnsi="Times New Roman" w:cs="Times New Roman"/>
          <w:bCs/>
          <w:sz w:val="24"/>
          <w:szCs w:val="24"/>
        </w:rPr>
        <w:t>Az ajánlatban valamennyi igazolást és dokumentumot magyar nyelven kell benyújtani. Az ajánlatkérő - a Kbt. 47. § (2) bekezdésébe alapján - nem magyar nyelven benyújtott dokumentumok ajánlattevő általi felelős fordítását is köteles elfogadni.</w:t>
      </w:r>
    </w:p>
    <w:p w:rsidR="00711873" w:rsidRPr="00DF674F" w:rsidRDefault="00711873" w:rsidP="003C71D9">
      <w:pPr>
        <w:pStyle w:val="Listaszerbekezds1"/>
        <w:widowControl w:val="0"/>
        <w:numPr>
          <w:ilvl w:val="0"/>
          <w:numId w:val="16"/>
        </w:numPr>
        <w:autoSpaceDE w:val="0"/>
        <w:spacing w:before="60" w:after="60" w:line="240" w:lineRule="auto"/>
        <w:ind w:left="426" w:right="-1" w:hanging="426"/>
        <w:contextualSpacing w:val="0"/>
        <w:rPr>
          <w:rFonts w:ascii="Times New Roman" w:hAnsi="Times New Roman" w:cs="Times New Roman"/>
          <w:bCs/>
          <w:sz w:val="24"/>
          <w:szCs w:val="24"/>
        </w:rPr>
      </w:pPr>
      <w:r w:rsidRPr="00DF674F">
        <w:rPr>
          <w:rFonts w:ascii="Times New Roman" w:hAnsi="Times New Roman" w:cs="Times New Roman"/>
          <w:bCs/>
          <w:sz w:val="24"/>
          <w:szCs w:val="24"/>
        </w:rPr>
        <w:t>Ajánlatkérő térítésmentesen biztosítja a közbeszerzési dokumentumokba történő személyes betekintés lehetőségét.</w:t>
      </w:r>
    </w:p>
    <w:p w:rsidR="00711873" w:rsidRPr="00DF674F" w:rsidRDefault="00711873" w:rsidP="003C71D9">
      <w:pPr>
        <w:pStyle w:val="NormlWeb"/>
        <w:widowControl w:val="0"/>
        <w:numPr>
          <w:ilvl w:val="0"/>
          <w:numId w:val="16"/>
        </w:numPr>
        <w:autoSpaceDE w:val="0"/>
        <w:spacing w:before="60" w:after="60"/>
        <w:ind w:left="426" w:right="-1" w:hanging="426"/>
        <w:jc w:val="both"/>
        <w:rPr>
          <w:bCs/>
          <w:sz w:val="24"/>
          <w:szCs w:val="24"/>
        </w:rPr>
      </w:pPr>
      <w:r w:rsidRPr="00DF674F">
        <w:rPr>
          <w:sz w:val="24"/>
          <w:szCs w:val="24"/>
        </w:rPr>
        <w:t xml:space="preserve">Ajánlatkérő a Kbt. 114. § (6) bekezdése vonatkozásában, a kiegészítő tájékoztatás esetében ésszerű időnek tekinti az ajánlattételi határidő lejártát megelőző </w:t>
      </w:r>
      <w:r w:rsidRPr="00DF674F">
        <w:rPr>
          <w:b/>
          <w:sz w:val="24"/>
          <w:szCs w:val="24"/>
        </w:rPr>
        <w:t xml:space="preserve">második </w:t>
      </w:r>
      <w:r w:rsidR="00D90E4E" w:rsidRPr="00DF674F">
        <w:rPr>
          <w:b/>
          <w:sz w:val="24"/>
          <w:szCs w:val="24"/>
        </w:rPr>
        <w:t>munka</w:t>
      </w:r>
      <w:r w:rsidRPr="00DF674F">
        <w:rPr>
          <w:b/>
          <w:sz w:val="24"/>
          <w:szCs w:val="24"/>
        </w:rPr>
        <w:t>napot</w:t>
      </w:r>
      <w:r w:rsidR="006E367C">
        <w:rPr>
          <w:sz w:val="24"/>
          <w:szCs w:val="24"/>
        </w:rPr>
        <w:t xml:space="preserve"> (tájékoztatás megküldésére)</w:t>
      </w:r>
      <w:r w:rsidRPr="00DF674F">
        <w:rPr>
          <w:sz w:val="24"/>
          <w:szCs w:val="24"/>
        </w:rPr>
        <w:t xml:space="preserve"> feltéve, hogy a kérdések és kérések az ajánlattételi határidő lejártát megelőző </w:t>
      </w:r>
      <w:r w:rsidRPr="00DF674F">
        <w:rPr>
          <w:b/>
          <w:sz w:val="24"/>
          <w:szCs w:val="24"/>
        </w:rPr>
        <w:t>harmadik munkanapig</w:t>
      </w:r>
      <w:r w:rsidRPr="00DF674F">
        <w:rPr>
          <w:sz w:val="24"/>
          <w:szCs w:val="24"/>
        </w:rPr>
        <w:t xml:space="preserve"> megérkeznek ajánlatkérőhöz.</w:t>
      </w:r>
      <w:r w:rsidRPr="00DF674F">
        <w:rPr>
          <w:bCs/>
          <w:sz w:val="24"/>
          <w:szCs w:val="24"/>
        </w:rPr>
        <w:t xml:space="preserve"> Ajánlatkérő nem vállal felelősséget azért, ha egy gazdasági szereplő kiegészítő tájékoztatás kérés keretében nem adja meg azon elérhetőségeit, melyekre a kiegészítő tájékozta</w:t>
      </w:r>
      <w:r w:rsidR="007813A3">
        <w:rPr>
          <w:bCs/>
          <w:sz w:val="24"/>
          <w:szCs w:val="24"/>
        </w:rPr>
        <w:t>tás megadását várja és ezáltal a</w:t>
      </w:r>
      <w:r w:rsidRPr="00DF674F">
        <w:rPr>
          <w:bCs/>
          <w:sz w:val="24"/>
          <w:szCs w:val="24"/>
        </w:rPr>
        <w:t xml:space="preserve">jánlatkérő nem képes a tájékoztatás célszemélyhez történő megküldésére (vagy téves címre küldi meg a tájékoztatást). </w:t>
      </w:r>
      <w:r w:rsidRPr="00DF674F">
        <w:rPr>
          <w:sz w:val="24"/>
          <w:szCs w:val="24"/>
        </w:rPr>
        <w:t xml:space="preserve">Az ajánlatkérő, amennyiben a válaszadáshoz nem áll </w:t>
      </w:r>
      <w:r w:rsidR="006E367C">
        <w:rPr>
          <w:sz w:val="24"/>
          <w:szCs w:val="24"/>
        </w:rPr>
        <w:t xml:space="preserve">rendelkezésre megfelelő idő, az </w:t>
      </w:r>
      <w:r w:rsidRPr="00DF674F">
        <w:rPr>
          <w:sz w:val="24"/>
          <w:szCs w:val="24"/>
        </w:rPr>
        <w:t>5</w:t>
      </w:r>
      <w:r w:rsidR="006E367C">
        <w:rPr>
          <w:sz w:val="24"/>
          <w:szCs w:val="24"/>
        </w:rPr>
        <w:t>2</w:t>
      </w:r>
      <w:r w:rsidRPr="00DF674F">
        <w:rPr>
          <w:sz w:val="24"/>
          <w:szCs w:val="24"/>
        </w:rPr>
        <w:t>. § (4) bekezdésében foglalt módon élhet az ajánlattételi határidő meghosszabbításának lehetőségével.</w:t>
      </w:r>
    </w:p>
    <w:p w:rsidR="00711873" w:rsidRPr="00DF674F" w:rsidRDefault="00711873" w:rsidP="003C71D9">
      <w:pPr>
        <w:pStyle w:val="Listaszerbekezds1"/>
        <w:widowControl w:val="0"/>
        <w:numPr>
          <w:ilvl w:val="0"/>
          <w:numId w:val="16"/>
        </w:numPr>
        <w:autoSpaceDE w:val="0"/>
        <w:spacing w:before="60" w:after="60" w:line="240" w:lineRule="auto"/>
        <w:ind w:left="426" w:right="-1" w:hanging="426"/>
        <w:contextualSpacing w:val="0"/>
        <w:rPr>
          <w:rFonts w:ascii="Times New Roman" w:hAnsi="Times New Roman" w:cs="Times New Roman"/>
          <w:sz w:val="24"/>
          <w:szCs w:val="24"/>
        </w:rPr>
      </w:pPr>
      <w:r w:rsidRPr="00DF674F">
        <w:rPr>
          <w:rFonts w:ascii="Times New Roman" w:hAnsi="Times New Roman" w:cs="Times New Roman"/>
          <w:bCs/>
          <w:sz w:val="24"/>
          <w:szCs w:val="24"/>
        </w:rPr>
        <w:t>Amennyiben a nyertesnek minősített ajánlattevő visszalép, úgy az ajánlatkérő a következő legkedvezőbb ajánlatot tevővel köti meg a szerződést, ha őt az ajánlatok elbírálásáról szóló írásbeli összegezésben megjelölte.</w:t>
      </w:r>
    </w:p>
    <w:p w:rsidR="00711873" w:rsidRPr="00DF674F" w:rsidRDefault="00711873" w:rsidP="003C71D9">
      <w:pPr>
        <w:pStyle w:val="NormlWeb"/>
        <w:widowControl w:val="0"/>
        <w:numPr>
          <w:ilvl w:val="0"/>
          <w:numId w:val="16"/>
        </w:numPr>
        <w:autoSpaceDE w:val="0"/>
        <w:spacing w:before="60" w:after="60"/>
        <w:ind w:left="426" w:right="-1" w:hanging="426"/>
        <w:jc w:val="both"/>
        <w:rPr>
          <w:bCs/>
          <w:sz w:val="24"/>
          <w:szCs w:val="24"/>
        </w:rPr>
      </w:pPr>
      <w:r w:rsidRPr="00DF674F">
        <w:rPr>
          <w:sz w:val="24"/>
          <w:szCs w:val="24"/>
        </w:rPr>
        <w:lastRenderedPageBreak/>
        <w:t>Irányadó idő: Az ajánlattételi felhívásban és a közbeszerzési dokumentumokban valamennyi órában megadott határidő közép-európai helyi idő szerint értendő. (CET)</w:t>
      </w:r>
    </w:p>
    <w:p w:rsidR="00711873" w:rsidRPr="00DF674F" w:rsidRDefault="00711873" w:rsidP="003C71D9">
      <w:pPr>
        <w:pStyle w:val="NormlWeb"/>
        <w:widowControl w:val="0"/>
        <w:numPr>
          <w:ilvl w:val="0"/>
          <w:numId w:val="16"/>
        </w:numPr>
        <w:autoSpaceDE w:val="0"/>
        <w:spacing w:before="60" w:after="60"/>
        <w:ind w:left="426" w:right="-1" w:hanging="426"/>
        <w:jc w:val="both"/>
        <w:rPr>
          <w:bCs/>
          <w:sz w:val="24"/>
          <w:szCs w:val="24"/>
        </w:rPr>
      </w:pPr>
      <w:r w:rsidRPr="00DF674F">
        <w:rPr>
          <w:sz w:val="24"/>
          <w:szCs w:val="24"/>
        </w:rPr>
        <w:t xml:space="preserve">Irányadó jog: A jelen ajánlattételi felhívásban nem szabályozott kérdések vonatkozásában a közbeszerzésről szóló </w:t>
      </w:r>
      <w:r w:rsidR="002C1E6D" w:rsidRPr="00DF674F">
        <w:rPr>
          <w:sz w:val="24"/>
          <w:szCs w:val="24"/>
        </w:rPr>
        <w:t>2015</w:t>
      </w:r>
      <w:r w:rsidRPr="00DF674F">
        <w:rPr>
          <w:sz w:val="24"/>
          <w:szCs w:val="24"/>
        </w:rPr>
        <w:t xml:space="preserve">. évi </w:t>
      </w:r>
      <w:r w:rsidR="002C1E6D" w:rsidRPr="00DF674F">
        <w:rPr>
          <w:sz w:val="24"/>
          <w:szCs w:val="24"/>
        </w:rPr>
        <w:t>CXLIII</w:t>
      </w:r>
      <w:r w:rsidRPr="00DF674F">
        <w:rPr>
          <w:sz w:val="24"/>
          <w:szCs w:val="24"/>
        </w:rPr>
        <w:t>. törvény és végrehajtási rendeleteinek előírásai szerint kell eljárni.</w:t>
      </w:r>
    </w:p>
    <w:p w:rsidR="00711873" w:rsidRPr="00DF674F" w:rsidRDefault="00711873" w:rsidP="003C71D9">
      <w:pPr>
        <w:pStyle w:val="NormlWeb"/>
        <w:numPr>
          <w:ilvl w:val="0"/>
          <w:numId w:val="16"/>
        </w:numPr>
        <w:spacing w:before="60" w:after="60"/>
        <w:ind w:left="426" w:right="-1" w:hanging="426"/>
        <w:jc w:val="both"/>
        <w:rPr>
          <w:sz w:val="24"/>
          <w:szCs w:val="24"/>
        </w:rPr>
      </w:pPr>
      <w:r w:rsidRPr="00DF674F">
        <w:rPr>
          <w:sz w:val="24"/>
          <w:szCs w:val="24"/>
        </w:rPr>
        <w:t>Az ajánlat összeállításával és benyújtásával</w:t>
      </w:r>
      <w:r w:rsidR="009F4626">
        <w:rPr>
          <w:sz w:val="24"/>
          <w:szCs w:val="24"/>
        </w:rPr>
        <w:t xml:space="preserve"> kapcsolatos összes költség az a</w:t>
      </w:r>
      <w:r w:rsidRPr="00DF674F">
        <w:rPr>
          <w:sz w:val="24"/>
          <w:szCs w:val="24"/>
        </w:rPr>
        <w:t>jánlattevőt terheli.</w:t>
      </w:r>
    </w:p>
    <w:p w:rsidR="00183A91" w:rsidRPr="00183A91" w:rsidRDefault="00711873" w:rsidP="003C71D9">
      <w:pPr>
        <w:pStyle w:val="NormlWeb"/>
        <w:numPr>
          <w:ilvl w:val="0"/>
          <w:numId w:val="16"/>
        </w:numPr>
        <w:spacing w:before="60" w:after="60"/>
        <w:ind w:left="426" w:right="-1" w:hanging="426"/>
        <w:jc w:val="both"/>
        <w:rPr>
          <w:bCs/>
          <w:sz w:val="24"/>
          <w:szCs w:val="24"/>
        </w:rPr>
      </w:pPr>
      <w:r w:rsidRPr="00183A91">
        <w:rPr>
          <w:sz w:val="24"/>
          <w:szCs w:val="24"/>
        </w:rPr>
        <w:t>Ajánlatkérő a hiánypótlás, valamint a felvilágosítás lehetőségét a Kbt. 71. §</w:t>
      </w:r>
      <w:proofErr w:type="spellStart"/>
      <w:r w:rsidRPr="00183A91">
        <w:rPr>
          <w:sz w:val="24"/>
          <w:szCs w:val="24"/>
        </w:rPr>
        <w:t>-ában</w:t>
      </w:r>
      <w:proofErr w:type="spellEnd"/>
      <w:r w:rsidRPr="00183A91">
        <w:rPr>
          <w:sz w:val="24"/>
          <w:szCs w:val="24"/>
        </w:rPr>
        <w:t xml:space="preserve"> foglaltaknak megfelelően biztosítja. </w:t>
      </w:r>
    </w:p>
    <w:p w:rsidR="00711873" w:rsidRPr="00183A91" w:rsidRDefault="00711873" w:rsidP="003C71D9">
      <w:pPr>
        <w:pStyle w:val="NormlWeb"/>
        <w:numPr>
          <w:ilvl w:val="0"/>
          <w:numId w:val="16"/>
        </w:numPr>
        <w:spacing w:before="60" w:after="60"/>
        <w:ind w:left="426" w:right="-1" w:hanging="426"/>
        <w:jc w:val="both"/>
        <w:rPr>
          <w:bCs/>
          <w:sz w:val="24"/>
          <w:szCs w:val="24"/>
        </w:rPr>
      </w:pPr>
      <w:r w:rsidRPr="00183A91">
        <w:rPr>
          <w:sz w:val="24"/>
          <w:szCs w:val="24"/>
        </w:rPr>
        <w:t>Árfolyamok: Az ajánlattétel során a különböző devizák forintra történő átszámításánál az ajánlattevőnek az árbevétel tekintetében az érintett év, a beszámolói évek tekintetében az üzleti év utolsó napján, a referenciák tekintetében a teljesítés időpontjában érvényes Magyar Nemzeti Bank által meghatározott devizaárfolyamokat kell alkalmaznia. Amennyiben valamely devizát a Magyar Nemzeti Bank nem jegyez, az adott devizára az ajánlattevő saját központi bankja által a fenti időpontokban érvényes árfolyamon számított euró ellenérték kerül átszámításra. Átszámítás esetén az ajánlattevőnek közölnie kell az alkalmazott árfolyamot. Az ajánlatban szereplő, nem magyar forintban megadott összegek tekintetében az átszámítást tartalmazó iratot közvetlenül a kérdéses dokumentum mögé kell csatolni.</w:t>
      </w:r>
    </w:p>
    <w:p w:rsidR="00CB7A68" w:rsidRPr="008240F3" w:rsidRDefault="007813A3" w:rsidP="003C71D9">
      <w:pPr>
        <w:pStyle w:val="NormlWeb"/>
        <w:numPr>
          <w:ilvl w:val="0"/>
          <w:numId w:val="16"/>
        </w:numPr>
        <w:spacing w:before="60" w:after="60"/>
        <w:ind w:left="426" w:right="-1" w:hanging="426"/>
        <w:jc w:val="both"/>
        <w:rPr>
          <w:sz w:val="24"/>
          <w:szCs w:val="24"/>
        </w:rPr>
      </w:pPr>
      <w:r>
        <w:rPr>
          <w:sz w:val="24"/>
          <w:szCs w:val="24"/>
        </w:rPr>
        <w:t>Ajánlatkérő felhívja a g</w:t>
      </w:r>
      <w:r w:rsidR="00CB7A68" w:rsidRPr="008240F3">
        <w:rPr>
          <w:sz w:val="24"/>
          <w:szCs w:val="24"/>
        </w:rPr>
        <w:t xml:space="preserve">azdasági szereplők figyelmét, hogy jelen közbeszerzési eljárásban </w:t>
      </w:r>
      <w:r w:rsidR="00054A7A" w:rsidRPr="009F4626">
        <w:rPr>
          <w:sz w:val="24"/>
          <w:szCs w:val="24"/>
        </w:rPr>
        <w:t>alkalmazza</w:t>
      </w:r>
      <w:r w:rsidR="00CB7A68" w:rsidRPr="009F4626">
        <w:rPr>
          <w:sz w:val="24"/>
          <w:szCs w:val="24"/>
        </w:rPr>
        <w:t xml:space="preserve"> a Kbt. 75.§ (2) bekezdésének e) pontját, azaz a közbeszerzési eljárást</w:t>
      </w:r>
      <w:r w:rsidR="00C038EF" w:rsidRPr="009F4626">
        <w:rPr>
          <w:sz w:val="24"/>
          <w:szCs w:val="24"/>
        </w:rPr>
        <w:t xml:space="preserve"> </w:t>
      </w:r>
      <w:r w:rsidR="00CB7A68" w:rsidRPr="009F4626">
        <w:rPr>
          <w:sz w:val="24"/>
          <w:szCs w:val="24"/>
        </w:rPr>
        <w:t>eredménytelenné</w:t>
      </w:r>
      <w:r w:rsidR="009F4626">
        <w:rPr>
          <w:sz w:val="24"/>
          <w:szCs w:val="24"/>
        </w:rPr>
        <w:t xml:space="preserve"> nyilvánítja</w:t>
      </w:r>
      <w:r w:rsidR="00CB7A68" w:rsidRPr="008240F3">
        <w:rPr>
          <w:sz w:val="24"/>
          <w:szCs w:val="24"/>
        </w:rPr>
        <w:t xml:space="preserve">, ha nem nyújtottak be </w:t>
      </w:r>
      <w:r w:rsidR="003D6826" w:rsidRPr="008240F3">
        <w:rPr>
          <w:sz w:val="24"/>
          <w:szCs w:val="24"/>
        </w:rPr>
        <w:t xml:space="preserve">az ajánlattételi határidőben </w:t>
      </w:r>
      <w:r w:rsidR="00CB7A68" w:rsidRPr="008240F3">
        <w:rPr>
          <w:sz w:val="24"/>
          <w:szCs w:val="24"/>
        </w:rPr>
        <w:t>legalább két ajánlatot.</w:t>
      </w:r>
    </w:p>
    <w:p w:rsidR="00711873" w:rsidRPr="00DF674F" w:rsidRDefault="00711873" w:rsidP="003C71D9">
      <w:pPr>
        <w:pStyle w:val="standard"/>
        <w:numPr>
          <w:ilvl w:val="0"/>
          <w:numId w:val="16"/>
        </w:numPr>
        <w:spacing w:before="60" w:after="60" w:line="240" w:lineRule="auto"/>
        <w:ind w:left="426" w:right="-1" w:hanging="426"/>
        <w:jc w:val="both"/>
        <w:rPr>
          <w:bCs/>
          <w:szCs w:val="24"/>
          <w:lang w:eastAsia="en-GB"/>
        </w:rPr>
      </w:pPr>
      <w:r w:rsidRPr="00DF674F">
        <w:rPr>
          <w:bCs/>
          <w:szCs w:val="24"/>
          <w:lang w:eastAsia="en-GB"/>
        </w:rPr>
        <w:t>Az ajánlathoz csatolni kell:</w:t>
      </w:r>
    </w:p>
    <w:p w:rsidR="00711873" w:rsidRPr="00DF674F" w:rsidRDefault="00711873" w:rsidP="00711873">
      <w:pPr>
        <w:widowControl w:val="0"/>
        <w:autoSpaceDE w:val="0"/>
        <w:spacing w:before="60" w:after="60" w:line="240" w:lineRule="auto"/>
        <w:ind w:left="426" w:right="-1"/>
        <w:jc w:val="both"/>
        <w:rPr>
          <w:rFonts w:ascii="Times New Roman" w:hAnsi="Times New Roman"/>
          <w:bCs/>
          <w:sz w:val="24"/>
          <w:szCs w:val="24"/>
        </w:rPr>
      </w:pPr>
      <w:r w:rsidRPr="00DF674F">
        <w:rPr>
          <w:rFonts w:ascii="Times New Roman" w:hAnsi="Times New Roman"/>
          <w:bCs/>
          <w:sz w:val="24"/>
          <w:szCs w:val="24"/>
        </w:rPr>
        <w:t>Az ajá</w:t>
      </w:r>
      <w:r w:rsidR="007813A3">
        <w:rPr>
          <w:rFonts w:ascii="Times New Roman" w:hAnsi="Times New Roman"/>
          <w:bCs/>
          <w:sz w:val="24"/>
          <w:szCs w:val="24"/>
        </w:rPr>
        <w:t xml:space="preserve">nlattevő cégjegyzésre jogosult </w:t>
      </w:r>
      <w:r w:rsidRPr="00DF674F">
        <w:rPr>
          <w:rFonts w:ascii="Times New Roman" w:hAnsi="Times New Roman"/>
          <w:bCs/>
          <w:sz w:val="24"/>
          <w:szCs w:val="24"/>
        </w:rPr>
        <w:t>nyilatkozatot, dokumentumot aláíró képviselő aláírási címpéldányát, vagy a 2006. évi V. törvény 9.§ (1) bekezdése szerinti aláírás mintáját egyszerű másolatban.</w:t>
      </w:r>
    </w:p>
    <w:p w:rsidR="00711873" w:rsidRPr="00DF674F" w:rsidRDefault="00711873" w:rsidP="00711873">
      <w:pPr>
        <w:widowControl w:val="0"/>
        <w:autoSpaceDE w:val="0"/>
        <w:spacing w:before="60" w:after="60" w:line="240" w:lineRule="auto"/>
        <w:ind w:left="426" w:right="-1"/>
        <w:jc w:val="both"/>
        <w:rPr>
          <w:rFonts w:ascii="Times New Roman" w:hAnsi="Times New Roman"/>
          <w:bCs/>
          <w:sz w:val="24"/>
          <w:szCs w:val="24"/>
          <w:lang w:eastAsia="en-GB"/>
        </w:rPr>
      </w:pPr>
      <w:r w:rsidRPr="00DF674F">
        <w:rPr>
          <w:rFonts w:ascii="Times New Roman" w:hAnsi="Times New Roman"/>
          <w:bCs/>
          <w:sz w:val="24"/>
          <w:szCs w:val="24"/>
          <w:lang w:eastAsia="en-GB"/>
        </w:rPr>
        <w:t xml:space="preserve">A cégkivonatban nem szereplő </w:t>
      </w:r>
      <w:proofErr w:type="gramStart"/>
      <w:r w:rsidRPr="00DF674F">
        <w:rPr>
          <w:rFonts w:ascii="Times New Roman" w:hAnsi="Times New Roman"/>
          <w:bCs/>
          <w:sz w:val="24"/>
          <w:szCs w:val="24"/>
          <w:lang w:eastAsia="en-GB"/>
        </w:rPr>
        <w:t>kötelezettségvállaló(</w:t>
      </w:r>
      <w:proofErr w:type="gramEnd"/>
      <w:r w:rsidRPr="00DF674F">
        <w:rPr>
          <w:rFonts w:ascii="Times New Roman" w:hAnsi="Times New Roman"/>
          <w:bCs/>
          <w:sz w:val="24"/>
          <w:szCs w:val="24"/>
          <w:lang w:eastAsia="en-GB"/>
        </w:rPr>
        <w:t>k) esetében a cégjegyzésre jogosult személytől származó, az ajánlat aláírására vonatkozó (a meghatalmazó és a meghatalmazott aláírását is tartalmazó) írásos legalább teljes bizonyító erejű magánokiratba foglalt meghatalmazást.</w:t>
      </w:r>
    </w:p>
    <w:p w:rsidR="00711873" w:rsidRPr="00DF674F" w:rsidRDefault="00711873" w:rsidP="00711873">
      <w:pPr>
        <w:widowControl w:val="0"/>
        <w:autoSpaceDE w:val="0"/>
        <w:spacing w:before="60" w:after="60" w:line="240" w:lineRule="auto"/>
        <w:ind w:left="426" w:right="-1"/>
        <w:jc w:val="both"/>
        <w:rPr>
          <w:rFonts w:ascii="Times New Roman" w:hAnsi="Times New Roman"/>
          <w:sz w:val="24"/>
          <w:szCs w:val="24"/>
        </w:rPr>
      </w:pPr>
      <w:r w:rsidRPr="00DF674F">
        <w:rPr>
          <w:rFonts w:ascii="Times New Roman" w:hAnsi="Times New Roman"/>
          <w:sz w:val="24"/>
          <w:szCs w:val="24"/>
        </w:rPr>
        <w:t>Egyéni vállalkozó ajánlattevő csatolja a képviseletre jogosult személy által aláírt nyilatkozatot, amelyben egyéni vállalkozó megjelöli a nyilvántartási számát, vagy az adószám</w:t>
      </w:r>
      <w:r w:rsidR="007813A3">
        <w:rPr>
          <w:rFonts w:ascii="Times New Roman" w:hAnsi="Times New Roman"/>
          <w:sz w:val="24"/>
          <w:szCs w:val="24"/>
        </w:rPr>
        <w:t>át. Egyéni vállalkozó esetében a</w:t>
      </w:r>
      <w:r w:rsidRPr="00DF674F">
        <w:rPr>
          <w:rFonts w:ascii="Times New Roman" w:hAnsi="Times New Roman"/>
          <w:sz w:val="24"/>
          <w:szCs w:val="24"/>
        </w:rPr>
        <w:t>jánlatkérő elfogadja bármely olyan dokumentum egyszerű másolatának csatolását, amely alkalmas a képviseletre való jogosultság igazolására.</w:t>
      </w:r>
    </w:p>
    <w:p w:rsidR="00711873" w:rsidRPr="00DF674F" w:rsidRDefault="00711873" w:rsidP="003C71D9">
      <w:pPr>
        <w:pStyle w:val="NormlWeb1"/>
        <w:numPr>
          <w:ilvl w:val="0"/>
          <w:numId w:val="16"/>
        </w:numPr>
        <w:suppressAutoHyphens/>
        <w:spacing w:before="60" w:after="60" w:line="240" w:lineRule="auto"/>
        <w:ind w:left="426" w:right="-1" w:hanging="426"/>
        <w:jc w:val="both"/>
        <w:textAlignment w:val="baseline"/>
        <w:rPr>
          <w:rFonts w:eastAsia="Calibri"/>
          <w:sz w:val="24"/>
          <w:szCs w:val="24"/>
        </w:rPr>
      </w:pPr>
      <w:r w:rsidRPr="00DF674F">
        <w:rPr>
          <w:sz w:val="24"/>
          <w:szCs w:val="24"/>
        </w:rPr>
        <w:t>Ajánlatkérő helyszíni bejárást jelen eljárásban nem tart.</w:t>
      </w:r>
    </w:p>
    <w:p w:rsidR="00711873" w:rsidRPr="00DF674F" w:rsidRDefault="00711873" w:rsidP="003C71D9">
      <w:pPr>
        <w:pStyle w:val="NormlWeb1"/>
        <w:numPr>
          <w:ilvl w:val="0"/>
          <w:numId w:val="16"/>
        </w:numPr>
        <w:suppressAutoHyphens/>
        <w:spacing w:before="60" w:after="60" w:line="240" w:lineRule="auto"/>
        <w:ind w:left="426" w:right="-1" w:hanging="426"/>
        <w:jc w:val="both"/>
        <w:textAlignment w:val="baseline"/>
        <w:rPr>
          <w:sz w:val="24"/>
          <w:szCs w:val="24"/>
        </w:rPr>
      </w:pPr>
      <w:r w:rsidRPr="00DF674F">
        <w:rPr>
          <w:sz w:val="24"/>
          <w:szCs w:val="24"/>
        </w:rPr>
        <w:t>Ajánlatkérő konzultációt jelen eljárásban nem tart.</w:t>
      </w:r>
    </w:p>
    <w:p w:rsidR="00711873" w:rsidRPr="00DF674F" w:rsidRDefault="00711873" w:rsidP="003C71D9">
      <w:pPr>
        <w:pStyle w:val="NormlWeb1"/>
        <w:numPr>
          <w:ilvl w:val="0"/>
          <w:numId w:val="16"/>
        </w:numPr>
        <w:suppressAutoHyphens/>
        <w:spacing w:before="60" w:after="60" w:line="240" w:lineRule="auto"/>
        <w:ind w:left="426" w:right="-1" w:hanging="426"/>
        <w:jc w:val="both"/>
        <w:textAlignment w:val="baseline"/>
        <w:rPr>
          <w:sz w:val="24"/>
          <w:szCs w:val="24"/>
        </w:rPr>
      </w:pPr>
      <w:r w:rsidRPr="00DF674F">
        <w:rPr>
          <w:sz w:val="24"/>
          <w:szCs w:val="24"/>
        </w:rPr>
        <w:t>Az eljárás során elektronikus árlejtésre nem kerül sor.</w:t>
      </w:r>
    </w:p>
    <w:p w:rsidR="00711873" w:rsidRPr="00DF674F" w:rsidRDefault="00711873" w:rsidP="003C71D9">
      <w:pPr>
        <w:pStyle w:val="NormlWeb1"/>
        <w:numPr>
          <w:ilvl w:val="0"/>
          <w:numId w:val="16"/>
        </w:numPr>
        <w:suppressAutoHyphens/>
        <w:spacing w:before="60" w:after="60" w:line="240" w:lineRule="auto"/>
        <w:ind w:left="426" w:right="-1" w:hanging="426"/>
        <w:jc w:val="both"/>
        <w:textAlignment w:val="baseline"/>
        <w:rPr>
          <w:sz w:val="24"/>
          <w:szCs w:val="24"/>
        </w:rPr>
      </w:pPr>
      <w:r w:rsidRPr="00DF674F">
        <w:rPr>
          <w:sz w:val="24"/>
          <w:szCs w:val="24"/>
        </w:rPr>
        <w:t>Az ajánlatkérő nem él a Kbt. 114. § (11) bekezdésében foglalt lehetőségével.</w:t>
      </w:r>
    </w:p>
    <w:p w:rsidR="00711873" w:rsidRPr="00CA468B" w:rsidRDefault="00711873" w:rsidP="003C71D9">
      <w:pPr>
        <w:pStyle w:val="NormlWeb1"/>
        <w:numPr>
          <w:ilvl w:val="0"/>
          <w:numId w:val="16"/>
        </w:numPr>
        <w:suppressAutoHyphens/>
        <w:spacing w:before="60" w:after="60" w:line="240" w:lineRule="auto"/>
        <w:ind w:left="426" w:right="-1" w:hanging="426"/>
        <w:jc w:val="both"/>
        <w:textAlignment w:val="baseline"/>
        <w:rPr>
          <w:sz w:val="24"/>
          <w:szCs w:val="24"/>
        </w:rPr>
      </w:pPr>
      <w:r w:rsidRPr="00DF674F">
        <w:rPr>
          <w:sz w:val="24"/>
          <w:szCs w:val="24"/>
        </w:rPr>
        <w:t xml:space="preserve">A jelen felhívásban nem szabályozott kérdések vonatkozásában a közbeszerzésről szóló </w:t>
      </w:r>
      <w:r w:rsidR="002C1E6D" w:rsidRPr="00CA468B">
        <w:rPr>
          <w:sz w:val="24"/>
          <w:szCs w:val="24"/>
        </w:rPr>
        <w:t>2015</w:t>
      </w:r>
      <w:r w:rsidRPr="00CA468B">
        <w:rPr>
          <w:sz w:val="24"/>
          <w:szCs w:val="24"/>
        </w:rPr>
        <w:t xml:space="preserve">. évi </w:t>
      </w:r>
      <w:r w:rsidR="002C1E6D" w:rsidRPr="00CA468B">
        <w:rPr>
          <w:sz w:val="24"/>
          <w:szCs w:val="24"/>
        </w:rPr>
        <w:t>CXLIII</w:t>
      </w:r>
      <w:r w:rsidRPr="00CA468B">
        <w:rPr>
          <w:sz w:val="24"/>
          <w:szCs w:val="24"/>
        </w:rPr>
        <w:t>. törvény és vonatkozó végrehajtási rendeletek, valamint a vonatkozó jogszabályok előírásai szerint kell eljárni. Az ajánlatnak tartalmaznia kell a felhívásban külön ki nem emelt egyéb nyilatkozatokat, igazolásokat és más dokumentumokat, melyeket a Kbt. kötelezően előír. A szerződésre a magyar jog az irányadó.</w:t>
      </w:r>
    </w:p>
    <w:p w:rsidR="008805CD" w:rsidRPr="006D444F" w:rsidRDefault="00711873" w:rsidP="003C71D9">
      <w:pPr>
        <w:pStyle w:val="NormlWeb1"/>
        <w:numPr>
          <w:ilvl w:val="0"/>
          <w:numId w:val="16"/>
        </w:numPr>
        <w:suppressAutoHyphens/>
        <w:spacing w:before="60" w:after="60" w:line="240" w:lineRule="auto"/>
        <w:ind w:left="426" w:right="-1" w:hanging="426"/>
        <w:jc w:val="both"/>
        <w:textAlignment w:val="baseline"/>
        <w:rPr>
          <w:b/>
          <w:sz w:val="24"/>
          <w:szCs w:val="24"/>
          <w:u w:val="single"/>
        </w:rPr>
      </w:pPr>
      <w:r w:rsidRPr="00CA468B">
        <w:rPr>
          <w:sz w:val="24"/>
          <w:szCs w:val="24"/>
        </w:rPr>
        <w:lastRenderedPageBreak/>
        <w:t xml:space="preserve">Felelősségbiztosítás: Nyertes ajánlattevőnek a szerződéskötés időpontjában rendelkeznie </w:t>
      </w:r>
      <w:r w:rsidRPr="00F870A8">
        <w:rPr>
          <w:sz w:val="24"/>
          <w:szCs w:val="24"/>
        </w:rPr>
        <w:t xml:space="preserve">kell </w:t>
      </w:r>
      <w:r w:rsidRPr="00F870A8">
        <w:rPr>
          <w:b/>
          <w:sz w:val="24"/>
          <w:szCs w:val="24"/>
        </w:rPr>
        <w:t xml:space="preserve">legalább </w:t>
      </w:r>
      <w:r w:rsidR="006F496D" w:rsidRPr="00F870A8">
        <w:rPr>
          <w:b/>
          <w:sz w:val="24"/>
          <w:szCs w:val="24"/>
        </w:rPr>
        <w:t>30</w:t>
      </w:r>
      <w:r w:rsidRPr="00F870A8">
        <w:rPr>
          <w:b/>
          <w:sz w:val="24"/>
          <w:szCs w:val="24"/>
        </w:rPr>
        <w:t xml:space="preserve"> millió,- Ft/év és legalább </w:t>
      </w:r>
      <w:r w:rsidR="006F496D" w:rsidRPr="00F870A8">
        <w:rPr>
          <w:b/>
          <w:sz w:val="24"/>
          <w:szCs w:val="24"/>
        </w:rPr>
        <w:t>10</w:t>
      </w:r>
      <w:r w:rsidR="001A52B9" w:rsidRPr="00F870A8">
        <w:rPr>
          <w:b/>
          <w:sz w:val="24"/>
          <w:szCs w:val="24"/>
        </w:rPr>
        <w:t xml:space="preserve"> </w:t>
      </w:r>
      <w:r w:rsidRPr="00F870A8">
        <w:rPr>
          <w:b/>
          <w:sz w:val="24"/>
          <w:szCs w:val="24"/>
        </w:rPr>
        <w:t>millió Ft/káresemény</w:t>
      </w:r>
      <w:r w:rsidRPr="00F870A8">
        <w:rPr>
          <w:sz w:val="24"/>
          <w:szCs w:val="24"/>
        </w:rPr>
        <w:t xml:space="preserve"> </w:t>
      </w:r>
      <w:r w:rsidRPr="00F870A8">
        <w:rPr>
          <w:b/>
          <w:sz w:val="24"/>
          <w:szCs w:val="24"/>
        </w:rPr>
        <w:t xml:space="preserve">mértékű </w:t>
      </w:r>
      <w:r w:rsidR="006D444F" w:rsidRPr="00F870A8">
        <w:rPr>
          <w:b/>
          <w:sz w:val="24"/>
          <w:szCs w:val="24"/>
        </w:rPr>
        <w:t xml:space="preserve">általános </w:t>
      </w:r>
      <w:r w:rsidRPr="00F870A8">
        <w:rPr>
          <w:b/>
          <w:sz w:val="24"/>
          <w:szCs w:val="24"/>
        </w:rPr>
        <w:t>felelősségbiztosítással.</w:t>
      </w:r>
      <w:r w:rsidRPr="00F870A8">
        <w:rPr>
          <w:sz w:val="24"/>
          <w:szCs w:val="24"/>
        </w:rPr>
        <w:t xml:space="preserve"> Amennyiben </w:t>
      </w:r>
      <w:r w:rsidRPr="00CA468B">
        <w:rPr>
          <w:sz w:val="24"/>
          <w:szCs w:val="24"/>
        </w:rPr>
        <w:t>a nyertes ajánlattevő a szerződéskötés időpontjában nem rendelkezik a fenti kritériumokkal rendelkező felelősségbiztosítással, abban az esetben az a szerződéskötéstől való visszalépést jelenti a Kbt. 1</w:t>
      </w:r>
      <w:r w:rsidR="009A67CF">
        <w:rPr>
          <w:sz w:val="24"/>
          <w:szCs w:val="24"/>
        </w:rPr>
        <w:t>31. § (4) bekezdése alapján és a</w:t>
      </w:r>
      <w:r w:rsidRPr="00CA468B">
        <w:rPr>
          <w:sz w:val="24"/>
          <w:szCs w:val="24"/>
        </w:rPr>
        <w:t xml:space="preserve">jánlatkérő a második legkedvezőbb ajánlattevővel köt szerződést. </w:t>
      </w:r>
      <w:r w:rsidRPr="006D444F">
        <w:rPr>
          <w:b/>
          <w:sz w:val="24"/>
          <w:szCs w:val="24"/>
          <w:u w:val="single"/>
        </w:rPr>
        <w:t>Ajánlattevőnek ajánlatában nyilatkoznia kell, hogy nyertessége esetén a szerződéskötés időpontjában a fenti tartalmú felelősségbiztosítással rendelkezni fog.</w:t>
      </w:r>
    </w:p>
    <w:p w:rsidR="00711873" w:rsidRPr="00DF674F" w:rsidRDefault="00711873" w:rsidP="003C71D9">
      <w:pPr>
        <w:widowControl w:val="0"/>
        <w:numPr>
          <w:ilvl w:val="0"/>
          <w:numId w:val="16"/>
        </w:numPr>
        <w:suppressAutoHyphens/>
        <w:autoSpaceDE w:val="0"/>
        <w:spacing w:before="60" w:after="60" w:line="240" w:lineRule="auto"/>
        <w:ind w:left="426" w:hanging="426"/>
        <w:jc w:val="both"/>
        <w:rPr>
          <w:rFonts w:ascii="Times New Roman" w:hAnsi="Times New Roman"/>
          <w:sz w:val="24"/>
          <w:szCs w:val="24"/>
        </w:rPr>
      </w:pPr>
      <w:r w:rsidRPr="00CA468B">
        <w:rPr>
          <w:rFonts w:ascii="Times New Roman" w:hAnsi="Times New Roman"/>
          <w:sz w:val="24"/>
          <w:szCs w:val="24"/>
        </w:rPr>
        <w:t xml:space="preserve">Ajánlatkérő felhívja az ajánlattevők figyelmét a Kbt. 73. § (4)-(5) bekezdésében foglaltakra. A Kbt. 73.§ (4) bekezdésében foglaltak alapján az ajánlat érvénytelenségét vonja maga után, ha nem felel meg azoknak a környezetvédelmi, szociális és munkajogi követelményeknek, amelyeket a jogszabályok vagy kötelezően alkalmazandó kollektív szerződés, illetve a Kbt. 4. mellékletben felsorolt környezetvédelmi, szociális és munkajogi rendelkezések írnak elő. Ennél fogva </w:t>
      </w:r>
      <w:r w:rsidRPr="00CA468B">
        <w:rPr>
          <w:rFonts w:ascii="Times New Roman" w:hAnsi="Times New Roman"/>
          <w:b/>
          <w:sz w:val="24"/>
          <w:szCs w:val="24"/>
        </w:rPr>
        <w:t xml:space="preserve">ajánlattevőknek nyilatkozatot kell benyújtaniuk </w:t>
      </w:r>
      <w:r w:rsidRPr="00CA468B">
        <w:rPr>
          <w:rFonts w:ascii="Times New Roman" w:hAnsi="Times New Roman"/>
          <w:sz w:val="24"/>
          <w:szCs w:val="24"/>
        </w:rPr>
        <w:t>arról, hogy a fentebb hivatkozott</w:t>
      </w:r>
      <w:r w:rsidRPr="00DF674F">
        <w:rPr>
          <w:rFonts w:ascii="Times New Roman" w:hAnsi="Times New Roman"/>
          <w:sz w:val="24"/>
          <w:szCs w:val="24"/>
        </w:rPr>
        <w:t xml:space="preserve"> feltételeknek, előírásoknak megfelelnek.</w:t>
      </w:r>
    </w:p>
    <w:p w:rsidR="00711873" w:rsidRPr="00DF674F" w:rsidRDefault="00711873" w:rsidP="003C71D9">
      <w:pPr>
        <w:widowControl w:val="0"/>
        <w:numPr>
          <w:ilvl w:val="0"/>
          <w:numId w:val="16"/>
        </w:numPr>
        <w:suppressAutoHyphens/>
        <w:autoSpaceDE w:val="0"/>
        <w:spacing w:before="60" w:after="60" w:line="240" w:lineRule="auto"/>
        <w:ind w:left="426" w:hanging="426"/>
        <w:jc w:val="both"/>
        <w:rPr>
          <w:rFonts w:ascii="Times New Roman" w:hAnsi="Times New Roman"/>
          <w:bCs/>
          <w:sz w:val="24"/>
          <w:szCs w:val="24"/>
        </w:rPr>
      </w:pPr>
      <w:r w:rsidRPr="00DF674F">
        <w:rPr>
          <w:rFonts w:ascii="Times New Roman" w:hAnsi="Times New Roman"/>
          <w:sz w:val="24"/>
          <w:szCs w:val="24"/>
        </w:rPr>
        <w:t xml:space="preserve"> A K</w:t>
      </w:r>
      <w:r w:rsidR="00F366EB">
        <w:rPr>
          <w:rFonts w:ascii="Times New Roman" w:hAnsi="Times New Roman"/>
          <w:sz w:val="24"/>
          <w:szCs w:val="24"/>
        </w:rPr>
        <w:t>bt. 73. § (5) bekezdés alapján a</w:t>
      </w:r>
      <w:r w:rsidRPr="00DF674F">
        <w:rPr>
          <w:rFonts w:ascii="Times New Roman" w:hAnsi="Times New Roman"/>
          <w:sz w:val="24"/>
          <w:szCs w:val="24"/>
        </w:rPr>
        <w:t xml:space="preserve">jánlatkérő a közbeszerzési dokumentumokban </w:t>
      </w:r>
      <w:r w:rsidRPr="00015664">
        <w:rPr>
          <w:rFonts w:ascii="Times New Roman" w:hAnsi="Times New Roman"/>
          <w:sz w:val="24"/>
          <w:szCs w:val="24"/>
        </w:rPr>
        <w:t>tájékoztatásként közli azoknak a szervezeteknek a nevét</w:t>
      </w:r>
      <w:r w:rsidRPr="00DF674F">
        <w:rPr>
          <w:rFonts w:ascii="Times New Roman" w:hAnsi="Times New Roman"/>
          <w:sz w:val="24"/>
          <w:szCs w:val="24"/>
        </w:rPr>
        <w:t>, amelyektől az ajánlattevő tájékoztatást kaphat a Kbt. 73. § (4) bekezdés szerinti azon követelményekről, amelyeknek a teljesítés során meg kell felelni. A tájékozódási kötelezettsége teljesítéséről ajánlattevőnek ajánlatában nyilatkoznia kell.</w:t>
      </w:r>
    </w:p>
    <w:p w:rsidR="00711873" w:rsidRPr="00DF674F" w:rsidRDefault="00711873" w:rsidP="003C71D9">
      <w:pPr>
        <w:widowControl w:val="0"/>
        <w:numPr>
          <w:ilvl w:val="0"/>
          <w:numId w:val="16"/>
        </w:numPr>
        <w:suppressAutoHyphens/>
        <w:autoSpaceDE w:val="0"/>
        <w:spacing w:before="60" w:after="60" w:line="240" w:lineRule="auto"/>
        <w:ind w:left="426" w:hanging="426"/>
        <w:jc w:val="both"/>
        <w:rPr>
          <w:rFonts w:ascii="Times New Roman" w:hAnsi="Times New Roman"/>
          <w:bCs/>
          <w:sz w:val="24"/>
          <w:szCs w:val="24"/>
        </w:rPr>
      </w:pPr>
      <w:r w:rsidRPr="00DF674F">
        <w:rPr>
          <w:rFonts w:ascii="Times New Roman" w:hAnsi="Times New Roman"/>
          <w:bCs/>
          <w:sz w:val="24"/>
          <w:szCs w:val="24"/>
        </w:rPr>
        <w:t xml:space="preserve">Változásbejegyzés: Ajánlattevő vonatkozásában folyamatban lévő változásbejegyzési eljárás esetén az ajánlathoz csatolandó a cégbírósághoz benyújtott változásbejegyzési kérelem és az annak érkezéséről a cégbíróság által megküldött igazolás is. Amennyiben ajánlattevő vonatkozásában nincs folyamatban változásbejegyzési eljárás, </w:t>
      </w:r>
      <w:r w:rsidRPr="00E60BE3">
        <w:rPr>
          <w:rFonts w:ascii="Times New Roman" w:hAnsi="Times New Roman"/>
          <w:b/>
          <w:bCs/>
          <w:sz w:val="24"/>
          <w:szCs w:val="24"/>
          <w:u w:val="single"/>
        </w:rPr>
        <w:t>úgy kérjük, nemleges tartalmú változásbejegyzési nyilatkozatot szíveskedjenek az ajánlat részeként benyújtani</w:t>
      </w:r>
      <w:r w:rsidRPr="00E60BE3">
        <w:rPr>
          <w:rFonts w:ascii="Times New Roman" w:hAnsi="Times New Roman"/>
          <w:b/>
          <w:bCs/>
          <w:sz w:val="24"/>
          <w:szCs w:val="24"/>
        </w:rPr>
        <w:t xml:space="preserve">. </w:t>
      </w:r>
      <w:r w:rsidRPr="00DF674F">
        <w:rPr>
          <w:rFonts w:ascii="Times New Roman" w:hAnsi="Times New Roman"/>
          <w:bCs/>
          <w:sz w:val="24"/>
          <w:szCs w:val="24"/>
        </w:rPr>
        <w:t>[321/2015. (X. 30.) Korm. rendelet 13. §]</w:t>
      </w:r>
    </w:p>
    <w:p w:rsidR="00196A14" w:rsidRPr="00177562" w:rsidRDefault="00711873" w:rsidP="003C71D9">
      <w:pPr>
        <w:numPr>
          <w:ilvl w:val="0"/>
          <w:numId w:val="16"/>
        </w:numPr>
        <w:spacing w:beforeLines="28" w:before="67" w:afterLines="28" w:after="67" w:line="256" w:lineRule="auto"/>
        <w:ind w:left="426" w:right="-1" w:hanging="426"/>
        <w:jc w:val="both"/>
        <w:rPr>
          <w:rFonts w:ascii="Times New Roman" w:hAnsi="Times New Roman"/>
          <w:sz w:val="24"/>
          <w:szCs w:val="24"/>
        </w:rPr>
      </w:pPr>
      <w:r w:rsidRPr="00E60BE3">
        <w:rPr>
          <w:rFonts w:ascii="Times New Roman" w:hAnsi="Times New Roman"/>
          <w:sz w:val="24"/>
          <w:szCs w:val="24"/>
        </w:rPr>
        <w:t>Az eljárás nyert</w:t>
      </w:r>
      <w:r w:rsidR="00F366EB">
        <w:rPr>
          <w:rFonts w:ascii="Times New Roman" w:hAnsi="Times New Roman"/>
          <w:sz w:val="24"/>
          <w:szCs w:val="24"/>
        </w:rPr>
        <w:t>ese: az az ajánlattevő, aki az a</w:t>
      </w:r>
      <w:r w:rsidRPr="00E60BE3">
        <w:rPr>
          <w:rFonts w:ascii="Times New Roman" w:hAnsi="Times New Roman"/>
          <w:sz w:val="24"/>
          <w:szCs w:val="24"/>
        </w:rPr>
        <w:t xml:space="preserve">jánlatkérő által az ajánlattételi felhívásban és a közbeszerzési dokumentumokban meghatározott feltételek alapján, valamint a meghatározott értékelési szempont szerint a legkedvezőbb érvényes ajánlatot tette. </w:t>
      </w:r>
      <w:bookmarkStart w:id="27" w:name="pr952"/>
      <w:r w:rsidRPr="00E60BE3">
        <w:rPr>
          <w:rFonts w:ascii="Times New Roman" w:hAnsi="Times New Roman"/>
          <w:sz w:val="24"/>
          <w:szCs w:val="24"/>
        </w:rPr>
        <w:t>Az ajánlatkérő csak az eljárás nyertesével kötheti meg a szerződést, vagy – a nyertes visszalépése esetén – az ajánlatok értékelése során a következő legkedvezőbb ajánlatot tevőnek minősített szervezettel (személlyel), ha őt az ajánlatok elbírálásáról szóló írásbeli összegezésben megjelölte.</w:t>
      </w:r>
      <w:bookmarkEnd w:id="27"/>
      <w:r w:rsidR="00E60BE3" w:rsidRPr="00E60BE3">
        <w:rPr>
          <w:rFonts w:ascii="Times New Roman" w:hAnsi="Times New Roman"/>
          <w:sz w:val="24"/>
          <w:szCs w:val="24"/>
        </w:rPr>
        <w:t xml:space="preserve"> </w:t>
      </w:r>
      <w:r w:rsidR="00E60BE3" w:rsidRPr="00E60BE3">
        <w:rPr>
          <w:rFonts w:ascii="Times New Roman" w:hAnsi="Times New Roman"/>
          <w:kern w:val="1"/>
          <w:sz w:val="24"/>
          <w:szCs w:val="24"/>
          <w:lang w:eastAsia="zh-CN"/>
        </w:rPr>
        <w:t xml:space="preserve">Az érvényes ajánlattétel feltétele, hogy ajánlattevő szerepeljen </w:t>
      </w:r>
      <w:r w:rsidR="00E60BE3" w:rsidRPr="00E60BE3">
        <w:rPr>
          <w:rFonts w:ascii="Times New Roman" w:hAnsi="Times New Roman"/>
          <w:sz w:val="24"/>
          <w:szCs w:val="24"/>
          <w:shd w:val="clear" w:color="auto" w:fill="FFFFFF"/>
          <w:lang w:eastAsia="hu-HU"/>
        </w:rPr>
        <w:t xml:space="preserve">az épített környezet alakításáról és védelméről szóló törvény (a továbbiakban: </w:t>
      </w:r>
      <w:proofErr w:type="spellStart"/>
      <w:r w:rsidR="00E60BE3" w:rsidRPr="00E60BE3">
        <w:rPr>
          <w:rFonts w:ascii="Times New Roman" w:hAnsi="Times New Roman"/>
          <w:sz w:val="24"/>
          <w:szCs w:val="24"/>
          <w:shd w:val="clear" w:color="auto" w:fill="FFFFFF"/>
          <w:lang w:eastAsia="hu-HU"/>
        </w:rPr>
        <w:t>Étv</w:t>
      </w:r>
      <w:proofErr w:type="spellEnd"/>
      <w:r w:rsidR="00E60BE3" w:rsidRPr="00E60BE3">
        <w:rPr>
          <w:rFonts w:ascii="Times New Roman" w:hAnsi="Times New Roman"/>
          <w:sz w:val="24"/>
          <w:szCs w:val="24"/>
          <w:shd w:val="clear" w:color="auto" w:fill="FFFFFF"/>
          <w:lang w:eastAsia="hu-HU"/>
        </w:rPr>
        <w:t xml:space="preserve">.) szerinti, építőipari kivitelezési tevékenységet végzők névjegyzékében, </w:t>
      </w:r>
      <w:r w:rsidR="00E60BE3" w:rsidRPr="00E60BE3">
        <w:rPr>
          <w:rFonts w:ascii="Times New Roman" w:hAnsi="Times New Roman"/>
          <w:kern w:val="1"/>
          <w:sz w:val="24"/>
          <w:szCs w:val="24"/>
          <w:lang w:eastAsia="zh-CN"/>
        </w:rPr>
        <w:t>az ajánlatkérés tárgyának megfelelő tevékenységi körrel</w:t>
      </w:r>
      <w:r w:rsidR="00F366EB">
        <w:rPr>
          <w:rFonts w:ascii="Times New Roman" w:hAnsi="Times New Roman"/>
          <w:kern w:val="1"/>
          <w:sz w:val="24"/>
          <w:szCs w:val="24"/>
          <w:lang w:eastAsia="zh-CN"/>
        </w:rPr>
        <w:t>.</w:t>
      </w:r>
    </w:p>
    <w:p w:rsidR="00177562" w:rsidRPr="00177562" w:rsidRDefault="00177562" w:rsidP="003C71D9">
      <w:pPr>
        <w:numPr>
          <w:ilvl w:val="0"/>
          <w:numId w:val="16"/>
        </w:numPr>
        <w:spacing w:beforeLines="28" w:before="67" w:afterLines="28" w:after="67" w:line="256" w:lineRule="auto"/>
        <w:ind w:left="426" w:right="-1" w:hanging="426"/>
        <w:jc w:val="both"/>
        <w:rPr>
          <w:rFonts w:ascii="Times New Roman" w:hAnsi="Times New Roman"/>
          <w:sz w:val="24"/>
          <w:szCs w:val="24"/>
        </w:rPr>
      </w:pPr>
      <w:r w:rsidRPr="00177562">
        <w:rPr>
          <w:rFonts w:ascii="Times New Roman" w:hAnsi="Times New Roman"/>
          <w:sz w:val="24"/>
          <w:szCs w:val="24"/>
          <w:lang w:eastAsia="ar-SA"/>
        </w:rPr>
        <w:t xml:space="preserve">A Kbt. 57. </w:t>
      </w:r>
      <w:proofErr w:type="gramStart"/>
      <w:r w:rsidRPr="00177562">
        <w:rPr>
          <w:rFonts w:ascii="Times New Roman" w:hAnsi="Times New Roman"/>
          <w:sz w:val="24"/>
          <w:szCs w:val="24"/>
          <w:lang w:eastAsia="ar-SA"/>
        </w:rPr>
        <w:t xml:space="preserve">§ (2) bekezdése alapján ajánlatkérő előírja, hogy a közbeszerzési dokumentumokat (dokumentáció) ajánlatonként legalább egy ajánlattevőnek, vagy az ajánlatban, megnevezett alvállalkozónak elektronikus úton el kell érnie (le kell töltenie), az ajánlattételi határidő lejártáig, melyet ajánlattevő (közös ajánlattétel esetén bármelyik ajánlattevő) vagy az ajánlatban megnevezett alvállalkozó köteles cégszerűen aláírt, teljes körűen kitöltött regisztrációs lap ajánlatkérő részére a +3646572189 fax számon vagy e-mailen az </w:t>
      </w:r>
      <w:proofErr w:type="spellStart"/>
      <w:r w:rsidR="00B32DBC" w:rsidRPr="00B32DBC">
        <w:rPr>
          <w:rFonts w:ascii="Times New Roman" w:hAnsi="Times New Roman"/>
          <w:sz w:val="24"/>
          <w:szCs w:val="24"/>
          <w:lang w:eastAsia="ar-SA"/>
        </w:rPr>
        <w:t>info</w:t>
      </w:r>
      <w:proofErr w:type="spellEnd"/>
      <w:r w:rsidR="00B32DBC" w:rsidRPr="00B32DBC">
        <w:rPr>
          <w:rFonts w:ascii="Times New Roman" w:hAnsi="Times New Roman"/>
          <w:sz w:val="24"/>
          <w:szCs w:val="24"/>
          <w:lang w:eastAsia="ar-SA"/>
        </w:rPr>
        <w:t>@demeterugyved</w:t>
      </w:r>
      <w:r w:rsidR="00B32DBC">
        <w:rPr>
          <w:rFonts w:ascii="Times New Roman" w:hAnsi="Times New Roman"/>
          <w:sz w:val="24"/>
          <w:szCs w:val="24"/>
          <w:lang w:eastAsia="ar-SA"/>
        </w:rPr>
        <w:t>.hu</w:t>
      </w:r>
      <w:r>
        <w:rPr>
          <w:rFonts w:ascii="Times New Roman" w:hAnsi="Times New Roman"/>
          <w:sz w:val="24"/>
          <w:szCs w:val="24"/>
          <w:lang w:eastAsia="ar-SA"/>
        </w:rPr>
        <w:t xml:space="preserve"> </w:t>
      </w:r>
      <w:r w:rsidRPr="00177562">
        <w:rPr>
          <w:rFonts w:ascii="Times New Roman" w:hAnsi="Times New Roman"/>
          <w:sz w:val="24"/>
          <w:szCs w:val="24"/>
          <w:lang w:eastAsia="ar-SA"/>
        </w:rPr>
        <w:t>e-mail címre történő megküldésével igazolni.</w:t>
      </w:r>
      <w:proofErr w:type="gramEnd"/>
    </w:p>
    <w:p w:rsidR="00196A14" w:rsidRPr="00D624B8" w:rsidRDefault="00196A14" w:rsidP="003C71D9">
      <w:pPr>
        <w:pStyle w:val="NormlWeb"/>
        <w:numPr>
          <w:ilvl w:val="0"/>
          <w:numId w:val="16"/>
        </w:numPr>
        <w:spacing w:before="60" w:after="60"/>
        <w:ind w:left="426" w:right="-1" w:hanging="426"/>
        <w:jc w:val="both"/>
        <w:rPr>
          <w:sz w:val="24"/>
          <w:szCs w:val="24"/>
        </w:rPr>
      </w:pPr>
      <w:r w:rsidRPr="00D624B8">
        <w:rPr>
          <w:b/>
          <w:sz w:val="24"/>
          <w:szCs w:val="24"/>
        </w:rPr>
        <w:t>Ajánlattevőnek ajánlata részeként csatolnia kell az ajánlati árat alátámasztó árazott költségvetést, illetve a szakmai ajánlatát (áraz</w:t>
      </w:r>
      <w:r w:rsidR="00751E49">
        <w:rPr>
          <w:b/>
          <w:sz w:val="24"/>
          <w:szCs w:val="24"/>
        </w:rPr>
        <w:t xml:space="preserve">ott költségvetés, szakember </w:t>
      </w:r>
      <w:r w:rsidR="00F366EB" w:rsidRPr="00D624B8">
        <w:rPr>
          <w:b/>
          <w:sz w:val="24"/>
          <w:szCs w:val="24"/>
        </w:rPr>
        <w:t>önéletrajz</w:t>
      </w:r>
      <w:r w:rsidR="00751E49">
        <w:rPr>
          <w:b/>
          <w:sz w:val="24"/>
          <w:szCs w:val="24"/>
        </w:rPr>
        <w:t>a és rendelkezésre állási nyilatkozata</w:t>
      </w:r>
      <w:r w:rsidRPr="00D624B8">
        <w:rPr>
          <w:b/>
          <w:sz w:val="24"/>
          <w:szCs w:val="24"/>
        </w:rPr>
        <w:t xml:space="preserve">). </w:t>
      </w:r>
      <w:r w:rsidR="00F366EB" w:rsidRPr="00D624B8">
        <w:rPr>
          <w:sz w:val="24"/>
          <w:szCs w:val="24"/>
        </w:rPr>
        <w:t>Az a</w:t>
      </w:r>
      <w:r w:rsidRPr="00D624B8">
        <w:rPr>
          <w:sz w:val="24"/>
          <w:szCs w:val="24"/>
        </w:rPr>
        <w:t xml:space="preserve">jánlattevő kötelessége, hogy áttanulmányozza az Ajánlatkérési dokumentáció valamennyi utasítását, az űrlapokat, az összes feltételt és </w:t>
      </w:r>
      <w:r w:rsidRPr="00D624B8">
        <w:rPr>
          <w:sz w:val="24"/>
          <w:szCs w:val="24"/>
        </w:rPr>
        <w:lastRenderedPageBreak/>
        <w:t>műsz</w:t>
      </w:r>
      <w:r w:rsidR="00F366EB" w:rsidRPr="00D624B8">
        <w:rPr>
          <w:sz w:val="24"/>
          <w:szCs w:val="24"/>
        </w:rPr>
        <w:t>aki előírásokat. Amennyiben az a</w:t>
      </w:r>
      <w:r w:rsidRPr="00D624B8">
        <w:rPr>
          <w:sz w:val="24"/>
          <w:szCs w:val="24"/>
        </w:rPr>
        <w:t>jánlattevő nem adja meg az Ajánlatkérési dokumentációban kért összes információt, vagy ha a benyú</w:t>
      </w:r>
      <w:r w:rsidR="009A08FE" w:rsidRPr="00D624B8">
        <w:rPr>
          <w:sz w:val="24"/>
          <w:szCs w:val="24"/>
        </w:rPr>
        <w:t>jtott Ajánlat nem felel meg az E</w:t>
      </w:r>
      <w:r w:rsidRPr="00D624B8">
        <w:rPr>
          <w:sz w:val="24"/>
          <w:szCs w:val="24"/>
        </w:rPr>
        <w:t>ljárást megindító felhívás és az Ajánlatkérési dokumentáció feltételeine</w:t>
      </w:r>
      <w:r w:rsidR="00F366EB" w:rsidRPr="00D624B8">
        <w:rPr>
          <w:sz w:val="24"/>
          <w:szCs w:val="24"/>
        </w:rPr>
        <w:t>k, az minden vonatkozásában az a</w:t>
      </w:r>
      <w:r w:rsidRPr="00D624B8">
        <w:rPr>
          <w:sz w:val="24"/>
          <w:szCs w:val="24"/>
        </w:rPr>
        <w:t xml:space="preserve">jánlattevő kockázata és az Ajánlat érvénytelenségét vonja maga után. </w:t>
      </w:r>
    </w:p>
    <w:p w:rsidR="00196A14" w:rsidRPr="002D749E" w:rsidRDefault="00196A14" w:rsidP="009A08FE">
      <w:pPr>
        <w:pStyle w:val="NormlWeb"/>
        <w:spacing w:before="60" w:after="60"/>
        <w:ind w:left="426" w:right="-1"/>
        <w:jc w:val="both"/>
        <w:rPr>
          <w:sz w:val="24"/>
          <w:szCs w:val="24"/>
        </w:rPr>
      </w:pPr>
      <w:r w:rsidRPr="002D749E">
        <w:rPr>
          <w:sz w:val="24"/>
          <w:szCs w:val="24"/>
        </w:rPr>
        <w:t>Ajánlatkérő a szakmai ajánlat valamennyi tartalmát az eljárásban és a megvalósítás során jelentőséggel bírónak tekinti! A szakmai ajánlat valamennyi tartalmi elemének meg kell</w:t>
      </w:r>
      <w:r w:rsidR="00F366EB" w:rsidRPr="002D749E">
        <w:rPr>
          <w:sz w:val="24"/>
          <w:szCs w:val="24"/>
        </w:rPr>
        <w:t xml:space="preserve"> felelnie Dokumentáció 1. fejezetének</w:t>
      </w:r>
      <w:r w:rsidRPr="002D749E">
        <w:rPr>
          <w:sz w:val="24"/>
          <w:szCs w:val="24"/>
        </w:rPr>
        <w:t xml:space="preserve"> szakmai ajánlatra vonatkozó valamennyi előírásának és a közbeszerzési műszaki leírásban szereplő valamennyi vonatkozó megrendelői követelményének.  Semmiképpen nem tekinthető jelentéktelennek vagy részletkérdésnek a szakmai ajánlat olyan hiánya vagy hibája, amely tartalmi követelményeket a felhívás vagy dokumentáció a szakmai ajánlattal összefüggésben előír!</w:t>
      </w:r>
    </w:p>
    <w:p w:rsidR="00196A14" w:rsidRPr="002D749E" w:rsidRDefault="00196A14" w:rsidP="009A08FE">
      <w:pPr>
        <w:pStyle w:val="NormlWeb"/>
        <w:spacing w:before="60" w:after="60"/>
        <w:ind w:left="426" w:right="-1"/>
        <w:jc w:val="both"/>
        <w:rPr>
          <w:sz w:val="24"/>
          <w:szCs w:val="24"/>
          <w:u w:val="single"/>
        </w:rPr>
      </w:pPr>
      <w:r w:rsidRPr="002D749E">
        <w:rPr>
          <w:sz w:val="24"/>
          <w:szCs w:val="24"/>
          <w:u w:val="single"/>
        </w:rPr>
        <w:t>A fenti előírásokat nem teljesítő ajánlatot a Kbt. 73. § (1) bekezdés e) pontja alapjá</w:t>
      </w:r>
      <w:r w:rsidR="00F366EB" w:rsidRPr="002D749E">
        <w:rPr>
          <w:sz w:val="24"/>
          <w:szCs w:val="24"/>
          <w:u w:val="single"/>
        </w:rPr>
        <w:t>n érvénytelenné nyilvánítja az a</w:t>
      </w:r>
      <w:r w:rsidRPr="002D749E">
        <w:rPr>
          <w:sz w:val="24"/>
          <w:szCs w:val="24"/>
          <w:u w:val="single"/>
        </w:rPr>
        <w:t>jánlatkérő!</w:t>
      </w:r>
    </w:p>
    <w:p w:rsidR="008D73E6" w:rsidRPr="002D749E" w:rsidRDefault="00196A14" w:rsidP="00196A14">
      <w:pPr>
        <w:pStyle w:val="NormlWeb"/>
        <w:spacing w:before="60" w:after="60"/>
        <w:ind w:left="426" w:right="-1"/>
        <w:jc w:val="both"/>
        <w:rPr>
          <w:b/>
          <w:sz w:val="24"/>
          <w:szCs w:val="24"/>
        </w:rPr>
      </w:pPr>
      <w:r w:rsidRPr="002D749E">
        <w:rPr>
          <w:sz w:val="24"/>
          <w:szCs w:val="24"/>
        </w:rPr>
        <w:t>Felhívjuk ajánlattevők figyelmét, hogy vállalásaikat reálisan, a teljesíthetőség figyelembevételével adják meg.</w:t>
      </w:r>
      <w:r w:rsidR="009A08FE" w:rsidRPr="002D749E">
        <w:rPr>
          <w:sz w:val="24"/>
          <w:szCs w:val="24"/>
        </w:rPr>
        <w:t xml:space="preserve"> </w:t>
      </w:r>
      <w:r w:rsidR="00F366EB" w:rsidRPr="002D749E">
        <w:rPr>
          <w:sz w:val="24"/>
          <w:szCs w:val="24"/>
        </w:rPr>
        <w:t xml:space="preserve">A Kbt. 142. § (5) bekezdése </w:t>
      </w:r>
      <w:r w:rsidR="002D749E" w:rsidRPr="002D749E">
        <w:rPr>
          <w:sz w:val="24"/>
          <w:szCs w:val="24"/>
        </w:rPr>
        <w:t xml:space="preserve">szerint az ajánlatkérő köteles a Közbeszerzési Hatóságnak bejelenteni, ha a nyertes ajánlattevőként szerződő fél szerződéses kötelezettségét súlyosan megszegte és ez a szerződés felmondásához vagy elálláshoz, kártérítés követeléséhez vagy a szerződés alapján alkalmazható egyéb jogkövetkezmény érvényesítéséhez vezetett, valamint ha a nyertes ajánlattevőként szerződő fél olyan magatartásával, amelyért felelős, részben vagy egészben a szerződés lehetetlenülését okozta. A bejelentésnek tartalmaznia kell a szerződésszegés leírását, az annak alapján alkalmazott jogkövetkezményt, valamint hogy a szerződő fél a szerződésszegést elismerte-e, vagy sor került-e arra vonatkozóan perindításra. </w:t>
      </w:r>
      <w:r w:rsidRPr="002D749E">
        <w:rPr>
          <w:sz w:val="24"/>
          <w:szCs w:val="24"/>
        </w:rPr>
        <w:t>Ezen bejelentést követően pedig a nyertes ajánlattevő a Kbt. 62. (1) bekezdés q) pontjában és a Kbt. 63. (1) bekezdés c) pontjában foglalt kizáró ok hatálya alá kerül</w:t>
      </w:r>
      <w:r w:rsidR="00711873" w:rsidRPr="002D749E">
        <w:rPr>
          <w:b/>
          <w:sz w:val="24"/>
          <w:szCs w:val="24"/>
        </w:rPr>
        <w:t>.</w:t>
      </w:r>
    </w:p>
    <w:p w:rsidR="002A2022" w:rsidRPr="006D444F" w:rsidRDefault="009A08FE" w:rsidP="003C71D9">
      <w:pPr>
        <w:pStyle w:val="NormlWeb"/>
        <w:numPr>
          <w:ilvl w:val="0"/>
          <w:numId w:val="16"/>
        </w:numPr>
        <w:spacing w:before="60" w:after="60"/>
        <w:ind w:left="426" w:right="-1" w:hanging="426"/>
        <w:jc w:val="both"/>
        <w:rPr>
          <w:b/>
          <w:sz w:val="24"/>
          <w:szCs w:val="24"/>
        </w:rPr>
      </w:pPr>
      <w:r w:rsidRPr="006D444F">
        <w:rPr>
          <w:b/>
          <w:sz w:val="24"/>
          <w:szCs w:val="24"/>
        </w:rPr>
        <w:t>Az a</w:t>
      </w:r>
      <w:r w:rsidR="00084C86" w:rsidRPr="006D444F">
        <w:rPr>
          <w:b/>
          <w:sz w:val="24"/>
          <w:szCs w:val="24"/>
        </w:rPr>
        <w:t xml:space="preserve">jánlattételi felhívás megküldésének napja: </w:t>
      </w:r>
      <w:r w:rsidR="00177562" w:rsidRPr="006D444F">
        <w:rPr>
          <w:b/>
          <w:sz w:val="24"/>
          <w:szCs w:val="24"/>
        </w:rPr>
        <w:t>2018</w:t>
      </w:r>
      <w:r w:rsidR="001C555B" w:rsidRPr="006D444F">
        <w:rPr>
          <w:b/>
          <w:sz w:val="24"/>
          <w:szCs w:val="24"/>
        </w:rPr>
        <w:t xml:space="preserve">. </w:t>
      </w:r>
      <w:r w:rsidR="006F496D" w:rsidRPr="00F870A8">
        <w:rPr>
          <w:b/>
          <w:sz w:val="24"/>
          <w:szCs w:val="24"/>
        </w:rPr>
        <w:t xml:space="preserve">április </w:t>
      </w:r>
      <w:r w:rsidR="00F870A8" w:rsidRPr="00F870A8">
        <w:rPr>
          <w:b/>
          <w:sz w:val="24"/>
          <w:szCs w:val="24"/>
        </w:rPr>
        <w:t>13.</w:t>
      </w:r>
      <w:r w:rsidR="00844F01" w:rsidRPr="00F870A8">
        <w:rPr>
          <w:b/>
          <w:sz w:val="24"/>
          <w:szCs w:val="24"/>
        </w:rPr>
        <w:t xml:space="preserve"> napja</w:t>
      </w:r>
    </w:p>
    <w:p w:rsidR="002A2022" w:rsidRPr="009A08FE" w:rsidRDefault="002A2022" w:rsidP="002A2022">
      <w:pPr>
        <w:pStyle w:val="NormlWeb"/>
        <w:spacing w:before="60" w:after="60"/>
        <w:ind w:left="426" w:right="-1"/>
        <w:jc w:val="both"/>
        <w:rPr>
          <w:b/>
          <w:sz w:val="24"/>
          <w:szCs w:val="24"/>
        </w:rPr>
      </w:pPr>
    </w:p>
    <w:p w:rsidR="00C642E2" w:rsidRPr="00DF674F" w:rsidRDefault="00C642E2">
      <w:pPr>
        <w:pStyle w:val="NormlWeb1"/>
        <w:tabs>
          <w:tab w:val="left" w:pos="426"/>
        </w:tabs>
        <w:ind w:right="147"/>
        <w:jc w:val="both"/>
        <w:rPr>
          <w:sz w:val="24"/>
          <w:szCs w:val="24"/>
          <w:shd w:val="clear" w:color="auto" w:fill="FFFFFF"/>
        </w:rPr>
      </w:pPr>
    </w:p>
    <w:p w:rsidR="00C642E2" w:rsidRPr="00DF674F" w:rsidRDefault="00C642E2" w:rsidP="00D23559">
      <w:pPr>
        <w:pStyle w:val="NormlWeb1"/>
        <w:tabs>
          <w:tab w:val="left" w:pos="426"/>
        </w:tabs>
        <w:ind w:left="426" w:right="150"/>
        <w:jc w:val="both"/>
        <w:rPr>
          <w:sz w:val="24"/>
          <w:szCs w:val="24"/>
          <w:shd w:val="clear" w:color="auto" w:fill="FFFF00"/>
        </w:rPr>
      </w:pPr>
    </w:p>
    <w:p w:rsidR="00E67F58" w:rsidRPr="00DF674F" w:rsidRDefault="00E67F58" w:rsidP="00D23559">
      <w:pPr>
        <w:pStyle w:val="NormlWeb1"/>
        <w:tabs>
          <w:tab w:val="left" w:pos="426"/>
        </w:tabs>
        <w:ind w:left="426" w:right="150"/>
        <w:jc w:val="both"/>
        <w:rPr>
          <w:sz w:val="24"/>
          <w:szCs w:val="24"/>
          <w:shd w:val="clear" w:color="auto" w:fill="FFFF00"/>
        </w:rPr>
      </w:pPr>
    </w:p>
    <w:p w:rsidR="00E67F58" w:rsidRPr="00DF674F" w:rsidRDefault="00E67F58" w:rsidP="00D23559">
      <w:pPr>
        <w:pStyle w:val="NormlWeb1"/>
        <w:tabs>
          <w:tab w:val="left" w:pos="426"/>
        </w:tabs>
        <w:ind w:left="426" w:right="150"/>
        <w:jc w:val="both"/>
        <w:rPr>
          <w:sz w:val="24"/>
          <w:szCs w:val="24"/>
          <w:shd w:val="clear" w:color="auto" w:fill="FFFF00"/>
        </w:rPr>
      </w:pPr>
    </w:p>
    <w:p w:rsidR="00E67F58" w:rsidRPr="00DF674F" w:rsidRDefault="00E67F58" w:rsidP="00D23559">
      <w:pPr>
        <w:pStyle w:val="NormlWeb1"/>
        <w:tabs>
          <w:tab w:val="left" w:pos="426"/>
        </w:tabs>
        <w:ind w:left="426" w:right="150"/>
        <w:jc w:val="both"/>
        <w:rPr>
          <w:sz w:val="24"/>
          <w:szCs w:val="24"/>
          <w:shd w:val="clear" w:color="auto" w:fill="FFFF00"/>
        </w:rPr>
      </w:pPr>
    </w:p>
    <w:p w:rsidR="00E67F58" w:rsidRPr="00DF674F" w:rsidRDefault="00E67F58" w:rsidP="00D23559">
      <w:pPr>
        <w:pStyle w:val="NormlWeb1"/>
        <w:tabs>
          <w:tab w:val="left" w:pos="426"/>
        </w:tabs>
        <w:ind w:left="426" w:right="150"/>
        <w:jc w:val="both"/>
        <w:rPr>
          <w:sz w:val="24"/>
          <w:szCs w:val="24"/>
          <w:shd w:val="clear" w:color="auto" w:fill="FFFF00"/>
        </w:rPr>
      </w:pPr>
    </w:p>
    <w:p w:rsidR="00E67F58" w:rsidRPr="00DF674F" w:rsidRDefault="00E67F58" w:rsidP="00D23559">
      <w:pPr>
        <w:pStyle w:val="NormlWeb1"/>
        <w:tabs>
          <w:tab w:val="left" w:pos="426"/>
        </w:tabs>
        <w:ind w:left="426" w:right="150"/>
        <w:jc w:val="both"/>
        <w:rPr>
          <w:sz w:val="24"/>
          <w:szCs w:val="24"/>
          <w:shd w:val="clear" w:color="auto" w:fill="FFFF00"/>
        </w:rPr>
      </w:pPr>
    </w:p>
    <w:p w:rsidR="00E67F58" w:rsidRPr="00DF674F" w:rsidRDefault="00E67F58" w:rsidP="00196A14">
      <w:pPr>
        <w:pStyle w:val="NormlWeb1"/>
        <w:tabs>
          <w:tab w:val="left" w:pos="426"/>
        </w:tabs>
        <w:ind w:right="150"/>
        <w:jc w:val="both"/>
        <w:rPr>
          <w:sz w:val="24"/>
          <w:szCs w:val="24"/>
          <w:shd w:val="clear" w:color="auto" w:fill="FFFF00"/>
        </w:rPr>
      </w:pPr>
    </w:p>
    <w:p w:rsidR="00C642E2" w:rsidRPr="00DF674F" w:rsidRDefault="00C642E2">
      <w:pPr>
        <w:pageBreakBefore/>
        <w:pBdr>
          <w:top w:val="single" w:sz="4" w:space="0" w:color="000000"/>
          <w:left w:val="single" w:sz="4" w:space="0" w:color="000000"/>
          <w:bottom w:val="single" w:sz="4" w:space="0" w:color="000000"/>
          <w:right w:val="single" w:sz="4" w:space="0" w:color="000000"/>
        </w:pBdr>
        <w:shd w:val="clear" w:color="auto" w:fill="C6D9F1"/>
        <w:spacing w:after="0" w:line="100" w:lineRule="atLeast"/>
        <w:jc w:val="center"/>
        <w:rPr>
          <w:rFonts w:ascii="Times New Roman" w:hAnsi="Times New Roman"/>
          <w:b/>
          <w:caps/>
          <w:sz w:val="24"/>
          <w:szCs w:val="24"/>
        </w:rPr>
      </w:pPr>
      <w:r w:rsidRPr="00DF674F">
        <w:rPr>
          <w:rFonts w:ascii="Times New Roman" w:hAnsi="Times New Roman"/>
          <w:b/>
          <w:caps/>
          <w:sz w:val="24"/>
          <w:szCs w:val="24"/>
        </w:rPr>
        <w:lastRenderedPageBreak/>
        <w:t xml:space="preserve">2. </w:t>
      </w:r>
      <w:r w:rsidR="00BD2B0A">
        <w:rPr>
          <w:rFonts w:ascii="Times New Roman" w:hAnsi="Times New Roman"/>
          <w:b/>
          <w:caps/>
          <w:sz w:val="24"/>
          <w:szCs w:val="24"/>
        </w:rPr>
        <w:t>fejezet</w:t>
      </w:r>
    </w:p>
    <w:p w:rsidR="00C642E2" w:rsidRPr="00DF674F" w:rsidRDefault="00C642E2">
      <w:pPr>
        <w:pBdr>
          <w:top w:val="single" w:sz="4" w:space="0" w:color="000000"/>
          <w:left w:val="single" w:sz="4" w:space="0" w:color="000000"/>
          <w:bottom w:val="single" w:sz="4" w:space="0" w:color="000000"/>
          <w:right w:val="single" w:sz="4" w:space="0" w:color="000000"/>
        </w:pBdr>
        <w:shd w:val="clear" w:color="auto" w:fill="C6D9F1"/>
        <w:spacing w:after="0" w:line="100" w:lineRule="atLeast"/>
        <w:jc w:val="center"/>
        <w:rPr>
          <w:rFonts w:ascii="Times New Roman" w:hAnsi="Times New Roman"/>
          <w:sz w:val="24"/>
          <w:szCs w:val="24"/>
        </w:rPr>
      </w:pPr>
      <w:r w:rsidRPr="00DF674F">
        <w:rPr>
          <w:rFonts w:ascii="Times New Roman" w:hAnsi="Times New Roman"/>
          <w:b/>
          <w:caps/>
          <w:sz w:val="24"/>
          <w:szCs w:val="24"/>
        </w:rPr>
        <w:t>ÚTMUTATÓ Az érdekelt gazdasági szereplők részére</w:t>
      </w:r>
    </w:p>
    <w:p w:rsidR="00C642E2" w:rsidRPr="00DF674F" w:rsidRDefault="00C642E2">
      <w:pPr>
        <w:spacing w:after="0" w:line="100" w:lineRule="atLeast"/>
        <w:jc w:val="both"/>
        <w:rPr>
          <w:rFonts w:ascii="Times New Roman" w:hAnsi="Times New Roman"/>
          <w:sz w:val="24"/>
          <w:szCs w:val="24"/>
        </w:rPr>
      </w:pPr>
    </w:p>
    <w:p w:rsidR="00C642E2" w:rsidRPr="00DF674F" w:rsidRDefault="00C642E2">
      <w:pPr>
        <w:spacing w:after="0" w:line="100" w:lineRule="atLeast"/>
        <w:jc w:val="both"/>
        <w:rPr>
          <w:rFonts w:ascii="Times New Roman" w:hAnsi="Times New Roman"/>
          <w:sz w:val="24"/>
          <w:szCs w:val="24"/>
        </w:rPr>
      </w:pPr>
    </w:p>
    <w:p w:rsidR="00C642E2" w:rsidRPr="00DF674F" w:rsidRDefault="00C642E2">
      <w:pPr>
        <w:pStyle w:val="Listaszerbekezds1"/>
        <w:numPr>
          <w:ilvl w:val="0"/>
          <w:numId w:val="3"/>
        </w:numPr>
        <w:spacing w:before="0" w:after="0"/>
        <w:ind w:left="426" w:hanging="426"/>
        <w:rPr>
          <w:rFonts w:ascii="Times New Roman" w:hAnsi="Times New Roman" w:cs="Times New Roman"/>
          <w:sz w:val="24"/>
          <w:szCs w:val="24"/>
        </w:rPr>
      </w:pPr>
      <w:r w:rsidRPr="00DF674F">
        <w:rPr>
          <w:rFonts w:ascii="Times New Roman" w:hAnsi="Times New Roman" w:cs="Times New Roman"/>
          <w:b/>
          <w:sz w:val="24"/>
          <w:szCs w:val="24"/>
        </w:rPr>
        <w:t>A DOKUMENTÁCIÓ TARTALMA</w:t>
      </w:r>
    </w:p>
    <w:p w:rsidR="00C642E2" w:rsidRPr="00DF674F" w:rsidRDefault="00C642E2">
      <w:pPr>
        <w:pStyle w:val="Listaszerbekezds1"/>
        <w:tabs>
          <w:tab w:val="left" w:pos="2130"/>
        </w:tabs>
        <w:spacing w:after="0"/>
        <w:ind w:left="426" w:hanging="426"/>
        <w:rPr>
          <w:rFonts w:ascii="Times New Roman" w:hAnsi="Times New Roman" w:cs="Times New Roman"/>
          <w:sz w:val="24"/>
          <w:szCs w:val="24"/>
        </w:rPr>
      </w:pPr>
    </w:p>
    <w:p w:rsidR="00C642E2" w:rsidRPr="00DF674F" w:rsidRDefault="00C642E2">
      <w:pPr>
        <w:tabs>
          <w:tab w:val="left" w:pos="2835"/>
        </w:tabs>
        <w:spacing w:after="0" w:line="100" w:lineRule="atLeast"/>
        <w:ind w:left="567" w:hanging="567"/>
        <w:jc w:val="both"/>
        <w:rPr>
          <w:rFonts w:ascii="Times New Roman" w:hAnsi="Times New Roman"/>
          <w:b/>
          <w:sz w:val="24"/>
          <w:szCs w:val="24"/>
        </w:rPr>
      </w:pPr>
      <w:r w:rsidRPr="00DF674F">
        <w:rPr>
          <w:rFonts w:ascii="Times New Roman" w:hAnsi="Times New Roman"/>
          <w:b/>
          <w:sz w:val="24"/>
          <w:szCs w:val="24"/>
        </w:rPr>
        <w:t>1.1.</w:t>
      </w:r>
      <w:r w:rsidRPr="00DF674F">
        <w:rPr>
          <w:rFonts w:ascii="Times New Roman" w:hAnsi="Times New Roman"/>
          <w:b/>
          <w:sz w:val="24"/>
          <w:szCs w:val="24"/>
        </w:rPr>
        <w:tab/>
      </w:r>
      <w:r w:rsidRPr="00DF674F">
        <w:rPr>
          <w:rFonts w:ascii="Times New Roman" w:hAnsi="Times New Roman"/>
          <w:sz w:val="24"/>
          <w:szCs w:val="24"/>
        </w:rPr>
        <w:t>A dokumentáció a következő részekből áll:</w:t>
      </w:r>
    </w:p>
    <w:p w:rsidR="00C642E2" w:rsidRPr="00DF674F" w:rsidRDefault="00BD2B0A">
      <w:pPr>
        <w:pStyle w:val="Listaszerbekezds1"/>
        <w:numPr>
          <w:ilvl w:val="0"/>
          <w:numId w:val="4"/>
        </w:numPr>
        <w:spacing w:after="0"/>
        <w:rPr>
          <w:rFonts w:ascii="Times New Roman" w:hAnsi="Times New Roman" w:cs="Times New Roman"/>
          <w:b/>
          <w:sz w:val="24"/>
          <w:szCs w:val="24"/>
        </w:rPr>
      </w:pPr>
      <w:r>
        <w:rPr>
          <w:rFonts w:ascii="Times New Roman" w:hAnsi="Times New Roman" w:cs="Times New Roman"/>
          <w:b/>
          <w:sz w:val="24"/>
          <w:szCs w:val="24"/>
        </w:rPr>
        <w:t>FEJEZET</w:t>
      </w:r>
      <w:r w:rsidR="00C642E2" w:rsidRPr="00DF674F">
        <w:rPr>
          <w:rFonts w:ascii="Times New Roman" w:hAnsi="Times New Roman" w:cs="Times New Roman"/>
          <w:b/>
          <w:sz w:val="24"/>
          <w:szCs w:val="24"/>
        </w:rPr>
        <w:t xml:space="preserve">: </w:t>
      </w:r>
      <w:r w:rsidR="00C642E2" w:rsidRPr="00DF674F">
        <w:rPr>
          <w:rFonts w:ascii="Times New Roman" w:hAnsi="Times New Roman" w:cs="Times New Roman"/>
          <w:b/>
          <w:caps/>
          <w:sz w:val="24"/>
          <w:szCs w:val="24"/>
        </w:rPr>
        <w:t>ajánlattételi felhívás</w:t>
      </w:r>
    </w:p>
    <w:p w:rsidR="00C642E2" w:rsidRPr="00DF674F" w:rsidRDefault="00BD2B0A">
      <w:pPr>
        <w:pStyle w:val="Listaszerbekezds1"/>
        <w:numPr>
          <w:ilvl w:val="0"/>
          <w:numId w:val="4"/>
        </w:numPr>
        <w:spacing w:after="0"/>
        <w:rPr>
          <w:rFonts w:ascii="Times New Roman" w:hAnsi="Times New Roman" w:cs="Times New Roman"/>
          <w:b/>
          <w:sz w:val="24"/>
          <w:szCs w:val="24"/>
        </w:rPr>
      </w:pPr>
      <w:r>
        <w:rPr>
          <w:rFonts w:ascii="Times New Roman" w:hAnsi="Times New Roman" w:cs="Times New Roman"/>
          <w:b/>
          <w:sz w:val="24"/>
          <w:szCs w:val="24"/>
        </w:rPr>
        <w:t>FEJEZET</w:t>
      </w:r>
      <w:r w:rsidR="00D42786">
        <w:rPr>
          <w:rFonts w:ascii="Times New Roman" w:hAnsi="Times New Roman" w:cs="Times New Roman"/>
          <w:b/>
          <w:sz w:val="24"/>
          <w:szCs w:val="24"/>
        </w:rPr>
        <w:t xml:space="preserve">: </w:t>
      </w:r>
      <w:r w:rsidR="00C642E2" w:rsidRPr="00DF674F">
        <w:rPr>
          <w:rFonts w:ascii="Times New Roman" w:hAnsi="Times New Roman" w:cs="Times New Roman"/>
          <w:b/>
          <w:sz w:val="24"/>
          <w:szCs w:val="24"/>
        </w:rPr>
        <w:t>Ú</w:t>
      </w:r>
      <w:r w:rsidR="00C642E2" w:rsidRPr="00DF674F">
        <w:rPr>
          <w:rFonts w:ascii="Times New Roman" w:hAnsi="Times New Roman" w:cs="Times New Roman"/>
          <w:b/>
          <w:caps/>
          <w:sz w:val="24"/>
          <w:szCs w:val="24"/>
        </w:rPr>
        <w:t>TMUTATÓ Az érdekelt gazdasági szereplők részére</w:t>
      </w:r>
    </w:p>
    <w:p w:rsidR="00C642E2" w:rsidRPr="00DF674F" w:rsidRDefault="00BD2B0A">
      <w:pPr>
        <w:pStyle w:val="Listaszerbekezds1"/>
        <w:numPr>
          <w:ilvl w:val="0"/>
          <w:numId w:val="4"/>
        </w:numPr>
        <w:spacing w:after="0"/>
        <w:rPr>
          <w:rFonts w:ascii="Times New Roman" w:hAnsi="Times New Roman" w:cs="Times New Roman"/>
          <w:b/>
          <w:sz w:val="24"/>
          <w:szCs w:val="24"/>
        </w:rPr>
      </w:pPr>
      <w:r>
        <w:rPr>
          <w:rFonts w:ascii="Times New Roman" w:hAnsi="Times New Roman" w:cs="Times New Roman"/>
          <w:b/>
          <w:sz w:val="24"/>
          <w:szCs w:val="24"/>
        </w:rPr>
        <w:t>FEJEZET</w:t>
      </w:r>
      <w:r w:rsidR="00C642E2" w:rsidRPr="00DF674F">
        <w:rPr>
          <w:rFonts w:ascii="Times New Roman" w:hAnsi="Times New Roman" w:cs="Times New Roman"/>
          <w:b/>
          <w:sz w:val="24"/>
          <w:szCs w:val="24"/>
        </w:rPr>
        <w:t xml:space="preserve">: SZERZŐDÉSTERVEZET </w:t>
      </w:r>
    </w:p>
    <w:p w:rsidR="00C642E2" w:rsidRPr="00DF674F" w:rsidRDefault="00BD2B0A">
      <w:pPr>
        <w:pStyle w:val="Listaszerbekezds1"/>
        <w:numPr>
          <w:ilvl w:val="0"/>
          <w:numId w:val="4"/>
        </w:numPr>
        <w:spacing w:after="0"/>
        <w:rPr>
          <w:rFonts w:ascii="Times New Roman" w:hAnsi="Times New Roman" w:cs="Times New Roman"/>
          <w:b/>
          <w:sz w:val="24"/>
          <w:szCs w:val="24"/>
        </w:rPr>
      </w:pPr>
      <w:r>
        <w:rPr>
          <w:rFonts w:ascii="Times New Roman" w:hAnsi="Times New Roman" w:cs="Times New Roman"/>
          <w:b/>
          <w:sz w:val="24"/>
          <w:szCs w:val="24"/>
        </w:rPr>
        <w:t>FEJEZET</w:t>
      </w:r>
      <w:r w:rsidR="00C642E2" w:rsidRPr="00DF674F">
        <w:rPr>
          <w:rFonts w:ascii="Times New Roman" w:hAnsi="Times New Roman" w:cs="Times New Roman"/>
          <w:b/>
          <w:sz w:val="24"/>
          <w:szCs w:val="24"/>
        </w:rPr>
        <w:t>: AJÁNLOTT IGAZOLÁS- ÉS NYILATKOZATMINTÁK</w:t>
      </w:r>
    </w:p>
    <w:p w:rsidR="00C642E2" w:rsidRPr="00DF674F" w:rsidRDefault="00BD2B0A" w:rsidP="00C9422F">
      <w:pPr>
        <w:pStyle w:val="Listaszerbekezds1"/>
        <w:numPr>
          <w:ilvl w:val="0"/>
          <w:numId w:val="4"/>
        </w:numPr>
        <w:spacing w:after="0"/>
        <w:rPr>
          <w:rFonts w:ascii="Times New Roman" w:hAnsi="Times New Roman" w:cs="Times New Roman"/>
          <w:b/>
          <w:sz w:val="24"/>
          <w:szCs w:val="24"/>
        </w:rPr>
      </w:pPr>
      <w:r>
        <w:rPr>
          <w:rFonts w:ascii="Times New Roman" w:hAnsi="Times New Roman" w:cs="Times New Roman"/>
          <w:b/>
          <w:sz w:val="24"/>
          <w:szCs w:val="24"/>
        </w:rPr>
        <w:t>FEJEZET</w:t>
      </w:r>
      <w:r w:rsidR="00C642E2" w:rsidRPr="00DF674F">
        <w:rPr>
          <w:rFonts w:ascii="Times New Roman" w:hAnsi="Times New Roman" w:cs="Times New Roman"/>
          <w:b/>
          <w:sz w:val="24"/>
          <w:szCs w:val="24"/>
        </w:rPr>
        <w:t>: MŰSZAKI LEÍRÁS</w:t>
      </w:r>
    </w:p>
    <w:p w:rsidR="007B27A6" w:rsidRPr="00DF674F" w:rsidRDefault="007B27A6" w:rsidP="007B27A6">
      <w:pPr>
        <w:pStyle w:val="Listaszerbekezds1"/>
        <w:spacing w:before="60" w:after="60"/>
        <w:ind w:left="567"/>
        <w:contextualSpacing w:val="0"/>
        <w:rPr>
          <w:rFonts w:ascii="Times New Roman" w:hAnsi="Times New Roman" w:cs="Times New Roman"/>
          <w:b/>
          <w:sz w:val="24"/>
          <w:szCs w:val="24"/>
        </w:rPr>
      </w:pPr>
      <w:r w:rsidRPr="00DF674F">
        <w:rPr>
          <w:rFonts w:ascii="Times New Roman" w:hAnsi="Times New Roman" w:cs="Times New Roman"/>
          <w:b/>
          <w:sz w:val="24"/>
          <w:szCs w:val="24"/>
        </w:rPr>
        <w:t>Önálló mellékletek:</w:t>
      </w:r>
      <w:r w:rsidR="00C038EF" w:rsidRPr="00DF674F">
        <w:rPr>
          <w:rFonts w:ascii="Times New Roman" w:hAnsi="Times New Roman" w:cs="Times New Roman"/>
          <w:b/>
          <w:sz w:val="24"/>
          <w:szCs w:val="24"/>
        </w:rPr>
        <w:t xml:space="preserve"> műszaki dokume</w:t>
      </w:r>
      <w:r w:rsidR="009636A6" w:rsidRPr="00DF674F">
        <w:rPr>
          <w:rFonts w:ascii="Times New Roman" w:hAnsi="Times New Roman" w:cs="Times New Roman"/>
          <w:b/>
          <w:sz w:val="24"/>
          <w:szCs w:val="24"/>
        </w:rPr>
        <w:t>ntáció, árazatlan költségvetés</w:t>
      </w:r>
      <w:r w:rsidR="00D42786">
        <w:rPr>
          <w:rFonts w:ascii="Times New Roman" w:hAnsi="Times New Roman" w:cs="Times New Roman"/>
          <w:b/>
          <w:sz w:val="24"/>
          <w:szCs w:val="24"/>
        </w:rPr>
        <w:t xml:space="preserve">, </w:t>
      </w:r>
      <w:r w:rsidR="00D42786" w:rsidRPr="00D42786">
        <w:rPr>
          <w:rFonts w:ascii="Times New Roman" w:hAnsi="Times New Roman" w:cs="Times New Roman"/>
          <w:b/>
          <w:sz w:val="24"/>
          <w:szCs w:val="24"/>
        </w:rPr>
        <w:t>építési engedély</w:t>
      </w:r>
    </w:p>
    <w:p w:rsidR="00C642E2" w:rsidRPr="00DF674F" w:rsidRDefault="00C642E2">
      <w:pPr>
        <w:spacing w:after="0" w:line="100" w:lineRule="atLeast"/>
        <w:jc w:val="both"/>
        <w:rPr>
          <w:rFonts w:ascii="Times New Roman" w:hAnsi="Times New Roman"/>
          <w:sz w:val="24"/>
          <w:szCs w:val="24"/>
          <w:shd w:val="clear" w:color="auto" w:fill="FFFF00"/>
        </w:rPr>
      </w:pPr>
    </w:p>
    <w:p w:rsidR="00C642E2" w:rsidRPr="00DF674F" w:rsidRDefault="00C642E2">
      <w:pPr>
        <w:tabs>
          <w:tab w:val="left" w:pos="2835"/>
        </w:tabs>
        <w:spacing w:after="0" w:line="100" w:lineRule="atLeast"/>
        <w:ind w:left="567" w:hanging="567"/>
        <w:jc w:val="both"/>
        <w:rPr>
          <w:rFonts w:ascii="Times New Roman" w:hAnsi="Times New Roman"/>
          <w:sz w:val="24"/>
          <w:szCs w:val="24"/>
        </w:rPr>
      </w:pPr>
      <w:r w:rsidRPr="00DF674F">
        <w:rPr>
          <w:rFonts w:ascii="Times New Roman" w:hAnsi="Times New Roman"/>
          <w:b/>
          <w:sz w:val="24"/>
          <w:szCs w:val="24"/>
        </w:rPr>
        <w:t>1.2.</w:t>
      </w:r>
      <w:r w:rsidRPr="00DF674F">
        <w:rPr>
          <w:rFonts w:ascii="Times New Roman" w:hAnsi="Times New Roman"/>
          <w:b/>
          <w:sz w:val="24"/>
          <w:szCs w:val="24"/>
        </w:rPr>
        <w:tab/>
      </w:r>
      <w:r w:rsidRPr="00DF674F">
        <w:rPr>
          <w:rFonts w:ascii="Times New Roman" w:hAnsi="Times New Roman"/>
          <w:sz w:val="24"/>
          <w:szCs w:val="24"/>
        </w:rPr>
        <w:t>Jelen dokumentáció nem mindenben ismétli meg az ajánlattételi felhívásban foglaltakat, a dokumentáció az ajánlattételi felhívással együtt kezelendő. Az ajánlattevők kizárólagos kockázata, hogy gondosan megvizsgálják a dokumentációt és annak minden kiegészítését, amely esetleg az ajánlati időszak alatt kerül kibocsátásra, valamint, hogy megbízható információkat szerezzenek be minden olyan körülmény és kötelezettség vonatkozásában, amely bármilyen módon is befolyásolhatja az ajánlat természetét vagy jellemzőit.</w:t>
      </w:r>
    </w:p>
    <w:p w:rsidR="00C642E2" w:rsidRPr="00DF674F" w:rsidRDefault="00C642E2">
      <w:pPr>
        <w:tabs>
          <w:tab w:val="left" w:pos="2835"/>
        </w:tabs>
        <w:spacing w:after="0" w:line="100" w:lineRule="atLeast"/>
        <w:ind w:left="567" w:hanging="567"/>
        <w:jc w:val="both"/>
        <w:rPr>
          <w:rFonts w:ascii="Times New Roman" w:hAnsi="Times New Roman"/>
          <w:sz w:val="24"/>
          <w:szCs w:val="24"/>
        </w:rPr>
      </w:pPr>
    </w:p>
    <w:p w:rsidR="00C642E2" w:rsidRPr="00DF674F" w:rsidRDefault="00C642E2">
      <w:pPr>
        <w:tabs>
          <w:tab w:val="left" w:pos="2835"/>
        </w:tabs>
        <w:spacing w:after="0" w:line="100" w:lineRule="atLeast"/>
        <w:ind w:left="567" w:hanging="567"/>
        <w:jc w:val="both"/>
        <w:rPr>
          <w:rFonts w:ascii="Times New Roman" w:hAnsi="Times New Roman"/>
          <w:sz w:val="24"/>
          <w:szCs w:val="24"/>
        </w:rPr>
      </w:pPr>
      <w:r w:rsidRPr="00DF674F">
        <w:rPr>
          <w:rFonts w:ascii="Times New Roman" w:hAnsi="Times New Roman"/>
          <w:b/>
          <w:sz w:val="24"/>
          <w:szCs w:val="24"/>
        </w:rPr>
        <w:t>1.3.</w:t>
      </w:r>
      <w:r w:rsidRPr="00DF674F">
        <w:rPr>
          <w:rFonts w:ascii="Times New Roman" w:hAnsi="Times New Roman"/>
          <w:sz w:val="24"/>
          <w:szCs w:val="24"/>
        </w:rPr>
        <w:tab/>
        <w:t xml:space="preserve">Az ajánlattevőknek a dokumentációban közölt információkat bizalmas anyagként kell kezelniük, amelyről harmadik félnek semmiféle részletet ki nem szolgáltathatnak, hacsak e harmadik fél nem készít és nyújt be ajánlatot az ajánlattevő számára a munka egy részére vonatkozóan (alvállalkozó), vagy </w:t>
      </w:r>
      <w:bookmarkStart w:id="28" w:name="pr401"/>
      <w:r w:rsidRPr="00DF674F">
        <w:rPr>
          <w:rFonts w:ascii="Times New Roman" w:hAnsi="Times New Roman"/>
          <w:sz w:val="24"/>
          <w:szCs w:val="24"/>
        </w:rPr>
        <w:t>az alkalmasság igazolásában részt vesz a gazdasági szereplő</w:t>
      </w:r>
      <w:bookmarkEnd w:id="28"/>
      <w:r w:rsidRPr="00DF674F">
        <w:rPr>
          <w:rFonts w:ascii="Times New Roman" w:hAnsi="Times New Roman"/>
          <w:sz w:val="24"/>
          <w:szCs w:val="24"/>
        </w:rPr>
        <w:t>. Sem a dokumentációt, sem annak részeit, vagy másolatait nem lehet másra felhasználni, mint ajánlattételre, és az abban leírt szolgáltatások céljára.</w:t>
      </w:r>
    </w:p>
    <w:p w:rsidR="00C642E2" w:rsidRPr="00DF674F" w:rsidRDefault="00C642E2">
      <w:pPr>
        <w:pStyle w:val="Listaszerbekezds1"/>
        <w:tabs>
          <w:tab w:val="left" w:pos="2130"/>
        </w:tabs>
        <w:spacing w:before="0" w:after="0"/>
        <w:ind w:left="426" w:hanging="426"/>
        <w:rPr>
          <w:rFonts w:ascii="Times New Roman" w:hAnsi="Times New Roman" w:cs="Times New Roman"/>
          <w:sz w:val="24"/>
          <w:szCs w:val="24"/>
        </w:rPr>
      </w:pPr>
    </w:p>
    <w:p w:rsidR="00C642E2" w:rsidRPr="00DF674F" w:rsidRDefault="00C642E2">
      <w:pPr>
        <w:pStyle w:val="Listaszerbekezds1"/>
        <w:numPr>
          <w:ilvl w:val="0"/>
          <w:numId w:val="3"/>
        </w:numPr>
        <w:spacing w:before="0" w:after="0"/>
        <w:ind w:left="426" w:hanging="426"/>
        <w:rPr>
          <w:rFonts w:ascii="Times New Roman" w:hAnsi="Times New Roman" w:cs="Times New Roman"/>
          <w:sz w:val="24"/>
          <w:szCs w:val="24"/>
        </w:rPr>
      </w:pPr>
      <w:r w:rsidRPr="00DF674F">
        <w:rPr>
          <w:rFonts w:ascii="Times New Roman" w:hAnsi="Times New Roman" w:cs="Times New Roman"/>
          <w:b/>
          <w:sz w:val="24"/>
          <w:szCs w:val="24"/>
        </w:rPr>
        <w:t>KIEGÉSZÍTŐ TÁJÉKOZTATÁS</w:t>
      </w:r>
    </w:p>
    <w:p w:rsidR="00C642E2" w:rsidRPr="00DF674F" w:rsidRDefault="00C642E2">
      <w:pPr>
        <w:pStyle w:val="Listaszerbekezds1"/>
        <w:tabs>
          <w:tab w:val="left" w:pos="567"/>
        </w:tabs>
        <w:spacing w:after="0"/>
        <w:ind w:left="0"/>
        <w:rPr>
          <w:rFonts w:ascii="Times New Roman" w:hAnsi="Times New Roman" w:cs="Times New Roman"/>
          <w:sz w:val="24"/>
          <w:szCs w:val="24"/>
        </w:rPr>
      </w:pPr>
    </w:p>
    <w:p w:rsidR="00C642E2" w:rsidRPr="00DF674F" w:rsidRDefault="00C642E2">
      <w:pPr>
        <w:pStyle w:val="Listaszerbekezds1"/>
        <w:numPr>
          <w:ilvl w:val="1"/>
          <w:numId w:val="3"/>
        </w:numPr>
        <w:spacing w:after="0"/>
        <w:ind w:left="567" w:hanging="567"/>
        <w:rPr>
          <w:rFonts w:ascii="Times New Roman" w:hAnsi="Times New Roman" w:cs="Times New Roman"/>
          <w:sz w:val="24"/>
          <w:szCs w:val="24"/>
        </w:rPr>
      </w:pPr>
      <w:bookmarkStart w:id="29" w:name="pr339"/>
      <w:bookmarkEnd w:id="29"/>
      <w:r w:rsidRPr="00DF674F">
        <w:rPr>
          <w:rFonts w:ascii="Times New Roman" w:hAnsi="Times New Roman" w:cs="Times New Roman"/>
          <w:sz w:val="24"/>
          <w:szCs w:val="24"/>
        </w:rPr>
        <w:t>Bármely gazdasági szereplő, aki jelen közbeszerzési eljárásban ajánlattevő lehet - a megfelelő ajánlattétel érdekében - az ajánlattételi felhívásban, valamint a dokumentációban foglaltakkal kapcsolatban írásban kiegészítő (értelmező) tájékoztatást kérhet az ajánlatkérőtől vagy az általa meghatározott szervezettől.</w:t>
      </w:r>
    </w:p>
    <w:p w:rsidR="00C642E2" w:rsidRPr="00DF674F" w:rsidRDefault="00C642E2">
      <w:pPr>
        <w:pStyle w:val="Listaszerbekezds1"/>
        <w:spacing w:after="0"/>
        <w:ind w:left="0"/>
        <w:rPr>
          <w:rFonts w:ascii="Times New Roman" w:hAnsi="Times New Roman" w:cs="Times New Roman"/>
          <w:sz w:val="24"/>
          <w:szCs w:val="24"/>
        </w:rPr>
      </w:pPr>
    </w:p>
    <w:p w:rsidR="00C642E2" w:rsidRPr="00DF674F" w:rsidRDefault="00C642E2">
      <w:pPr>
        <w:pStyle w:val="Listaszerbekezds1"/>
        <w:numPr>
          <w:ilvl w:val="1"/>
          <w:numId w:val="3"/>
        </w:numPr>
        <w:spacing w:after="0"/>
        <w:ind w:left="567" w:hanging="567"/>
        <w:rPr>
          <w:rFonts w:ascii="Times New Roman" w:hAnsi="Times New Roman" w:cs="Times New Roman"/>
          <w:sz w:val="24"/>
          <w:szCs w:val="24"/>
        </w:rPr>
      </w:pPr>
      <w:r w:rsidRPr="00DF674F">
        <w:rPr>
          <w:rFonts w:ascii="Times New Roman" w:hAnsi="Times New Roman" w:cs="Times New Roman"/>
          <w:sz w:val="24"/>
          <w:szCs w:val="24"/>
        </w:rPr>
        <w:t xml:space="preserve">Ajánlatkérő a Kbt. 114. § (6) bekezdése vonatkozásában, a kiegészítő tájékoztatás esetében ésszerű időnek tekinti az ajánlattételi határidő lejártát megelőző </w:t>
      </w:r>
      <w:r w:rsidRPr="00DF674F">
        <w:rPr>
          <w:rFonts w:ascii="Times New Roman" w:hAnsi="Times New Roman" w:cs="Times New Roman"/>
          <w:b/>
          <w:sz w:val="24"/>
          <w:szCs w:val="24"/>
        </w:rPr>
        <w:t xml:space="preserve">második </w:t>
      </w:r>
      <w:r w:rsidRPr="00DF674F">
        <w:rPr>
          <w:rFonts w:ascii="Times New Roman" w:hAnsi="Times New Roman" w:cs="Times New Roman"/>
          <w:sz w:val="24"/>
          <w:szCs w:val="24"/>
        </w:rPr>
        <w:t xml:space="preserve">munkanapot (tájékoztatás megküldésére), feltéve, hogy a kérdések és kérések az ajánlattételi határidő lejártát megelőző </w:t>
      </w:r>
      <w:r w:rsidRPr="00DF674F">
        <w:rPr>
          <w:rFonts w:ascii="Times New Roman" w:hAnsi="Times New Roman" w:cs="Times New Roman"/>
          <w:b/>
          <w:sz w:val="24"/>
          <w:szCs w:val="24"/>
        </w:rPr>
        <w:t xml:space="preserve">harmadik </w:t>
      </w:r>
      <w:r w:rsidRPr="00DF674F">
        <w:rPr>
          <w:rFonts w:ascii="Times New Roman" w:hAnsi="Times New Roman" w:cs="Times New Roman"/>
          <w:sz w:val="24"/>
          <w:szCs w:val="24"/>
        </w:rPr>
        <w:t>munkanapig megérkeznek ajánlatkérőhöz.</w:t>
      </w:r>
    </w:p>
    <w:p w:rsidR="00C642E2" w:rsidRPr="00DF674F" w:rsidRDefault="00C642E2">
      <w:pPr>
        <w:pStyle w:val="Listaszerbekezds1"/>
        <w:ind w:left="0"/>
        <w:rPr>
          <w:rFonts w:ascii="Times New Roman" w:hAnsi="Times New Roman" w:cs="Times New Roman"/>
          <w:sz w:val="24"/>
          <w:szCs w:val="24"/>
        </w:rPr>
      </w:pPr>
    </w:p>
    <w:p w:rsidR="00C642E2" w:rsidRPr="00DF674F" w:rsidRDefault="00C642E2">
      <w:pPr>
        <w:pStyle w:val="Listaszerbekezds1"/>
        <w:numPr>
          <w:ilvl w:val="1"/>
          <w:numId w:val="3"/>
        </w:numPr>
        <w:spacing w:after="0"/>
        <w:ind w:left="567" w:hanging="567"/>
        <w:rPr>
          <w:rFonts w:ascii="Times New Roman" w:hAnsi="Times New Roman" w:cs="Times New Roman"/>
          <w:sz w:val="24"/>
          <w:szCs w:val="24"/>
        </w:rPr>
      </w:pPr>
      <w:r w:rsidRPr="00DF674F">
        <w:rPr>
          <w:rFonts w:ascii="Times New Roman" w:hAnsi="Times New Roman" w:cs="Times New Roman"/>
          <w:sz w:val="24"/>
          <w:szCs w:val="24"/>
        </w:rPr>
        <w:t>Bármely gazdasági szereplő kiegészítő tájékoztatást a következő kapcsolattartási pontokon szerezhet:</w:t>
      </w:r>
    </w:p>
    <w:p w:rsidR="001C3091" w:rsidRPr="00E6255F" w:rsidRDefault="001C3091" w:rsidP="001C3091">
      <w:pPr>
        <w:spacing w:after="0" w:line="240" w:lineRule="auto"/>
        <w:ind w:left="567"/>
        <w:jc w:val="center"/>
        <w:rPr>
          <w:rFonts w:ascii="Times New Roman" w:hAnsi="Times New Roman"/>
          <w:b/>
          <w:sz w:val="24"/>
          <w:szCs w:val="24"/>
          <w:lang w:eastAsia="hu-HU"/>
        </w:rPr>
      </w:pPr>
      <w:r>
        <w:rPr>
          <w:rFonts w:ascii="Times New Roman" w:hAnsi="Times New Roman"/>
          <w:b/>
          <w:sz w:val="24"/>
          <w:szCs w:val="24"/>
          <w:lang w:eastAsia="hu-HU"/>
        </w:rPr>
        <w:t>DEMETER Ügyvédi Iroda</w:t>
      </w:r>
    </w:p>
    <w:p w:rsidR="001C3091" w:rsidRPr="00E6255F" w:rsidRDefault="001C3091" w:rsidP="001C3091">
      <w:pPr>
        <w:spacing w:after="0" w:line="240" w:lineRule="auto"/>
        <w:ind w:left="567"/>
        <w:jc w:val="center"/>
        <w:rPr>
          <w:rFonts w:ascii="Times New Roman" w:hAnsi="Times New Roman"/>
          <w:b/>
          <w:sz w:val="24"/>
          <w:szCs w:val="24"/>
          <w:lang w:eastAsia="hu-HU"/>
        </w:rPr>
      </w:pPr>
      <w:r>
        <w:rPr>
          <w:rFonts w:ascii="Times New Roman" w:hAnsi="Times New Roman"/>
          <w:b/>
          <w:sz w:val="24"/>
          <w:szCs w:val="24"/>
          <w:lang w:eastAsia="hu-HU"/>
        </w:rPr>
        <w:t>3526</w:t>
      </w:r>
      <w:r w:rsidRPr="00E6255F">
        <w:rPr>
          <w:rFonts w:ascii="Times New Roman" w:hAnsi="Times New Roman"/>
          <w:b/>
          <w:sz w:val="24"/>
          <w:szCs w:val="24"/>
          <w:lang w:eastAsia="hu-HU"/>
        </w:rPr>
        <w:t xml:space="preserve"> Miskolc, </w:t>
      </w:r>
      <w:r>
        <w:rPr>
          <w:rFonts w:ascii="Times New Roman" w:hAnsi="Times New Roman"/>
          <w:b/>
          <w:sz w:val="24"/>
          <w:szCs w:val="24"/>
          <w:lang w:eastAsia="hu-HU"/>
        </w:rPr>
        <w:t xml:space="preserve">Arany János tér 1. F. </w:t>
      </w:r>
      <w:proofErr w:type="spellStart"/>
      <w:r>
        <w:rPr>
          <w:rFonts w:ascii="Times New Roman" w:hAnsi="Times New Roman"/>
          <w:b/>
          <w:sz w:val="24"/>
          <w:szCs w:val="24"/>
          <w:lang w:eastAsia="hu-HU"/>
        </w:rPr>
        <w:t>lh</w:t>
      </w:r>
      <w:proofErr w:type="spellEnd"/>
      <w:r>
        <w:rPr>
          <w:rFonts w:ascii="Times New Roman" w:hAnsi="Times New Roman"/>
          <w:b/>
          <w:sz w:val="24"/>
          <w:szCs w:val="24"/>
          <w:lang w:eastAsia="hu-HU"/>
        </w:rPr>
        <w:t>. III/9.</w:t>
      </w:r>
    </w:p>
    <w:p w:rsidR="001C3091" w:rsidRPr="00E6255F" w:rsidRDefault="001C3091" w:rsidP="001C3091">
      <w:pPr>
        <w:spacing w:after="0" w:line="240" w:lineRule="auto"/>
        <w:ind w:left="567"/>
        <w:jc w:val="center"/>
        <w:rPr>
          <w:rFonts w:ascii="Times New Roman" w:hAnsi="Times New Roman"/>
          <w:b/>
          <w:sz w:val="24"/>
          <w:szCs w:val="24"/>
          <w:lang w:eastAsia="hu-HU"/>
        </w:rPr>
      </w:pPr>
      <w:r w:rsidRPr="00E6255F">
        <w:rPr>
          <w:rFonts w:ascii="Times New Roman" w:hAnsi="Times New Roman"/>
          <w:b/>
          <w:sz w:val="24"/>
          <w:szCs w:val="24"/>
          <w:lang w:eastAsia="hu-HU"/>
        </w:rPr>
        <w:t>Telefon: +36</w:t>
      </w:r>
      <w:r>
        <w:rPr>
          <w:rFonts w:ascii="Times New Roman" w:hAnsi="Times New Roman"/>
          <w:b/>
          <w:sz w:val="24"/>
          <w:szCs w:val="24"/>
          <w:lang w:eastAsia="hu-HU"/>
        </w:rPr>
        <w:t xml:space="preserve"> </w:t>
      </w:r>
      <w:r w:rsidRPr="00E6255F">
        <w:rPr>
          <w:rFonts w:ascii="Times New Roman" w:hAnsi="Times New Roman"/>
          <w:b/>
          <w:sz w:val="24"/>
          <w:szCs w:val="24"/>
          <w:lang w:eastAsia="hu-HU"/>
        </w:rPr>
        <w:t>46/</w:t>
      </w:r>
      <w:r>
        <w:rPr>
          <w:rFonts w:ascii="Times New Roman" w:hAnsi="Times New Roman"/>
          <w:b/>
          <w:sz w:val="24"/>
          <w:szCs w:val="24"/>
          <w:lang w:eastAsia="hu-HU"/>
        </w:rPr>
        <w:t>572 188</w:t>
      </w:r>
    </w:p>
    <w:p w:rsidR="001C3091" w:rsidRPr="00E6255F" w:rsidRDefault="001C3091" w:rsidP="001C3091">
      <w:pPr>
        <w:spacing w:after="0" w:line="240" w:lineRule="auto"/>
        <w:ind w:left="567"/>
        <w:jc w:val="center"/>
        <w:rPr>
          <w:rFonts w:ascii="Times New Roman" w:hAnsi="Times New Roman"/>
          <w:b/>
          <w:sz w:val="24"/>
          <w:szCs w:val="24"/>
          <w:lang w:eastAsia="hu-HU"/>
        </w:rPr>
      </w:pPr>
      <w:r>
        <w:rPr>
          <w:rFonts w:ascii="Times New Roman" w:hAnsi="Times New Roman"/>
          <w:b/>
          <w:sz w:val="24"/>
          <w:szCs w:val="24"/>
          <w:lang w:eastAsia="hu-HU"/>
        </w:rPr>
        <w:t xml:space="preserve">Fax: </w:t>
      </w:r>
      <w:r w:rsidRPr="00E6255F">
        <w:rPr>
          <w:rFonts w:ascii="Times New Roman" w:hAnsi="Times New Roman"/>
          <w:b/>
          <w:sz w:val="24"/>
          <w:szCs w:val="24"/>
          <w:lang w:eastAsia="hu-HU"/>
        </w:rPr>
        <w:t>+36</w:t>
      </w:r>
      <w:r>
        <w:rPr>
          <w:rFonts w:ascii="Times New Roman" w:hAnsi="Times New Roman"/>
          <w:b/>
          <w:sz w:val="24"/>
          <w:szCs w:val="24"/>
          <w:lang w:eastAsia="hu-HU"/>
        </w:rPr>
        <w:t xml:space="preserve"> 46/572-189</w:t>
      </w:r>
    </w:p>
    <w:p w:rsidR="001C3091" w:rsidRPr="00DF674F" w:rsidRDefault="001C3091" w:rsidP="001C3091">
      <w:pPr>
        <w:spacing w:after="0" w:line="240" w:lineRule="auto"/>
        <w:jc w:val="center"/>
        <w:rPr>
          <w:rFonts w:ascii="Times New Roman" w:hAnsi="Times New Roman"/>
          <w:b/>
          <w:sz w:val="24"/>
          <w:szCs w:val="24"/>
          <w:lang w:eastAsia="hu-HU"/>
        </w:rPr>
      </w:pPr>
      <w:r w:rsidRPr="00E6255F">
        <w:rPr>
          <w:rFonts w:ascii="Times New Roman" w:hAnsi="Times New Roman"/>
          <w:b/>
          <w:sz w:val="24"/>
          <w:szCs w:val="24"/>
          <w:lang w:eastAsia="hu-HU"/>
        </w:rPr>
        <w:lastRenderedPageBreak/>
        <w:t xml:space="preserve">E-mail: </w:t>
      </w:r>
      <w:r>
        <w:rPr>
          <w:rFonts w:ascii="Times New Roman" w:hAnsi="Times New Roman"/>
          <w:b/>
          <w:sz w:val="24"/>
          <w:szCs w:val="24"/>
          <w:lang w:eastAsia="hu-HU"/>
        </w:rPr>
        <w:t>info</w:t>
      </w:r>
      <w:r w:rsidRPr="00E6255F">
        <w:rPr>
          <w:rFonts w:ascii="Times New Roman" w:hAnsi="Times New Roman"/>
          <w:b/>
          <w:sz w:val="24"/>
          <w:szCs w:val="24"/>
          <w:lang w:eastAsia="hu-HU"/>
        </w:rPr>
        <w:t>@</w:t>
      </w:r>
      <w:r>
        <w:rPr>
          <w:rFonts w:ascii="Times New Roman" w:hAnsi="Times New Roman"/>
          <w:b/>
          <w:sz w:val="24"/>
          <w:szCs w:val="24"/>
          <w:lang w:eastAsia="hu-HU"/>
        </w:rPr>
        <w:t>demeterugyved.hu</w:t>
      </w:r>
    </w:p>
    <w:p w:rsidR="00C642E2" w:rsidRPr="00DF674F" w:rsidRDefault="00C642E2">
      <w:pPr>
        <w:pStyle w:val="Listaszerbekezds1"/>
        <w:spacing w:before="0" w:after="0"/>
        <w:ind w:left="0"/>
        <w:rPr>
          <w:rFonts w:ascii="Times New Roman" w:hAnsi="Times New Roman" w:cs="Times New Roman"/>
          <w:sz w:val="24"/>
          <w:szCs w:val="24"/>
        </w:rPr>
      </w:pPr>
    </w:p>
    <w:p w:rsidR="00C642E2" w:rsidRPr="001C3091" w:rsidRDefault="00C642E2" w:rsidP="001C3091">
      <w:pPr>
        <w:pStyle w:val="Listaszerbekezds1"/>
        <w:numPr>
          <w:ilvl w:val="1"/>
          <w:numId w:val="3"/>
        </w:numPr>
        <w:ind w:left="567" w:hanging="567"/>
        <w:rPr>
          <w:rFonts w:ascii="Times New Roman" w:hAnsi="Times New Roman"/>
          <w:b/>
          <w:sz w:val="24"/>
          <w:szCs w:val="24"/>
        </w:rPr>
      </w:pPr>
      <w:bookmarkStart w:id="30" w:name="pr343"/>
      <w:bookmarkEnd w:id="30"/>
      <w:r w:rsidRPr="00DF674F">
        <w:rPr>
          <w:rFonts w:ascii="Times New Roman" w:hAnsi="Times New Roman" w:cs="Times New Roman"/>
          <w:sz w:val="24"/>
          <w:szCs w:val="24"/>
        </w:rPr>
        <w:t>A kiegészítő tájékoztatások kézhezvételét az ajánlattevőknek haladéktalanul vissza kell igazolniuk. Kérjük a Tisztelt Ajánlattevőket, hogy a válaszok megérkezéséről a 06-46/</w:t>
      </w:r>
      <w:r w:rsidR="00EF7F24">
        <w:rPr>
          <w:rFonts w:ascii="Times New Roman" w:hAnsi="Times New Roman" w:cs="Times New Roman"/>
          <w:sz w:val="24"/>
          <w:szCs w:val="24"/>
        </w:rPr>
        <w:t>572-189</w:t>
      </w:r>
      <w:r w:rsidRPr="00DF674F">
        <w:rPr>
          <w:rFonts w:ascii="Times New Roman" w:hAnsi="Times New Roman" w:cs="Times New Roman"/>
          <w:sz w:val="24"/>
          <w:szCs w:val="24"/>
        </w:rPr>
        <w:t xml:space="preserve">-as faxszámra vagy </w:t>
      </w:r>
      <w:r w:rsidR="00196A14" w:rsidRPr="00EF7F24">
        <w:rPr>
          <w:rFonts w:ascii="Times New Roman" w:hAnsi="Times New Roman" w:cs="Times New Roman"/>
          <w:sz w:val="24"/>
          <w:szCs w:val="24"/>
        </w:rPr>
        <w:t xml:space="preserve">az </w:t>
      </w:r>
      <w:hyperlink r:id="rId10" w:history="1">
        <w:r w:rsidR="001C3091" w:rsidRPr="00F50964">
          <w:rPr>
            <w:rStyle w:val="Hiperhivatkozs"/>
            <w:rFonts w:ascii="Times New Roman" w:hAnsi="Times New Roman" w:cs="Verdana"/>
            <w:b/>
            <w:sz w:val="24"/>
            <w:szCs w:val="24"/>
          </w:rPr>
          <w:t>info@demeterugyved.hu</w:t>
        </w:r>
      </w:hyperlink>
      <w:r w:rsidR="001C3091">
        <w:rPr>
          <w:rFonts w:ascii="Times New Roman" w:hAnsi="Times New Roman"/>
          <w:b/>
          <w:sz w:val="24"/>
          <w:szCs w:val="24"/>
        </w:rPr>
        <w:t xml:space="preserve"> </w:t>
      </w:r>
      <w:r w:rsidRPr="001C3091">
        <w:rPr>
          <w:rFonts w:ascii="Times New Roman" w:hAnsi="Times New Roman" w:cs="Times New Roman"/>
          <w:sz w:val="24"/>
          <w:szCs w:val="24"/>
        </w:rPr>
        <w:t>e-mail címre küldjenek visszajelzést!</w:t>
      </w:r>
    </w:p>
    <w:p w:rsidR="00C642E2" w:rsidRPr="00DF674F" w:rsidRDefault="00C642E2">
      <w:pPr>
        <w:pStyle w:val="Listaszerbekezds1"/>
        <w:ind w:left="0"/>
        <w:rPr>
          <w:rFonts w:ascii="Times New Roman" w:hAnsi="Times New Roman" w:cs="Times New Roman"/>
          <w:sz w:val="24"/>
          <w:szCs w:val="24"/>
        </w:rPr>
      </w:pPr>
    </w:p>
    <w:p w:rsidR="00C642E2" w:rsidRPr="00DF674F" w:rsidRDefault="00C642E2">
      <w:pPr>
        <w:pStyle w:val="Listaszerbekezds1"/>
        <w:numPr>
          <w:ilvl w:val="1"/>
          <w:numId w:val="3"/>
        </w:numPr>
        <w:spacing w:after="0"/>
        <w:ind w:left="567" w:hanging="567"/>
        <w:rPr>
          <w:rFonts w:ascii="Times New Roman" w:hAnsi="Times New Roman" w:cs="Times New Roman"/>
          <w:sz w:val="24"/>
          <w:szCs w:val="24"/>
        </w:rPr>
      </w:pPr>
      <w:r w:rsidRPr="00DF674F">
        <w:rPr>
          <w:rFonts w:ascii="Times New Roman" w:hAnsi="Times New Roman" w:cs="Times New Roman"/>
          <w:sz w:val="24"/>
          <w:szCs w:val="24"/>
        </w:rPr>
        <w:t>A gazdasági szereplő kizárólagos felelőssége, hogy olyan telefax-elérhetőséget vagy e-mail címet adjon meg, amely a megküldendő dokumentumok fogadására 24 órában alkalmas. Ugyancsak a gazdasági szereplő felelőssége, hogy a szervezeti egységén belül a kiegészítő tájékoztatás időben az arra jogosulthoz kerüljön.</w:t>
      </w:r>
    </w:p>
    <w:p w:rsidR="00C642E2" w:rsidRPr="00DF674F" w:rsidRDefault="00C642E2">
      <w:pPr>
        <w:pStyle w:val="Listaszerbekezds1"/>
        <w:tabs>
          <w:tab w:val="left" w:pos="567"/>
        </w:tabs>
        <w:spacing w:after="0"/>
        <w:ind w:left="0"/>
        <w:rPr>
          <w:rFonts w:ascii="Times New Roman" w:hAnsi="Times New Roman" w:cs="Times New Roman"/>
          <w:sz w:val="24"/>
          <w:szCs w:val="24"/>
        </w:rPr>
      </w:pPr>
    </w:p>
    <w:p w:rsidR="00C642E2" w:rsidRPr="00DF674F" w:rsidRDefault="00C642E2">
      <w:pPr>
        <w:pStyle w:val="Listaszerbekezds1"/>
        <w:numPr>
          <w:ilvl w:val="0"/>
          <w:numId w:val="3"/>
        </w:numPr>
        <w:spacing w:after="0"/>
        <w:ind w:left="426" w:hanging="426"/>
        <w:rPr>
          <w:rFonts w:ascii="Times New Roman" w:hAnsi="Times New Roman" w:cs="Times New Roman"/>
          <w:sz w:val="24"/>
          <w:szCs w:val="24"/>
        </w:rPr>
      </w:pPr>
      <w:r w:rsidRPr="00DF674F">
        <w:rPr>
          <w:rFonts w:ascii="Times New Roman" w:hAnsi="Times New Roman" w:cs="Times New Roman"/>
          <w:b/>
          <w:bCs/>
          <w:caps/>
          <w:sz w:val="24"/>
          <w:szCs w:val="24"/>
        </w:rPr>
        <w:t>Az ajánlatok benyújtása</w:t>
      </w:r>
    </w:p>
    <w:p w:rsidR="00C642E2" w:rsidRPr="00DF674F" w:rsidRDefault="00C642E2">
      <w:pPr>
        <w:pStyle w:val="Listaszerbekezds1"/>
        <w:tabs>
          <w:tab w:val="left" w:pos="426"/>
        </w:tabs>
        <w:spacing w:after="0"/>
        <w:ind w:left="0"/>
        <w:rPr>
          <w:rFonts w:ascii="Times New Roman" w:hAnsi="Times New Roman" w:cs="Times New Roman"/>
          <w:sz w:val="24"/>
          <w:szCs w:val="24"/>
        </w:rPr>
      </w:pPr>
    </w:p>
    <w:p w:rsidR="00C642E2" w:rsidRPr="00DF674F" w:rsidRDefault="00C642E2">
      <w:pPr>
        <w:pStyle w:val="Listaszerbekezds1"/>
        <w:numPr>
          <w:ilvl w:val="1"/>
          <w:numId w:val="3"/>
        </w:numPr>
        <w:spacing w:after="0"/>
        <w:ind w:left="567" w:hanging="567"/>
        <w:rPr>
          <w:rFonts w:ascii="Times New Roman" w:hAnsi="Times New Roman" w:cs="Times New Roman"/>
          <w:sz w:val="24"/>
          <w:szCs w:val="24"/>
        </w:rPr>
      </w:pPr>
      <w:r w:rsidRPr="00DF674F">
        <w:rPr>
          <w:rFonts w:ascii="Times New Roman" w:hAnsi="Times New Roman" w:cs="Times New Roman"/>
          <w:sz w:val="24"/>
          <w:szCs w:val="24"/>
        </w:rPr>
        <w:t xml:space="preserve">Az ajánlattevőnek a </w:t>
      </w:r>
      <w:proofErr w:type="spellStart"/>
      <w:r w:rsidRPr="00DF674F">
        <w:rPr>
          <w:rFonts w:ascii="Times New Roman" w:hAnsi="Times New Roman" w:cs="Times New Roman"/>
          <w:sz w:val="24"/>
          <w:szCs w:val="24"/>
        </w:rPr>
        <w:t>Kbt.-ben</w:t>
      </w:r>
      <w:proofErr w:type="spellEnd"/>
      <w:r w:rsidRPr="00DF674F">
        <w:rPr>
          <w:rFonts w:ascii="Times New Roman" w:hAnsi="Times New Roman" w:cs="Times New Roman"/>
          <w:sz w:val="24"/>
          <w:szCs w:val="24"/>
        </w:rPr>
        <w:t>, az ajánlattételi felhívásban, illetve jelen dokumentációban meghatározott tartalmi és formai követelmények maradéktalan figyelembevételével és az előírt kötelező okiratok, dokumentumok, nyilatkozatok (a továbbiakban együttesen: mellékletek) becsatolásával kell ajánlatát benyújtania.</w:t>
      </w:r>
    </w:p>
    <w:p w:rsidR="00C642E2" w:rsidRPr="00DF674F" w:rsidRDefault="00C642E2">
      <w:pPr>
        <w:pStyle w:val="Listaszerbekezds1"/>
        <w:spacing w:after="0"/>
        <w:ind w:left="0"/>
        <w:rPr>
          <w:rFonts w:ascii="Times New Roman" w:hAnsi="Times New Roman" w:cs="Times New Roman"/>
          <w:sz w:val="24"/>
          <w:szCs w:val="24"/>
        </w:rPr>
      </w:pPr>
    </w:p>
    <w:p w:rsidR="00C642E2" w:rsidRPr="00DF674F" w:rsidRDefault="00C642E2" w:rsidP="001613B5">
      <w:pPr>
        <w:pStyle w:val="standard"/>
        <w:numPr>
          <w:ilvl w:val="1"/>
          <w:numId w:val="3"/>
        </w:numPr>
        <w:tabs>
          <w:tab w:val="clear" w:pos="0"/>
          <w:tab w:val="num" w:pos="-76"/>
        </w:tabs>
        <w:spacing w:line="276" w:lineRule="auto"/>
        <w:ind w:left="567" w:hanging="567"/>
        <w:jc w:val="both"/>
        <w:rPr>
          <w:szCs w:val="24"/>
        </w:rPr>
      </w:pPr>
      <w:r w:rsidRPr="00DF674F">
        <w:rPr>
          <w:szCs w:val="24"/>
        </w:rPr>
        <w:t xml:space="preserve">Ajánlatkérő az ajánlattétel megkönnyítése érdekében a dokumentációt e-mail-en megküldi a dokumentációt átvevő gazdasági szereplők részére. Ajánlatkérő kérésre nyomtatott formában is megküldi a dokumentációt átvevő gazdasági szereplők részére. Eltérés esetén ebben az esetben a nyomtatott formában átadott dokumentáció tartalma tekintendő irányadónak, és ajánlatkérő semmiféle felelősséget nem vállal az elektronikus iratok sérüléséből, megrongálódásából fakadó károkért. Ajánlattevő külön kérésére (pl. e-mail cím hiányában) az elektronikus dokumentumokat CD-n is rendelkezésre bocsátja ajánlatkérő. Jelen dokumentáció nem mindenben ismétli meg az ajánlatételi felhívásban foglaltakat, ezért hangsúlyozzuk, hogy az ajánlattételi dokumentáció az ajánlattételi felhívással együtt kezelendő. Az ajánlattételi felhívás és a dokumentáció rendelkezéseinek esetleges ellentmondása esetén a felhívásban szereplők az irányadóak. A dokumentáció papíralapú és elektronikus változata közül a papíralapú az irányadó. Ajánlattevő kötelezettségét képezi – az ajánlattételi felhívás és jelen dokumentáció gondos áttanulmányozását követően – az ezekben foglalt valamennyi előírás, formai követelmény, kikötés, a beszerzés tárgyára vonatkozó specifikáció betartása, valamint a kiegészítő (értelmező) tájékoztatás–kérésre adott ajánlatkérői válaszok figyelembevétele. </w:t>
      </w:r>
      <w:r w:rsidRPr="00DF674F">
        <w:rPr>
          <w:iCs/>
          <w:szCs w:val="24"/>
        </w:rPr>
        <w:t xml:space="preserve">Az ajánlat nem tartalmazhat betoldásokat, törléseket és átírásokat, az ajánlattevő által elkövetett hibák szükséges korrekcióinak kivételével, amely esetben </w:t>
      </w:r>
      <w:proofErr w:type="gramStart"/>
      <w:r w:rsidRPr="00DF674F">
        <w:rPr>
          <w:iCs/>
          <w:szCs w:val="24"/>
        </w:rPr>
        <w:t>ezen</w:t>
      </w:r>
      <w:proofErr w:type="gramEnd"/>
      <w:r w:rsidRPr="00DF674F">
        <w:rPr>
          <w:iCs/>
          <w:szCs w:val="24"/>
        </w:rPr>
        <w:t xml:space="preserve"> korrekciókat az ajánlatot aláíró személynek, vagy személyeknek kézjegyükkel kell ellátni.</w:t>
      </w:r>
    </w:p>
    <w:p w:rsidR="00C642E2" w:rsidRPr="00DF674F" w:rsidRDefault="00C642E2">
      <w:pPr>
        <w:pStyle w:val="standard"/>
        <w:jc w:val="both"/>
        <w:rPr>
          <w:szCs w:val="24"/>
        </w:rPr>
      </w:pPr>
    </w:p>
    <w:p w:rsidR="00C642E2" w:rsidRPr="00DF674F" w:rsidRDefault="00C642E2">
      <w:pPr>
        <w:pStyle w:val="standard"/>
        <w:numPr>
          <w:ilvl w:val="1"/>
          <w:numId w:val="3"/>
        </w:numPr>
        <w:ind w:left="567" w:hanging="567"/>
        <w:jc w:val="both"/>
        <w:rPr>
          <w:szCs w:val="24"/>
        </w:rPr>
      </w:pPr>
      <w:r w:rsidRPr="00DF674F">
        <w:rPr>
          <w:szCs w:val="24"/>
        </w:rPr>
        <w:t>Az ajánlatok benyújtásának helye és határideje:</w:t>
      </w:r>
    </w:p>
    <w:p w:rsidR="00C642E2" w:rsidRPr="0070541F" w:rsidRDefault="0070541F" w:rsidP="0070541F">
      <w:pPr>
        <w:pStyle w:val="standard"/>
        <w:tabs>
          <w:tab w:val="left" w:pos="3675"/>
        </w:tabs>
        <w:ind w:left="567"/>
        <w:jc w:val="both"/>
        <w:rPr>
          <w:color w:val="auto"/>
          <w:szCs w:val="24"/>
        </w:rPr>
      </w:pPr>
      <w:r w:rsidRPr="0070541F">
        <w:rPr>
          <w:color w:val="auto"/>
          <w:szCs w:val="24"/>
        </w:rPr>
        <w:tab/>
      </w:r>
    </w:p>
    <w:p w:rsidR="001C3091" w:rsidRPr="00E6255F" w:rsidRDefault="001C3091" w:rsidP="001C3091">
      <w:pPr>
        <w:spacing w:after="0" w:line="240" w:lineRule="auto"/>
        <w:ind w:left="567"/>
        <w:jc w:val="center"/>
        <w:rPr>
          <w:rFonts w:ascii="Times New Roman" w:hAnsi="Times New Roman"/>
          <w:b/>
          <w:sz w:val="24"/>
          <w:szCs w:val="24"/>
          <w:lang w:eastAsia="hu-HU"/>
        </w:rPr>
      </w:pPr>
      <w:r>
        <w:rPr>
          <w:rFonts w:ascii="Times New Roman" w:hAnsi="Times New Roman"/>
          <w:b/>
          <w:sz w:val="24"/>
          <w:szCs w:val="24"/>
          <w:lang w:eastAsia="hu-HU"/>
        </w:rPr>
        <w:t>DEMETER Ügyvédi Iroda</w:t>
      </w:r>
    </w:p>
    <w:p w:rsidR="001C3091" w:rsidRPr="00E6255F" w:rsidRDefault="001C3091" w:rsidP="001C3091">
      <w:pPr>
        <w:spacing w:after="0" w:line="240" w:lineRule="auto"/>
        <w:ind w:left="567"/>
        <w:jc w:val="center"/>
        <w:rPr>
          <w:rFonts w:ascii="Times New Roman" w:hAnsi="Times New Roman"/>
          <w:b/>
          <w:sz w:val="24"/>
          <w:szCs w:val="24"/>
          <w:lang w:eastAsia="hu-HU"/>
        </w:rPr>
      </w:pPr>
      <w:r>
        <w:rPr>
          <w:rFonts w:ascii="Times New Roman" w:hAnsi="Times New Roman"/>
          <w:b/>
          <w:sz w:val="24"/>
          <w:szCs w:val="24"/>
          <w:lang w:eastAsia="hu-HU"/>
        </w:rPr>
        <w:t>3526</w:t>
      </w:r>
      <w:r w:rsidRPr="00E6255F">
        <w:rPr>
          <w:rFonts w:ascii="Times New Roman" w:hAnsi="Times New Roman"/>
          <w:b/>
          <w:sz w:val="24"/>
          <w:szCs w:val="24"/>
          <w:lang w:eastAsia="hu-HU"/>
        </w:rPr>
        <w:t xml:space="preserve"> Miskolc, </w:t>
      </w:r>
      <w:r>
        <w:rPr>
          <w:rFonts w:ascii="Times New Roman" w:hAnsi="Times New Roman"/>
          <w:b/>
          <w:sz w:val="24"/>
          <w:szCs w:val="24"/>
          <w:lang w:eastAsia="hu-HU"/>
        </w:rPr>
        <w:t xml:space="preserve">Arany János tér 1. F. </w:t>
      </w:r>
      <w:proofErr w:type="spellStart"/>
      <w:r>
        <w:rPr>
          <w:rFonts w:ascii="Times New Roman" w:hAnsi="Times New Roman"/>
          <w:b/>
          <w:sz w:val="24"/>
          <w:szCs w:val="24"/>
          <w:lang w:eastAsia="hu-HU"/>
        </w:rPr>
        <w:t>lh</w:t>
      </w:r>
      <w:proofErr w:type="spellEnd"/>
      <w:r>
        <w:rPr>
          <w:rFonts w:ascii="Times New Roman" w:hAnsi="Times New Roman"/>
          <w:b/>
          <w:sz w:val="24"/>
          <w:szCs w:val="24"/>
          <w:lang w:eastAsia="hu-HU"/>
        </w:rPr>
        <w:t>. III/9.</w:t>
      </w:r>
    </w:p>
    <w:p w:rsidR="001C3091" w:rsidRPr="00BD2B0A" w:rsidRDefault="001C3091" w:rsidP="001C3091">
      <w:pPr>
        <w:pStyle w:val="NormlWeb1"/>
        <w:ind w:right="-1"/>
        <w:jc w:val="center"/>
        <w:rPr>
          <w:sz w:val="24"/>
          <w:szCs w:val="24"/>
        </w:rPr>
      </w:pPr>
      <w:proofErr w:type="gramStart"/>
      <w:r w:rsidRPr="00BD2B0A">
        <w:rPr>
          <w:b/>
          <w:sz w:val="24"/>
          <w:szCs w:val="24"/>
          <w:shd w:val="clear" w:color="auto" w:fill="FFFFFF"/>
        </w:rPr>
        <w:t>határideje</w:t>
      </w:r>
      <w:proofErr w:type="gramEnd"/>
      <w:r w:rsidRPr="00BD2B0A">
        <w:rPr>
          <w:b/>
          <w:sz w:val="24"/>
          <w:szCs w:val="24"/>
          <w:shd w:val="clear" w:color="auto" w:fill="FFFFFF"/>
        </w:rPr>
        <w:t xml:space="preserve">: </w:t>
      </w:r>
      <w:r>
        <w:rPr>
          <w:b/>
          <w:sz w:val="24"/>
          <w:szCs w:val="24"/>
        </w:rPr>
        <w:t>2018</w:t>
      </w:r>
      <w:r w:rsidRPr="00BD2B0A">
        <w:rPr>
          <w:b/>
          <w:sz w:val="24"/>
          <w:szCs w:val="24"/>
        </w:rPr>
        <w:t xml:space="preserve">. </w:t>
      </w:r>
      <w:r w:rsidR="006F496D" w:rsidRPr="00F870A8">
        <w:rPr>
          <w:b/>
          <w:sz w:val="24"/>
          <w:szCs w:val="24"/>
        </w:rPr>
        <w:t xml:space="preserve">április </w:t>
      </w:r>
      <w:r w:rsidR="00F870A8" w:rsidRPr="00F870A8">
        <w:rPr>
          <w:b/>
          <w:sz w:val="24"/>
          <w:szCs w:val="24"/>
        </w:rPr>
        <w:t>2</w:t>
      </w:r>
      <w:r w:rsidR="00F870A8">
        <w:rPr>
          <w:b/>
          <w:sz w:val="24"/>
          <w:szCs w:val="24"/>
        </w:rPr>
        <w:t>5</w:t>
      </w:r>
      <w:r w:rsidR="00F870A8" w:rsidRPr="00F870A8">
        <w:rPr>
          <w:b/>
          <w:sz w:val="24"/>
          <w:szCs w:val="24"/>
        </w:rPr>
        <w:t>.</w:t>
      </w:r>
      <w:r w:rsidRPr="00F870A8">
        <w:rPr>
          <w:b/>
          <w:sz w:val="24"/>
          <w:szCs w:val="24"/>
        </w:rPr>
        <w:t xml:space="preserve"> 10.00.</w:t>
      </w:r>
    </w:p>
    <w:p w:rsidR="0070541F" w:rsidRPr="00D42786" w:rsidRDefault="0070541F" w:rsidP="00D42786">
      <w:pPr>
        <w:pStyle w:val="NormlWeb1"/>
        <w:ind w:right="-1"/>
        <w:jc w:val="center"/>
        <w:rPr>
          <w:color w:val="FF0000"/>
          <w:sz w:val="24"/>
          <w:szCs w:val="24"/>
        </w:rPr>
      </w:pPr>
    </w:p>
    <w:p w:rsidR="00C642E2" w:rsidRPr="00DF674F" w:rsidRDefault="00C642E2">
      <w:pPr>
        <w:pStyle w:val="standard"/>
        <w:numPr>
          <w:ilvl w:val="1"/>
          <w:numId w:val="3"/>
        </w:numPr>
        <w:ind w:left="567" w:hanging="567"/>
        <w:jc w:val="both"/>
        <w:rPr>
          <w:szCs w:val="24"/>
        </w:rPr>
      </w:pPr>
      <w:r w:rsidRPr="00DF674F">
        <w:rPr>
          <w:szCs w:val="24"/>
        </w:rPr>
        <w:lastRenderedPageBreak/>
        <w:t xml:space="preserve">Ha jelen dokumentáció ajánlott igazolás- és nyilatkozatminta alkalmazását írja elő, ez esetben a 4. </w:t>
      </w:r>
      <w:r w:rsidR="00BD2B0A">
        <w:rPr>
          <w:szCs w:val="24"/>
        </w:rPr>
        <w:t>fejezetben</w:t>
      </w:r>
      <w:r w:rsidRPr="00DF674F">
        <w:rPr>
          <w:szCs w:val="24"/>
        </w:rPr>
        <w:t xml:space="preserve"> található vonatkozó iratmintát kérjük lehetőség szerint felhasználni és megfelelően kitöltve az ajánlathoz mellékelni. Az ajánlott igazolás- és nyilatkozatminta helyett annak tartalmilag mindenben megfelelő más okirat is mellékelhető (pl. referencia nyilatkozat esetén). Az ajánlattevő felelősséggel tartozik az ajánlatban közölt adatok és nyilatkozatok, valamint a becsatolt igazolások, okiratok tartalmának valódiságáért.</w:t>
      </w:r>
    </w:p>
    <w:p w:rsidR="00C642E2" w:rsidRPr="00DF674F" w:rsidRDefault="00C642E2">
      <w:pPr>
        <w:pStyle w:val="Listaszerbekezds1"/>
        <w:spacing w:before="0" w:after="0"/>
        <w:ind w:left="0"/>
        <w:rPr>
          <w:rFonts w:ascii="Times New Roman" w:hAnsi="Times New Roman" w:cs="Times New Roman"/>
          <w:sz w:val="24"/>
          <w:szCs w:val="24"/>
        </w:rPr>
      </w:pPr>
    </w:p>
    <w:p w:rsidR="00C642E2" w:rsidRPr="00DF674F" w:rsidRDefault="00C642E2">
      <w:pPr>
        <w:pStyle w:val="Listaszerbekezds1"/>
        <w:numPr>
          <w:ilvl w:val="0"/>
          <w:numId w:val="3"/>
        </w:numPr>
        <w:spacing w:after="0"/>
        <w:ind w:left="567" w:hanging="567"/>
        <w:rPr>
          <w:rFonts w:ascii="Times New Roman" w:hAnsi="Times New Roman" w:cs="Times New Roman"/>
          <w:sz w:val="24"/>
          <w:szCs w:val="24"/>
        </w:rPr>
      </w:pPr>
      <w:r w:rsidRPr="00DF674F">
        <w:rPr>
          <w:rFonts w:ascii="Times New Roman" w:hAnsi="Times New Roman" w:cs="Times New Roman"/>
          <w:b/>
          <w:caps/>
          <w:sz w:val="24"/>
          <w:szCs w:val="24"/>
        </w:rPr>
        <w:t>KÖZÖS AJÁNLATTÉTEL</w:t>
      </w:r>
    </w:p>
    <w:p w:rsidR="00C642E2" w:rsidRPr="00DF674F" w:rsidRDefault="00C642E2">
      <w:pPr>
        <w:spacing w:after="0" w:line="100" w:lineRule="atLeast"/>
        <w:jc w:val="both"/>
        <w:rPr>
          <w:rFonts w:ascii="Times New Roman" w:hAnsi="Times New Roman"/>
          <w:sz w:val="24"/>
          <w:szCs w:val="24"/>
        </w:rPr>
      </w:pPr>
    </w:p>
    <w:p w:rsidR="00C642E2" w:rsidRPr="00DF674F" w:rsidRDefault="00C642E2">
      <w:pPr>
        <w:numPr>
          <w:ilvl w:val="1"/>
          <w:numId w:val="3"/>
        </w:numPr>
        <w:spacing w:after="0" w:line="100" w:lineRule="atLeast"/>
        <w:ind w:left="567" w:hanging="567"/>
        <w:jc w:val="both"/>
        <w:rPr>
          <w:rFonts w:ascii="Times New Roman" w:hAnsi="Times New Roman"/>
          <w:sz w:val="24"/>
          <w:szCs w:val="24"/>
        </w:rPr>
      </w:pPr>
      <w:bookmarkStart w:id="31" w:name="pr192"/>
      <w:bookmarkEnd w:id="31"/>
      <w:r w:rsidRPr="00DF674F">
        <w:rPr>
          <w:rFonts w:ascii="Times New Roman" w:hAnsi="Times New Roman"/>
          <w:sz w:val="24"/>
          <w:szCs w:val="24"/>
        </w:rPr>
        <w:t>Az ajánlattételre felhívott gazdasági szereplők közösen nem tehetnek ajánlatot, nincs azonban akadálya annak, hogy valamely ajánlattételre felhívott gazdasági szereplő olyan gazdasági szereplővel tegyen közös ajánlatot, amelynek ajánlatkérő nem küldött ajánlattételi felhívást. A közös ajánlattevők kötelesek maguk közül egy, a közbeszerzési eljárásban a közös ajánlattevők nevében eljárni jogosult képviselőt megjelölni.</w:t>
      </w:r>
    </w:p>
    <w:p w:rsidR="00C642E2" w:rsidRPr="00DF674F" w:rsidRDefault="00C642E2">
      <w:pPr>
        <w:spacing w:after="0" w:line="100" w:lineRule="atLeast"/>
        <w:jc w:val="both"/>
        <w:rPr>
          <w:rFonts w:ascii="Times New Roman" w:hAnsi="Times New Roman"/>
          <w:sz w:val="24"/>
          <w:szCs w:val="24"/>
        </w:rPr>
      </w:pPr>
    </w:p>
    <w:p w:rsidR="00C642E2" w:rsidRPr="00DF674F" w:rsidRDefault="00C642E2">
      <w:pPr>
        <w:numPr>
          <w:ilvl w:val="1"/>
          <w:numId w:val="3"/>
        </w:numPr>
        <w:spacing w:after="0" w:line="100" w:lineRule="atLeast"/>
        <w:ind w:left="567" w:hanging="567"/>
        <w:jc w:val="both"/>
        <w:rPr>
          <w:rFonts w:ascii="Times New Roman" w:hAnsi="Times New Roman"/>
          <w:sz w:val="24"/>
          <w:szCs w:val="24"/>
        </w:rPr>
      </w:pPr>
      <w:r w:rsidRPr="00DF674F">
        <w:rPr>
          <w:rFonts w:ascii="Times New Roman" w:hAnsi="Times New Roman"/>
          <w:sz w:val="24"/>
          <w:szCs w:val="24"/>
        </w:rPr>
        <w:t>Közös ajánlatot tevő nyertesek által létrehozandó gazdasági társaság, illetve jogi személy létrehozását ajánlatkérő kizárja mind ajánlattevő, mind közös ajánlattevők vonatkozásában</w:t>
      </w:r>
      <w:r w:rsidRPr="00DF674F">
        <w:rPr>
          <w:rFonts w:ascii="Times New Roman" w:hAnsi="Times New Roman"/>
          <w:bCs/>
          <w:sz w:val="24"/>
          <w:szCs w:val="24"/>
        </w:rPr>
        <w:t>.</w:t>
      </w:r>
    </w:p>
    <w:p w:rsidR="00C642E2" w:rsidRPr="00DF674F" w:rsidRDefault="00C642E2">
      <w:pPr>
        <w:pStyle w:val="Listaszerbekezds1"/>
        <w:spacing w:before="0" w:after="0"/>
        <w:ind w:left="0"/>
        <w:rPr>
          <w:rFonts w:ascii="Times New Roman" w:hAnsi="Times New Roman" w:cs="Times New Roman"/>
          <w:sz w:val="24"/>
          <w:szCs w:val="24"/>
        </w:rPr>
      </w:pPr>
    </w:p>
    <w:p w:rsidR="00C642E2" w:rsidRPr="00DF674F" w:rsidRDefault="00C642E2" w:rsidP="006A1A97">
      <w:pPr>
        <w:numPr>
          <w:ilvl w:val="1"/>
          <w:numId w:val="3"/>
        </w:numPr>
        <w:spacing w:after="0" w:line="100" w:lineRule="atLeast"/>
        <w:ind w:left="567" w:hanging="567"/>
        <w:jc w:val="both"/>
        <w:rPr>
          <w:rFonts w:ascii="Times New Roman" w:hAnsi="Times New Roman"/>
          <w:sz w:val="24"/>
          <w:szCs w:val="24"/>
        </w:rPr>
      </w:pPr>
      <w:bookmarkStart w:id="32" w:name="pr193"/>
      <w:bookmarkEnd w:id="32"/>
      <w:r w:rsidRPr="00DF674F">
        <w:rPr>
          <w:rFonts w:ascii="Times New Roman" w:hAnsi="Times New Roman"/>
          <w:sz w:val="24"/>
          <w:szCs w:val="24"/>
        </w:rPr>
        <w:t>A közös ajánlattevők csoportjának képviseletében tett minden nyilatkozatnak egyértelműen tartalmaznia kell a közös ajánlattevők megjelölését.</w:t>
      </w:r>
      <w:bookmarkStart w:id="33" w:name="pr194"/>
      <w:bookmarkEnd w:id="33"/>
    </w:p>
    <w:p w:rsidR="00C642E2" w:rsidRPr="00DF674F" w:rsidRDefault="00C642E2">
      <w:pPr>
        <w:spacing w:after="0" w:line="100" w:lineRule="atLeast"/>
        <w:jc w:val="both"/>
        <w:rPr>
          <w:rFonts w:ascii="Times New Roman" w:hAnsi="Times New Roman"/>
          <w:sz w:val="24"/>
          <w:szCs w:val="24"/>
        </w:rPr>
      </w:pPr>
    </w:p>
    <w:p w:rsidR="00C642E2" w:rsidRPr="00DF674F" w:rsidRDefault="00C642E2">
      <w:pPr>
        <w:numPr>
          <w:ilvl w:val="1"/>
          <w:numId w:val="3"/>
        </w:numPr>
        <w:spacing w:after="0" w:line="100" w:lineRule="atLeast"/>
        <w:ind w:left="567" w:hanging="567"/>
        <w:jc w:val="both"/>
        <w:rPr>
          <w:rFonts w:ascii="Times New Roman" w:hAnsi="Times New Roman"/>
          <w:sz w:val="24"/>
          <w:szCs w:val="24"/>
        </w:rPr>
      </w:pPr>
      <w:bookmarkStart w:id="34" w:name="pr196"/>
      <w:bookmarkEnd w:id="34"/>
      <w:r w:rsidRPr="00DF674F">
        <w:rPr>
          <w:rFonts w:ascii="Times New Roman" w:hAnsi="Times New Roman"/>
          <w:sz w:val="24"/>
          <w:szCs w:val="24"/>
        </w:rPr>
        <w:t>A közös ajánlattevők a szerződés teljesítéséért az ajánlatkérő felé egyetemlegesen felelnek.</w:t>
      </w:r>
    </w:p>
    <w:p w:rsidR="00C642E2" w:rsidRPr="00DF674F" w:rsidRDefault="00C642E2">
      <w:pPr>
        <w:spacing w:after="0" w:line="100" w:lineRule="atLeast"/>
        <w:jc w:val="both"/>
        <w:rPr>
          <w:rFonts w:ascii="Times New Roman" w:hAnsi="Times New Roman"/>
          <w:sz w:val="24"/>
          <w:szCs w:val="24"/>
        </w:rPr>
      </w:pPr>
    </w:p>
    <w:p w:rsidR="00C642E2" w:rsidRPr="00DF674F" w:rsidRDefault="00C642E2">
      <w:pPr>
        <w:numPr>
          <w:ilvl w:val="1"/>
          <w:numId w:val="3"/>
        </w:numPr>
        <w:spacing w:after="0" w:line="100" w:lineRule="atLeast"/>
        <w:ind w:left="567" w:hanging="567"/>
        <w:jc w:val="both"/>
        <w:rPr>
          <w:rFonts w:ascii="Times New Roman" w:hAnsi="Times New Roman"/>
          <w:sz w:val="24"/>
          <w:szCs w:val="24"/>
        </w:rPr>
      </w:pPr>
      <w:bookmarkStart w:id="35" w:name="pr197"/>
      <w:bookmarkEnd w:id="35"/>
      <w:r w:rsidRPr="00DF674F">
        <w:rPr>
          <w:rFonts w:ascii="Times New Roman" w:hAnsi="Times New Roman"/>
          <w:sz w:val="24"/>
          <w:szCs w:val="24"/>
        </w:rPr>
        <w:t xml:space="preserve">Az egy közös ajánlatot benyújtó gazdasági </w:t>
      </w:r>
      <w:proofErr w:type="gramStart"/>
      <w:r w:rsidRPr="00DF674F">
        <w:rPr>
          <w:rFonts w:ascii="Times New Roman" w:hAnsi="Times New Roman"/>
          <w:sz w:val="24"/>
          <w:szCs w:val="24"/>
        </w:rPr>
        <w:t>szereplő(</w:t>
      </w:r>
      <w:proofErr w:type="gramEnd"/>
      <w:r w:rsidRPr="00DF674F">
        <w:rPr>
          <w:rFonts w:ascii="Times New Roman" w:hAnsi="Times New Roman"/>
          <w:sz w:val="24"/>
          <w:szCs w:val="24"/>
        </w:rPr>
        <w:t>k) személyében az ajánlattételi határidő lejárta után változás nem következhet be.</w:t>
      </w:r>
    </w:p>
    <w:p w:rsidR="00C642E2" w:rsidRPr="00DF674F" w:rsidRDefault="00C642E2">
      <w:pPr>
        <w:spacing w:after="0" w:line="100" w:lineRule="atLeast"/>
        <w:jc w:val="both"/>
        <w:rPr>
          <w:rFonts w:ascii="Times New Roman" w:hAnsi="Times New Roman"/>
          <w:sz w:val="24"/>
          <w:szCs w:val="24"/>
        </w:rPr>
      </w:pPr>
      <w:bookmarkStart w:id="36" w:name="pr198"/>
      <w:bookmarkEnd w:id="36"/>
    </w:p>
    <w:p w:rsidR="00C642E2" w:rsidRPr="00DF674F" w:rsidRDefault="00C642E2">
      <w:pPr>
        <w:numPr>
          <w:ilvl w:val="1"/>
          <w:numId w:val="3"/>
        </w:numPr>
        <w:spacing w:after="0" w:line="100" w:lineRule="atLeast"/>
        <w:ind w:left="567" w:hanging="567"/>
        <w:jc w:val="both"/>
        <w:rPr>
          <w:rFonts w:ascii="Times New Roman" w:hAnsi="Times New Roman"/>
          <w:sz w:val="24"/>
          <w:szCs w:val="24"/>
        </w:rPr>
      </w:pPr>
      <w:r w:rsidRPr="00DF674F">
        <w:rPr>
          <w:rFonts w:ascii="Times New Roman" w:hAnsi="Times New Roman"/>
          <w:sz w:val="24"/>
          <w:szCs w:val="24"/>
        </w:rPr>
        <w:t>Amennyiben több gazdasági szereplő közösen tesz ajánlatot a közbeszerzési eljárásban, akkor az ajánlathoz csatolniuk kell az erre vonatkozó megállapodást.</w:t>
      </w:r>
    </w:p>
    <w:p w:rsidR="00C642E2" w:rsidRPr="00DF674F" w:rsidRDefault="00C642E2">
      <w:pPr>
        <w:spacing w:after="0" w:line="100" w:lineRule="atLeast"/>
        <w:ind w:left="567"/>
        <w:jc w:val="both"/>
        <w:rPr>
          <w:rFonts w:ascii="Times New Roman" w:hAnsi="Times New Roman"/>
          <w:sz w:val="24"/>
          <w:szCs w:val="24"/>
        </w:rPr>
      </w:pPr>
      <w:r w:rsidRPr="00DF674F">
        <w:rPr>
          <w:rFonts w:ascii="Times New Roman" w:hAnsi="Times New Roman"/>
          <w:sz w:val="24"/>
          <w:szCs w:val="24"/>
        </w:rPr>
        <w:t>A közös ajánlattevők megállapodásának tartalmaznia kell:</w:t>
      </w:r>
    </w:p>
    <w:p w:rsidR="00C642E2" w:rsidRPr="00DF674F" w:rsidRDefault="00C642E2">
      <w:pPr>
        <w:numPr>
          <w:ilvl w:val="0"/>
          <w:numId w:val="5"/>
        </w:numPr>
        <w:spacing w:after="0" w:line="100" w:lineRule="atLeast"/>
        <w:ind w:left="1134" w:hanging="284"/>
        <w:jc w:val="both"/>
        <w:rPr>
          <w:rFonts w:ascii="Times New Roman" w:hAnsi="Times New Roman"/>
          <w:sz w:val="24"/>
          <w:szCs w:val="24"/>
        </w:rPr>
      </w:pPr>
      <w:r w:rsidRPr="00DF674F">
        <w:rPr>
          <w:rFonts w:ascii="Times New Roman" w:hAnsi="Times New Roman"/>
          <w:sz w:val="24"/>
          <w:szCs w:val="24"/>
        </w:rPr>
        <w:t>a jelen közbeszerzési eljárásban közös ajánlattevők nevében eljárni (továbbá kapcsolattartásra) jogosult képviselő szervezet megnevezését;</w:t>
      </w:r>
    </w:p>
    <w:p w:rsidR="00C642E2" w:rsidRPr="00DF674F" w:rsidRDefault="00C642E2">
      <w:pPr>
        <w:numPr>
          <w:ilvl w:val="0"/>
          <w:numId w:val="5"/>
        </w:numPr>
        <w:spacing w:after="0" w:line="100" w:lineRule="atLeast"/>
        <w:ind w:left="1134" w:hanging="284"/>
        <w:jc w:val="both"/>
        <w:rPr>
          <w:rFonts w:ascii="Times New Roman" w:hAnsi="Times New Roman"/>
          <w:sz w:val="24"/>
          <w:szCs w:val="24"/>
        </w:rPr>
      </w:pPr>
      <w:r w:rsidRPr="00DF674F">
        <w:rPr>
          <w:rFonts w:ascii="Times New Roman" w:hAnsi="Times New Roman"/>
          <w:sz w:val="24"/>
          <w:szCs w:val="24"/>
        </w:rPr>
        <w:t>a szerződés teljesítéséért egyetemleges felelősségvállalást minden tag részéről;</w:t>
      </w:r>
    </w:p>
    <w:p w:rsidR="00C642E2" w:rsidRPr="00DF674F" w:rsidRDefault="00C642E2">
      <w:pPr>
        <w:numPr>
          <w:ilvl w:val="0"/>
          <w:numId w:val="5"/>
        </w:numPr>
        <w:spacing w:after="0" w:line="100" w:lineRule="atLeast"/>
        <w:ind w:left="1134" w:hanging="284"/>
        <w:jc w:val="both"/>
        <w:rPr>
          <w:rFonts w:ascii="Times New Roman" w:hAnsi="Times New Roman"/>
          <w:sz w:val="24"/>
          <w:szCs w:val="24"/>
        </w:rPr>
      </w:pPr>
      <w:r w:rsidRPr="00DF674F">
        <w:rPr>
          <w:rFonts w:ascii="Times New Roman" w:hAnsi="Times New Roman"/>
          <w:sz w:val="24"/>
          <w:szCs w:val="24"/>
        </w:rPr>
        <w:t>ajánlatban vállalt kötelezettségek és a munka megosztásának ismertetését a tagok és a vezető között;</w:t>
      </w:r>
    </w:p>
    <w:p w:rsidR="00C642E2" w:rsidRPr="00DF674F" w:rsidRDefault="00C642E2">
      <w:pPr>
        <w:numPr>
          <w:ilvl w:val="0"/>
          <w:numId w:val="5"/>
        </w:numPr>
        <w:spacing w:after="0" w:line="100" w:lineRule="atLeast"/>
        <w:ind w:left="1134" w:hanging="284"/>
        <w:jc w:val="both"/>
        <w:rPr>
          <w:rFonts w:ascii="Times New Roman" w:hAnsi="Times New Roman"/>
          <w:sz w:val="24"/>
          <w:szCs w:val="24"/>
        </w:rPr>
      </w:pPr>
      <w:r w:rsidRPr="00DF674F">
        <w:rPr>
          <w:rFonts w:ascii="Times New Roman" w:hAnsi="Times New Roman"/>
          <w:sz w:val="24"/>
          <w:szCs w:val="24"/>
        </w:rPr>
        <w:t>a számlázás rendjét.</w:t>
      </w:r>
    </w:p>
    <w:p w:rsidR="00C642E2" w:rsidRPr="00DF674F" w:rsidRDefault="00C642E2">
      <w:pPr>
        <w:tabs>
          <w:tab w:val="left" w:pos="567"/>
        </w:tabs>
        <w:spacing w:after="0" w:line="100" w:lineRule="atLeast"/>
        <w:jc w:val="both"/>
        <w:rPr>
          <w:rFonts w:ascii="Times New Roman" w:hAnsi="Times New Roman"/>
          <w:sz w:val="24"/>
          <w:szCs w:val="24"/>
        </w:rPr>
      </w:pPr>
      <w:bookmarkStart w:id="37" w:name="pr475"/>
      <w:bookmarkStart w:id="38" w:name="pr4771"/>
    </w:p>
    <w:p w:rsidR="00C642E2" w:rsidRPr="00DF674F" w:rsidRDefault="00C642E2">
      <w:pPr>
        <w:pStyle w:val="Listaszerbekezds1"/>
        <w:numPr>
          <w:ilvl w:val="0"/>
          <w:numId w:val="3"/>
        </w:numPr>
        <w:spacing w:after="0"/>
        <w:ind w:left="567" w:hanging="567"/>
        <w:rPr>
          <w:rFonts w:ascii="Times New Roman" w:hAnsi="Times New Roman" w:cs="Times New Roman"/>
          <w:sz w:val="24"/>
          <w:szCs w:val="24"/>
        </w:rPr>
      </w:pPr>
      <w:r w:rsidRPr="00DF674F">
        <w:rPr>
          <w:rFonts w:ascii="Times New Roman" w:hAnsi="Times New Roman" w:cs="Times New Roman"/>
          <w:b/>
          <w:caps/>
          <w:sz w:val="24"/>
          <w:szCs w:val="24"/>
        </w:rPr>
        <w:t>ELŐZETES VITARENDEZÉS</w:t>
      </w:r>
    </w:p>
    <w:p w:rsidR="00C642E2" w:rsidRPr="00DF674F" w:rsidRDefault="00C642E2">
      <w:pPr>
        <w:tabs>
          <w:tab w:val="left" w:pos="567"/>
        </w:tabs>
        <w:spacing w:after="0" w:line="100" w:lineRule="atLeast"/>
        <w:jc w:val="both"/>
        <w:rPr>
          <w:rFonts w:ascii="Times New Roman" w:hAnsi="Times New Roman"/>
          <w:sz w:val="24"/>
          <w:szCs w:val="24"/>
        </w:rPr>
      </w:pPr>
    </w:p>
    <w:p w:rsidR="00C642E2" w:rsidRDefault="00C642E2">
      <w:pPr>
        <w:numPr>
          <w:ilvl w:val="1"/>
          <w:numId w:val="3"/>
        </w:numPr>
        <w:spacing w:after="0" w:line="100" w:lineRule="atLeast"/>
        <w:ind w:left="567" w:hanging="567"/>
        <w:jc w:val="both"/>
        <w:rPr>
          <w:rFonts w:ascii="Times New Roman" w:hAnsi="Times New Roman"/>
          <w:sz w:val="24"/>
          <w:szCs w:val="24"/>
        </w:rPr>
      </w:pPr>
      <w:r w:rsidRPr="00DF674F">
        <w:rPr>
          <w:rFonts w:ascii="Times New Roman" w:hAnsi="Times New Roman"/>
          <w:sz w:val="24"/>
          <w:szCs w:val="24"/>
        </w:rPr>
        <w:t>A Kbt. 80. § (1) bekezdése szerinti előzetes vitarendezési kérelmet az alábbi címre kell benyújtani:</w:t>
      </w:r>
    </w:p>
    <w:p w:rsidR="0070541F" w:rsidRPr="00DF674F" w:rsidRDefault="0070541F" w:rsidP="0070541F">
      <w:pPr>
        <w:spacing w:after="0" w:line="100" w:lineRule="atLeast"/>
        <w:ind w:left="567"/>
        <w:jc w:val="both"/>
        <w:rPr>
          <w:rFonts w:ascii="Times New Roman" w:hAnsi="Times New Roman"/>
          <w:sz w:val="24"/>
          <w:szCs w:val="24"/>
        </w:rPr>
      </w:pPr>
    </w:p>
    <w:p w:rsidR="001C3091" w:rsidRPr="00E6255F" w:rsidRDefault="001C3091" w:rsidP="001C3091">
      <w:pPr>
        <w:spacing w:after="0" w:line="240" w:lineRule="auto"/>
        <w:ind w:left="567"/>
        <w:jc w:val="center"/>
        <w:rPr>
          <w:rFonts w:ascii="Times New Roman" w:hAnsi="Times New Roman"/>
          <w:b/>
          <w:sz w:val="24"/>
          <w:szCs w:val="24"/>
          <w:lang w:eastAsia="hu-HU"/>
        </w:rPr>
      </w:pPr>
      <w:r>
        <w:rPr>
          <w:rFonts w:ascii="Times New Roman" w:hAnsi="Times New Roman"/>
          <w:b/>
          <w:sz w:val="24"/>
          <w:szCs w:val="24"/>
          <w:lang w:eastAsia="hu-HU"/>
        </w:rPr>
        <w:t>DEMETER Ügyvédi Iroda</w:t>
      </w:r>
    </w:p>
    <w:p w:rsidR="001C3091" w:rsidRPr="00E6255F" w:rsidRDefault="001C3091" w:rsidP="001C3091">
      <w:pPr>
        <w:spacing w:after="0" w:line="240" w:lineRule="auto"/>
        <w:ind w:left="567"/>
        <w:jc w:val="center"/>
        <w:rPr>
          <w:rFonts w:ascii="Times New Roman" w:hAnsi="Times New Roman"/>
          <w:b/>
          <w:sz w:val="24"/>
          <w:szCs w:val="24"/>
          <w:lang w:eastAsia="hu-HU"/>
        </w:rPr>
      </w:pPr>
      <w:r>
        <w:rPr>
          <w:rFonts w:ascii="Times New Roman" w:hAnsi="Times New Roman"/>
          <w:b/>
          <w:sz w:val="24"/>
          <w:szCs w:val="24"/>
          <w:lang w:eastAsia="hu-HU"/>
        </w:rPr>
        <w:t>3526</w:t>
      </w:r>
      <w:r w:rsidRPr="00E6255F">
        <w:rPr>
          <w:rFonts w:ascii="Times New Roman" w:hAnsi="Times New Roman"/>
          <w:b/>
          <w:sz w:val="24"/>
          <w:szCs w:val="24"/>
          <w:lang w:eastAsia="hu-HU"/>
        </w:rPr>
        <w:t xml:space="preserve"> Miskolc, </w:t>
      </w:r>
      <w:r>
        <w:rPr>
          <w:rFonts w:ascii="Times New Roman" w:hAnsi="Times New Roman"/>
          <w:b/>
          <w:sz w:val="24"/>
          <w:szCs w:val="24"/>
          <w:lang w:eastAsia="hu-HU"/>
        </w:rPr>
        <w:t xml:space="preserve">Arany János tér 1. F. </w:t>
      </w:r>
      <w:proofErr w:type="spellStart"/>
      <w:r>
        <w:rPr>
          <w:rFonts w:ascii="Times New Roman" w:hAnsi="Times New Roman"/>
          <w:b/>
          <w:sz w:val="24"/>
          <w:szCs w:val="24"/>
          <w:lang w:eastAsia="hu-HU"/>
        </w:rPr>
        <w:t>lh</w:t>
      </w:r>
      <w:proofErr w:type="spellEnd"/>
      <w:r>
        <w:rPr>
          <w:rFonts w:ascii="Times New Roman" w:hAnsi="Times New Roman"/>
          <w:b/>
          <w:sz w:val="24"/>
          <w:szCs w:val="24"/>
          <w:lang w:eastAsia="hu-HU"/>
        </w:rPr>
        <w:t>. III/9.</w:t>
      </w:r>
    </w:p>
    <w:p w:rsidR="001C3091" w:rsidRPr="00E6255F" w:rsidRDefault="001C3091" w:rsidP="001C3091">
      <w:pPr>
        <w:spacing w:after="0" w:line="240" w:lineRule="auto"/>
        <w:ind w:left="567"/>
        <w:jc w:val="center"/>
        <w:rPr>
          <w:rFonts w:ascii="Times New Roman" w:hAnsi="Times New Roman"/>
          <w:b/>
          <w:sz w:val="24"/>
          <w:szCs w:val="24"/>
          <w:lang w:eastAsia="hu-HU"/>
        </w:rPr>
      </w:pPr>
      <w:r w:rsidRPr="00E6255F">
        <w:rPr>
          <w:rFonts w:ascii="Times New Roman" w:hAnsi="Times New Roman"/>
          <w:b/>
          <w:sz w:val="24"/>
          <w:szCs w:val="24"/>
          <w:lang w:eastAsia="hu-HU"/>
        </w:rPr>
        <w:t>Telefon: +36</w:t>
      </w:r>
      <w:r>
        <w:rPr>
          <w:rFonts w:ascii="Times New Roman" w:hAnsi="Times New Roman"/>
          <w:b/>
          <w:sz w:val="24"/>
          <w:szCs w:val="24"/>
          <w:lang w:eastAsia="hu-HU"/>
        </w:rPr>
        <w:t xml:space="preserve"> </w:t>
      </w:r>
      <w:r w:rsidRPr="00E6255F">
        <w:rPr>
          <w:rFonts w:ascii="Times New Roman" w:hAnsi="Times New Roman"/>
          <w:b/>
          <w:sz w:val="24"/>
          <w:szCs w:val="24"/>
          <w:lang w:eastAsia="hu-HU"/>
        </w:rPr>
        <w:t>46/</w:t>
      </w:r>
      <w:r>
        <w:rPr>
          <w:rFonts w:ascii="Times New Roman" w:hAnsi="Times New Roman"/>
          <w:b/>
          <w:sz w:val="24"/>
          <w:szCs w:val="24"/>
          <w:lang w:eastAsia="hu-HU"/>
        </w:rPr>
        <w:t>572 188</w:t>
      </w:r>
    </w:p>
    <w:p w:rsidR="001C3091" w:rsidRPr="00E6255F" w:rsidRDefault="001C3091" w:rsidP="001C3091">
      <w:pPr>
        <w:spacing w:after="0" w:line="240" w:lineRule="auto"/>
        <w:ind w:left="567"/>
        <w:jc w:val="center"/>
        <w:rPr>
          <w:rFonts w:ascii="Times New Roman" w:hAnsi="Times New Roman"/>
          <w:b/>
          <w:sz w:val="24"/>
          <w:szCs w:val="24"/>
          <w:lang w:eastAsia="hu-HU"/>
        </w:rPr>
      </w:pPr>
      <w:r w:rsidRPr="00E6255F">
        <w:rPr>
          <w:rFonts w:ascii="Times New Roman" w:hAnsi="Times New Roman"/>
          <w:b/>
          <w:sz w:val="24"/>
          <w:szCs w:val="24"/>
          <w:lang w:eastAsia="hu-HU"/>
        </w:rPr>
        <w:t>Fax: +36</w:t>
      </w:r>
      <w:r>
        <w:rPr>
          <w:rFonts w:ascii="Times New Roman" w:hAnsi="Times New Roman"/>
          <w:b/>
          <w:sz w:val="24"/>
          <w:szCs w:val="24"/>
          <w:lang w:eastAsia="hu-HU"/>
        </w:rPr>
        <w:t xml:space="preserve"> 46/572-189</w:t>
      </w:r>
    </w:p>
    <w:p w:rsidR="001C3091" w:rsidRPr="00EF7F24" w:rsidRDefault="001C3091" w:rsidP="001C3091">
      <w:pPr>
        <w:spacing w:after="0" w:line="240" w:lineRule="auto"/>
        <w:jc w:val="center"/>
        <w:rPr>
          <w:rFonts w:ascii="Times New Roman" w:hAnsi="Times New Roman"/>
          <w:b/>
          <w:sz w:val="24"/>
          <w:szCs w:val="24"/>
          <w:lang w:eastAsia="hu-HU"/>
        </w:rPr>
      </w:pPr>
      <w:r w:rsidRPr="00E6255F">
        <w:rPr>
          <w:rFonts w:ascii="Times New Roman" w:hAnsi="Times New Roman"/>
          <w:b/>
          <w:sz w:val="24"/>
          <w:szCs w:val="24"/>
          <w:lang w:eastAsia="hu-HU"/>
        </w:rPr>
        <w:t xml:space="preserve">E-mail: </w:t>
      </w:r>
      <w:r>
        <w:rPr>
          <w:rFonts w:ascii="Times New Roman" w:hAnsi="Times New Roman"/>
          <w:b/>
          <w:sz w:val="24"/>
          <w:szCs w:val="24"/>
          <w:lang w:eastAsia="hu-HU"/>
        </w:rPr>
        <w:t>info</w:t>
      </w:r>
      <w:r w:rsidRPr="00E6255F">
        <w:rPr>
          <w:rFonts w:ascii="Times New Roman" w:hAnsi="Times New Roman"/>
          <w:b/>
          <w:sz w:val="24"/>
          <w:szCs w:val="24"/>
          <w:lang w:eastAsia="hu-HU"/>
        </w:rPr>
        <w:t>@</w:t>
      </w:r>
      <w:r>
        <w:rPr>
          <w:rFonts w:ascii="Times New Roman" w:hAnsi="Times New Roman"/>
          <w:b/>
          <w:sz w:val="24"/>
          <w:szCs w:val="24"/>
          <w:lang w:eastAsia="hu-HU"/>
        </w:rPr>
        <w:t>demeterugyved.hu</w:t>
      </w:r>
    </w:p>
    <w:p w:rsidR="00C642E2" w:rsidRPr="00DF674F" w:rsidRDefault="00C642E2">
      <w:pPr>
        <w:spacing w:after="0" w:line="100" w:lineRule="atLeast"/>
        <w:jc w:val="both"/>
        <w:rPr>
          <w:rFonts w:ascii="Times New Roman" w:hAnsi="Times New Roman"/>
          <w:sz w:val="24"/>
          <w:szCs w:val="24"/>
        </w:rPr>
      </w:pPr>
    </w:p>
    <w:p w:rsidR="00C642E2" w:rsidRPr="00DF674F" w:rsidRDefault="00C642E2">
      <w:pPr>
        <w:pStyle w:val="Listaszerbekezds1"/>
        <w:numPr>
          <w:ilvl w:val="0"/>
          <w:numId w:val="3"/>
        </w:numPr>
        <w:spacing w:after="0"/>
        <w:ind w:left="567" w:hanging="567"/>
        <w:rPr>
          <w:rFonts w:ascii="Times New Roman" w:hAnsi="Times New Roman" w:cs="Times New Roman"/>
          <w:sz w:val="24"/>
          <w:szCs w:val="24"/>
        </w:rPr>
      </w:pPr>
      <w:r w:rsidRPr="00DF674F">
        <w:rPr>
          <w:rFonts w:ascii="Times New Roman" w:hAnsi="Times New Roman" w:cs="Times New Roman"/>
          <w:b/>
          <w:caps/>
          <w:sz w:val="24"/>
          <w:szCs w:val="24"/>
        </w:rPr>
        <w:t>A SZERZŐDÉS MEGKÖTÉSE ÉS TELJESÍTÉSE</w:t>
      </w:r>
    </w:p>
    <w:p w:rsidR="00C642E2" w:rsidRPr="00DF674F" w:rsidRDefault="00C642E2">
      <w:pPr>
        <w:spacing w:after="0" w:line="100" w:lineRule="atLeast"/>
        <w:jc w:val="both"/>
        <w:rPr>
          <w:rFonts w:ascii="Times New Roman" w:hAnsi="Times New Roman"/>
          <w:sz w:val="24"/>
          <w:szCs w:val="24"/>
        </w:rPr>
      </w:pPr>
    </w:p>
    <w:p w:rsidR="00C642E2" w:rsidRPr="00DF674F" w:rsidRDefault="00C642E2">
      <w:pPr>
        <w:numPr>
          <w:ilvl w:val="1"/>
          <w:numId w:val="3"/>
        </w:numPr>
        <w:spacing w:after="0" w:line="100" w:lineRule="atLeast"/>
        <w:ind w:left="567" w:hanging="567"/>
        <w:jc w:val="both"/>
        <w:rPr>
          <w:rFonts w:ascii="Times New Roman" w:hAnsi="Times New Roman"/>
          <w:sz w:val="24"/>
          <w:szCs w:val="24"/>
        </w:rPr>
      </w:pPr>
      <w:bookmarkStart w:id="39" w:name="pr950"/>
      <w:bookmarkStart w:id="40" w:name="pr949"/>
      <w:bookmarkEnd w:id="39"/>
      <w:bookmarkEnd w:id="40"/>
      <w:r w:rsidRPr="00DF674F">
        <w:rPr>
          <w:rFonts w:ascii="Times New Roman" w:hAnsi="Times New Roman"/>
          <w:sz w:val="24"/>
          <w:szCs w:val="24"/>
        </w:rPr>
        <w:t>Eredményes közbeszerzési eljárás alapján a szerződést a nyertes szervezettel (személlyel) - közös ajánlattétel esetén a nyertes szervezetekkel (személyekkel) - kell írásban megkötni a közbeszerzési eljárásban közölt végleges feltételek, szerződéstervezet és ajánlat tartalmának megfelelően.</w:t>
      </w:r>
    </w:p>
    <w:p w:rsidR="00C642E2" w:rsidRPr="00DF674F" w:rsidRDefault="00C642E2">
      <w:pPr>
        <w:spacing w:after="0" w:line="100" w:lineRule="atLeast"/>
        <w:ind w:left="567"/>
        <w:jc w:val="both"/>
        <w:rPr>
          <w:rFonts w:ascii="Times New Roman" w:hAnsi="Times New Roman"/>
          <w:sz w:val="24"/>
          <w:szCs w:val="24"/>
        </w:rPr>
      </w:pPr>
    </w:p>
    <w:p w:rsidR="00C642E2" w:rsidRDefault="00C642E2">
      <w:pPr>
        <w:numPr>
          <w:ilvl w:val="1"/>
          <w:numId w:val="3"/>
        </w:numPr>
        <w:spacing w:after="0" w:line="100" w:lineRule="atLeast"/>
        <w:ind w:left="567" w:hanging="567"/>
        <w:jc w:val="both"/>
        <w:rPr>
          <w:rFonts w:ascii="Times New Roman" w:hAnsi="Times New Roman"/>
          <w:sz w:val="24"/>
          <w:szCs w:val="24"/>
        </w:rPr>
      </w:pPr>
      <w:bookmarkStart w:id="41" w:name="pr9501"/>
      <w:bookmarkStart w:id="42" w:name="pr951"/>
      <w:bookmarkEnd w:id="41"/>
      <w:bookmarkEnd w:id="42"/>
      <w:r w:rsidRPr="00DF674F">
        <w:rPr>
          <w:rFonts w:ascii="Times New Roman" w:hAnsi="Times New Roman"/>
          <w:sz w:val="24"/>
          <w:szCs w:val="24"/>
        </w:rPr>
        <w:t>A szerződésnek tartalmaznia kell - az eljárás során alkalmazott értékelési szempontra tekintettel - a nyertes ajánlat azon elemeit, amelyek értékelésre kerültek.</w:t>
      </w:r>
    </w:p>
    <w:p w:rsidR="0053436F" w:rsidRDefault="0053436F" w:rsidP="0053436F">
      <w:pPr>
        <w:spacing w:after="0" w:line="100" w:lineRule="atLeast"/>
        <w:ind w:left="567"/>
        <w:jc w:val="both"/>
        <w:rPr>
          <w:rFonts w:ascii="Times New Roman" w:hAnsi="Times New Roman"/>
          <w:sz w:val="24"/>
          <w:szCs w:val="24"/>
        </w:rPr>
      </w:pPr>
    </w:p>
    <w:p w:rsidR="0053436F" w:rsidRPr="00DF674F" w:rsidRDefault="0053436F" w:rsidP="0053436F">
      <w:pPr>
        <w:numPr>
          <w:ilvl w:val="1"/>
          <w:numId w:val="3"/>
        </w:numPr>
        <w:spacing w:after="0" w:line="100" w:lineRule="atLeast"/>
        <w:ind w:left="567" w:hanging="567"/>
        <w:jc w:val="both"/>
        <w:rPr>
          <w:rFonts w:ascii="Times New Roman" w:hAnsi="Times New Roman"/>
          <w:sz w:val="24"/>
          <w:szCs w:val="24"/>
        </w:rPr>
      </w:pPr>
      <w:r w:rsidRPr="0053436F">
        <w:rPr>
          <w:rFonts w:ascii="Times New Roman" w:hAnsi="Times New Roman"/>
          <w:sz w:val="24"/>
          <w:szCs w:val="24"/>
        </w:rPr>
        <w:t>Ha az ajánlatkérő lehetővé tette a közbeszerzés egy részére történő ajánlattételt, az egyes részek tekintetében nyertesekkel kell szerződést kötni.</w:t>
      </w:r>
    </w:p>
    <w:p w:rsidR="00C642E2" w:rsidRPr="00DF674F" w:rsidRDefault="00C642E2">
      <w:pPr>
        <w:spacing w:after="0" w:line="100" w:lineRule="atLeast"/>
        <w:ind w:left="567"/>
        <w:jc w:val="both"/>
        <w:rPr>
          <w:rFonts w:ascii="Times New Roman" w:hAnsi="Times New Roman"/>
          <w:sz w:val="24"/>
          <w:szCs w:val="24"/>
        </w:rPr>
      </w:pPr>
    </w:p>
    <w:p w:rsidR="00734833" w:rsidRDefault="00734833" w:rsidP="00734833">
      <w:pPr>
        <w:numPr>
          <w:ilvl w:val="1"/>
          <w:numId w:val="3"/>
        </w:numPr>
        <w:spacing w:after="0" w:line="100" w:lineRule="atLeast"/>
        <w:ind w:left="567" w:hanging="567"/>
        <w:jc w:val="both"/>
        <w:rPr>
          <w:rFonts w:ascii="Times New Roman" w:hAnsi="Times New Roman"/>
          <w:sz w:val="24"/>
          <w:szCs w:val="24"/>
        </w:rPr>
      </w:pPr>
      <w:bookmarkStart w:id="43" w:name="pr953"/>
      <w:bookmarkEnd w:id="43"/>
      <w:r w:rsidRPr="00734833">
        <w:rPr>
          <w:rFonts w:ascii="Times New Roman" w:hAnsi="Times New Roman"/>
          <w:sz w:val="24"/>
          <w:szCs w:val="24"/>
        </w:rPr>
        <w:t>Az ajánlatkérő csak az eljárás nyertesével kötheti meg a szerződést, vagy – a nyertes visszalépése esetén – az ajánlatok értékelése során a következő legkedvezőbb ajánlatot tevőnek minősített ajánlattevővel, ha őt az ajánlatok elbírálásáról szóló írásbeli összegezésben megjelölte.</w:t>
      </w:r>
    </w:p>
    <w:p w:rsidR="00734833" w:rsidRPr="00734833" w:rsidRDefault="00734833" w:rsidP="00734833">
      <w:pPr>
        <w:spacing w:after="0" w:line="100" w:lineRule="atLeast"/>
        <w:ind w:left="567"/>
        <w:jc w:val="both"/>
        <w:rPr>
          <w:rFonts w:ascii="Times New Roman" w:hAnsi="Times New Roman"/>
          <w:sz w:val="24"/>
          <w:szCs w:val="24"/>
        </w:rPr>
      </w:pPr>
    </w:p>
    <w:p w:rsidR="00C642E2" w:rsidRPr="00734833" w:rsidRDefault="00734833" w:rsidP="00734833">
      <w:pPr>
        <w:numPr>
          <w:ilvl w:val="1"/>
          <w:numId w:val="3"/>
        </w:numPr>
        <w:spacing w:after="0" w:line="100" w:lineRule="atLeast"/>
        <w:ind w:left="567" w:hanging="567"/>
        <w:jc w:val="both"/>
        <w:rPr>
          <w:rFonts w:ascii="Times New Roman" w:hAnsi="Times New Roman"/>
          <w:sz w:val="24"/>
          <w:szCs w:val="24"/>
        </w:rPr>
      </w:pPr>
      <w:r w:rsidRPr="00734833">
        <w:rPr>
          <w:rFonts w:ascii="Times New Roman" w:hAnsi="Times New Roman"/>
          <w:sz w:val="24"/>
          <w:szCs w:val="24"/>
        </w:rPr>
        <w:t>A nyertes</w:t>
      </w:r>
      <w:r>
        <w:rPr>
          <w:rFonts w:ascii="Times New Roman" w:hAnsi="Times New Roman"/>
          <w:sz w:val="24"/>
          <w:szCs w:val="24"/>
        </w:rPr>
        <w:t xml:space="preserve"> ajánlattevő és – a 6.3</w:t>
      </w:r>
      <w:r w:rsidRPr="00734833">
        <w:rPr>
          <w:rFonts w:ascii="Times New Roman" w:hAnsi="Times New Roman"/>
          <w:sz w:val="24"/>
          <w:szCs w:val="24"/>
        </w:rPr>
        <w:t xml:space="preserve"> szerinti esetben – a második legkedvezőbb ajánlatot tett ajánlattevő ajánlati kötöttsége az ajánlatok elbírálásáról szóló írásbeli összegezésnek az ajánlattevők részére történt megküldése napjától számított harminc – építési beruházás esetén hatvan – nappal meghosszabbodik.</w:t>
      </w:r>
    </w:p>
    <w:p w:rsidR="00C642E2" w:rsidRPr="00DF674F" w:rsidRDefault="00C642E2">
      <w:pPr>
        <w:spacing w:after="0" w:line="100" w:lineRule="atLeast"/>
        <w:jc w:val="both"/>
        <w:rPr>
          <w:rFonts w:ascii="Times New Roman" w:hAnsi="Times New Roman"/>
          <w:sz w:val="24"/>
          <w:szCs w:val="24"/>
        </w:rPr>
      </w:pPr>
    </w:p>
    <w:p w:rsidR="00C642E2" w:rsidRPr="00DF674F" w:rsidRDefault="00C642E2">
      <w:pPr>
        <w:numPr>
          <w:ilvl w:val="1"/>
          <w:numId w:val="3"/>
        </w:numPr>
        <w:spacing w:after="0" w:line="100" w:lineRule="atLeast"/>
        <w:ind w:left="567" w:hanging="567"/>
        <w:jc w:val="both"/>
        <w:rPr>
          <w:rFonts w:ascii="Times New Roman" w:hAnsi="Times New Roman"/>
          <w:sz w:val="24"/>
          <w:szCs w:val="24"/>
        </w:rPr>
      </w:pPr>
      <w:bookmarkStart w:id="44" w:name="pr970"/>
      <w:bookmarkEnd w:id="44"/>
      <w:r w:rsidRPr="00DF674F">
        <w:rPr>
          <w:rFonts w:ascii="Times New Roman" w:hAnsi="Times New Roman"/>
          <w:sz w:val="24"/>
          <w:szCs w:val="24"/>
        </w:rPr>
        <w:t>Az ajánlatkérő köteles szerződéses feltételként előírni, hogy:</w:t>
      </w:r>
    </w:p>
    <w:p w:rsidR="00C642E2" w:rsidRPr="00DF674F" w:rsidRDefault="00C642E2">
      <w:pPr>
        <w:pStyle w:val="NormlWeb1"/>
        <w:numPr>
          <w:ilvl w:val="0"/>
          <w:numId w:val="6"/>
        </w:numPr>
        <w:ind w:left="993" w:right="150" w:hanging="426"/>
        <w:jc w:val="both"/>
        <w:rPr>
          <w:sz w:val="24"/>
          <w:szCs w:val="24"/>
        </w:rPr>
      </w:pPr>
      <w:bookmarkStart w:id="45" w:name="pr971"/>
      <w:bookmarkEnd w:id="45"/>
      <w:r w:rsidRPr="00DF674F">
        <w:rPr>
          <w:sz w:val="24"/>
          <w:szCs w:val="24"/>
        </w:rPr>
        <w:t>a nyertes ajánlattevő nem fizet, illetve számol el a szerződés teljesítésével összefüggésben olyan költségeket, melyek az 62. § (1) bekezdés</w:t>
      </w:r>
      <w:r w:rsidRPr="00DF674F">
        <w:rPr>
          <w:rStyle w:val="apple-converted-space"/>
          <w:iCs/>
          <w:sz w:val="24"/>
          <w:szCs w:val="24"/>
        </w:rPr>
        <w:t xml:space="preserve"> </w:t>
      </w:r>
      <w:r w:rsidRPr="00DF674F">
        <w:rPr>
          <w:iCs/>
          <w:sz w:val="24"/>
          <w:szCs w:val="24"/>
        </w:rPr>
        <w:t>k)</w:t>
      </w:r>
      <w:r w:rsidRPr="00DF674F">
        <w:rPr>
          <w:rStyle w:val="apple-converted-space"/>
          <w:iCs/>
          <w:sz w:val="24"/>
          <w:szCs w:val="24"/>
        </w:rPr>
        <w:t xml:space="preserve"> </w:t>
      </w:r>
      <w:r w:rsidRPr="00DF674F">
        <w:rPr>
          <w:sz w:val="24"/>
          <w:szCs w:val="24"/>
        </w:rPr>
        <w:t>pontja szerinti feltételeknek nem megfelelő társaság tekintetében merülnek fel, és melyek a nyertes ajánlattevő adóköteles jövedelmének csökkentésére alkalmasak;</w:t>
      </w:r>
    </w:p>
    <w:p w:rsidR="00C642E2" w:rsidRPr="00DF674F" w:rsidRDefault="00C642E2">
      <w:pPr>
        <w:pStyle w:val="NormlWeb1"/>
        <w:numPr>
          <w:ilvl w:val="0"/>
          <w:numId w:val="6"/>
        </w:numPr>
        <w:ind w:left="993" w:right="150" w:hanging="426"/>
        <w:jc w:val="both"/>
        <w:rPr>
          <w:sz w:val="24"/>
          <w:szCs w:val="24"/>
        </w:rPr>
      </w:pPr>
      <w:bookmarkStart w:id="46" w:name="pr972"/>
      <w:bookmarkStart w:id="47" w:name="pr9711"/>
      <w:bookmarkEnd w:id="46"/>
      <w:bookmarkEnd w:id="47"/>
      <w:r w:rsidRPr="00DF674F">
        <w:rPr>
          <w:sz w:val="24"/>
          <w:szCs w:val="24"/>
        </w:rPr>
        <w:t>a szerződés teljesítésének teljes időtartama alatt tulajdonosi szerkezetét az ajánlatkérő számára megismerhetővé teszi és az alábbiakban részletezett ügyletekről az ajánlatkérőt haladéktalanul értesíti.</w:t>
      </w:r>
    </w:p>
    <w:p w:rsidR="0053436F" w:rsidRDefault="00734833" w:rsidP="0053436F">
      <w:pPr>
        <w:pStyle w:val="NormlWeb1"/>
        <w:ind w:right="150"/>
        <w:jc w:val="both"/>
        <w:rPr>
          <w:sz w:val="24"/>
          <w:szCs w:val="24"/>
        </w:rPr>
      </w:pPr>
      <w:r w:rsidRPr="00734833">
        <w:rPr>
          <w:sz w:val="24"/>
          <w:szCs w:val="24"/>
        </w:rPr>
        <w:t>A külföldi adóilletőségű nyertes ajánlattevő köteles a szerződéshez arra vonatkozó meghatalmazást csatolni, hogy az illetősége szerinti adóhatóságtól a magyar adóhatóság közvetlenül beszerezhet a nyertes ajánlattevőre vonatkozó adatokat az országok közötti jogsegély igénybevétele nélkül.</w:t>
      </w:r>
      <w:bookmarkStart w:id="48" w:name="pr973"/>
      <w:bookmarkStart w:id="49" w:name="pr9721"/>
      <w:bookmarkStart w:id="50" w:name="pr9701"/>
      <w:bookmarkEnd w:id="48"/>
      <w:bookmarkEnd w:id="49"/>
      <w:bookmarkEnd w:id="50"/>
    </w:p>
    <w:p w:rsidR="0053436F" w:rsidRDefault="0053436F" w:rsidP="0053436F">
      <w:pPr>
        <w:pStyle w:val="NormlWeb1"/>
        <w:ind w:right="150"/>
        <w:jc w:val="both"/>
        <w:rPr>
          <w:sz w:val="24"/>
          <w:szCs w:val="24"/>
        </w:rPr>
      </w:pPr>
    </w:p>
    <w:p w:rsidR="00085A06" w:rsidRPr="0053436F" w:rsidRDefault="0053436F" w:rsidP="0053436F">
      <w:pPr>
        <w:pStyle w:val="NormlWeb1"/>
        <w:ind w:right="150"/>
        <w:jc w:val="both"/>
        <w:rPr>
          <w:sz w:val="24"/>
          <w:szCs w:val="24"/>
        </w:rPr>
      </w:pPr>
      <w:r w:rsidRPr="0053436F">
        <w:rPr>
          <w:b/>
          <w:sz w:val="24"/>
          <w:szCs w:val="24"/>
        </w:rPr>
        <w:t>6.7.</w:t>
      </w:r>
      <w:r>
        <w:rPr>
          <w:sz w:val="24"/>
          <w:szCs w:val="24"/>
        </w:rPr>
        <w:t xml:space="preserve"> </w:t>
      </w:r>
      <w:r w:rsidR="00085A06" w:rsidRPr="00085A06">
        <w:rPr>
          <w:rFonts w:ascii="Times" w:hAnsi="Times"/>
          <w:color w:val="000000"/>
          <w:sz w:val="24"/>
          <w:szCs w:val="24"/>
          <w:lang w:eastAsia="hu-HU"/>
        </w:rPr>
        <w:t>Az ajánlatkérőként szerződő fél jogosult és egyben köteles a szerződést felmondani – ha szükséges olyan határidővel, amely lehetővé teszi, hogy a szerződéssel érintett feladata ellátásáról gondoskodni tudjon –, ha</w:t>
      </w:r>
    </w:p>
    <w:p w:rsidR="00085A06" w:rsidRPr="00085A06" w:rsidRDefault="00085A06" w:rsidP="00085A06">
      <w:pPr>
        <w:pStyle w:val="Listaszerbekezds"/>
        <w:spacing w:after="20"/>
        <w:rPr>
          <w:rFonts w:ascii="Times" w:hAnsi="Times"/>
          <w:color w:val="000000"/>
          <w:szCs w:val="24"/>
          <w:lang w:eastAsia="hu-HU"/>
        </w:rPr>
      </w:pPr>
      <w:proofErr w:type="gramStart"/>
      <w:r w:rsidRPr="00085A06">
        <w:rPr>
          <w:rFonts w:ascii="Times" w:hAnsi="Times"/>
          <w:i/>
          <w:iCs/>
          <w:color w:val="000000"/>
          <w:szCs w:val="24"/>
          <w:lang w:eastAsia="hu-HU"/>
        </w:rPr>
        <w:t>a</w:t>
      </w:r>
      <w:proofErr w:type="gramEnd"/>
      <w:r w:rsidRPr="00085A06">
        <w:rPr>
          <w:rFonts w:ascii="Times" w:hAnsi="Times"/>
          <w:i/>
          <w:iCs/>
          <w:color w:val="000000"/>
          <w:szCs w:val="24"/>
          <w:lang w:eastAsia="hu-HU"/>
        </w:rPr>
        <w:t>)</w:t>
      </w:r>
      <w:r w:rsidRPr="00085A06">
        <w:rPr>
          <w:rFonts w:ascii="Times" w:hAnsi="Times"/>
          <w:color w:val="000000"/>
          <w:szCs w:val="24"/>
          <w:lang w:eastAsia="hu-HU"/>
        </w:rPr>
        <w:t> </w:t>
      </w:r>
      <w:proofErr w:type="spellStart"/>
      <w:r w:rsidRPr="00085A06">
        <w:rPr>
          <w:rFonts w:ascii="Times" w:hAnsi="Times"/>
          <w:color w:val="000000"/>
          <w:szCs w:val="24"/>
          <w:lang w:eastAsia="hu-HU"/>
        </w:rPr>
        <w:t>a</w:t>
      </w:r>
      <w:proofErr w:type="spellEnd"/>
      <w:r w:rsidRPr="00085A06">
        <w:rPr>
          <w:rFonts w:ascii="Times" w:hAnsi="Times"/>
          <w:color w:val="000000"/>
          <w:szCs w:val="24"/>
          <w:lang w:eastAsia="hu-HU"/>
        </w:rPr>
        <w:t xml:space="preserve"> nyertes ajánlattevőben közvetetten vagy közvetlenül 25%-ot meghaladó tulajdoni részesedést szerez valamely olyan jogi személy vagy személyes joga szerint jogképes szervezet, amely tekintetében fennáll a 62. § (1) bekezdés </w:t>
      </w:r>
      <w:r w:rsidRPr="00085A06">
        <w:rPr>
          <w:rFonts w:ascii="Times" w:hAnsi="Times"/>
          <w:i/>
          <w:iCs/>
          <w:color w:val="000000"/>
          <w:szCs w:val="24"/>
          <w:lang w:eastAsia="hu-HU"/>
        </w:rPr>
        <w:t>k)</w:t>
      </w:r>
      <w:r w:rsidRPr="00085A06">
        <w:rPr>
          <w:rFonts w:ascii="Times" w:hAnsi="Times"/>
          <w:color w:val="000000"/>
          <w:szCs w:val="24"/>
          <w:lang w:eastAsia="hu-HU"/>
        </w:rPr>
        <w:t> pont </w:t>
      </w:r>
      <w:proofErr w:type="spellStart"/>
      <w:r w:rsidRPr="00085A06">
        <w:rPr>
          <w:rFonts w:ascii="Times" w:hAnsi="Times"/>
          <w:i/>
          <w:iCs/>
          <w:color w:val="000000"/>
          <w:szCs w:val="24"/>
          <w:lang w:eastAsia="hu-HU"/>
        </w:rPr>
        <w:t>kb</w:t>
      </w:r>
      <w:proofErr w:type="spellEnd"/>
      <w:r w:rsidRPr="00085A06">
        <w:rPr>
          <w:rFonts w:ascii="Times" w:hAnsi="Times"/>
          <w:i/>
          <w:iCs/>
          <w:color w:val="000000"/>
          <w:szCs w:val="24"/>
          <w:lang w:eastAsia="hu-HU"/>
        </w:rPr>
        <w:t>)</w:t>
      </w:r>
      <w:r w:rsidRPr="00085A06">
        <w:rPr>
          <w:rFonts w:ascii="Times" w:hAnsi="Times"/>
          <w:color w:val="000000"/>
          <w:szCs w:val="24"/>
          <w:lang w:eastAsia="hu-HU"/>
        </w:rPr>
        <w:t> alpontjában meghatározott feltétel;</w:t>
      </w:r>
    </w:p>
    <w:p w:rsidR="00085A06" w:rsidRDefault="00085A06" w:rsidP="00085A06">
      <w:pPr>
        <w:pStyle w:val="Listaszerbekezds"/>
        <w:spacing w:after="20"/>
        <w:rPr>
          <w:rFonts w:ascii="Times" w:hAnsi="Times"/>
          <w:color w:val="000000"/>
          <w:szCs w:val="24"/>
          <w:lang w:eastAsia="hu-HU"/>
        </w:rPr>
      </w:pPr>
      <w:r w:rsidRPr="00085A06">
        <w:rPr>
          <w:rFonts w:ascii="Times" w:hAnsi="Times"/>
          <w:i/>
          <w:iCs/>
          <w:color w:val="000000"/>
          <w:szCs w:val="24"/>
          <w:lang w:eastAsia="hu-HU"/>
        </w:rPr>
        <w:t>b)</w:t>
      </w:r>
      <w:r w:rsidRPr="00085A06">
        <w:rPr>
          <w:rFonts w:ascii="Times" w:hAnsi="Times"/>
          <w:color w:val="000000"/>
          <w:szCs w:val="24"/>
          <w:lang w:eastAsia="hu-HU"/>
        </w:rPr>
        <w:t> a nyertes ajánlattevő közvetetten vagy közvetlenül 25%-ot meghaladó tulajdoni részesedést szerez valamely olyan jogi személyben vagy személyes joga szerint jogképes szervezetben, amely tekintetében fennáll a 62. § (1) bekezdés </w:t>
      </w:r>
      <w:r w:rsidRPr="00085A06">
        <w:rPr>
          <w:rFonts w:ascii="Times" w:hAnsi="Times"/>
          <w:i/>
          <w:iCs/>
          <w:color w:val="000000"/>
          <w:szCs w:val="24"/>
          <w:lang w:eastAsia="hu-HU"/>
        </w:rPr>
        <w:t>k)</w:t>
      </w:r>
      <w:r w:rsidRPr="00085A06">
        <w:rPr>
          <w:rFonts w:ascii="Times" w:hAnsi="Times"/>
          <w:color w:val="000000"/>
          <w:szCs w:val="24"/>
          <w:lang w:eastAsia="hu-HU"/>
        </w:rPr>
        <w:t> pont </w:t>
      </w:r>
      <w:proofErr w:type="spellStart"/>
      <w:r w:rsidRPr="00085A06">
        <w:rPr>
          <w:rFonts w:ascii="Times" w:hAnsi="Times"/>
          <w:i/>
          <w:iCs/>
          <w:color w:val="000000"/>
          <w:szCs w:val="24"/>
          <w:lang w:eastAsia="hu-HU"/>
        </w:rPr>
        <w:t>kb</w:t>
      </w:r>
      <w:proofErr w:type="spellEnd"/>
      <w:r w:rsidRPr="00085A06">
        <w:rPr>
          <w:rFonts w:ascii="Times" w:hAnsi="Times"/>
          <w:i/>
          <w:iCs/>
          <w:color w:val="000000"/>
          <w:szCs w:val="24"/>
          <w:lang w:eastAsia="hu-HU"/>
        </w:rPr>
        <w:t>)</w:t>
      </w:r>
      <w:r w:rsidRPr="00085A06">
        <w:rPr>
          <w:rFonts w:ascii="Times" w:hAnsi="Times"/>
          <w:color w:val="000000"/>
          <w:szCs w:val="24"/>
          <w:lang w:eastAsia="hu-HU"/>
        </w:rPr>
        <w:t> alpontjában meghatározott feltétel.</w:t>
      </w:r>
      <w:bookmarkStart w:id="51" w:name="pr976"/>
      <w:bookmarkStart w:id="52" w:name="pr9751"/>
      <w:bookmarkEnd w:id="51"/>
      <w:bookmarkEnd w:id="52"/>
    </w:p>
    <w:p w:rsidR="00085A06" w:rsidRDefault="00085A06" w:rsidP="00085A06">
      <w:pPr>
        <w:pStyle w:val="Listaszerbekezds"/>
        <w:spacing w:after="20"/>
        <w:rPr>
          <w:rFonts w:ascii="Times" w:hAnsi="Times"/>
          <w:color w:val="000000"/>
          <w:szCs w:val="24"/>
          <w:lang w:eastAsia="hu-HU"/>
        </w:rPr>
      </w:pPr>
    </w:p>
    <w:p w:rsidR="0053436F" w:rsidRDefault="00C642E2" w:rsidP="0053436F">
      <w:pPr>
        <w:pStyle w:val="Listaszerbekezds"/>
        <w:spacing w:after="20"/>
        <w:ind w:left="567"/>
        <w:rPr>
          <w:rFonts w:ascii="Times New Roman" w:hAnsi="Times New Roman"/>
          <w:szCs w:val="24"/>
        </w:rPr>
      </w:pPr>
      <w:r w:rsidRPr="00085A06">
        <w:rPr>
          <w:rFonts w:ascii="Times New Roman" w:hAnsi="Times New Roman"/>
          <w:szCs w:val="24"/>
        </w:rPr>
        <w:t>Jelen pontban említett felmondás esetén a nyertes ajánlattevő a szerződés megszűnése előtt már teljesített szolgáltatás szerződésszerű pénzbeli ellenértékére jogosult.</w:t>
      </w:r>
      <w:bookmarkStart w:id="53" w:name="pr9761"/>
      <w:bookmarkStart w:id="54" w:name="pr1004"/>
      <w:bookmarkStart w:id="55" w:name="pr977"/>
      <w:bookmarkStart w:id="56" w:name="pr9731"/>
      <w:bookmarkStart w:id="57" w:name="pr10041"/>
      <w:bookmarkStart w:id="58" w:name="pr1005"/>
      <w:bookmarkEnd w:id="53"/>
      <w:bookmarkEnd w:id="54"/>
      <w:bookmarkEnd w:id="55"/>
      <w:bookmarkEnd w:id="56"/>
      <w:bookmarkEnd w:id="57"/>
      <w:bookmarkEnd w:id="58"/>
    </w:p>
    <w:p w:rsidR="0053436F" w:rsidRDefault="0053436F" w:rsidP="0053436F">
      <w:pPr>
        <w:pStyle w:val="Listaszerbekezds"/>
        <w:spacing w:after="20"/>
        <w:ind w:left="567"/>
        <w:rPr>
          <w:rFonts w:ascii="Times New Roman" w:hAnsi="Times New Roman"/>
          <w:szCs w:val="24"/>
        </w:rPr>
      </w:pPr>
    </w:p>
    <w:p w:rsidR="0053436F" w:rsidRDefault="0053436F" w:rsidP="0053436F">
      <w:pPr>
        <w:pStyle w:val="Listaszerbekezds"/>
        <w:spacing w:after="20"/>
        <w:ind w:left="567" w:hanging="567"/>
        <w:rPr>
          <w:rFonts w:ascii="Times New Roman" w:hAnsi="Times New Roman"/>
          <w:szCs w:val="24"/>
        </w:rPr>
      </w:pPr>
      <w:r w:rsidRPr="0053436F">
        <w:rPr>
          <w:rFonts w:ascii="Times New Roman" w:hAnsi="Times New Roman"/>
          <w:b/>
          <w:szCs w:val="24"/>
        </w:rPr>
        <w:t>6.8.</w:t>
      </w:r>
      <w:r>
        <w:rPr>
          <w:rFonts w:ascii="Times New Roman" w:hAnsi="Times New Roman"/>
          <w:szCs w:val="24"/>
        </w:rPr>
        <w:t xml:space="preserve"> </w:t>
      </w:r>
      <w:r w:rsidR="00C642E2" w:rsidRPr="00085A06">
        <w:rPr>
          <w:rFonts w:ascii="Times New Roman" w:hAnsi="Times New Roman"/>
          <w:szCs w:val="24"/>
        </w:rPr>
        <w:t xml:space="preserve">A közbeszerzési szerződést a közbeszerzési eljárás </w:t>
      </w:r>
      <w:r>
        <w:rPr>
          <w:rFonts w:ascii="Times New Roman" w:hAnsi="Times New Roman"/>
          <w:szCs w:val="24"/>
        </w:rPr>
        <w:t xml:space="preserve">alapján nyertes ajánlattevőként </w:t>
      </w:r>
      <w:r w:rsidR="00C642E2" w:rsidRPr="00085A06">
        <w:rPr>
          <w:rFonts w:ascii="Times New Roman" w:hAnsi="Times New Roman"/>
          <w:szCs w:val="24"/>
        </w:rPr>
        <w:t>szerződő félnek, illetve közösen ajánlatot tevőknek kell teljesítenie.</w:t>
      </w:r>
      <w:bookmarkStart w:id="59" w:name="pr10051"/>
      <w:bookmarkEnd w:id="59"/>
    </w:p>
    <w:p w:rsidR="0053436F" w:rsidRDefault="0053436F" w:rsidP="0053436F">
      <w:pPr>
        <w:pStyle w:val="Listaszerbekezds"/>
        <w:spacing w:after="20"/>
        <w:ind w:left="709" w:hanging="709"/>
        <w:rPr>
          <w:rFonts w:ascii="Times New Roman" w:hAnsi="Times New Roman"/>
          <w:szCs w:val="24"/>
        </w:rPr>
      </w:pPr>
    </w:p>
    <w:p w:rsidR="0053436F" w:rsidRPr="0053436F" w:rsidRDefault="0053436F" w:rsidP="0053436F">
      <w:pPr>
        <w:pStyle w:val="Listaszerbekezds"/>
        <w:spacing w:after="20"/>
        <w:ind w:left="567" w:hanging="567"/>
        <w:rPr>
          <w:rFonts w:ascii="Times New Roman" w:hAnsi="Times New Roman"/>
          <w:color w:val="000000"/>
          <w:szCs w:val="24"/>
          <w:lang w:eastAsia="hu-HU"/>
        </w:rPr>
      </w:pPr>
      <w:r w:rsidRPr="0053436F">
        <w:rPr>
          <w:rFonts w:ascii="Times New Roman" w:hAnsi="Times New Roman"/>
          <w:b/>
          <w:szCs w:val="24"/>
        </w:rPr>
        <w:t>6.9.</w:t>
      </w:r>
      <w:r>
        <w:rPr>
          <w:rFonts w:ascii="Times New Roman" w:hAnsi="Times New Roman"/>
          <w:szCs w:val="24"/>
        </w:rPr>
        <w:t xml:space="preserve">  </w:t>
      </w:r>
      <w:r w:rsidR="00085A06" w:rsidRPr="00085A06">
        <w:rPr>
          <w:rFonts w:ascii="Times New Roman" w:hAnsi="Times New Roman"/>
          <w:szCs w:val="24"/>
        </w:rPr>
        <w:t>Az ajánlatkérő nem korlátozhatja az ajánlattevő jogosultságát alvállalkozó bevonására, csak akkor, ha az eljárás során a 65. § (10) bekezdése szerinti lehetőséggel élt.</w:t>
      </w:r>
    </w:p>
    <w:p w:rsidR="0053436F" w:rsidRDefault="00085A06" w:rsidP="0053436F">
      <w:pPr>
        <w:spacing w:after="0" w:line="100" w:lineRule="atLeast"/>
        <w:ind w:left="567"/>
        <w:jc w:val="both"/>
        <w:rPr>
          <w:rFonts w:ascii="Times New Roman" w:hAnsi="Times New Roman"/>
          <w:sz w:val="24"/>
          <w:szCs w:val="24"/>
        </w:rPr>
      </w:pPr>
      <w:proofErr w:type="gramStart"/>
      <w:r w:rsidRPr="0053436F">
        <w:rPr>
          <w:rFonts w:ascii="Times New Roman" w:hAnsi="Times New Roman"/>
          <w:sz w:val="24"/>
          <w:szCs w:val="24"/>
        </w:rPr>
        <w:t>A nyertes ajánlattevő a szerződés megkötésének időpontjában, majd – a később bevont alvállalkozók tekintetében – a szerződés teljesítésének időtartama alatt köteles előzetesen az ajánlatkérőnek valamennyi olyan alvállalkozót bejelenteni, amely részt vesz a szerződés teljesítésében, és – ha a megelőző közbeszerzési eljárásban az adott alvállalkozót még nem nevezte meg – a bejelentéssel együtt nyilatkozni vagy az érintett alvállalkozó nyilatkozatát benyújtani arról is, hogy az általa igénybe venni kívánt alvállalkozó nem áll a megelőző közbeszerzési eljárásban előírt kizáró okok hatálya alatt.</w:t>
      </w:r>
      <w:proofErr w:type="gramEnd"/>
    </w:p>
    <w:p w:rsidR="0053436F" w:rsidRDefault="0053436F" w:rsidP="0053436F">
      <w:pPr>
        <w:spacing w:after="0" w:line="100" w:lineRule="atLeast"/>
        <w:ind w:left="567"/>
        <w:jc w:val="both"/>
        <w:rPr>
          <w:rFonts w:ascii="Times New Roman" w:hAnsi="Times New Roman"/>
          <w:sz w:val="24"/>
          <w:szCs w:val="24"/>
        </w:rPr>
      </w:pPr>
    </w:p>
    <w:p w:rsidR="00C642E2" w:rsidRPr="0053436F" w:rsidRDefault="00085A06" w:rsidP="0053436F">
      <w:pPr>
        <w:spacing w:after="0" w:line="100" w:lineRule="atLeast"/>
        <w:ind w:left="567"/>
        <w:jc w:val="both"/>
        <w:rPr>
          <w:rFonts w:ascii="Times New Roman" w:hAnsi="Times New Roman"/>
          <w:sz w:val="24"/>
          <w:szCs w:val="24"/>
        </w:rPr>
      </w:pPr>
      <w:r w:rsidRPr="0053436F">
        <w:rPr>
          <w:rFonts w:ascii="Times New Roman" w:hAnsi="Times New Roman"/>
          <w:sz w:val="24"/>
          <w:szCs w:val="24"/>
        </w:rPr>
        <w:t>Az eljárás során az ajánlattevő által bemutatott valamely szervezet vagy szakember bevonásától nem lehet eltekinteni olyan esetben, ha az érintett szerződés sajátos tulajdonságait figyelembe véve az adott személy (szervezet) igénybevétele a közbeszerzési eljárásban az ajánlatok értékelésekor meghatározó körülménynek minősült. Ilyen esetben csak a jogutódlás olyan eseteiben változhat a bevont szervezet, ha az új szervezet az értékeléskor figyelembe vett minden releváns körülmény – különös tekintettel a 76. § (3) bekezdés b) pontja szerinti esetben az értékelt személyi állomány – tekintetében az eljárásban bemutatott szervezet jogutódjának tekinthető. Az értékeléskor meghatározó szakember személye csak az ajánlatkérő hozzájárulásával és abban az esetben változhat, ha az értékeléskor figyelembe vett minden releváns körülmény tekintetében az értékelttel egyenértékű szakember kerül bemutatásra.</w:t>
      </w:r>
      <w:r w:rsidR="0053436F">
        <w:rPr>
          <w:rFonts w:ascii="Times New Roman" w:hAnsi="Times New Roman"/>
          <w:sz w:val="24"/>
          <w:szCs w:val="24"/>
        </w:rPr>
        <w:t xml:space="preserve"> </w:t>
      </w:r>
    </w:p>
    <w:p w:rsidR="00085A06" w:rsidRPr="00085A06" w:rsidRDefault="0053436F" w:rsidP="0053436F">
      <w:pPr>
        <w:pStyle w:val="Listaszerbekezds"/>
        <w:spacing w:after="20"/>
        <w:ind w:left="567" w:hanging="567"/>
        <w:rPr>
          <w:rFonts w:ascii="Times" w:hAnsi="Times"/>
          <w:color w:val="000000"/>
          <w:szCs w:val="24"/>
          <w:lang w:eastAsia="hu-HU"/>
        </w:rPr>
      </w:pPr>
      <w:r w:rsidRPr="0053436F">
        <w:rPr>
          <w:rFonts w:ascii="Times" w:hAnsi="Times"/>
          <w:b/>
          <w:color w:val="000000"/>
          <w:szCs w:val="24"/>
          <w:lang w:eastAsia="hu-HU"/>
        </w:rPr>
        <w:t>6.10.</w:t>
      </w:r>
      <w:r>
        <w:rPr>
          <w:rFonts w:ascii="Times" w:hAnsi="Times"/>
          <w:color w:val="000000"/>
          <w:szCs w:val="24"/>
          <w:lang w:eastAsia="hu-HU"/>
        </w:rPr>
        <w:t xml:space="preserve"> </w:t>
      </w:r>
      <w:r w:rsidR="00085A06" w:rsidRPr="00085A06">
        <w:rPr>
          <w:rFonts w:ascii="Times" w:hAnsi="Times"/>
          <w:color w:val="000000"/>
          <w:szCs w:val="24"/>
          <w:lang w:eastAsia="hu-HU"/>
        </w:rPr>
        <w:t xml:space="preserve">Az ajánlatkérő a szerződést felmondhatja, vagy – a </w:t>
      </w:r>
      <w:proofErr w:type="spellStart"/>
      <w:r w:rsidR="00085A06" w:rsidRPr="00085A06">
        <w:rPr>
          <w:rFonts w:ascii="Times" w:hAnsi="Times"/>
          <w:color w:val="000000"/>
          <w:szCs w:val="24"/>
          <w:lang w:eastAsia="hu-HU"/>
        </w:rPr>
        <w:t>Ptk.-ban</w:t>
      </w:r>
      <w:proofErr w:type="spellEnd"/>
      <w:r w:rsidR="00085A06" w:rsidRPr="00085A06">
        <w:rPr>
          <w:rFonts w:ascii="Times" w:hAnsi="Times"/>
          <w:color w:val="000000"/>
          <w:szCs w:val="24"/>
          <w:lang w:eastAsia="hu-HU"/>
        </w:rPr>
        <w:t xml:space="preserve"> foglaltak szerint – a szerződéstől elállhat, ha:</w:t>
      </w:r>
    </w:p>
    <w:p w:rsidR="00085A06" w:rsidRPr="00085A06" w:rsidRDefault="00085A06" w:rsidP="00560AC8">
      <w:pPr>
        <w:pStyle w:val="Listaszerbekezds"/>
        <w:spacing w:after="20"/>
        <w:rPr>
          <w:rFonts w:ascii="Times" w:hAnsi="Times"/>
          <w:color w:val="000000"/>
          <w:szCs w:val="24"/>
          <w:lang w:eastAsia="hu-HU"/>
        </w:rPr>
      </w:pPr>
      <w:proofErr w:type="gramStart"/>
      <w:r w:rsidRPr="00085A06">
        <w:rPr>
          <w:rFonts w:ascii="Times" w:hAnsi="Times"/>
          <w:i/>
          <w:iCs/>
          <w:color w:val="000000"/>
          <w:szCs w:val="24"/>
          <w:lang w:eastAsia="hu-HU"/>
        </w:rPr>
        <w:t>a</w:t>
      </w:r>
      <w:proofErr w:type="gramEnd"/>
      <w:r w:rsidRPr="00085A06">
        <w:rPr>
          <w:rFonts w:ascii="Times" w:hAnsi="Times"/>
          <w:i/>
          <w:iCs/>
          <w:color w:val="000000"/>
          <w:szCs w:val="24"/>
          <w:lang w:eastAsia="hu-HU"/>
        </w:rPr>
        <w:t>)</w:t>
      </w:r>
      <w:r w:rsidRPr="00085A06">
        <w:rPr>
          <w:rFonts w:ascii="Times" w:hAnsi="Times"/>
          <w:color w:val="000000"/>
          <w:szCs w:val="24"/>
          <w:lang w:eastAsia="hu-HU"/>
        </w:rPr>
        <w:t> feltétlenül szükséges a szerződés olyan lényeges módosítása, amely esetében a 141. § alapján új közbeszerzési eljárást kell lefolytatni;</w:t>
      </w:r>
    </w:p>
    <w:p w:rsidR="00085A06" w:rsidRPr="00085A06" w:rsidRDefault="00085A06" w:rsidP="00560AC8">
      <w:pPr>
        <w:pStyle w:val="Listaszerbekezds"/>
        <w:spacing w:after="20"/>
        <w:rPr>
          <w:rFonts w:ascii="Times" w:hAnsi="Times"/>
          <w:color w:val="000000"/>
          <w:szCs w:val="24"/>
          <w:lang w:eastAsia="hu-HU"/>
        </w:rPr>
      </w:pPr>
      <w:r w:rsidRPr="00085A06">
        <w:rPr>
          <w:rFonts w:ascii="Times" w:hAnsi="Times"/>
          <w:i/>
          <w:iCs/>
          <w:color w:val="000000"/>
          <w:szCs w:val="24"/>
          <w:lang w:eastAsia="hu-HU"/>
        </w:rPr>
        <w:t>b)</w:t>
      </w:r>
      <w:r w:rsidRPr="00085A06">
        <w:rPr>
          <w:rFonts w:ascii="Times" w:hAnsi="Times"/>
          <w:color w:val="000000"/>
          <w:szCs w:val="24"/>
          <w:lang w:eastAsia="hu-HU"/>
        </w:rPr>
        <w:t> az ajánlattevő nem biztosítja a 138. §</w:t>
      </w:r>
      <w:proofErr w:type="spellStart"/>
      <w:r w:rsidRPr="00085A06">
        <w:rPr>
          <w:rFonts w:ascii="Times" w:hAnsi="Times"/>
          <w:color w:val="000000"/>
          <w:szCs w:val="24"/>
          <w:lang w:eastAsia="hu-HU"/>
        </w:rPr>
        <w:t>-ban</w:t>
      </w:r>
      <w:proofErr w:type="spellEnd"/>
      <w:r w:rsidRPr="00085A06">
        <w:rPr>
          <w:rFonts w:ascii="Times" w:hAnsi="Times"/>
          <w:color w:val="000000"/>
          <w:szCs w:val="24"/>
          <w:lang w:eastAsia="hu-HU"/>
        </w:rPr>
        <w:t xml:space="preserve"> foglaltak betartását, vagy az ajánlattevőként szerződő fél személyében érvényesen olyan jogutódlás következett be, amely nem felel meg a 139. §</w:t>
      </w:r>
      <w:proofErr w:type="spellStart"/>
      <w:r w:rsidRPr="00085A06">
        <w:rPr>
          <w:rFonts w:ascii="Times" w:hAnsi="Times"/>
          <w:color w:val="000000"/>
          <w:szCs w:val="24"/>
          <w:lang w:eastAsia="hu-HU"/>
        </w:rPr>
        <w:t>-ban</w:t>
      </w:r>
      <w:proofErr w:type="spellEnd"/>
      <w:r w:rsidRPr="00085A06">
        <w:rPr>
          <w:rFonts w:ascii="Times" w:hAnsi="Times"/>
          <w:color w:val="000000"/>
          <w:szCs w:val="24"/>
          <w:lang w:eastAsia="hu-HU"/>
        </w:rPr>
        <w:t xml:space="preserve"> foglaltaknak; vagy</w:t>
      </w:r>
    </w:p>
    <w:p w:rsidR="00560AC8" w:rsidRDefault="00085A06" w:rsidP="00560AC8">
      <w:pPr>
        <w:pStyle w:val="Listaszerbekezds"/>
        <w:spacing w:after="20"/>
        <w:rPr>
          <w:rFonts w:ascii="Times" w:hAnsi="Times"/>
          <w:color w:val="000000"/>
          <w:szCs w:val="24"/>
          <w:lang w:eastAsia="hu-HU"/>
        </w:rPr>
      </w:pPr>
      <w:r w:rsidRPr="00085A06">
        <w:rPr>
          <w:rFonts w:ascii="Times" w:hAnsi="Times"/>
          <w:i/>
          <w:iCs/>
          <w:color w:val="000000"/>
          <w:szCs w:val="24"/>
          <w:lang w:eastAsia="hu-HU"/>
        </w:rPr>
        <w:t>c)</w:t>
      </w:r>
      <w:r w:rsidRPr="00085A06">
        <w:rPr>
          <w:rFonts w:ascii="Times" w:hAnsi="Times"/>
          <w:color w:val="000000"/>
          <w:szCs w:val="24"/>
          <w:lang w:eastAsia="hu-HU"/>
        </w:rPr>
        <w:t> az EUMSZ 258. cikke alapján a közbeszerzés szabályainak megszegése miatt kötelezettségszegési eljárás indult vagy az Európai Unió Bírósága az EUMSZ 258. cikke alapján indított eljárásban kimondta, hogy az Európai Unió jogából eredő valamely kötelezettség tekintetében kötelezettségszegés történt, és a bíróság által megállapított jogsértés miatt a szerződés nem semmis.</w:t>
      </w:r>
    </w:p>
    <w:p w:rsidR="00560AC8" w:rsidRDefault="00560AC8" w:rsidP="00560AC8">
      <w:pPr>
        <w:pStyle w:val="Listaszerbekezds"/>
        <w:spacing w:after="20"/>
        <w:rPr>
          <w:rFonts w:ascii="Times" w:hAnsi="Times"/>
          <w:color w:val="000000"/>
          <w:szCs w:val="24"/>
          <w:lang w:eastAsia="hu-HU"/>
        </w:rPr>
      </w:pPr>
    </w:p>
    <w:p w:rsidR="00085A06" w:rsidRPr="00085A06" w:rsidRDefault="00560AC8" w:rsidP="00560AC8">
      <w:pPr>
        <w:pStyle w:val="Listaszerbekezds"/>
        <w:spacing w:after="20"/>
        <w:ind w:left="567" w:hanging="567"/>
        <w:rPr>
          <w:rFonts w:ascii="Times" w:hAnsi="Times"/>
          <w:color w:val="000000"/>
          <w:szCs w:val="24"/>
          <w:lang w:eastAsia="hu-HU"/>
        </w:rPr>
      </w:pPr>
      <w:r w:rsidRPr="00560AC8">
        <w:rPr>
          <w:rFonts w:ascii="Times" w:hAnsi="Times"/>
          <w:b/>
          <w:color w:val="000000"/>
          <w:szCs w:val="24"/>
          <w:lang w:eastAsia="hu-HU"/>
        </w:rPr>
        <w:t>6.11.</w:t>
      </w:r>
      <w:r>
        <w:rPr>
          <w:rFonts w:ascii="Times" w:hAnsi="Times"/>
          <w:color w:val="000000"/>
          <w:szCs w:val="24"/>
          <w:lang w:eastAsia="hu-HU"/>
        </w:rPr>
        <w:t xml:space="preserve"> </w:t>
      </w:r>
      <w:r w:rsidR="00085A06" w:rsidRPr="00085A06">
        <w:rPr>
          <w:rFonts w:ascii="Times" w:hAnsi="Times"/>
          <w:color w:val="000000"/>
          <w:szCs w:val="24"/>
          <w:lang w:eastAsia="hu-HU"/>
        </w:rPr>
        <w:t xml:space="preserve">Az ajánlatkérő köteles a szerződést felmondani, vagy – a </w:t>
      </w:r>
      <w:proofErr w:type="spellStart"/>
      <w:r w:rsidR="00085A06" w:rsidRPr="00085A06">
        <w:rPr>
          <w:rFonts w:ascii="Times" w:hAnsi="Times"/>
          <w:color w:val="000000"/>
          <w:szCs w:val="24"/>
          <w:lang w:eastAsia="hu-HU"/>
        </w:rPr>
        <w:t>Ptk.-ban</w:t>
      </w:r>
      <w:proofErr w:type="spellEnd"/>
      <w:r w:rsidR="00085A06" w:rsidRPr="00085A06">
        <w:rPr>
          <w:rFonts w:ascii="Times" w:hAnsi="Times"/>
          <w:color w:val="000000"/>
          <w:szCs w:val="24"/>
          <w:lang w:eastAsia="hu-HU"/>
        </w:rPr>
        <w:t xml:space="preserve"> foglaltak szerint – attól elállni, ha a szerződés megkötését követően jut tudomására, hogy a szerződő fél tekintetében a közbeszerzési eljárás során kizáró ok állt fenn, és ezért ki kellett volna zárni a közbeszerzési eljárásból.</w:t>
      </w:r>
    </w:p>
    <w:p w:rsidR="00084C86" w:rsidRPr="00560AC8" w:rsidRDefault="00084C86" w:rsidP="00560AC8">
      <w:pPr>
        <w:spacing w:after="0" w:line="100" w:lineRule="atLeast"/>
        <w:ind w:left="567"/>
        <w:jc w:val="both"/>
        <w:rPr>
          <w:rFonts w:ascii="Times New Roman" w:hAnsi="Times New Roman"/>
          <w:b/>
          <w:caps/>
          <w:sz w:val="24"/>
          <w:szCs w:val="24"/>
        </w:rPr>
      </w:pPr>
    </w:p>
    <w:p w:rsidR="00084C86" w:rsidRPr="00A77F9E" w:rsidRDefault="00084C86" w:rsidP="003C71D9">
      <w:pPr>
        <w:pStyle w:val="Listaszerbekezds"/>
        <w:numPr>
          <w:ilvl w:val="0"/>
          <w:numId w:val="34"/>
        </w:numPr>
        <w:tabs>
          <w:tab w:val="left" w:pos="567"/>
        </w:tabs>
        <w:spacing w:before="60" w:after="60"/>
        <w:rPr>
          <w:rFonts w:ascii="Times New Roman" w:hAnsi="Times New Roman"/>
          <w:b/>
          <w:szCs w:val="24"/>
        </w:rPr>
      </w:pPr>
      <w:bookmarkStart w:id="60" w:name="pr595"/>
      <w:r w:rsidRPr="00A77F9E">
        <w:rPr>
          <w:rFonts w:ascii="Times New Roman" w:hAnsi="Times New Roman"/>
          <w:b/>
          <w:szCs w:val="24"/>
        </w:rPr>
        <w:t>ÜZLETI TITOK VÉDELME</w:t>
      </w:r>
    </w:p>
    <w:p w:rsidR="00084C86" w:rsidRPr="00DF674F" w:rsidRDefault="00084C86" w:rsidP="00084C86">
      <w:pPr>
        <w:spacing w:before="60" w:after="60" w:line="240" w:lineRule="auto"/>
        <w:jc w:val="both"/>
        <w:rPr>
          <w:rFonts w:ascii="Times New Roman" w:hAnsi="Times New Roman"/>
          <w:sz w:val="24"/>
          <w:szCs w:val="24"/>
        </w:rPr>
      </w:pPr>
    </w:p>
    <w:bookmarkEnd w:id="60"/>
    <w:p w:rsidR="00084C86" w:rsidRPr="00DF674F" w:rsidRDefault="00084C86" w:rsidP="003C71D9">
      <w:pPr>
        <w:pStyle w:val="Listaszerbekezds1"/>
        <w:numPr>
          <w:ilvl w:val="1"/>
          <w:numId w:val="34"/>
        </w:numPr>
        <w:spacing w:before="60" w:after="60" w:line="240" w:lineRule="auto"/>
        <w:ind w:left="567" w:hanging="567"/>
        <w:contextualSpacing w:val="0"/>
        <w:rPr>
          <w:rFonts w:ascii="Times New Roman" w:hAnsi="Times New Roman" w:cs="Times New Roman"/>
          <w:sz w:val="24"/>
          <w:szCs w:val="24"/>
          <w:lang w:eastAsia="hu-HU"/>
        </w:rPr>
      </w:pPr>
      <w:r w:rsidRPr="00DF674F">
        <w:rPr>
          <w:rFonts w:ascii="Times New Roman" w:hAnsi="Times New Roman" w:cs="Times New Roman"/>
          <w:sz w:val="24"/>
          <w:szCs w:val="24"/>
        </w:rPr>
        <w:lastRenderedPageBreak/>
        <w:t xml:space="preserve">Az ajánlattevő az ajánlatában, </w:t>
      </w:r>
      <w:r w:rsidR="0050339F" w:rsidRPr="00DF674F">
        <w:rPr>
          <w:rFonts w:ascii="Times New Roman" w:hAnsi="Times New Roman" w:cs="Times New Roman"/>
          <w:sz w:val="24"/>
          <w:szCs w:val="24"/>
        </w:rPr>
        <w:t>hiánypótlásban vagy felvilágosításban, </w:t>
      </w:r>
      <w:r w:rsidRPr="00DF674F">
        <w:rPr>
          <w:rFonts w:ascii="Times New Roman" w:hAnsi="Times New Roman" w:cs="Times New Roman"/>
          <w:sz w:val="24"/>
          <w:szCs w:val="24"/>
        </w:rPr>
        <w:t xml:space="preserve">valamint a Kbt. 72. § szerinti indokolásban elkülönített módon elhelyezett, üzleti titkot (ide értve a védett ismeretet is) [a 2013. évi V. törvény 2:47.§] tartalmazó iratok nyilvánosságra hozatalát megtilthatja. Az üzleti titkot tartalmazó iratokat úgy kell elkészíteni, hogy azok az információs önrendelkezési jogról és az információszabadságról szóló 2011. évi CXII. törvény 27. § (3) bekezdésére figyelemmel kizárólag olyan információkat tartalmazzanak, amelyek nyilvánosságra hozatala az üzleti tevékenység végzése szempontjából aránytalan sérelmet okozna. </w:t>
      </w:r>
      <w:r w:rsidRPr="00DF674F">
        <w:rPr>
          <w:rFonts w:ascii="Times New Roman" w:hAnsi="Times New Roman" w:cs="Times New Roman"/>
          <w:sz w:val="24"/>
          <w:szCs w:val="24"/>
          <w:lang w:eastAsia="hu-HU"/>
        </w:rPr>
        <w:t xml:space="preserve">A Kbt. 44. § (1) bekezdése alapján gazdasági szereplő az üzleti titkot tartalmazó, elkülönített irathoz indokolást köteles csatolni, amelyben részletesen alátámasztja, hogy az adott információ vagy adat nyilvánosságra hozatala miért és milyen módon okozna számára aránytalan sérelmet. A gazdasági szereplő által adott indokolás nem megfelelő, amennyiben az általánosság </w:t>
      </w:r>
      <w:bookmarkStart w:id="61" w:name="pr596"/>
      <w:r w:rsidRPr="00DF674F">
        <w:rPr>
          <w:rFonts w:ascii="Times New Roman" w:hAnsi="Times New Roman" w:cs="Times New Roman"/>
          <w:sz w:val="24"/>
          <w:szCs w:val="24"/>
          <w:lang w:eastAsia="hu-HU"/>
        </w:rPr>
        <w:t>szintjén kerül megfogalmazásra.</w:t>
      </w:r>
    </w:p>
    <w:p w:rsidR="00084C86" w:rsidRPr="00DF674F" w:rsidRDefault="00084C86" w:rsidP="00084C86">
      <w:pPr>
        <w:spacing w:before="60" w:after="60" w:line="240" w:lineRule="auto"/>
        <w:rPr>
          <w:rFonts w:ascii="Times New Roman" w:hAnsi="Times New Roman"/>
          <w:sz w:val="24"/>
          <w:szCs w:val="24"/>
          <w:lang w:eastAsia="hu-HU"/>
        </w:rPr>
      </w:pPr>
    </w:p>
    <w:p w:rsidR="00084C86" w:rsidRPr="00DF674F" w:rsidRDefault="00084C86" w:rsidP="003C71D9">
      <w:pPr>
        <w:pStyle w:val="Listaszerbekezds1"/>
        <w:numPr>
          <w:ilvl w:val="1"/>
          <w:numId w:val="34"/>
        </w:numPr>
        <w:spacing w:before="60" w:after="60" w:line="240" w:lineRule="auto"/>
        <w:ind w:left="567" w:hanging="567"/>
        <w:contextualSpacing w:val="0"/>
        <w:rPr>
          <w:rFonts w:ascii="Times New Roman" w:hAnsi="Times New Roman" w:cs="Times New Roman"/>
          <w:sz w:val="24"/>
          <w:szCs w:val="24"/>
          <w:lang w:eastAsia="hu-HU"/>
        </w:rPr>
      </w:pPr>
      <w:r w:rsidRPr="00DF674F">
        <w:rPr>
          <w:rFonts w:ascii="Times New Roman" w:hAnsi="Times New Roman" w:cs="Times New Roman"/>
          <w:sz w:val="24"/>
          <w:szCs w:val="24"/>
        </w:rPr>
        <w:t xml:space="preserve">A Kbt. a 44.§ (2) bekezdése alapján a </w:t>
      </w:r>
      <w:r w:rsidRPr="00DF674F">
        <w:rPr>
          <w:rFonts w:ascii="Times New Roman" w:hAnsi="Times New Roman" w:cs="Times New Roman"/>
          <w:sz w:val="24"/>
          <w:szCs w:val="24"/>
          <w:lang w:eastAsia="hu-HU"/>
        </w:rPr>
        <w:t>gazdasági szereplő nem nyilváníthatja üzleti titoknak</w:t>
      </w:r>
    </w:p>
    <w:p w:rsidR="00084C86" w:rsidRPr="00DF674F" w:rsidRDefault="00084C86" w:rsidP="003C71D9">
      <w:pPr>
        <w:pStyle w:val="Listaszerbekezds1"/>
        <w:numPr>
          <w:ilvl w:val="0"/>
          <w:numId w:val="17"/>
        </w:numPr>
        <w:spacing w:before="60" w:after="60" w:line="240" w:lineRule="auto"/>
        <w:ind w:left="993"/>
        <w:contextualSpacing w:val="0"/>
        <w:rPr>
          <w:rFonts w:ascii="Times New Roman" w:hAnsi="Times New Roman" w:cs="Times New Roman"/>
          <w:sz w:val="24"/>
          <w:szCs w:val="24"/>
          <w:lang w:eastAsia="hu-HU"/>
        </w:rPr>
      </w:pPr>
      <w:r w:rsidRPr="00DF674F">
        <w:rPr>
          <w:rFonts w:ascii="Times New Roman" w:hAnsi="Times New Roman" w:cs="Times New Roman"/>
          <w:sz w:val="24"/>
          <w:szCs w:val="24"/>
          <w:lang w:eastAsia="hu-HU"/>
        </w:rPr>
        <w:t>azokat az információkat, adatokat, amelyek elektronikus, hatósági vagy egyéb nyilvántartásból bárki számára megismerhetők,</w:t>
      </w:r>
    </w:p>
    <w:p w:rsidR="00084C86" w:rsidRPr="00DF674F" w:rsidRDefault="00084C86" w:rsidP="003C71D9">
      <w:pPr>
        <w:pStyle w:val="Listaszerbekezds1"/>
        <w:numPr>
          <w:ilvl w:val="0"/>
          <w:numId w:val="17"/>
        </w:numPr>
        <w:spacing w:before="60" w:after="60" w:line="240" w:lineRule="auto"/>
        <w:ind w:left="993"/>
        <w:contextualSpacing w:val="0"/>
        <w:rPr>
          <w:rFonts w:ascii="Times New Roman" w:hAnsi="Times New Roman" w:cs="Times New Roman"/>
          <w:sz w:val="24"/>
          <w:szCs w:val="24"/>
          <w:lang w:eastAsia="hu-HU"/>
        </w:rPr>
      </w:pPr>
      <w:r w:rsidRPr="00DF674F">
        <w:rPr>
          <w:rFonts w:ascii="Times New Roman" w:hAnsi="Times New Roman" w:cs="Times New Roman"/>
          <w:sz w:val="24"/>
          <w:szCs w:val="24"/>
          <w:lang w:eastAsia="hu-HU"/>
        </w:rPr>
        <w:t>az információs önrendelkezési jogról és az információszabadságról szóló 2011. évi CXII. törvény 27. § (3) bekezdése szerinti közérdekből nyilvános adatokat,</w:t>
      </w:r>
    </w:p>
    <w:p w:rsidR="00084C86" w:rsidRPr="00DF674F" w:rsidRDefault="00084C86" w:rsidP="003C71D9">
      <w:pPr>
        <w:pStyle w:val="Listaszerbekezds1"/>
        <w:numPr>
          <w:ilvl w:val="0"/>
          <w:numId w:val="17"/>
        </w:numPr>
        <w:spacing w:before="60" w:after="60" w:line="240" w:lineRule="auto"/>
        <w:ind w:left="993"/>
        <w:contextualSpacing w:val="0"/>
        <w:rPr>
          <w:rFonts w:ascii="Times New Roman" w:hAnsi="Times New Roman" w:cs="Times New Roman"/>
          <w:sz w:val="24"/>
          <w:szCs w:val="24"/>
          <w:lang w:eastAsia="hu-HU"/>
        </w:rPr>
      </w:pPr>
      <w:r w:rsidRPr="00DF674F">
        <w:rPr>
          <w:rFonts w:ascii="Times New Roman" w:hAnsi="Times New Roman" w:cs="Times New Roman"/>
          <w:sz w:val="24"/>
          <w:szCs w:val="24"/>
          <w:lang w:eastAsia="hu-HU"/>
        </w:rPr>
        <w:t xml:space="preserve">az ajánlattevő, illetve részvételre jelentkező által az alkalmasság igazolása körében bemutatott </w:t>
      </w:r>
    </w:p>
    <w:p w:rsidR="00084C86" w:rsidRPr="00DF674F" w:rsidRDefault="00084C86" w:rsidP="00084C86">
      <w:pPr>
        <w:spacing w:before="60" w:after="60" w:line="240" w:lineRule="auto"/>
        <w:ind w:left="993"/>
        <w:jc w:val="both"/>
        <w:rPr>
          <w:rFonts w:ascii="Times New Roman" w:hAnsi="Times New Roman"/>
          <w:sz w:val="24"/>
          <w:szCs w:val="24"/>
          <w:lang w:eastAsia="hu-HU"/>
        </w:rPr>
      </w:pPr>
      <w:proofErr w:type="spellStart"/>
      <w:r w:rsidRPr="00DF674F">
        <w:rPr>
          <w:rFonts w:ascii="Times New Roman" w:hAnsi="Times New Roman"/>
          <w:sz w:val="24"/>
          <w:szCs w:val="24"/>
          <w:lang w:eastAsia="hu-HU"/>
        </w:rPr>
        <w:t>ca</w:t>
      </w:r>
      <w:proofErr w:type="spellEnd"/>
      <w:r w:rsidRPr="00DF674F">
        <w:rPr>
          <w:rFonts w:ascii="Times New Roman" w:hAnsi="Times New Roman"/>
          <w:sz w:val="24"/>
          <w:szCs w:val="24"/>
          <w:lang w:eastAsia="hu-HU"/>
        </w:rPr>
        <w:t>) korábban teljesített közbeszerzési szerződések, illetve e törvény szerinti építés- vagy szolgáltatási koncessziók megkötésére, tartalmára és teljesítésére vonatkozó információkat és adatokat,</w:t>
      </w:r>
    </w:p>
    <w:p w:rsidR="00084C86" w:rsidRPr="00DF674F" w:rsidRDefault="00084C86" w:rsidP="00084C86">
      <w:pPr>
        <w:spacing w:before="60" w:after="60" w:line="240" w:lineRule="auto"/>
        <w:ind w:left="993"/>
        <w:jc w:val="both"/>
        <w:rPr>
          <w:rFonts w:ascii="Times New Roman" w:hAnsi="Times New Roman"/>
          <w:sz w:val="24"/>
          <w:szCs w:val="24"/>
          <w:lang w:eastAsia="hu-HU"/>
        </w:rPr>
      </w:pPr>
      <w:proofErr w:type="spellStart"/>
      <w:r w:rsidRPr="00DF674F">
        <w:rPr>
          <w:rFonts w:ascii="Times New Roman" w:hAnsi="Times New Roman"/>
          <w:sz w:val="24"/>
          <w:szCs w:val="24"/>
          <w:lang w:eastAsia="hu-HU"/>
        </w:rPr>
        <w:t>cb</w:t>
      </w:r>
      <w:proofErr w:type="spellEnd"/>
      <w:r w:rsidRPr="00DF674F">
        <w:rPr>
          <w:rFonts w:ascii="Times New Roman" w:hAnsi="Times New Roman"/>
          <w:sz w:val="24"/>
          <w:szCs w:val="24"/>
          <w:lang w:eastAsia="hu-HU"/>
        </w:rPr>
        <w:t>) gépekre, eszközökre, berendezésekre, szakemberekre, tanúsítványokra, címkékre vonatkozó információkat és adatokat,</w:t>
      </w:r>
    </w:p>
    <w:p w:rsidR="00084C86" w:rsidRPr="00DF674F" w:rsidRDefault="00084C86" w:rsidP="003C71D9">
      <w:pPr>
        <w:pStyle w:val="Listaszerbekezds1"/>
        <w:numPr>
          <w:ilvl w:val="0"/>
          <w:numId w:val="17"/>
        </w:numPr>
        <w:spacing w:before="60" w:after="60" w:line="240" w:lineRule="auto"/>
        <w:ind w:left="993"/>
        <w:contextualSpacing w:val="0"/>
        <w:rPr>
          <w:rFonts w:ascii="Times New Roman" w:hAnsi="Times New Roman" w:cs="Times New Roman"/>
          <w:sz w:val="24"/>
          <w:szCs w:val="24"/>
          <w:lang w:eastAsia="hu-HU"/>
        </w:rPr>
      </w:pPr>
      <w:r w:rsidRPr="00DF674F">
        <w:rPr>
          <w:rFonts w:ascii="Times New Roman" w:hAnsi="Times New Roman" w:cs="Times New Roman"/>
          <w:sz w:val="24"/>
          <w:szCs w:val="24"/>
          <w:lang w:eastAsia="hu-HU"/>
        </w:rPr>
        <w:t>az ajánlatban meghatározott áruk, építési beruházások, szolgáltatások leírását, ide nem értve a leírásnak azt a jól meghatározható elemét, amely tekintetében az (1) bekezdésben meghatározott feltételek az ajánlattevő által igazoltan fennállnak,</w:t>
      </w:r>
    </w:p>
    <w:p w:rsidR="00084C86" w:rsidRPr="00DF674F" w:rsidRDefault="00084C86" w:rsidP="003C71D9">
      <w:pPr>
        <w:pStyle w:val="Listaszerbekezds1"/>
        <w:numPr>
          <w:ilvl w:val="0"/>
          <w:numId w:val="17"/>
        </w:numPr>
        <w:spacing w:before="60" w:after="60" w:line="240" w:lineRule="auto"/>
        <w:ind w:left="993"/>
        <w:contextualSpacing w:val="0"/>
        <w:rPr>
          <w:rFonts w:ascii="Times New Roman" w:hAnsi="Times New Roman" w:cs="Times New Roman"/>
          <w:sz w:val="24"/>
          <w:szCs w:val="24"/>
          <w:lang w:eastAsia="hu-HU"/>
        </w:rPr>
      </w:pPr>
      <w:r w:rsidRPr="00DF674F">
        <w:rPr>
          <w:rFonts w:ascii="Times New Roman" w:hAnsi="Times New Roman" w:cs="Times New Roman"/>
          <w:sz w:val="24"/>
          <w:szCs w:val="24"/>
          <w:lang w:eastAsia="hu-HU"/>
        </w:rPr>
        <w:t>ha az ajánlatkérő annak benyújtását kéri, az ajánlattevő szakmai ajánlatát, ide nem értve a szakmai ajánlatnak azt a jól meghatározható elemét, amely tekintetében az (1) bekezdésben meghatározott feltételek az ajánlattevő által igazoltan fennállnak és a (3) bekezdés alapján nincs akadálya az üzleti titokká nyilvánításnak.</w:t>
      </w:r>
    </w:p>
    <w:p w:rsidR="00084C86" w:rsidRPr="00DF674F" w:rsidRDefault="00084C86" w:rsidP="00084C86">
      <w:pPr>
        <w:spacing w:before="60" w:after="60" w:line="240" w:lineRule="auto"/>
        <w:ind w:left="426"/>
        <w:jc w:val="both"/>
        <w:rPr>
          <w:rFonts w:ascii="Times New Roman" w:hAnsi="Times New Roman"/>
          <w:sz w:val="24"/>
          <w:szCs w:val="24"/>
          <w:lang w:eastAsia="hu-HU"/>
        </w:rPr>
      </w:pPr>
    </w:p>
    <w:p w:rsidR="00084C86" w:rsidRPr="00DF674F" w:rsidRDefault="00084C86" w:rsidP="00084C86">
      <w:pPr>
        <w:spacing w:before="60" w:after="60" w:line="240" w:lineRule="auto"/>
        <w:ind w:left="426"/>
        <w:jc w:val="both"/>
        <w:rPr>
          <w:rFonts w:ascii="Times New Roman" w:hAnsi="Times New Roman"/>
          <w:sz w:val="24"/>
          <w:szCs w:val="24"/>
          <w:lang w:eastAsia="hu-HU"/>
        </w:rPr>
      </w:pPr>
      <w:r w:rsidRPr="00DF674F">
        <w:rPr>
          <w:rFonts w:ascii="Times New Roman" w:hAnsi="Times New Roman"/>
          <w:sz w:val="24"/>
          <w:szCs w:val="24"/>
        </w:rPr>
        <w:t xml:space="preserve">A Kbt. 44.§ (3) bekezdése alapján </w:t>
      </w:r>
      <w:r w:rsidRPr="00DF674F">
        <w:rPr>
          <w:rFonts w:ascii="Times New Roman" w:hAnsi="Times New Roman"/>
          <w:sz w:val="24"/>
          <w:szCs w:val="24"/>
          <w:lang w:eastAsia="hu-HU"/>
        </w:rPr>
        <w:t xml:space="preserve">a gazdasági szereplő nem tilthatja meg nevének, címének (székhelyének, lakóhelyének), valamint olyan ténynek, információnak, megoldásnak vagy adatnak (a továbbiakban együtt: adat) a nyilvánosságra hozatalát, amely a Kbt. 76. § szerinti értékelési szempont alapján értékelésre kerül, de az ezek alapjául szolgáló - a </w:t>
      </w:r>
      <w:r w:rsidRPr="00DF674F">
        <w:rPr>
          <w:rFonts w:ascii="Times New Roman" w:hAnsi="Times New Roman"/>
          <w:sz w:val="24"/>
          <w:szCs w:val="24"/>
        </w:rPr>
        <w:t xml:space="preserve">Kbt. 44. § </w:t>
      </w:r>
      <w:r w:rsidRPr="00DF674F">
        <w:rPr>
          <w:rFonts w:ascii="Times New Roman" w:hAnsi="Times New Roman"/>
          <w:sz w:val="24"/>
          <w:szCs w:val="24"/>
          <w:lang w:eastAsia="hu-HU"/>
        </w:rPr>
        <w:t xml:space="preserve">(2) bekezdés hatálya alá nem tartozó - részinformációk, alapadatok (így különösen az árazott költségvetés) nyilvánosságra hozatalát megtilthatja. </w:t>
      </w:r>
      <w:bookmarkEnd w:id="61"/>
    </w:p>
    <w:p w:rsidR="00084C86" w:rsidRPr="00DF674F" w:rsidRDefault="00084C86" w:rsidP="00084C86">
      <w:pPr>
        <w:spacing w:before="60" w:after="60" w:line="240" w:lineRule="auto"/>
        <w:jc w:val="both"/>
        <w:rPr>
          <w:rFonts w:ascii="Times New Roman" w:hAnsi="Times New Roman"/>
          <w:sz w:val="24"/>
          <w:szCs w:val="24"/>
          <w:lang w:eastAsia="hu-HU"/>
        </w:rPr>
      </w:pPr>
    </w:p>
    <w:p w:rsidR="00084C86" w:rsidRPr="00DF674F" w:rsidRDefault="00084C86" w:rsidP="00084C86">
      <w:pPr>
        <w:spacing w:after="0" w:line="100" w:lineRule="atLeast"/>
        <w:ind w:left="426"/>
        <w:jc w:val="both"/>
        <w:rPr>
          <w:rFonts w:ascii="Times New Roman" w:hAnsi="Times New Roman"/>
          <w:b/>
          <w:caps/>
          <w:sz w:val="24"/>
          <w:szCs w:val="24"/>
        </w:rPr>
      </w:pPr>
      <w:r w:rsidRPr="00DF674F">
        <w:rPr>
          <w:rFonts w:ascii="Times New Roman" w:hAnsi="Times New Roman"/>
          <w:sz w:val="24"/>
          <w:szCs w:val="24"/>
        </w:rPr>
        <w:t>Ajánlatkérő nem vállal felelősséget az üzleti titoknak tartott információk, iratok harmadik személyek (különösen más ajánlattevők, gazdasági szereplők) általi megismeréséért, amennyiben ajánlattevő az üzleti titkot (ide értve a védett ismeretet is) [a 2013. évi V. törvény 2:47.§] tartalmazó iratokat ajánlatában nem elkülönített módon, vagy úgy helyezi el, hogy azok tartalmaznak a fentiekben megjelölt információkat is.</w:t>
      </w:r>
    </w:p>
    <w:p w:rsidR="00C642E2" w:rsidRPr="00DF674F" w:rsidRDefault="00C642E2" w:rsidP="003A1A67">
      <w:pPr>
        <w:pStyle w:val="ListParagraph1"/>
        <w:spacing w:before="0" w:after="0" w:line="276" w:lineRule="auto"/>
        <w:ind w:left="0"/>
        <w:rPr>
          <w:rFonts w:ascii="Times New Roman" w:hAnsi="Times New Roman" w:cs="Times New Roman"/>
          <w:sz w:val="24"/>
          <w:szCs w:val="24"/>
          <w:u w:val="single"/>
        </w:rPr>
      </w:pPr>
    </w:p>
    <w:p w:rsidR="00C642E2" w:rsidRPr="00A77F9E" w:rsidRDefault="00C642E2" w:rsidP="003C71D9">
      <w:pPr>
        <w:numPr>
          <w:ilvl w:val="0"/>
          <w:numId w:val="34"/>
        </w:numPr>
        <w:spacing w:after="0"/>
        <w:ind w:left="426" w:hanging="426"/>
        <w:jc w:val="both"/>
        <w:rPr>
          <w:rFonts w:ascii="Times New Roman" w:hAnsi="Times New Roman"/>
          <w:b/>
          <w:caps/>
          <w:sz w:val="24"/>
          <w:szCs w:val="24"/>
        </w:rPr>
      </w:pPr>
      <w:r w:rsidRPr="00A77F9E">
        <w:rPr>
          <w:rFonts w:ascii="Times New Roman" w:hAnsi="Times New Roman"/>
          <w:b/>
          <w:caps/>
          <w:sz w:val="24"/>
          <w:szCs w:val="24"/>
        </w:rPr>
        <w:t>tájékoztatást nyújtó szervek:</w:t>
      </w:r>
    </w:p>
    <w:p w:rsidR="00434B1B" w:rsidRPr="00A77F9E" w:rsidRDefault="00434B1B" w:rsidP="00434B1B">
      <w:pPr>
        <w:spacing w:after="0"/>
        <w:ind w:left="426"/>
        <w:jc w:val="both"/>
        <w:rPr>
          <w:rFonts w:ascii="Times New Roman" w:hAnsi="Times New Roman"/>
          <w:b/>
          <w:caps/>
          <w:sz w:val="24"/>
          <w:szCs w:val="24"/>
        </w:rPr>
      </w:pPr>
    </w:p>
    <w:p w:rsidR="00C642E2" w:rsidRPr="00A77F9E" w:rsidRDefault="00C642E2" w:rsidP="0070541F">
      <w:pPr>
        <w:ind w:left="426"/>
        <w:rPr>
          <w:rFonts w:ascii="Times New Roman" w:hAnsi="Times New Roman"/>
          <w:sz w:val="24"/>
          <w:szCs w:val="24"/>
        </w:rPr>
      </w:pPr>
      <w:r w:rsidRPr="00A77F9E">
        <w:rPr>
          <w:rFonts w:ascii="Times New Roman" w:hAnsi="Times New Roman"/>
          <w:sz w:val="24"/>
          <w:szCs w:val="24"/>
        </w:rPr>
        <w:t xml:space="preserve">A </w:t>
      </w:r>
      <w:r w:rsidRPr="00A77F9E">
        <w:rPr>
          <w:rFonts w:ascii="Times New Roman" w:hAnsi="Times New Roman"/>
          <w:sz w:val="24"/>
          <w:szCs w:val="24"/>
          <w:lang w:eastAsia="hu-HU"/>
        </w:rPr>
        <w:t>munkavállalók védelmére és a munkafeltételekre vonatkozó</w:t>
      </w:r>
      <w:r w:rsidRPr="00A77F9E">
        <w:rPr>
          <w:rFonts w:ascii="Times New Roman" w:hAnsi="Times New Roman"/>
          <w:sz w:val="24"/>
          <w:szCs w:val="24"/>
        </w:rPr>
        <w:t>an területileg illetékes kormányhivatal munkavédelmi felügyelősége és munkaügyi fel</w:t>
      </w:r>
      <w:r w:rsidR="0070541F" w:rsidRPr="00A77F9E">
        <w:rPr>
          <w:rFonts w:ascii="Times New Roman" w:hAnsi="Times New Roman"/>
          <w:sz w:val="24"/>
          <w:szCs w:val="24"/>
        </w:rPr>
        <w:t>ügyelősége nyújt tájékoztatást.</w:t>
      </w:r>
    </w:p>
    <w:p w:rsidR="006F496D" w:rsidRPr="009634B4" w:rsidRDefault="006F496D" w:rsidP="006F496D">
      <w:pPr>
        <w:pStyle w:val="ListParagraph1"/>
        <w:spacing w:before="0" w:after="0" w:line="276" w:lineRule="auto"/>
        <w:ind w:left="567"/>
        <w:rPr>
          <w:rFonts w:ascii="Times New Roman" w:hAnsi="Times New Roman" w:cs="Times New Roman"/>
          <w:sz w:val="24"/>
          <w:szCs w:val="24"/>
          <w:u w:val="single"/>
        </w:rPr>
      </w:pPr>
      <w:r w:rsidRPr="009634B4">
        <w:rPr>
          <w:rFonts w:ascii="Times New Roman" w:hAnsi="Times New Roman" w:cs="Times New Roman"/>
          <w:sz w:val="24"/>
          <w:szCs w:val="24"/>
          <w:u w:val="single"/>
        </w:rPr>
        <w:t>Adózás:</w:t>
      </w:r>
    </w:p>
    <w:p w:rsidR="006F496D" w:rsidRPr="00BA1144" w:rsidRDefault="006F496D" w:rsidP="006F496D">
      <w:pPr>
        <w:pStyle w:val="ListParagraph1"/>
        <w:spacing w:before="0" w:after="0" w:line="276" w:lineRule="auto"/>
        <w:ind w:left="567"/>
        <w:rPr>
          <w:rFonts w:ascii="Times New Roman" w:hAnsi="Times New Roman" w:cs="Times New Roman"/>
          <w:b/>
          <w:sz w:val="24"/>
          <w:szCs w:val="24"/>
        </w:rPr>
      </w:pPr>
      <w:r w:rsidRPr="00BA1144">
        <w:rPr>
          <w:rFonts w:ascii="Times New Roman" w:hAnsi="Times New Roman" w:cs="Times New Roman"/>
          <w:b/>
          <w:sz w:val="24"/>
          <w:szCs w:val="24"/>
        </w:rPr>
        <w:t xml:space="preserve">NAV HAJDÚ-BIHAR MEGYEI ADÓ- ÉS VÁMIGAZGATÓSÁGA BALMAZÚJVÁROSI KIRENDELTSÉG </w:t>
      </w:r>
    </w:p>
    <w:p w:rsidR="006F496D" w:rsidRPr="009634B4" w:rsidRDefault="006F496D" w:rsidP="006F496D">
      <w:pPr>
        <w:pStyle w:val="ListParagraph1"/>
        <w:spacing w:before="0" w:after="0" w:line="276" w:lineRule="auto"/>
        <w:ind w:left="567"/>
        <w:rPr>
          <w:rFonts w:ascii="Times New Roman" w:hAnsi="Times New Roman" w:cs="Times New Roman"/>
          <w:sz w:val="24"/>
          <w:szCs w:val="24"/>
        </w:rPr>
      </w:pPr>
      <w:r w:rsidRPr="009634B4">
        <w:rPr>
          <w:rFonts w:ascii="Times New Roman" w:hAnsi="Times New Roman" w:cs="Times New Roman"/>
          <w:sz w:val="24"/>
          <w:szCs w:val="24"/>
        </w:rPr>
        <w:t xml:space="preserve">4060 Balmazújváros, Kossuth tér 4-5. </w:t>
      </w:r>
    </w:p>
    <w:p w:rsidR="006F496D" w:rsidRPr="009634B4" w:rsidRDefault="006F496D" w:rsidP="006F496D">
      <w:pPr>
        <w:pStyle w:val="ListParagraph1"/>
        <w:spacing w:before="0" w:after="0" w:line="276" w:lineRule="auto"/>
        <w:ind w:left="567"/>
        <w:rPr>
          <w:rFonts w:ascii="Times New Roman" w:hAnsi="Times New Roman" w:cs="Times New Roman"/>
          <w:sz w:val="24"/>
          <w:szCs w:val="24"/>
        </w:rPr>
      </w:pPr>
      <w:r w:rsidRPr="009634B4">
        <w:rPr>
          <w:rFonts w:ascii="Times New Roman" w:hAnsi="Times New Roman" w:cs="Times New Roman"/>
          <w:sz w:val="24"/>
          <w:szCs w:val="24"/>
        </w:rPr>
        <w:t>Telefonszám: +36 (52) 240-440</w:t>
      </w:r>
    </w:p>
    <w:p w:rsidR="006F496D" w:rsidRPr="009634B4" w:rsidRDefault="006F496D" w:rsidP="006F496D">
      <w:pPr>
        <w:pStyle w:val="ListParagraph1"/>
        <w:spacing w:before="0" w:after="0" w:line="276" w:lineRule="auto"/>
        <w:ind w:left="567"/>
        <w:rPr>
          <w:rFonts w:ascii="Times New Roman" w:hAnsi="Times New Roman" w:cs="Times New Roman"/>
          <w:sz w:val="24"/>
          <w:szCs w:val="24"/>
        </w:rPr>
      </w:pPr>
      <w:r w:rsidRPr="009634B4">
        <w:rPr>
          <w:rFonts w:ascii="Times New Roman" w:hAnsi="Times New Roman" w:cs="Times New Roman"/>
          <w:sz w:val="24"/>
          <w:szCs w:val="24"/>
        </w:rPr>
        <w:t>Email: hajduavig@nav.gov.hu</w:t>
      </w:r>
    </w:p>
    <w:p w:rsidR="006F496D" w:rsidRPr="00A513A9" w:rsidRDefault="006F496D" w:rsidP="006F496D">
      <w:pPr>
        <w:pStyle w:val="ListParagraph1"/>
        <w:spacing w:before="0" w:after="0" w:line="276" w:lineRule="auto"/>
        <w:ind w:left="567"/>
        <w:rPr>
          <w:rFonts w:ascii="Times New Roman" w:hAnsi="Times New Roman" w:cs="Times New Roman"/>
          <w:color w:val="FF0000"/>
          <w:sz w:val="24"/>
          <w:szCs w:val="24"/>
        </w:rPr>
      </w:pPr>
    </w:p>
    <w:p w:rsidR="006F496D" w:rsidRPr="009634B4" w:rsidRDefault="006F496D" w:rsidP="006F496D">
      <w:pPr>
        <w:pStyle w:val="ListParagraph1"/>
        <w:spacing w:before="0" w:after="0" w:line="276" w:lineRule="auto"/>
        <w:ind w:left="567"/>
        <w:rPr>
          <w:rFonts w:ascii="Times New Roman" w:hAnsi="Times New Roman" w:cs="Times New Roman"/>
          <w:sz w:val="24"/>
          <w:szCs w:val="24"/>
          <w:u w:val="single"/>
        </w:rPr>
      </w:pPr>
      <w:r w:rsidRPr="009634B4">
        <w:rPr>
          <w:rFonts w:ascii="Times New Roman" w:hAnsi="Times New Roman" w:cs="Times New Roman"/>
          <w:sz w:val="24"/>
          <w:szCs w:val="24"/>
          <w:u w:val="single"/>
        </w:rPr>
        <w:t>Környezetvédelem:</w:t>
      </w:r>
    </w:p>
    <w:p w:rsidR="006F496D" w:rsidRPr="00BA1144" w:rsidRDefault="006F496D" w:rsidP="006F496D">
      <w:pPr>
        <w:pStyle w:val="ListParagraph1"/>
        <w:spacing w:before="0" w:after="0" w:line="276" w:lineRule="auto"/>
        <w:ind w:left="567"/>
        <w:rPr>
          <w:rFonts w:ascii="Times New Roman" w:hAnsi="Times New Roman" w:cs="Times New Roman"/>
          <w:b/>
          <w:sz w:val="24"/>
          <w:szCs w:val="24"/>
        </w:rPr>
      </w:pPr>
      <w:r w:rsidRPr="00BA1144">
        <w:rPr>
          <w:rFonts w:ascii="Times New Roman" w:hAnsi="Times New Roman" w:cs="Times New Roman"/>
          <w:b/>
          <w:sz w:val="24"/>
          <w:szCs w:val="24"/>
        </w:rPr>
        <w:t>Országos Környezetvédelmi, Természetvédelmi és Vízügyi Főfelügyelőség</w:t>
      </w:r>
    </w:p>
    <w:p w:rsidR="006F496D" w:rsidRPr="009634B4" w:rsidRDefault="006F496D" w:rsidP="006F496D">
      <w:pPr>
        <w:pStyle w:val="ListParagraph1"/>
        <w:spacing w:before="0" w:after="0" w:line="276" w:lineRule="auto"/>
        <w:ind w:left="567"/>
        <w:rPr>
          <w:rFonts w:ascii="Times New Roman" w:hAnsi="Times New Roman" w:cs="Times New Roman"/>
          <w:sz w:val="24"/>
          <w:szCs w:val="24"/>
        </w:rPr>
      </w:pPr>
      <w:r w:rsidRPr="009634B4">
        <w:rPr>
          <w:rFonts w:ascii="Times New Roman" w:hAnsi="Times New Roman" w:cs="Times New Roman"/>
          <w:sz w:val="24"/>
          <w:szCs w:val="24"/>
        </w:rPr>
        <w:t>1016 Budapest, Mészáros u. 58/a.</w:t>
      </w:r>
    </w:p>
    <w:p w:rsidR="006F496D" w:rsidRPr="009634B4" w:rsidRDefault="006F496D" w:rsidP="006F496D">
      <w:pPr>
        <w:pStyle w:val="ListParagraph1"/>
        <w:spacing w:before="0" w:after="0" w:line="276" w:lineRule="auto"/>
        <w:ind w:left="567"/>
        <w:rPr>
          <w:rFonts w:ascii="Times New Roman" w:hAnsi="Times New Roman" w:cs="Times New Roman"/>
          <w:sz w:val="24"/>
          <w:szCs w:val="24"/>
        </w:rPr>
      </w:pPr>
      <w:r w:rsidRPr="009634B4">
        <w:rPr>
          <w:rFonts w:ascii="Times New Roman" w:hAnsi="Times New Roman" w:cs="Times New Roman"/>
          <w:sz w:val="24"/>
          <w:szCs w:val="24"/>
        </w:rPr>
        <w:t>1539 Budapest, Pf. 675.</w:t>
      </w:r>
    </w:p>
    <w:p w:rsidR="006F496D" w:rsidRPr="009634B4" w:rsidRDefault="006F496D" w:rsidP="006F496D">
      <w:pPr>
        <w:pStyle w:val="ListParagraph1"/>
        <w:spacing w:before="0" w:after="0" w:line="276" w:lineRule="auto"/>
        <w:ind w:left="567"/>
        <w:rPr>
          <w:rFonts w:ascii="Times New Roman" w:hAnsi="Times New Roman" w:cs="Times New Roman"/>
          <w:sz w:val="24"/>
          <w:szCs w:val="24"/>
        </w:rPr>
      </w:pPr>
      <w:r w:rsidRPr="009634B4">
        <w:rPr>
          <w:rFonts w:ascii="Times New Roman" w:hAnsi="Times New Roman" w:cs="Times New Roman"/>
          <w:sz w:val="24"/>
          <w:szCs w:val="24"/>
        </w:rPr>
        <w:t>Tel</w:t>
      </w:r>
      <w:proofErr w:type="gramStart"/>
      <w:r w:rsidRPr="009634B4">
        <w:rPr>
          <w:rFonts w:ascii="Times New Roman" w:hAnsi="Times New Roman" w:cs="Times New Roman"/>
          <w:sz w:val="24"/>
          <w:szCs w:val="24"/>
        </w:rPr>
        <w:t>.:</w:t>
      </w:r>
      <w:proofErr w:type="gramEnd"/>
      <w:r w:rsidRPr="009634B4">
        <w:rPr>
          <w:rFonts w:ascii="Times New Roman" w:hAnsi="Times New Roman" w:cs="Times New Roman"/>
          <w:sz w:val="24"/>
          <w:szCs w:val="24"/>
        </w:rPr>
        <w:t xml:space="preserve"> 1/2249-100</w:t>
      </w:r>
    </w:p>
    <w:p w:rsidR="006F496D" w:rsidRPr="009634B4" w:rsidRDefault="006F496D" w:rsidP="006F496D">
      <w:pPr>
        <w:pStyle w:val="ListParagraph1"/>
        <w:spacing w:before="0" w:after="0" w:line="276" w:lineRule="auto"/>
        <w:ind w:left="567"/>
        <w:rPr>
          <w:rFonts w:ascii="Times New Roman" w:hAnsi="Times New Roman" w:cs="Times New Roman"/>
          <w:sz w:val="24"/>
          <w:szCs w:val="24"/>
        </w:rPr>
      </w:pPr>
      <w:r w:rsidRPr="009634B4">
        <w:rPr>
          <w:rFonts w:ascii="Times New Roman" w:hAnsi="Times New Roman" w:cs="Times New Roman"/>
          <w:sz w:val="24"/>
          <w:szCs w:val="24"/>
        </w:rPr>
        <w:t>Fax: 1/2249-262</w:t>
      </w:r>
    </w:p>
    <w:p w:rsidR="006F496D" w:rsidRPr="009634B4" w:rsidRDefault="006F496D" w:rsidP="006F496D">
      <w:pPr>
        <w:pStyle w:val="ListParagraph1"/>
        <w:spacing w:before="0" w:after="0" w:line="276" w:lineRule="auto"/>
        <w:ind w:left="567"/>
        <w:rPr>
          <w:rFonts w:ascii="Times New Roman" w:hAnsi="Times New Roman" w:cs="Times New Roman"/>
          <w:sz w:val="24"/>
          <w:szCs w:val="24"/>
        </w:rPr>
      </w:pPr>
      <w:r w:rsidRPr="009634B4">
        <w:rPr>
          <w:rFonts w:ascii="Times New Roman" w:hAnsi="Times New Roman" w:cs="Times New Roman"/>
          <w:sz w:val="24"/>
          <w:szCs w:val="24"/>
        </w:rPr>
        <w:t xml:space="preserve">Honlap: </w:t>
      </w:r>
      <w:hyperlink r:id="rId11" w:history="1">
        <w:r w:rsidRPr="009634B4">
          <w:rPr>
            <w:rStyle w:val="Hiperhivatkozs"/>
            <w:rFonts w:ascii="Times New Roman" w:hAnsi="Times New Roman"/>
            <w:color w:val="auto"/>
            <w:sz w:val="24"/>
            <w:szCs w:val="24"/>
          </w:rPr>
          <w:t>www.orszagoszoldhatosag.gov.hu</w:t>
        </w:r>
      </w:hyperlink>
    </w:p>
    <w:p w:rsidR="006F496D" w:rsidRPr="009634B4" w:rsidRDefault="006F496D" w:rsidP="006F496D">
      <w:pPr>
        <w:pStyle w:val="ListParagraph1"/>
        <w:spacing w:after="0" w:line="276" w:lineRule="auto"/>
        <w:ind w:left="567"/>
        <w:rPr>
          <w:rFonts w:ascii="Times New Roman" w:hAnsi="Times New Roman" w:cs="Times New Roman"/>
          <w:sz w:val="24"/>
          <w:szCs w:val="24"/>
        </w:rPr>
      </w:pPr>
    </w:p>
    <w:p w:rsidR="006F496D" w:rsidRPr="00BA1144" w:rsidRDefault="006F496D" w:rsidP="006F496D">
      <w:pPr>
        <w:pStyle w:val="ListParagraph1"/>
        <w:spacing w:before="0" w:after="0" w:line="276" w:lineRule="auto"/>
        <w:ind w:left="567"/>
        <w:rPr>
          <w:rFonts w:ascii="Times New Roman" w:hAnsi="Times New Roman" w:cs="Times New Roman"/>
          <w:b/>
          <w:sz w:val="24"/>
          <w:szCs w:val="24"/>
        </w:rPr>
      </w:pPr>
      <w:r w:rsidRPr="00BA1144">
        <w:rPr>
          <w:rFonts w:ascii="Times New Roman" w:hAnsi="Times New Roman" w:cs="Times New Roman"/>
          <w:b/>
          <w:sz w:val="24"/>
          <w:szCs w:val="24"/>
        </w:rPr>
        <w:t xml:space="preserve">Hajdú-Bihar Megyei Kormányhivatal </w:t>
      </w:r>
    </w:p>
    <w:p w:rsidR="006F496D" w:rsidRPr="00BA1144" w:rsidRDefault="006F496D" w:rsidP="006F496D">
      <w:pPr>
        <w:pStyle w:val="ListParagraph1"/>
        <w:spacing w:before="0" w:after="0" w:line="276" w:lineRule="auto"/>
        <w:ind w:left="567"/>
        <w:rPr>
          <w:rFonts w:ascii="Times New Roman" w:hAnsi="Times New Roman" w:cs="Times New Roman"/>
          <w:b/>
          <w:sz w:val="24"/>
          <w:szCs w:val="24"/>
        </w:rPr>
      </w:pPr>
      <w:r w:rsidRPr="00BA1144">
        <w:rPr>
          <w:rFonts w:ascii="Times New Roman" w:hAnsi="Times New Roman" w:cs="Times New Roman"/>
          <w:b/>
          <w:sz w:val="24"/>
          <w:szCs w:val="24"/>
        </w:rPr>
        <w:t xml:space="preserve">Debreceni Járási Hivatala - </w:t>
      </w:r>
    </w:p>
    <w:p w:rsidR="006F496D" w:rsidRPr="00BA1144" w:rsidRDefault="006F496D" w:rsidP="006F496D">
      <w:pPr>
        <w:pStyle w:val="ListParagraph1"/>
        <w:spacing w:before="0" w:after="0" w:line="276" w:lineRule="auto"/>
        <w:ind w:left="567"/>
        <w:rPr>
          <w:rFonts w:ascii="Times New Roman" w:hAnsi="Times New Roman" w:cs="Times New Roman"/>
          <w:b/>
          <w:sz w:val="24"/>
          <w:szCs w:val="24"/>
        </w:rPr>
      </w:pPr>
      <w:r w:rsidRPr="00BA1144">
        <w:rPr>
          <w:rFonts w:ascii="Times New Roman" w:hAnsi="Times New Roman" w:cs="Times New Roman"/>
          <w:b/>
          <w:sz w:val="24"/>
          <w:szCs w:val="24"/>
        </w:rPr>
        <w:t xml:space="preserve">Környezetvédelmi és Természetvédelmi Főosztály </w:t>
      </w:r>
    </w:p>
    <w:p w:rsidR="006F496D" w:rsidRPr="009634B4" w:rsidRDefault="006F496D" w:rsidP="006F496D">
      <w:pPr>
        <w:pStyle w:val="ListParagraph1"/>
        <w:spacing w:before="0" w:after="0" w:line="276" w:lineRule="auto"/>
        <w:ind w:left="567"/>
        <w:rPr>
          <w:rFonts w:ascii="Times New Roman" w:hAnsi="Times New Roman" w:cs="Times New Roman"/>
          <w:sz w:val="24"/>
          <w:szCs w:val="24"/>
        </w:rPr>
      </w:pPr>
      <w:r w:rsidRPr="009634B4">
        <w:rPr>
          <w:rFonts w:ascii="Times New Roman" w:hAnsi="Times New Roman" w:cs="Times New Roman"/>
          <w:sz w:val="24"/>
          <w:szCs w:val="24"/>
        </w:rPr>
        <w:t>Székhely: 4025 Debrecen, Hatvan u. 16.</w:t>
      </w:r>
    </w:p>
    <w:p w:rsidR="006F496D" w:rsidRPr="009634B4" w:rsidRDefault="006F496D" w:rsidP="006F496D">
      <w:pPr>
        <w:pStyle w:val="ListParagraph1"/>
        <w:spacing w:before="0" w:after="0" w:line="276" w:lineRule="auto"/>
        <w:ind w:left="567"/>
        <w:rPr>
          <w:rFonts w:ascii="Times New Roman" w:hAnsi="Times New Roman" w:cs="Times New Roman"/>
          <w:sz w:val="24"/>
          <w:szCs w:val="24"/>
        </w:rPr>
      </w:pPr>
      <w:r w:rsidRPr="009634B4">
        <w:rPr>
          <w:rFonts w:ascii="Times New Roman" w:hAnsi="Times New Roman" w:cs="Times New Roman"/>
          <w:sz w:val="24"/>
          <w:szCs w:val="24"/>
        </w:rPr>
        <w:t>Postacím: 4001 Debrecen Pf.:27.</w:t>
      </w:r>
    </w:p>
    <w:p w:rsidR="006F496D" w:rsidRPr="009634B4" w:rsidRDefault="006F496D" w:rsidP="006F496D">
      <w:pPr>
        <w:pStyle w:val="ListParagraph1"/>
        <w:spacing w:before="0" w:after="0" w:line="276" w:lineRule="auto"/>
        <w:ind w:left="567"/>
        <w:rPr>
          <w:rFonts w:ascii="Times New Roman" w:hAnsi="Times New Roman" w:cs="Times New Roman"/>
          <w:sz w:val="24"/>
          <w:szCs w:val="24"/>
        </w:rPr>
      </w:pPr>
      <w:r w:rsidRPr="009634B4">
        <w:rPr>
          <w:rFonts w:ascii="Times New Roman" w:hAnsi="Times New Roman" w:cs="Times New Roman"/>
          <w:sz w:val="24"/>
          <w:szCs w:val="24"/>
        </w:rPr>
        <w:t>Telefon: 52/511-000</w:t>
      </w:r>
    </w:p>
    <w:p w:rsidR="006F496D" w:rsidRPr="009634B4" w:rsidRDefault="006F496D" w:rsidP="006F496D">
      <w:pPr>
        <w:pStyle w:val="ListParagraph1"/>
        <w:spacing w:before="0" w:after="0" w:line="276" w:lineRule="auto"/>
        <w:ind w:left="567"/>
        <w:rPr>
          <w:rFonts w:ascii="Times New Roman" w:hAnsi="Times New Roman" w:cs="Times New Roman"/>
          <w:sz w:val="24"/>
          <w:szCs w:val="24"/>
        </w:rPr>
      </w:pPr>
      <w:r w:rsidRPr="009634B4">
        <w:rPr>
          <w:rFonts w:ascii="Times New Roman" w:hAnsi="Times New Roman" w:cs="Times New Roman"/>
          <w:sz w:val="24"/>
          <w:szCs w:val="24"/>
        </w:rPr>
        <w:t>Fax: 52/511-040</w:t>
      </w:r>
    </w:p>
    <w:p w:rsidR="006F496D" w:rsidRPr="009634B4" w:rsidRDefault="006F496D" w:rsidP="006F496D">
      <w:pPr>
        <w:pStyle w:val="ListParagraph1"/>
        <w:spacing w:before="0" w:after="0" w:line="276" w:lineRule="auto"/>
        <w:ind w:left="567"/>
        <w:rPr>
          <w:rFonts w:ascii="Times New Roman" w:hAnsi="Times New Roman" w:cs="Times New Roman"/>
          <w:sz w:val="24"/>
          <w:szCs w:val="24"/>
        </w:rPr>
      </w:pPr>
      <w:r w:rsidRPr="009634B4">
        <w:rPr>
          <w:rFonts w:ascii="Times New Roman" w:hAnsi="Times New Roman" w:cs="Times New Roman"/>
          <w:sz w:val="24"/>
          <w:szCs w:val="24"/>
        </w:rPr>
        <w:t>E-mail: kornyezetvedelem.debrecen.jh@hajdu.gov.hu</w:t>
      </w:r>
    </w:p>
    <w:p w:rsidR="006F496D" w:rsidRPr="009634B4" w:rsidRDefault="006F496D" w:rsidP="006F496D">
      <w:pPr>
        <w:pStyle w:val="ListParagraph1"/>
        <w:spacing w:after="0" w:line="276" w:lineRule="auto"/>
        <w:ind w:left="567"/>
        <w:rPr>
          <w:rFonts w:ascii="Times New Roman" w:hAnsi="Times New Roman" w:cs="Times New Roman"/>
          <w:sz w:val="24"/>
          <w:szCs w:val="24"/>
        </w:rPr>
      </w:pPr>
    </w:p>
    <w:p w:rsidR="006F496D" w:rsidRPr="009634B4" w:rsidRDefault="006F496D" w:rsidP="006F496D">
      <w:pPr>
        <w:pStyle w:val="ListParagraph1"/>
        <w:spacing w:before="0" w:after="0" w:line="276" w:lineRule="auto"/>
        <w:ind w:left="567"/>
        <w:rPr>
          <w:rFonts w:ascii="Times New Roman" w:hAnsi="Times New Roman" w:cs="Times New Roman"/>
          <w:sz w:val="24"/>
          <w:szCs w:val="24"/>
          <w:u w:val="single"/>
        </w:rPr>
      </w:pPr>
      <w:r w:rsidRPr="009634B4">
        <w:rPr>
          <w:rFonts w:ascii="Times New Roman" w:hAnsi="Times New Roman" w:cs="Times New Roman"/>
          <w:sz w:val="24"/>
          <w:szCs w:val="24"/>
          <w:u w:val="single"/>
        </w:rPr>
        <w:t>Egészségvédelem:</w:t>
      </w:r>
    </w:p>
    <w:p w:rsidR="006F496D" w:rsidRPr="00BA1144" w:rsidRDefault="006F496D" w:rsidP="006F496D">
      <w:pPr>
        <w:pStyle w:val="ListParagraph1"/>
        <w:spacing w:before="0" w:after="0" w:line="276" w:lineRule="auto"/>
        <w:ind w:left="567"/>
        <w:rPr>
          <w:rFonts w:ascii="Times New Roman" w:hAnsi="Times New Roman" w:cs="Times New Roman"/>
          <w:b/>
          <w:sz w:val="24"/>
          <w:szCs w:val="24"/>
        </w:rPr>
      </w:pPr>
      <w:r w:rsidRPr="00BA1144">
        <w:rPr>
          <w:rFonts w:ascii="Times New Roman" w:hAnsi="Times New Roman" w:cs="Times New Roman"/>
          <w:b/>
          <w:sz w:val="24"/>
          <w:szCs w:val="24"/>
        </w:rPr>
        <w:t>Balmazújvárosi Járási Hivatal Népegészségügyi Osztály</w:t>
      </w:r>
    </w:p>
    <w:p w:rsidR="006F496D" w:rsidRPr="009634B4" w:rsidRDefault="006F496D" w:rsidP="006F496D">
      <w:pPr>
        <w:pStyle w:val="ListParagraph1"/>
        <w:spacing w:before="0" w:after="0" w:line="276" w:lineRule="auto"/>
        <w:ind w:left="567"/>
        <w:rPr>
          <w:rFonts w:ascii="Times New Roman" w:hAnsi="Times New Roman" w:cs="Times New Roman"/>
          <w:sz w:val="24"/>
          <w:szCs w:val="24"/>
        </w:rPr>
      </w:pPr>
      <w:r w:rsidRPr="009634B4">
        <w:rPr>
          <w:rFonts w:ascii="Times New Roman" w:hAnsi="Times New Roman" w:cs="Times New Roman"/>
          <w:sz w:val="24"/>
          <w:szCs w:val="24"/>
        </w:rPr>
        <w:t>Illetékességi területe: Balmazújvárosi járás, Derecskei járás, Hajdúhadházi járás, Nyíradonyi járás</w:t>
      </w:r>
    </w:p>
    <w:p w:rsidR="006F496D" w:rsidRPr="009634B4" w:rsidRDefault="006F496D" w:rsidP="006F496D">
      <w:pPr>
        <w:pStyle w:val="ListParagraph1"/>
        <w:spacing w:before="0" w:after="0" w:line="276" w:lineRule="auto"/>
        <w:ind w:left="567"/>
        <w:rPr>
          <w:rFonts w:ascii="Times New Roman" w:hAnsi="Times New Roman" w:cs="Times New Roman"/>
          <w:sz w:val="24"/>
          <w:szCs w:val="24"/>
        </w:rPr>
      </w:pPr>
      <w:r w:rsidRPr="009634B4">
        <w:rPr>
          <w:rFonts w:ascii="Times New Roman" w:hAnsi="Times New Roman" w:cs="Times New Roman"/>
          <w:sz w:val="24"/>
          <w:szCs w:val="24"/>
        </w:rPr>
        <w:t>Debrecen (4028 Debrecen, Rózsahegy u. 4.)</w:t>
      </w:r>
    </w:p>
    <w:p w:rsidR="006F496D" w:rsidRPr="009634B4" w:rsidRDefault="006F496D" w:rsidP="006F496D">
      <w:pPr>
        <w:pStyle w:val="ListParagraph1"/>
        <w:spacing w:before="0" w:after="0" w:line="276" w:lineRule="auto"/>
        <w:ind w:left="567"/>
        <w:rPr>
          <w:rFonts w:ascii="Times New Roman" w:hAnsi="Times New Roman" w:cs="Times New Roman"/>
          <w:sz w:val="24"/>
          <w:szCs w:val="24"/>
        </w:rPr>
      </w:pPr>
      <w:r w:rsidRPr="009634B4">
        <w:rPr>
          <w:rFonts w:ascii="Times New Roman" w:hAnsi="Times New Roman" w:cs="Times New Roman"/>
          <w:sz w:val="24"/>
          <w:szCs w:val="24"/>
        </w:rPr>
        <w:t xml:space="preserve">(4001 Debrecen, </w:t>
      </w:r>
      <w:proofErr w:type="spellStart"/>
      <w:r w:rsidRPr="009634B4">
        <w:rPr>
          <w:rFonts w:ascii="Times New Roman" w:hAnsi="Times New Roman" w:cs="Times New Roman"/>
          <w:sz w:val="24"/>
          <w:szCs w:val="24"/>
        </w:rPr>
        <w:t>Pf</w:t>
      </w:r>
      <w:proofErr w:type="spellEnd"/>
      <w:r w:rsidRPr="009634B4">
        <w:rPr>
          <w:rFonts w:ascii="Times New Roman" w:hAnsi="Times New Roman" w:cs="Times New Roman"/>
          <w:sz w:val="24"/>
          <w:szCs w:val="24"/>
        </w:rPr>
        <w:t>: 115.)</w:t>
      </w:r>
    </w:p>
    <w:p w:rsidR="006F496D" w:rsidRPr="009634B4" w:rsidRDefault="006F496D" w:rsidP="006F496D">
      <w:pPr>
        <w:pStyle w:val="ListParagraph1"/>
        <w:spacing w:before="0" w:after="0" w:line="276" w:lineRule="auto"/>
        <w:ind w:left="567"/>
        <w:rPr>
          <w:rFonts w:ascii="Times New Roman" w:hAnsi="Times New Roman" w:cs="Times New Roman"/>
          <w:sz w:val="24"/>
          <w:szCs w:val="24"/>
        </w:rPr>
      </w:pPr>
      <w:r w:rsidRPr="009634B4">
        <w:rPr>
          <w:rFonts w:ascii="Times New Roman" w:hAnsi="Times New Roman" w:cs="Times New Roman"/>
          <w:sz w:val="24"/>
          <w:szCs w:val="24"/>
        </w:rPr>
        <w:t>Tel</w:t>
      </w:r>
      <w:proofErr w:type="gramStart"/>
      <w:r w:rsidRPr="009634B4">
        <w:rPr>
          <w:rFonts w:ascii="Times New Roman" w:hAnsi="Times New Roman" w:cs="Times New Roman"/>
          <w:sz w:val="24"/>
          <w:szCs w:val="24"/>
        </w:rPr>
        <w:t>.:</w:t>
      </w:r>
      <w:proofErr w:type="gramEnd"/>
      <w:r w:rsidRPr="009634B4">
        <w:rPr>
          <w:rFonts w:ascii="Times New Roman" w:hAnsi="Times New Roman" w:cs="Times New Roman"/>
          <w:sz w:val="24"/>
          <w:szCs w:val="24"/>
        </w:rPr>
        <w:t xml:space="preserve"> (+36 52) 550-700</w:t>
      </w:r>
    </w:p>
    <w:p w:rsidR="006F496D" w:rsidRPr="009634B4" w:rsidRDefault="006F496D" w:rsidP="006F496D">
      <w:pPr>
        <w:pStyle w:val="ListParagraph1"/>
        <w:spacing w:before="0" w:after="0" w:line="276" w:lineRule="auto"/>
        <w:ind w:left="567"/>
        <w:rPr>
          <w:rFonts w:ascii="Times New Roman" w:hAnsi="Times New Roman" w:cs="Times New Roman"/>
          <w:sz w:val="24"/>
          <w:szCs w:val="24"/>
        </w:rPr>
      </w:pPr>
      <w:r w:rsidRPr="009634B4">
        <w:rPr>
          <w:rFonts w:ascii="Times New Roman" w:hAnsi="Times New Roman" w:cs="Times New Roman"/>
          <w:sz w:val="24"/>
          <w:szCs w:val="24"/>
        </w:rPr>
        <w:t>Fax: (+36 52) 536-695</w:t>
      </w:r>
    </w:p>
    <w:p w:rsidR="006F496D" w:rsidRPr="00A513A9" w:rsidRDefault="006F496D" w:rsidP="006F496D">
      <w:pPr>
        <w:pStyle w:val="ListParagraph1"/>
        <w:spacing w:before="0" w:after="0" w:line="276" w:lineRule="auto"/>
        <w:ind w:left="0"/>
        <w:rPr>
          <w:rFonts w:ascii="Times New Roman" w:hAnsi="Times New Roman" w:cs="Times New Roman"/>
          <w:color w:val="FF0000"/>
          <w:sz w:val="24"/>
          <w:szCs w:val="24"/>
        </w:rPr>
      </w:pPr>
    </w:p>
    <w:p w:rsidR="006F496D" w:rsidRPr="009634B4" w:rsidRDefault="006F496D" w:rsidP="006F496D">
      <w:pPr>
        <w:pStyle w:val="ListParagraph1"/>
        <w:spacing w:before="0" w:after="0" w:line="276" w:lineRule="auto"/>
        <w:ind w:left="567"/>
        <w:rPr>
          <w:rFonts w:ascii="Times New Roman" w:hAnsi="Times New Roman" w:cs="Times New Roman"/>
          <w:sz w:val="24"/>
          <w:szCs w:val="24"/>
          <w:u w:val="single"/>
        </w:rPr>
      </w:pPr>
      <w:r w:rsidRPr="009634B4">
        <w:rPr>
          <w:rFonts w:ascii="Times New Roman" w:hAnsi="Times New Roman" w:cs="Times New Roman"/>
          <w:sz w:val="24"/>
          <w:szCs w:val="24"/>
          <w:u w:val="single"/>
        </w:rPr>
        <w:t>Fogyatékossággal élők esélyegyenlősége:</w:t>
      </w:r>
    </w:p>
    <w:p w:rsidR="006F496D" w:rsidRPr="00BA1144" w:rsidRDefault="006F496D" w:rsidP="006F496D">
      <w:pPr>
        <w:pStyle w:val="ListParagraph1"/>
        <w:spacing w:before="0" w:after="0" w:line="276" w:lineRule="auto"/>
        <w:ind w:left="567"/>
        <w:rPr>
          <w:rFonts w:ascii="Times New Roman" w:hAnsi="Times New Roman" w:cs="Times New Roman"/>
          <w:b/>
          <w:sz w:val="24"/>
          <w:szCs w:val="24"/>
        </w:rPr>
      </w:pPr>
      <w:r w:rsidRPr="00BA1144">
        <w:rPr>
          <w:rFonts w:ascii="Times New Roman" w:hAnsi="Times New Roman" w:cs="Times New Roman"/>
          <w:b/>
          <w:sz w:val="24"/>
          <w:szCs w:val="24"/>
        </w:rPr>
        <w:t>Emberi Erőforrások Minisztériuma, Társadalmi Felzárkózásért Felelős Államtitkárság</w:t>
      </w:r>
    </w:p>
    <w:p w:rsidR="006F496D" w:rsidRPr="009634B4" w:rsidRDefault="006F496D" w:rsidP="006F496D">
      <w:pPr>
        <w:pStyle w:val="ListParagraph1"/>
        <w:spacing w:before="0" w:after="0" w:line="276" w:lineRule="auto"/>
        <w:ind w:left="567"/>
        <w:rPr>
          <w:rFonts w:ascii="Times New Roman" w:hAnsi="Times New Roman" w:cs="Times New Roman"/>
          <w:sz w:val="24"/>
          <w:szCs w:val="24"/>
        </w:rPr>
      </w:pPr>
      <w:r w:rsidRPr="009634B4">
        <w:rPr>
          <w:rFonts w:ascii="Times New Roman" w:hAnsi="Times New Roman" w:cs="Times New Roman"/>
          <w:sz w:val="24"/>
          <w:szCs w:val="24"/>
        </w:rPr>
        <w:lastRenderedPageBreak/>
        <w:t xml:space="preserve">Székhely: 1054 Budapest, Báthory u. 10. </w:t>
      </w:r>
    </w:p>
    <w:p w:rsidR="006F496D" w:rsidRPr="009634B4" w:rsidRDefault="006F496D" w:rsidP="006F496D">
      <w:pPr>
        <w:pStyle w:val="ListParagraph1"/>
        <w:spacing w:before="0" w:after="0" w:line="276" w:lineRule="auto"/>
        <w:ind w:left="567"/>
        <w:rPr>
          <w:rFonts w:ascii="Times New Roman" w:hAnsi="Times New Roman" w:cs="Times New Roman"/>
          <w:sz w:val="24"/>
          <w:szCs w:val="24"/>
        </w:rPr>
      </w:pPr>
      <w:r w:rsidRPr="009634B4">
        <w:rPr>
          <w:rFonts w:ascii="Times New Roman" w:hAnsi="Times New Roman" w:cs="Times New Roman"/>
          <w:sz w:val="24"/>
          <w:szCs w:val="24"/>
        </w:rPr>
        <w:t>Telefonszám: 06-1-795-54-78</w:t>
      </w:r>
    </w:p>
    <w:p w:rsidR="006F496D" w:rsidRPr="009634B4" w:rsidRDefault="006F496D" w:rsidP="006F496D">
      <w:pPr>
        <w:pStyle w:val="ListParagraph1"/>
        <w:spacing w:before="0" w:after="0" w:line="276" w:lineRule="auto"/>
        <w:ind w:left="567"/>
        <w:rPr>
          <w:rFonts w:ascii="Times New Roman" w:hAnsi="Times New Roman" w:cs="Times New Roman"/>
          <w:sz w:val="24"/>
          <w:szCs w:val="24"/>
        </w:rPr>
      </w:pPr>
      <w:proofErr w:type="gramStart"/>
      <w:r w:rsidRPr="009634B4">
        <w:rPr>
          <w:rFonts w:ascii="Times New Roman" w:hAnsi="Times New Roman" w:cs="Times New Roman"/>
          <w:sz w:val="24"/>
          <w:szCs w:val="24"/>
        </w:rPr>
        <w:t>e-mail</w:t>
      </w:r>
      <w:proofErr w:type="gramEnd"/>
      <w:r w:rsidRPr="009634B4">
        <w:rPr>
          <w:rFonts w:ascii="Times New Roman" w:hAnsi="Times New Roman" w:cs="Times New Roman"/>
          <w:sz w:val="24"/>
          <w:szCs w:val="24"/>
        </w:rPr>
        <w:t xml:space="preserve">: </w:t>
      </w:r>
      <w:hyperlink r:id="rId12" w:history="1">
        <w:r w:rsidRPr="009634B4">
          <w:rPr>
            <w:rStyle w:val="Hiperhivatkozs"/>
            <w:rFonts w:ascii="Times New Roman" w:hAnsi="Times New Roman"/>
            <w:color w:val="auto"/>
            <w:sz w:val="24"/>
            <w:szCs w:val="24"/>
          </w:rPr>
          <w:t>tarsadalmifelzarkozas@emmi.gov.hu</w:t>
        </w:r>
      </w:hyperlink>
    </w:p>
    <w:p w:rsidR="006F496D" w:rsidRPr="00A513A9" w:rsidRDefault="006F496D" w:rsidP="006F496D">
      <w:pPr>
        <w:pStyle w:val="ListParagraph1"/>
        <w:spacing w:after="0" w:line="276" w:lineRule="auto"/>
        <w:ind w:left="567"/>
        <w:rPr>
          <w:rFonts w:ascii="Times New Roman" w:hAnsi="Times New Roman" w:cs="Times New Roman"/>
          <w:color w:val="FF0000"/>
          <w:sz w:val="24"/>
          <w:szCs w:val="24"/>
          <w:u w:val="single"/>
        </w:rPr>
      </w:pPr>
    </w:p>
    <w:p w:rsidR="006F496D" w:rsidRPr="009634B4" w:rsidRDefault="006F496D" w:rsidP="006F496D">
      <w:pPr>
        <w:pStyle w:val="ListParagraph1"/>
        <w:spacing w:before="0" w:after="0" w:line="276" w:lineRule="auto"/>
        <w:ind w:left="567"/>
        <w:rPr>
          <w:rFonts w:ascii="Times New Roman" w:hAnsi="Times New Roman" w:cs="Times New Roman"/>
          <w:sz w:val="24"/>
          <w:szCs w:val="24"/>
          <w:u w:val="single"/>
        </w:rPr>
      </w:pPr>
      <w:r w:rsidRPr="009634B4">
        <w:rPr>
          <w:rFonts w:ascii="Times New Roman" w:hAnsi="Times New Roman" w:cs="Times New Roman"/>
          <w:sz w:val="24"/>
          <w:szCs w:val="24"/>
          <w:u w:val="single"/>
        </w:rPr>
        <w:t>Munkavállalók védelme és a munkafeltételekre vonatkozó kötelezettségek:</w:t>
      </w:r>
    </w:p>
    <w:p w:rsidR="006F496D" w:rsidRPr="00BA1144" w:rsidRDefault="006F496D" w:rsidP="006F496D">
      <w:pPr>
        <w:pStyle w:val="ListParagraph1"/>
        <w:spacing w:before="0" w:after="0" w:line="276" w:lineRule="auto"/>
        <w:ind w:left="567"/>
        <w:rPr>
          <w:rFonts w:ascii="Times New Roman" w:hAnsi="Times New Roman" w:cs="Times New Roman"/>
          <w:b/>
          <w:bCs/>
          <w:i/>
          <w:iCs/>
          <w:sz w:val="24"/>
          <w:szCs w:val="24"/>
        </w:rPr>
      </w:pPr>
      <w:r w:rsidRPr="00BA1144">
        <w:rPr>
          <w:rFonts w:ascii="Times New Roman" w:hAnsi="Times New Roman" w:cs="Times New Roman"/>
          <w:b/>
          <w:sz w:val="24"/>
          <w:szCs w:val="24"/>
          <w:lang w:val="x-none"/>
        </w:rPr>
        <w:t>Hajdú-Bihar Megyei Kormányhivatal</w:t>
      </w:r>
      <w:r w:rsidRPr="00BA1144">
        <w:rPr>
          <w:rFonts w:ascii="Times New Roman" w:hAnsi="Times New Roman" w:cs="Times New Roman"/>
          <w:b/>
          <w:bCs/>
          <w:i/>
          <w:iCs/>
          <w:sz w:val="24"/>
          <w:szCs w:val="24"/>
        </w:rPr>
        <w:t xml:space="preserve"> </w:t>
      </w:r>
    </w:p>
    <w:p w:rsidR="006F496D" w:rsidRPr="00BA1144" w:rsidRDefault="006F496D" w:rsidP="006F496D">
      <w:pPr>
        <w:pStyle w:val="ListParagraph1"/>
        <w:spacing w:before="0" w:after="0" w:line="276" w:lineRule="auto"/>
        <w:ind w:left="567"/>
        <w:rPr>
          <w:rFonts w:ascii="Times New Roman" w:hAnsi="Times New Roman" w:cs="Times New Roman"/>
          <w:b/>
          <w:sz w:val="24"/>
          <w:szCs w:val="24"/>
        </w:rPr>
      </w:pPr>
      <w:r w:rsidRPr="00BA1144">
        <w:rPr>
          <w:rFonts w:ascii="Times New Roman" w:hAnsi="Times New Roman" w:cs="Times New Roman"/>
          <w:b/>
          <w:sz w:val="24"/>
          <w:szCs w:val="24"/>
        </w:rPr>
        <w:t>Foglalkoztatási Főosztály</w:t>
      </w:r>
    </w:p>
    <w:p w:rsidR="006F496D" w:rsidRPr="009634B4" w:rsidRDefault="006F496D" w:rsidP="006F496D">
      <w:pPr>
        <w:pStyle w:val="ListParagraph1"/>
        <w:spacing w:before="0" w:after="0" w:line="276" w:lineRule="auto"/>
        <w:ind w:left="567"/>
        <w:rPr>
          <w:rFonts w:ascii="Times New Roman" w:hAnsi="Times New Roman" w:cs="Times New Roman"/>
          <w:sz w:val="24"/>
          <w:szCs w:val="24"/>
        </w:rPr>
      </w:pPr>
      <w:r w:rsidRPr="009634B4">
        <w:rPr>
          <w:rFonts w:ascii="Times New Roman" w:hAnsi="Times New Roman" w:cs="Times New Roman"/>
          <w:sz w:val="24"/>
          <w:szCs w:val="24"/>
        </w:rPr>
        <w:t>4024 Debrecen, Piac u. 42-48.</w:t>
      </w:r>
    </w:p>
    <w:p w:rsidR="006F496D" w:rsidRPr="009634B4" w:rsidRDefault="006F496D" w:rsidP="006F496D">
      <w:pPr>
        <w:pStyle w:val="ListParagraph1"/>
        <w:spacing w:before="0" w:after="0" w:line="276" w:lineRule="auto"/>
        <w:ind w:left="567"/>
        <w:rPr>
          <w:rFonts w:ascii="Times New Roman" w:hAnsi="Times New Roman" w:cs="Times New Roman"/>
          <w:sz w:val="24"/>
          <w:szCs w:val="24"/>
        </w:rPr>
      </w:pPr>
      <w:r w:rsidRPr="009634B4">
        <w:rPr>
          <w:rFonts w:ascii="Times New Roman" w:hAnsi="Times New Roman" w:cs="Times New Roman"/>
          <w:sz w:val="24"/>
          <w:szCs w:val="24"/>
        </w:rPr>
        <w:t>4002 Debrecen, Pf. 73</w:t>
      </w:r>
    </w:p>
    <w:p w:rsidR="006F496D" w:rsidRPr="009634B4" w:rsidRDefault="006F496D" w:rsidP="006F496D">
      <w:pPr>
        <w:pStyle w:val="ListParagraph1"/>
        <w:spacing w:before="0" w:after="0" w:line="276" w:lineRule="auto"/>
        <w:ind w:left="567"/>
        <w:rPr>
          <w:rFonts w:ascii="Times New Roman" w:hAnsi="Times New Roman" w:cs="Times New Roman"/>
          <w:sz w:val="24"/>
          <w:szCs w:val="24"/>
        </w:rPr>
      </w:pPr>
      <w:r w:rsidRPr="009634B4">
        <w:rPr>
          <w:rFonts w:ascii="Times New Roman" w:hAnsi="Times New Roman" w:cs="Times New Roman"/>
          <w:sz w:val="24"/>
          <w:szCs w:val="24"/>
        </w:rPr>
        <w:t>Telefon:</w:t>
      </w:r>
      <w:r w:rsidRPr="009634B4">
        <w:rPr>
          <w:rFonts w:ascii="Times New Roman" w:hAnsi="Times New Roman" w:cs="Times New Roman"/>
          <w:sz w:val="24"/>
          <w:szCs w:val="24"/>
        </w:rPr>
        <w:tab/>
        <w:t>06-52/513-000</w:t>
      </w:r>
    </w:p>
    <w:p w:rsidR="006F496D" w:rsidRPr="009634B4" w:rsidRDefault="006F496D" w:rsidP="006F496D">
      <w:pPr>
        <w:pStyle w:val="ListParagraph1"/>
        <w:spacing w:before="0" w:after="0" w:line="276" w:lineRule="auto"/>
        <w:ind w:left="567"/>
        <w:rPr>
          <w:rFonts w:ascii="Times New Roman" w:hAnsi="Times New Roman" w:cs="Times New Roman"/>
          <w:sz w:val="24"/>
          <w:szCs w:val="24"/>
        </w:rPr>
      </w:pPr>
      <w:r w:rsidRPr="009634B4">
        <w:rPr>
          <w:rFonts w:ascii="Times New Roman" w:hAnsi="Times New Roman" w:cs="Times New Roman"/>
          <w:sz w:val="24"/>
          <w:szCs w:val="24"/>
        </w:rPr>
        <w:t>Fax: 06-52/513-002</w:t>
      </w:r>
    </w:p>
    <w:p w:rsidR="006F496D" w:rsidRPr="009634B4" w:rsidRDefault="006F496D" w:rsidP="006F496D">
      <w:pPr>
        <w:pStyle w:val="ListParagraph1"/>
        <w:spacing w:before="0" w:after="0" w:line="276" w:lineRule="auto"/>
        <w:ind w:left="567"/>
        <w:rPr>
          <w:rFonts w:ascii="Times New Roman" w:hAnsi="Times New Roman" w:cs="Times New Roman"/>
          <w:sz w:val="24"/>
          <w:szCs w:val="24"/>
        </w:rPr>
      </w:pPr>
      <w:r w:rsidRPr="009634B4">
        <w:rPr>
          <w:rFonts w:ascii="Times New Roman" w:hAnsi="Times New Roman" w:cs="Times New Roman"/>
          <w:sz w:val="24"/>
          <w:szCs w:val="24"/>
        </w:rPr>
        <w:t>E-mail: foglalkoztatas@hajdu.gov.hu</w:t>
      </w:r>
    </w:p>
    <w:p w:rsidR="006F496D" w:rsidRPr="009634B4" w:rsidRDefault="006F496D" w:rsidP="006F496D">
      <w:pPr>
        <w:pStyle w:val="ListParagraph1"/>
        <w:spacing w:before="0" w:after="0" w:line="276" w:lineRule="auto"/>
        <w:ind w:left="567"/>
        <w:rPr>
          <w:rFonts w:ascii="Times New Roman" w:hAnsi="Times New Roman" w:cs="Times New Roman"/>
          <w:sz w:val="24"/>
          <w:szCs w:val="24"/>
        </w:rPr>
      </w:pPr>
    </w:p>
    <w:p w:rsidR="006F496D" w:rsidRPr="00BA1144" w:rsidRDefault="006F496D" w:rsidP="006F496D">
      <w:pPr>
        <w:pStyle w:val="ListParagraph1"/>
        <w:spacing w:before="0" w:after="0" w:line="276" w:lineRule="auto"/>
        <w:ind w:left="567"/>
        <w:rPr>
          <w:rFonts w:ascii="Times New Roman" w:hAnsi="Times New Roman" w:cs="Times New Roman"/>
          <w:b/>
          <w:sz w:val="24"/>
          <w:szCs w:val="24"/>
          <w:lang w:val="x-none"/>
        </w:rPr>
      </w:pPr>
      <w:r w:rsidRPr="00BA1144">
        <w:rPr>
          <w:rFonts w:ascii="Times New Roman" w:hAnsi="Times New Roman" w:cs="Times New Roman"/>
          <w:b/>
          <w:sz w:val="24"/>
          <w:szCs w:val="24"/>
          <w:lang w:val="x-none"/>
        </w:rPr>
        <w:t>Balmazújvárosi Járási Hivatal Foglalkoztatási Osztály</w:t>
      </w:r>
    </w:p>
    <w:p w:rsidR="006F496D" w:rsidRPr="009634B4" w:rsidRDefault="006F496D" w:rsidP="006F496D">
      <w:pPr>
        <w:pStyle w:val="ListParagraph1"/>
        <w:spacing w:before="0" w:after="0" w:line="276" w:lineRule="auto"/>
        <w:ind w:left="567"/>
        <w:rPr>
          <w:rFonts w:ascii="Times New Roman" w:hAnsi="Times New Roman" w:cs="Times New Roman"/>
          <w:sz w:val="24"/>
          <w:szCs w:val="24"/>
          <w:lang w:val="x-none"/>
        </w:rPr>
      </w:pPr>
      <w:r w:rsidRPr="009634B4">
        <w:rPr>
          <w:rFonts w:ascii="Times New Roman" w:hAnsi="Times New Roman" w:cs="Times New Roman"/>
          <w:sz w:val="24"/>
          <w:szCs w:val="24"/>
        </w:rPr>
        <w:t>Balmazújváros (4060 Balmazújváros, Debreceni u. 4/B)</w:t>
      </w:r>
    </w:p>
    <w:p w:rsidR="006F496D" w:rsidRPr="009634B4" w:rsidRDefault="006F496D" w:rsidP="006F496D">
      <w:pPr>
        <w:pStyle w:val="ListParagraph1"/>
        <w:spacing w:before="0" w:after="0" w:line="276" w:lineRule="auto"/>
        <w:ind w:left="567"/>
        <w:rPr>
          <w:rFonts w:ascii="Times New Roman" w:hAnsi="Times New Roman" w:cs="Times New Roman"/>
          <w:sz w:val="24"/>
          <w:szCs w:val="24"/>
          <w:lang w:val="x-none"/>
        </w:rPr>
      </w:pPr>
      <w:r w:rsidRPr="009634B4">
        <w:rPr>
          <w:rFonts w:ascii="Times New Roman" w:hAnsi="Times New Roman" w:cs="Times New Roman"/>
          <w:sz w:val="24"/>
          <w:szCs w:val="24"/>
        </w:rPr>
        <w:t xml:space="preserve">(4060 Balmazújváros, </w:t>
      </w:r>
      <w:proofErr w:type="spellStart"/>
      <w:r w:rsidRPr="009634B4">
        <w:rPr>
          <w:rFonts w:ascii="Times New Roman" w:hAnsi="Times New Roman" w:cs="Times New Roman"/>
          <w:sz w:val="24"/>
          <w:szCs w:val="24"/>
        </w:rPr>
        <w:t>Pf</w:t>
      </w:r>
      <w:proofErr w:type="spellEnd"/>
      <w:r w:rsidRPr="009634B4">
        <w:rPr>
          <w:rFonts w:ascii="Times New Roman" w:hAnsi="Times New Roman" w:cs="Times New Roman"/>
          <w:sz w:val="24"/>
          <w:szCs w:val="24"/>
        </w:rPr>
        <w:t>: 37.)</w:t>
      </w:r>
    </w:p>
    <w:p w:rsidR="006F496D" w:rsidRPr="009634B4" w:rsidRDefault="006F496D" w:rsidP="006F496D">
      <w:pPr>
        <w:pStyle w:val="ListParagraph1"/>
        <w:spacing w:before="0" w:after="0" w:line="276" w:lineRule="auto"/>
        <w:ind w:left="567"/>
        <w:rPr>
          <w:rFonts w:ascii="Times New Roman" w:hAnsi="Times New Roman" w:cs="Times New Roman"/>
          <w:sz w:val="24"/>
          <w:szCs w:val="24"/>
          <w:lang w:val="x-none"/>
        </w:rPr>
      </w:pPr>
      <w:r w:rsidRPr="009634B4">
        <w:rPr>
          <w:rFonts w:ascii="Times New Roman" w:hAnsi="Times New Roman" w:cs="Times New Roman"/>
          <w:sz w:val="24"/>
          <w:szCs w:val="24"/>
        </w:rPr>
        <w:t>Tel</w:t>
      </w:r>
      <w:proofErr w:type="gramStart"/>
      <w:r w:rsidRPr="009634B4">
        <w:rPr>
          <w:rFonts w:ascii="Times New Roman" w:hAnsi="Times New Roman" w:cs="Times New Roman"/>
          <w:sz w:val="24"/>
          <w:szCs w:val="24"/>
        </w:rPr>
        <w:t>.:</w:t>
      </w:r>
      <w:proofErr w:type="gramEnd"/>
      <w:r w:rsidRPr="009634B4">
        <w:rPr>
          <w:rFonts w:ascii="Times New Roman" w:hAnsi="Times New Roman" w:cs="Times New Roman"/>
          <w:sz w:val="24"/>
          <w:szCs w:val="24"/>
        </w:rPr>
        <w:t xml:space="preserve"> (+36 52) 580-010</w:t>
      </w:r>
    </w:p>
    <w:p w:rsidR="006F496D" w:rsidRPr="009634B4" w:rsidRDefault="006F496D" w:rsidP="006F496D">
      <w:pPr>
        <w:pStyle w:val="ListParagraph1"/>
        <w:spacing w:before="0" w:after="0" w:line="276" w:lineRule="auto"/>
        <w:ind w:left="567"/>
        <w:rPr>
          <w:rFonts w:ascii="Times New Roman" w:hAnsi="Times New Roman" w:cs="Times New Roman"/>
          <w:sz w:val="24"/>
          <w:szCs w:val="24"/>
        </w:rPr>
      </w:pPr>
      <w:r w:rsidRPr="009634B4">
        <w:rPr>
          <w:rFonts w:ascii="Times New Roman" w:hAnsi="Times New Roman" w:cs="Times New Roman"/>
          <w:sz w:val="24"/>
          <w:szCs w:val="24"/>
        </w:rPr>
        <w:t>(+36 52) 580-016</w:t>
      </w:r>
    </w:p>
    <w:p w:rsidR="001C3091" w:rsidRPr="0062650D" w:rsidRDefault="001C3091" w:rsidP="001C3091">
      <w:pPr>
        <w:spacing w:after="0" w:line="276" w:lineRule="auto"/>
        <w:ind w:left="426"/>
        <w:jc w:val="both"/>
        <w:rPr>
          <w:rFonts w:ascii="Times New Roman" w:hAnsi="Times New Roman"/>
          <w:sz w:val="24"/>
          <w:szCs w:val="24"/>
        </w:rPr>
      </w:pPr>
    </w:p>
    <w:p w:rsidR="00C642E2" w:rsidRPr="00DF674F" w:rsidRDefault="00C642E2">
      <w:pPr>
        <w:pageBreakBefore/>
        <w:pBdr>
          <w:top w:val="single" w:sz="4" w:space="0" w:color="000000"/>
          <w:left w:val="single" w:sz="4" w:space="0" w:color="000000"/>
          <w:bottom w:val="single" w:sz="4" w:space="0" w:color="000000"/>
          <w:right w:val="single" w:sz="4" w:space="0" w:color="000000"/>
        </w:pBdr>
        <w:shd w:val="clear" w:color="auto" w:fill="C6D9F1"/>
        <w:spacing w:after="0" w:line="100" w:lineRule="atLeast"/>
        <w:jc w:val="center"/>
        <w:rPr>
          <w:rFonts w:ascii="Times New Roman" w:hAnsi="Times New Roman"/>
          <w:b/>
          <w:sz w:val="24"/>
          <w:szCs w:val="24"/>
        </w:rPr>
      </w:pPr>
      <w:r w:rsidRPr="00DF674F">
        <w:rPr>
          <w:rFonts w:ascii="Times New Roman" w:hAnsi="Times New Roman"/>
          <w:b/>
          <w:caps/>
          <w:sz w:val="24"/>
          <w:szCs w:val="24"/>
        </w:rPr>
        <w:lastRenderedPageBreak/>
        <w:t xml:space="preserve">3. </w:t>
      </w:r>
      <w:r w:rsidR="00BD2B0A">
        <w:rPr>
          <w:rFonts w:ascii="Times New Roman" w:hAnsi="Times New Roman"/>
          <w:b/>
          <w:sz w:val="24"/>
          <w:szCs w:val="24"/>
        </w:rPr>
        <w:t>FEJEZET</w:t>
      </w:r>
    </w:p>
    <w:p w:rsidR="00C642E2" w:rsidRPr="00DF674F" w:rsidRDefault="00C642E2">
      <w:pPr>
        <w:pBdr>
          <w:top w:val="single" w:sz="4" w:space="0" w:color="000000"/>
          <w:left w:val="single" w:sz="4" w:space="0" w:color="000000"/>
          <w:bottom w:val="single" w:sz="4" w:space="0" w:color="000000"/>
          <w:right w:val="single" w:sz="4" w:space="0" w:color="000000"/>
        </w:pBdr>
        <w:shd w:val="clear" w:color="auto" w:fill="C6D9F1"/>
        <w:spacing w:after="0" w:line="100" w:lineRule="atLeast"/>
        <w:jc w:val="center"/>
        <w:rPr>
          <w:rFonts w:ascii="Times New Roman" w:hAnsi="Times New Roman"/>
          <w:sz w:val="24"/>
          <w:szCs w:val="24"/>
          <w:shd w:val="clear" w:color="auto" w:fill="FFFF00"/>
        </w:rPr>
      </w:pPr>
      <w:r w:rsidRPr="00DF674F">
        <w:rPr>
          <w:rFonts w:ascii="Times New Roman" w:hAnsi="Times New Roman"/>
          <w:b/>
          <w:sz w:val="24"/>
          <w:szCs w:val="24"/>
        </w:rPr>
        <w:t>SZERZŐDÉSTERVEZET</w:t>
      </w:r>
    </w:p>
    <w:p w:rsidR="00C642E2" w:rsidRPr="00DF674F" w:rsidRDefault="00C642E2" w:rsidP="003C2595">
      <w:pPr>
        <w:jc w:val="both"/>
        <w:rPr>
          <w:rFonts w:ascii="Times New Roman" w:hAnsi="Times New Roman"/>
          <w:sz w:val="24"/>
          <w:szCs w:val="24"/>
        </w:rPr>
      </w:pPr>
    </w:p>
    <w:p w:rsidR="002466FB" w:rsidRPr="00DF674F" w:rsidRDefault="002466FB" w:rsidP="002466FB">
      <w:pPr>
        <w:spacing w:after="0" w:line="276" w:lineRule="auto"/>
        <w:jc w:val="center"/>
        <w:rPr>
          <w:rFonts w:ascii="Times New Roman" w:hAnsi="Times New Roman"/>
          <w:b/>
          <w:smallCaps/>
          <w:sz w:val="24"/>
          <w:szCs w:val="24"/>
        </w:rPr>
      </w:pPr>
      <w:r w:rsidRPr="00DF674F">
        <w:rPr>
          <w:rFonts w:ascii="Times New Roman" w:hAnsi="Times New Roman"/>
          <w:b/>
          <w:smallCaps/>
          <w:sz w:val="24"/>
          <w:szCs w:val="24"/>
        </w:rPr>
        <w:t>Vállalkozási szerződés</w:t>
      </w:r>
    </w:p>
    <w:p w:rsidR="002466FB" w:rsidRPr="00DF674F" w:rsidRDefault="002466FB" w:rsidP="002466FB">
      <w:pPr>
        <w:spacing w:after="0" w:line="276" w:lineRule="auto"/>
        <w:jc w:val="center"/>
        <w:rPr>
          <w:rFonts w:ascii="Times New Roman" w:hAnsi="Times New Roman"/>
          <w:b/>
          <w:smallCaps/>
          <w:sz w:val="24"/>
          <w:szCs w:val="24"/>
        </w:rPr>
      </w:pPr>
      <w:r w:rsidRPr="00DF674F">
        <w:rPr>
          <w:rFonts w:ascii="Times New Roman" w:hAnsi="Times New Roman"/>
          <w:b/>
          <w:smallCaps/>
          <w:sz w:val="24"/>
          <w:szCs w:val="24"/>
        </w:rPr>
        <w:t xml:space="preserve"> (tervezet)</w:t>
      </w:r>
    </w:p>
    <w:p w:rsidR="002466FB" w:rsidRPr="00DF674F" w:rsidRDefault="002466FB" w:rsidP="002466FB">
      <w:pPr>
        <w:spacing w:after="0" w:line="276" w:lineRule="auto"/>
        <w:jc w:val="center"/>
        <w:rPr>
          <w:rFonts w:ascii="Times New Roman" w:hAnsi="Times New Roman"/>
          <w:b/>
          <w:smallCaps/>
          <w:sz w:val="24"/>
          <w:szCs w:val="24"/>
        </w:rPr>
      </w:pPr>
    </w:p>
    <w:p w:rsidR="006F496D" w:rsidRPr="00D42786" w:rsidRDefault="006F496D" w:rsidP="006F496D">
      <w:pPr>
        <w:spacing w:after="0" w:line="276" w:lineRule="auto"/>
        <w:jc w:val="both"/>
        <w:outlineLvl w:val="0"/>
        <w:rPr>
          <w:rFonts w:ascii="Times New Roman" w:eastAsia="Calibri" w:hAnsi="Times New Roman"/>
          <w:color w:val="FF0000"/>
          <w:sz w:val="24"/>
          <w:szCs w:val="24"/>
        </w:rPr>
      </w:pPr>
      <w:proofErr w:type="gramStart"/>
      <w:r w:rsidRPr="00DF674F">
        <w:rPr>
          <w:rFonts w:ascii="Times New Roman" w:eastAsia="Calibri" w:hAnsi="Times New Roman"/>
          <w:sz w:val="24"/>
          <w:szCs w:val="24"/>
        </w:rPr>
        <w:t>amely</w:t>
      </w:r>
      <w:proofErr w:type="gramEnd"/>
      <w:r w:rsidRPr="00DF674F">
        <w:rPr>
          <w:rFonts w:ascii="Times New Roman" w:eastAsia="Calibri" w:hAnsi="Times New Roman"/>
          <w:sz w:val="24"/>
          <w:szCs w:val="24"/>
        </w:rPr>
        <w:t xml:space="preserve"> létrejött egyrészről </w:t>
      </w:r>
      <w:r>
        <w:rPr>
          <w:rFonts w:ascii="Times New Roman" w:eastAsia="Calibri" w:hAnsi="Times New Roman"/>
          <w:sz w:val="24"/>
          <w:szCs w:val="24"/>
        </w:rPr>
        <w:t>a</w:t>
      </w:r>
      <w:r w:rsidRPr="007D55DD">
        <w:rPr>
          <w:rFonts w:ascii="Times New Roman" w:eastAsia="Calibri" w:hAnsi="Times New Roman"/>
          <w:sz w:val="24"/>
          <w:szCs w:val="24"/>
        </w:rPr>
        <w:t xml:space="preserve"> </w:t>
      </w:r>
      <w:r w:rsidRPr="001962BA">
        <w:rPr>
          <w:rFonts w:ascii="Times New Roman" w:eastAsia="Calibri" w:hAnsi="Times New Roman"/>
          <w:b/>
          <w:sz w:val="24"/>
          <w:szCs w:val="24"/>
        </w:rPr>
        <w:t xml:space="preserve">Balmazújváros Város Önkormányzata </w:t>
      </w:r>
      <w:r w:rsidRPr="001962BA">
        <w:rPr>
          <w:rFonts w:ascii="Times New Roman" w:eastAsia="Calibri" w:hAnsi="Times New Roman"/>
          <w:sz w:val="24"/>
          <w:szCs w:val="24"/>
        </w:rPr>
        <w:t>(4060 Balmazújváros, Kossuth tér 4-5., képviseletében: dr. Veres Margit polgármester, adószáma: 15728506-2-09., KSH számjel: 15728506-8411-321-09.,</w:t>
      </w:r>
      <w:r w:rsidRPr="001962BA">
        <w:rPr>
          <w:rFonts w:ascii="Times New Roman" w:eastAsia="Calibri" w:hAnsi="Times New Roman"/>
          <w:b/>
          <w:sz w:val="24"/>
          <w:szCs w:val="24"/>
        </w:rPr>
        <w:t xml:space="preserve"> </w:t>
      </w:r>
      <w:r>
        <w:rPr>
          <w:rFonts w:ascii="Times New Roman" w:eastAsia="Calibri" w:hAnsi="Times New Roman"/>
          <w:sz w:val="24"/>
          <w:szCs w:val="24"/>
        </w:rPr>
        <w:t xml:space="preserve"> </w:t>
      </w:r>
      <w:r w:rsidRPr="00212E2F">
        <w:rPr>
          <w:rFonts w:ascii="Times New Roman" w:eastAsia="Calibri" w:hAnsi="Times New Roman"/>
          <w:sz w:val="24"/>
          <w:szCs w:val="24"/>
        </w:rPr>
        <w:t xml:space="preserve">bankszámlaszáma: (projekt elkülönített bankszámlaszáma adott esetben) </w:t>
      </w:r>
      <w:r w:rsidRPr="00212E2F">
        <w:rPr>
          <w:rFonts w:ascii="Times New Roman" w:hAnsi="Times New Roman"/>
          <w:sz w:val="24"/>
          <w:szCs w:val="24"/>
        </w:rPr>
        <w:t>……………………………….………….….</w:t>
      </w:r>
      <w:r w:rsidRPr="00212E2F">
        <w:rPr>
          <w:rFonts w:ascii="Times New Roman" w:eastAsia="Calibri" w:hAnsi="Times New Roman"/>
          <w:sz w:val="24"/>
          <w:szCs w:val="24"/>
        </w:rPr>
        <w:t xml:space="preserve">) </w:t>
      </w:r>
      <w:r w:rsidRPr="002B3FE5">
        <w:rPr>
          <w:rFonts w:ascii="Times New Roman" w:eastAsia="Calibri" w:hAnsi="Times New Roman"/>
          <w:sz w:val="24"/>
          <w:szCs w:val="24"/>
        </w:rPr>
        <w:t xml:space="preserve">mint megrendelő (a továbbiakban: </w:t>
      </w:r>
      <w:r w:rsidRPr="002B3FE5">
        <w:rPr>
          <w:rFonts w:ascii="Times New Roman" w:eastAsia="Calibri" w:hAnsi="Times New Roman"/>
          <w:b/>
          <w:sz w:val="24"/>
          <w:szCs w:val="24"/>
        </w:rPr>
        <w:t>Megrendelő</w:t>
      </w:r>
      <w:r w:rsidRPr="002B3FE5">
        <w:rPr>
          <w:rFonts w:ascii="Times New Roman" w:eastAsia="Calibri" w:hAnsi="Times New Roman"/>
          <w:sz w:val="24"/>
          <w:szCs w:val="24"/>
        </w:rPr>
        <w:t>)</w:t>
      </w:r>
    </w:p>
    <w:p w:rsidR="001B5A62" w:rsidRPr="00DF674F" w:rsidRDefault="001B5A62" w:rsidP="001B5A62">
      <w:pPr>
        <w:spacing w:after="0" w:line="276" w:lineRule="auto"/>
        <w:jc w:val="both"/>
        <w:outlineLvl w:val="0"/>
        <w:rPr>
          <w:rFonts w:ascii="Times New Roman" w:eastAsiaTheme="minorHAnsi" w:hAnsi="Times New Roman"/>
          <w:sz w:val="24"/>
          <w:szCs w:val="24"/>
        </w:rPr>
      </w:pPr>
    </w:p>
    <w:p w:rsidR="001B5A62" w:rsidRPr="00DF674F" w:rsidRDefault="001B5A62" w:rsidP="001B5A62">
      <w:pPr>
        <w:spacing w:after="0" w:line="276" w:lineRule="auto"/>
        <w:jc w:val="both"/>
        <w:rPr>
          <w:rFonts w:ascii="Times New Roman" w:eastAsiaTheme="minorHAnsi" w:hAnsi="Times New Roman"/>
          <w:sz w:val="24"/>
          <w:szCs w:val="24"/>
        </w:rPr>
      </w:pPr>
      <w:proofErr w:type="gramStart"/>
      <w:r w:rsidRPr="00DF674F">
        <w:rPr>
          <w:rFonts w:ascii="Times New Roman" w:eastAsiaTheme="minorHAnsi" w:hAnsi="Times New Roman"/>
          <w:sz w:val="24"/>
          <w:szCs w:val="24"/>
        </w:rPr>
        <w:t>másrészről a ……………………………………………………………………………..(név) (székhely: …………………………………….., adószám: ……………………………….., pénzforgalmi számlaszám: ………………………………………………, c</w:t>
      </w:r>
      <w:r>
        <w:rPr>
          <w:rFonts w:ascii="Times New Roman" w:eastAsiaTheme="minorHAnsi" w:hAnsi="Times New Roman"/>
          <w:sz w:val="24"/>
          <w:szCs w:val="24"/>
        </w:rPr>
        <w:t>é</w:t>
      </w:r>
      <w:r w:rsidRPr="00DF674F">
        <w:rPr>
          <w:rFonts w:ascii="Times New Roman" w:eastAsiaTheme="minorHAnsi" w:hAnsi="Times New Roman"/>
          <w:sz w:val="24"/>
          <w:szCs w:val="24"/>
        </w:rPr>
        <w:t>g</w:t>
      </w:r>
      <w:r>
        <w:rPr>
          <w:rFonts w:ascii="Times New Roman" w:eastAsiaTheme="minorHAnsi" w:hAnsi="Times New Roman"/>
          <w:sz w:val="24"/>
          <w:szCs w:val="24"/>
        </w:rPr>
        <w:t>jegyzékszám</w:t>
      </w:r>
      <w:r w:rsidRPr="00DF674F">
        <w:rPr>
          <w:rFonts w:ascii="Times New Roman" w:eastAsiaTheme="minorHAnsi" w:hAnsi="Times New Roman"/>
          <w:sz w:val="24"/>
          <w:szCs w:val="24"/>
        </w:rPr>
        <w:t>.: …………………………………..; képviselő: ………………………………………………………….. kivitelezői nyilvántartási azon.</w:t>
      </w:r>
      <w:r>
        <w:rPr>
          <w:rFonts w:ascii="Times New Roman" w:eastAsiaTheme="minorHAnsi" w:hAnsi="Times New Roman"/>
          <w:sz w:val="24"/>
          <w:szCs w:val="24"/>
        </w:rPr>
        <w:t>(MKIK szám)</w:t>
      </w:r>
      <w:r w:rsidRPr="00DF674F">
        <w:rPr>
          <w:rFonts w:ascii="Times New Roman" w:eastAsiaTheme="minorHAnsi" w:hAnsi="Times New Roman"/>
          <w:sz w:val="24"/>
          <w:szCs w:val="24"/>
        </w:rPr>
        <w:t xml:space="preserve">: ......................................................) mint vállalkozó (a továbbiakban: </w:t>
      </w:r>
      <w:r w:rsidRPr="00CC63D7">
        <w:rPr>
          <w:rFonts w:ascii="Times New Roman" w:eastAsiaTheme="minorHAnsi" w:hAnsi="Times New Roman"/>
          <w:b/>
          <w:sz w:val="24"/>
          <w:szCs w:val="24"/>
        </w:rPr>
        <w:t>Vállalkozó</w:t>
      </w:r>
      <w:r w:rsidRPr="00DF674F">
        <w:rPr>
          <w:rFonts w:ascii="Times New Roman" w:eastAsiaTheme="minorHAnsi" w:hAnsi="Times New Roman"/>
          <w:sz w:val="24"/>
          <w:szCs w:val="24"/>
        </w:rPr>
        <w:t>) között az alulírott helyen és napon, az alábbi feltételek szerint:</w:t>
      </w:r>
      <w:proofErr w:type="gramEnd"/>
    </w:p>
    <w:p w:rsidR="002466FB" w:rsidRPr="00DF674F" w:rsidRDefault="002466FB" w:rsidP="002466FB">
      <w:pPr>
        <w:spacing w:after="0" w:line="276" w:lineRule="auto"/>
        <w:rPr>
          <w:rFonts w:ascii="Times New Roman" w:eastAsiaTheme="minorHAnsi" w:hAnsi="Times New Roman"/>
          <w:sz w:val="24"/>
          <w:szCs w:val="24"/>
        </w:rPr>
      </w:pPr>
    </w:p>
    <w:p w:rsidR="002466FB" w:rsidRPr="00DF674F" w:rsidRDefault="002466FB" w:rsidP="002466FB">
      <w:pPr>
        <w:spacing w:after="0" w:line="276" w:lineRule="auto"/>
        <w:jc w:val="center"/>
        <w:rPr>
          <w:rFonts w:ascii="Times New Roman" w:eastAsiaTheme="minorHAnsi" w:hAnsi="Times New Roman"/>
          <w:b/>
          <w:sz w:val="24"/>
          <w:szCs w:val="24"/>
        </w:rPr>
      </w:pPr>
      <w:r w:rsidRPr="00DF674F">
        <w:rPr>
          <w:rFonts w:ascii="Times New Roman" w:eastAsiaTheme="minorHAnsi" w:hAnsi="Times New Roman"/>
          <w:b/>
          <w:sz w:val="24"/>
          <w:szCs w:val="24"/>
        </w:rPr>
        <w:t>Előzmények</w:t>
      </w:r>
    </w:p>
    <w:p w:rsidR="002466FB" w:rsidRPr="00DF674F" w:rsidRDefault="002466FB" w:rsidP="002466FB">
      <w:pPr>
        <w:spacing w:after="0" w:line="276" w:lineRule="auto"/>
        <w:jc w:val="center"/>
        <w:rPr>
          <w:rFonts w:ascii="Times New Roman" w:eastAsiaTheme="minorHAnsi" w:hAnsi="Times New Roman"/>
          <w:b/>
          <w:sz w:val="24"/>
          <w:szCs w:val="24"/>
        </w:rPr>
      </w:pPr>
    </w:p>
    <w:p w:rsidR="002466FB" w:rsidRPr="006F496D" w:rsidRDefault="002466FB" w:rsidP="002466FB">
      <w:pPr>
        <w:spacing w:after="0" w:line="276" w:lineRule="auto"/>
        <w:jc w:val="both"/>
        <w:rPr>
          <w:rFonts w:ascii="Times New Roman" w:eastAsiaTheme="minorHAnsi" w:hAnsi="Times New Roman"/>
          <w:b/>
          <w:i/>
          <w:sz w:val="24"/>
          <w:szCs w:val="24"/>
        </w:rPr>
      </w:pPr>
      <w:r w:rsidRPr="00DF674F">
        <w:rPr>
          <w:rFonts w:ascii="Times New Roman" w:eastAsiaTheme="minorHAnsi" w:hAnsi="Times New Roman"/>
          <w:sz w:val="24"/>
          <w:szCs w:val="24"/>
        </w:rPr>
        <w:t xml:space="preserve">Megrendelő a közbeszerzésekről szóló 2015. évi CVLIII. tv. (továbbiakban: Kbt.)  </w:t>
      </w:r>
      <w:r w:rsidR="00B1090C" w:rsidRPr="00B1090C">
        <w:rPr>
          <w:rFonts w:ascii="Times New Roman" w:eastAsiaTheme="minorHAnsi" w:hAnsi="Times New Roman"/>
          <w:sz w:val="24"/>
          <w:szCs w:val="24"/>
        </w:rPr>
        <w:t>Harmadik Rész, Nemzeti eljárásrend szerinti hirdetmény közzététele és tárgyalás nélküli (Kbt. 115. § (1</w:t>
      </w:r>
      <w:r w:rsidR="00B1090C">
        <w:rPr>
          <w:rFonts w:ascii="Times New Roman" w:eastAsiaTheme="minorHAnsi" w:hAnsi="Times New Roman"/>
          <w:sz w:val="24"/>
          <w:szCs w:val="24"/>
        </w:rPr>
        <w:t>) bekezdés szerinti eljárás)</w:t>
      </w:r>
      <w:r w:rsidRPr="00DF674F">
        <w:rPr>
          <w:rFonts w:ascii="Times New Roman" w:eastAsiaTheme="minorHAnsi" w:hAnsi="Times New Roman"/>
          <w:sz w:val="24"/>
          <w:szCs w:val="24"/>
        </w:rPr>
        <w:t xml:space="preserve"> folytatott le </w:t>
      </w:r>
      <w:r w:rsidR="006F496D" w:rsidRPr="006F496D">
        <w:rPr>
          <w:rFonts w:ascii="Times New Roman" w:eastAsiaTheme="minorHAnsi" w:hAnsi="Times New Roman"/>
          <w:b/>
          <w:i/>
          <w:sz w:val="24"/>
          <w:szCs w:val="24"/>
        </w:rPr>
        <w:t>„Ver</w:t>
      </w:r>
      <w:r w:rsidR="006F496D">
        <w:rPr>
          <w:rFonts w:ascii="Times New Roman" w:eastAsiaTheme="minorHAnsi" w:hAnsi="Times New Roman"/>
          <w:b/>
          <w:i/>
          <w:sz w:val="24"/>
          <w:szCs w:val="24"/>
        </w:rPr>
        <w:t>es Péter Emlékpark fejlesztése”</w:t>
      </w:r>
      <w:r w:rsidRPr="00E24A57">
        <w:rPr>
          <w:rFonts w:ascii="Times New Roman" w:eastAsiaTheme="minorHAnsi" w:hAnsi="Times New Roman"/>
          <w:sz w:val="24"/>
          <w:szCs w:val="24"/>
        </w:rPr>
        <w:t>elnevezéssel.</w:t>
      </w:r>
      <w:r w:rsidRPr="00DF674F">
        <w:rPr>
          <w:rFonts w:ascii="Times New Roman" w:eastAsiaTheme="minorHAnsi" w:hAnsi="Times New Roman"/>
          <w:sz w:val="24"/>
          <w:szCs w:val="24"/>
        </w:rPr>
        <w:t xml:space="preserve"> </w:t>
      </w:r>
    </w:p>
    <w:p w:rsidR="002466FB" w:rsidRPr="00DF674F" w:rsidRDefault="002466FB" w:rsidP="002466FB">
      <w:pPr>
        <w:spacing w:after="0" w:line="276" w:lineRule="auto"/>
        <w:jc w:val="both"/>
        <w:rPr>
          <w:rFonts w:ascii="Times New Roman" w:eastAsiaTheme="minorHAnsi" w:hAnsi="Times New Roman"/>
          <w:sz w:val="24"/>
          <w:szCs w:val="24"/>
        </w:rPr>
      </w:pPr>
      <w:r w:rsidRPr="00DF674F">
        <w:rPr>
          <w:rFonts w:ascii="Times New Roman" w:eastAsiaTheme="minorHAnsi" w:hAnsi="Times New Roman"/>
          <w:sz w:val="24"/>
          <w:szCs w:val="24"/>
        </w:rPr>
        <w:t>Az eljárásban nem lehetett részajánlatot tenni, jelen szerződés a felhívásban meghatározott teljes mennyiségre vonatkozik.</w:t>
      </w:r>
    </w:p>
    <w:p w:rsidR="001B5A62" w:rsidRPr="001B5A62" w:rsidRDefault="001B5A62" w:rsidP="001B5A62">
      <w:pPr>
        <w:spacing w:after="0" w:line="276" w:lineRule="auto"/>
        <w:jc w:val="both"/>
        <w:rPr>
          <w:rFonts w:ascii="Times New Roman" w:eastAsiaTheme="minorHAnsi" w:hAnsi="Times New Roman"/>
          <w:sz w:val="24"/>
          <w:szCs w:val="24"/>
        </w:rPr>
      </w:pPr>
      <w:r w:rsidRPr="001B5A62">
        <w:rPr>
          <w:rFonts w:ascii="Times New Roman" w:eastAsiaTheme="minorHAnsi" w:hAnsi="Times New Roman"/>
          <w:sz w:val="24"/>
          <w:szCs w:val="24"/>
        </w:rPr>
        <w:t xml:space="preserve">A közbeszerzési eljárás vonatkozásában a nyertes ajánlattevő </w:t>
      </w:r>
      <w:r w:rsidR="006F496D">
        <w:rPr>
          <w:rFonts w:ascii="Times New Roman" w:eastAsiaTheme="minorHAnsi" w:hAnsi="Times New Roman"/>
          <w:sz w:val="24"/>
          <w:szCs w:val="24"/>
        </w:rPr>
        <w:t>Balmazújváros</w:t>
      </w:r>
      <w:r w:rsidRPr="001B5A62">
        <w:rPr>
          <w:rFonts w:ascii="Times New Roman" w:eastAsiaTheme="minorHAnsi" w:hAnsi="Times New Roman"/>
          <w:sz w:val="24"/>
          <w:szCs w:val="24"/>
        </w:rPr>
        <w:t xml:space="preserve"> Város Önkormányzata</w:t>
      </w:r>
      <w:r>
        <w:rPr>
          <w:rFonts w:ascii="Times New Roman" w:eastAsiaTheme="minorHAnsi" w:hAnsi="Times New Roman"/>
          <w:sz w:val="24"/>
          <w:szCs w:val="24"/>
        </w:rPr>
        <w:t xml:space="preserve"> </w:t>
      </w:r>
      <w:proofErr w:type="gramStart"/>
      <w:r w:rsidR="006F496D">
        <w:rPr>
          <w:rFonts w:ascii="Times New Roman" w:eastAsiaTheme="minorHAnsi" w:hAnsi="Times New Roman"/>
          <w:sz w:val="24"/>
          <w:szCs w:val="24"/>
        </w:rPr>
        <w:t>Polgármesterének</w:t>
      </w:r>
      <w:r>
        <w:rPr>
          <w:rFonts w:ascii="Times New Roman" w:eastAsiaTheme="minorHAnsi" w:hAnsi="Times New Roman"/>
          <w:sz w:val="24"/>
          <w:szCs w:val="24"/>
        </w:rPr>
        <w:t xml:space="preserve"> …</w:t>
      </w:r>
      <w:proofErr w:type="gramEnd"/>
      <w:r>
        <w:rPr>
          <w:rFonts w:ascii="Times New Roman" w:eastAsiaTheme="minorHAnsi" w:hAnsi="Times New Roman"/>
          <w:sz w:val="24"/>
          <w:szCs w:val="24"/>
        </w:rPr>
        <w:t>…./2018</w:t>
      </w:r>
      <w:r w:rsidRPr="001B5A62">
        <w:rPr>
          <w:rFonts w:ascii="Times New Roman" w:eastAsiaTheme="minorHAnsi" w:hAnsi="Times New Roman"/>
          <w:sz w:val="24"/>
          <w:szCs w:val="24"/>
        </w:rPr>
        <w:t>. (…….) számú határozata alapján Vállalkozó lett, akivel Megrendelő - a Kbt. rendelkezéseinek megfelelően - az alábbi szerződést köti.</w:t>
      </w:r>
    </w:p>
    <w:p w:rsidR="001B5A62" w:rsidRPr="001B5A62" w:rsidRDefault="001B5A62" w:rsidP="001B5A62">
      <w:pPr>
        <w:spacing w:after="0" w:line="276" w:lineRule="auto"/>
        <w:jc w:val="both"/>
        <w:rPr>
          <w:rFonts w:ascii="Times New Roman" w:eastAsiaTheme="minorHAnsi" w:hAnsi="Times New Roman"/>
          <w:sz w:val="24"/>
          <w:szCs w:val="24"/>
        </w:rPr>
      </w:pPr>
      <w:r w:rsidRPr="001B5A62">
        <w:rPr>
          <w:rFonts w:ascii="Times New Roman" w:eastAsiaTheme="minorHAnsi" w:hAnsi="Times New Roman"/>
          <w:sz w:val="24"/>
          <w:szCs w:val="24"/>
        </w:rPr>
        <w:t>Felek rögzítik, hogy a Megrendelő a 2013. évi V. törvény 8:1. § (1) bekezdés 7.) pontja alapján szerződő hatóságnak minősül.</w:t>
      </w:r>
    </w:p>
    <w:p w:rsidR="002466FB" w:rsidRPr="00D42786" w:rsidRDefault="002466FB" w:rsidP="002466FB">
      <w:pPr>
        <w:spacing w:after="0" w:line="276" w:lineRule="auto"/>
        <w:jc w:val="both"/>
        <w:rPr>
          <w:rFonts w:ascii="Times New Roman" w:eastAsiaTheme="minorHAnsi" w:hAnsi="Times New Roman"/>
          <w:sz w:val="24"/>
          <w:szCs w:val="24"/>
        </w:rPr>
      </w:pPr>
    </w:p>
    <w:p w:rsidR="002466FB" w:rsidRPr="00DF674F" w:rsidRDefault="002466FB" w:rsidP="003C71D9">
      <w:pPr>
        <w:pStyle w:val="Listaszerbekezds"/>
        <w:numPr>
          <w:ilvl w:val="0"/>
          <w:numId w:val="27"/>
        </w:numPr>
        <w:spacing w:after="0" w:line="276" w:lineRule="auto"/>
        <w:jc w:val="center"/>
        <w:rPr>
          <w:rFonts w:ascii="Times New Roman" w:hAnsi="Times New Roman"/>
          <w:b/>
          <w:szCs w:val="24"/>
        </w:rPr>
      </w:pPr>
      <w:r w:rsidRPr="00DF674F">
        <w:rPr>
          <w:rFonts w:ascii="Times New Roman" w:hAnsi="Times New Roman"/>
          <w:b/>
          <w:szCs w:val="24"/>
        </w:rPr>
        <w:t>A szerződés tárgya</w:t>
      </w:r>
    </w:p>
    <w:p w:rsidR="002466FB" w:rsidRPr="00DF674F" w:rsidRDefault="002466FB" w:rsidP="002466FB">
      <w:pPr>
        <w:pStyle w:val="Listaszerbekezds"/>
        <w:spacing w:after="0" w:line="276" w:lineRule="auto"/>
        <w:rPr>
          <w:rFonts w:ascii="Times New Roman" w:hAnsi="Times New Roman"/>
          <w:b/>
          <w:szCs w:val="24"/>
        </w:rPr>
      </w:pPr>
    </w:p>
    <w:p w:rsidR="00BA4263" w:rsidRPr="001B5A62" w:rsidRDefault="002466FB" w:rsidP="001B5A62">
      <w:pPr>
        <w:pStyle w:val="NormlWeb"/>
        <w:numPr>
          <w:ilvl w:val="0"/>
          <w:numId w:val="30"/>
        </w:numPr>
        <w:spacing w:before="0" w:after="0"/>
        <w:ind w:left="0" w:hanging="357"/>
        <w:jc w:val="both"/>
        <w:rPr>
          <w:rFonts w:eastAsia="Calibri"/>
          <w:sz w:val="24"/>
          <w:szCs w:val="24"/>
        </w:rPr>
      </w:pPr>
      <w:r w:rsidRPr="002B3FE5">
        <w:rPr>
          <w:rFonts w:eastAsia="Calibri"/>
          <w:sz w:val="24"/>
          <w:szCs w:val="24"/>
        </w:rPr>
        <w:t xml:space="preserve">Megrendelő megrendeli, Vállalkozó pedig elvállalja a fent megjelölt közbeszerzési eljárás iratanyagában (különösen közbeszerzési műszaki leírásban) meghatározott kivitelezési feladatok ellátását eredményfelelősséggel (teljesítés helye: </w:t>
      </w:r>
      <w:r w:rsidR="002C416D">
        <w:rPr>
          <w:rFonts w:eastAsia="Calibri"/>
          <w:sz w:val="24"/>
          <w:szCs w:val="24"/>
        </w:rPr>
        <w:t>4060</w:t>
      </w:r>
      <w:r w:rsidR="001B5A62" w:rsidRPr="001B5A62">
        <w:rPr>
          <w:rFonts w:eastAsia="Calibri"/>
          <w:sz w:val="24"/>
          <w:szCs w:val="24"/>
        </w:rPr>
        <w:t xml:space="preserve"> </w:t>
      </w:r>
      <w:r w:rsidR="002C416D">
        <w:rPr>
          <w:rFonts w:eastAsia="Calibri"/>
          <w:sz w:val="24"/>
          <w:szCs w:val="24"/>
        </w:rPr>
        <w:t>Balmazújváros 2298/5</w:t>
      </w:r>
      <w:r w:rsidR="001B5A62" w:rsidRPr="001B5A62">
        <w:rPr>
          <w:rFonts w:eastAsia="Calibri"/>
          <w:sz w:val="24"/>
          <w:szCs w:val="24"/>
        </w:rPr>
        <w:t>.</w:t>
      </w:r>
      <w:r w:rsidR="002C416D">
        <w:rPr>
          <w:rFonts w:eastAsia="Calibri"/>
          <w:sz w:val="24"/>
          <w:szCs w:val="24"/>
        </w:rPr>
        <w:t xml:space="preserve"> </w:t>
      </w:r>
      <w:proofErr w:type="spellStart"/>
      <w:r w:rsidR="002C416D">
        <w:rPr>
          <w:rFonts w:eastAsia="Calibri"/>
          <w:sz w:val="24"/>
          <w:szCs w:val="24"/>
        </w:rPr>
        <w:t>hrsz</w:t>
      </w:r>
      <w:proofErr w:type="spellEnd"/>
      <w:r w:rsidR="002C416D">
        <w:rPr>
          <w:rFonts w:eastAsia="Calibri"/>
          <w:sz w:val="24"/>
          <w:szCs w:val="24"/>
        </w:rPr>
        <w:t>,</w:t>
      </w:r>
      <w:r w:rsidR="001540B8">
        <w:rPr>
          <w:rFonts w:eastAsia="Calibri"/>
          <w:sz w:val="24"/>
          <w:szCs w:val="24"/>
        </w:rPr>
        <w:t xml:space="preserve"> </w:t>
      </w:r>
      <w:r w:rsidR="002C416D">
        <w:rPr>
          <w:rFonts w:eastAsia="Calibri"/>
          <w:sz w:val="24"/>
          <w:szCs w:val="24"/>
        </w:rPr>
        <w:t>NUTS kód: HU32</w:t>
      </w:r>
      <w:r w:rsidR="001B5A62" w:rsidRPr="001B5A62">
        <w:rPr>
          <w:rFonts w:eastAsia="Calibri"/>
          <w:sz w:val="24"/>
          <w:szCs w:val="24"/>
        </w:rPr>
        <w:t>1</w:t>
      </w:r>
      <w:r w:rsidR="00BA4263" w:rsidRPr="001B5A62">
        <w:rPr>
          <w:rFonts w:eastAsia="Calibri"/>
          <w:sz w:val="24"/>
          <w:szCs w:val="24"/>
        </w:rPr>
        <w:t>)</w:t>
      </w:r>
      <w:r w:rsidR="00FC07A0" w:rsidRPr="001B5A62">
        <w:rPr>
          <w:rFonts w:eastAsia="Calibri"/>
          <w:sz w:val="24"/>
          <w:szCs w:val="24"/>
        </w:rPr>
        <w:t>).</w:t>
      </w:r>
    </w:p>
    <w:p w:rsidR="00D40B4C" w:rsidRPr="00D40B4C" w:rsidRDefault="002466FB" w:rsidP="003C71D9">
      <w:pPr>
        <w:pStyle w:val="NormlWeb"/>
        <w:numPr>
          <w:ilvl w:val="0"/>
          <w:numId w:val="30"/>
        </w:numPr>
        <w:spacing w:before="0" w:after="0"/>
        <w:ind w:left="0" w:hanging="357"/>
        <w:jc w:val="both"/>
        <w:rPr>
          <w:rFonts w:eastAsia="Calibri"/>
          <w:sz w:val="24"/>
          <w:szCs w:val="24"/>
        </w:rPr>
      </w:pPr>
      <w:r w:rsidRPr="00FC07A0">
        <w:rPr>
          <w:rFonts w:eastAsia="Calibri"/>
          <w:sz w:val="24"/>
          <w:szCs w:val="24"/>
        </w:rPr>
        <w:t xml:space="preserve">Vállalkozó feladata a kivitelezés körében a közbeszerzési műszaki </w:t>
      </w:r>
      <w:r w:rsidRPr="00D40B4C">
        <w:rPr>
          <w:rFonts w:eastAsia="Calibri"/>
          <w:sz w:val="24"/>
          <w:szCs w:val="24"/>
        </w:rPr>
        <w:t>leírás, az árazatlan költségvetés, a hatályos jogszabályok,</w:t>
      </w:r>
      <w:r w:rsidR="00D40B4C" w:rsidRPr="00D40B4C">
        <w:rPr>
          <w:rFonts w:eastAsia="Calibri"/>
          <w:sz w:val="24"/>
          <w:szCs w:val="24"/>
        </w:rPr>
        <w:t xml:space="preserve"> </w:t>
      </w:r>
      <w:r w:rsidR="00D42786">
        <w:rPr>
          <w:rFonts w:eastAsia="Calibri"/>
          <w:sz w:val="24"/>
          <w:szCs w:val="24"/>
        </w:rPr>
        <w:t xml:space="preserve">építési engedély és </w:t>
      </w:r>
      <w:r w:rsidR="00D40B4C" w:rsidRPr="00D40B4C">
        <w:rPr>
          <w:rFonts w:eastAsia="Calibri"/>
          <w:sz w:val="24"/>
          <w:szCs w:val="24"/>
        </w:rPr>
        <w:t>a kiviteli tervek,</w:t>
      </w:r>
      <w:r w:rsidRPr="00D40B4C">
        <w:rPr>
          <w:rFonts w:eastAsia="Calibri"/>
          <w:sz w:val="24"/>
          <w:szCs w:val="24"/>
        </w:rPr>
        <w:t xml:space="preserve"> a szabványok és szakmai </w:t>
      </w:r>
      <w:r w:rsidR="00D40B4C" w:rsidRPr="00D40B4C">
        <w:rPr>
          <w:rFonts w:eastAsia="Calibri"/>
          <w:sz w:val="24"/>
          <w:szCs w:val="24"/>
        </w:rPr>
        <w:t>előírásoknak</w:t>
      </w:r>
      <w:r w:rsidRPr="00D40B4C">
        <w:rPr>
          <w:rFonts w:eastAsia="Calibri"/>
          <w:sz w:val="24"/>
          <w:szCs w:val="24"/>
        </w:rPr>
        <w:t xml:space="preserve"> megfelelően, a munkálatok teljes körű megvalósítása annak érdekében, hogy tárgyi munka alapján létrejövő eredmény </w:t>
      </w:r>
      <w:r w:rsidR="00D40B4C" w:rsidRPr="00D40B4C">
        <w:rPr>
          <w:rFonts w:eastAsia="Calibri"/>
          <w:sz w:val="24"/>
          <w:szCs w:val="24"/>
        </w:rPr>
        <w:t xml:space="preserve">a rendeltetésszerű használatra alkalmas </w:t>
      </w:r>
      <w:r w:rsidR="00D40B4C" w:rsidRPr="00D40B4C">
        <w:rPr>
          <w:rFonts w:eastAsia="Calibri"/>
          <w:sz w:val="24"/>
          <w:szCs w:val="24"/>
        </w:rPr>
        <w:lastRenderedPageBreak/>
        <w:t>(valamennyi műszaki és jogi feltételnek megfelelő), továbbá a műszaki leírásban meghatározottak szerinti műszaki adatoknak megfelelő legyen.</w:t>
      </w:r>
    </w:p>
    <w:p w:rsidR="002466FB" w:rsidRPr="00DF674F" w:rsidRDefault="002466FB" w:rsidP="003C71D9">
      <w:pPr>
        <w:pStyle w:val="NormlWeb"/>
        <w:numPr>
          <w:ilvl w:val="0"/>
          <w:numId w:val="30"/>
        </w:numPr>
        <w:spacing w:before="0" w:after="0" w:line="276" w:lineRule="auto"/>
        <w:ind w:left="0"/>
        <w:jc w:val="both"/>
        <w:rPr>
          <w:rFonts w:eastAsia="Calibri"/>
          <w:sz w:val="24"/>
          <w:szCs w:val="24"/>
        </w:rPr>
      </w:pPr>
      <w:r w:rsidRPr="00DF674F">
        <w:rPr>
          <w:rFonts w:eastAsiaTheme="minorHAnsi"/>
          <w:sz w:val="24"/>
          <w:szCs w:val="24"/>
        </w:rPr>
        <w:t>Vállalkozó a beépítésre kerülő anyagokról</w:t>
      </w:r>
      <w:r w:rsidR="000E5EB4">
        <w:rPr>
          <w:rFonts w:eastAsiaTheme="minorHAnsi"/>
          <w:sz w:val="24"/>
          <w:szCs w:val="24"/>
        </w:rPr>
        <w:t>, technológia elemekről</w:t>
      </w:r>
      <w:r w:rsidRPr="00DF674F">
        <w:rPr>
          <w:rFonts w:eastAsiaTheme="minorHAnsi"/>
          <w:sz w:val="24"/>
          <w:szCs w:val="24"/>
        </w:rPr>
        <w:t xml:space="preserve"> vagy termékekről CE vagy azzal egyenértékű, hazai Minősítő Intézet által kiadott minőségi tanúsítványt köteles adni. A tanúsítványt a beépítés előtt a műszaki ellenőrnek át kell adni. Amennyiben a felhasználandó anyagokról és termékekről a harmadik személy gyártó a Vállalkozónak ilyen tanúsítványt nem állít ki, úgy a Vállalkozó a beépíthetőségre vonatkozó alkalmasságról köteles írásban nyilatkozni.</w:t>
      </w:r>
    </w:p>
    <w:p w:rsidR="002466FB" w:rsidRPr="00DF674F" w:rsidRDefault="002466FB" w:rsidP="003C71D9">
      <w:pPr>
        <w:pStyle w:val="NormlWeb"/>
        <w:numPr>
          <w:ilvl w:val="0"/>
          <w:numId w:val="30"/>
        </w:numPr>
        <w:spacing w:before="0" w:after="0" w:line="276" w:lineRule="auto"/>
        <w:ind w:left="0"/>
        <w:jc w:val="both"/>
        <w:rPr>
          <w:rFonts w:eastAsia="Calibri"/>
          <w:sz w:val="24"/>
          <w:szCs w:val="24"/>
        </w:rPr>
      </w:pPr>
      <w:r w:rsidRPr="00DF674F">
        <w:rPr>
          <w:sz w:val="24"/>
          <w:szCs w:val="24"/>
        </w:rPr>
        <w:t>Vállalkozó a munkát hiány-, és hibamentesen, határidőre köteles elvégezni. Vállalkozó a munkavégzés során csak érvényes alkalmassági bizonyítvánnyal rendelkező, hiány, és hibamentes, a jogszabályoknak, szabványoknak mindenben megfelelő anyagokat, berendezéseket, szerkezeteket használhat fel. A hiány-, és hibamentes munkálatokként Megrend</w:t>
      </w:r>
      <w:r w:rsidR="00D42786">
        <w:rPr>
          <w:sz w:val="24"/>
          <w:szCs w:val="24"/>
        </w:rPr>
        <w:t>elő a jogszabályoknak, szakmai előírásoknak</w:t>
      </w:r>
      <w:r w:rsidRPr="00DF674F">
        <w:rPr>
          <w:sz w:val="24"/>
          <w:szCs w:val="24"/>
        </w:rPr>
        <w:t>, szabványoknak is megfelelő, hiány-, és hibamentességet érti.</w:t>
      </w:r>
    </w:p>
    <w:p w:rsidR="002466FB" w:rsidRPr="00DF674F" w:rsidRDefault="002466FB" w:rsidP="003C71D9">
      <w:pPr>
        <w:pStyle w:val="NormlWeb"/>
        <w:numPr>
          <w:ilvl w:val="0"/>
          <w:numId w:val="30"/>
        </w:numPr>
        <w:spacing w:before="0" w:after="0" w:line="276" w:lineRule="auto"/>
        <w:ind w:left="0"/>
        <w:jc w:val="both"/>
        <w:rPr>
          <w:rFonts w:eastAsia="Calibri"/>
          <w:sz w:val="24"/>
          <w:szCs w:val="24"/>
        </w:rPr>
      </w:pPr>
      <w:r w:rsidRPr="00DF674F">
        <w:rPr>
          <w:sz w:val="24"/>
          <w:szCs w:val="24"/>
        </w:rPr>
        <w:t>A beépített anyagok, berendezések, szerkezetek minőségét igazoló dokumentumokat (különösen: műbizonylat) a Vállalkozó az építési tevékenység során a Megrendelő képviselőjének köteles bemutatni és az átadás-átvételi eljárás során átadni.</w:t>
      </w:r>
    </w:p>
    <w:p w:rsidR="002466FB" w:rsidRPr="00DF674F" w:rsidRDefault="002466FB" w:rsidP="003C71D9">
      <w:pPr>
        <w:pStyle w:val="NormlWeb"/>
        <w:numPr>
          <w:ilvl w:val="0"/>
          <w:numId w:val="30"/>
        </w:numPr>
        <w:spacing w:before="0" w:after="0" w:line="276" w:lineRule="auto"/>
        <w:ind w:left="0"/>
        <w:jc w:val="both"/>
        <w:rPr>
          <w:rFonts w:eastAsia="Calibri"/>
          <w:sz w:val="24"/>
          <w:szCs w:val="24"/>
        </w:rPr>
      </w:pPr>
      <w:r w:rsidRPr="00DF674F">
        <w:rPr>
          <w:rFonts w:eastAsiaTheme="minorHAnsi"/>
          <w:sz w:val="24"/>
          <w:szCs w:val="24"/>
        </w:rPr>
        <w:t>Vállalkozó akkor teljesít hibátlanul, ha a megvalósult eredmény kielégíti a jogszabályokban, továbbá a jelen szerződésben és Megrendelő által kért ajánlati felhívásban megfogalmazott valamennyi követelményt és alkalmas a rendeltetésszerű használatra.</w:t>
      </w:r>
    </w:p>
    <w:p w:rsidR="002466FB" w:rsidRPr="00DF674F" w:rsidRDefault="002466FB" w:rsidP="003C71D9">
      <w:pPr>
        <w:pStyle w:val="NormlWeb"/>
        <w:numPr>
          <w:ilvl w:val="0"/>
          <w:numId w:val="30"/>
        </w:numPr>
        <w:spacing w:before="0" w:after="0" w:line="276" w:lineRule="auto"/>
        <w:ind w:left="0"/>
        <w:jc w:val="both"/>
        <w:rPr>
          <w:rFonts w:eastAsia="Calibri"/>
          <w:sz w:val="24"/>
          <w:szCs w:val="24"/>
        </w:rPr>
      </w:pPr>
      <w:r w:rsidRPr="00DF674F">
        <w:rPr>
          <w:sz w:val="24"/>
          <w:szCs w:val="24"/>
        </w:rPr>
        <w:t xml:space="preserve">Vállalkozó jogosult </w:t>
      </w:r>
      <w:proofErr w:type="gramStart"/>
      <w:r w:rsidRPr="00DF674F">
        <w:rPr>
          <w:sz w:val="24"/>
          <w:szCs w:val="24"/>
        </w:rPr>
        <w:t>alvállalkozó(</w:t>
      </w:r>
      <w:proofErr w:type="gramEnd"/>
      <w:r w:rsidRPr="00DF674F">
        <w:rPr>
          <w:sz w:val="24"/>
          <w:szCs w:val="24"/>
        </w:rPr>
        <w:t>k) (Ptk. szerint: közreműködő(k)) igénybevételére. Az alvállalkozó igénybevételénél a Kbt. és a jelen szerződés megkötéséhez vezető közbeszerzési eljárás rendelkezései irányadóak. Az alvállalkozókkal kötött szerződésekre a Kbt. továbbá a 322/2015. (X. 30.) Korm. rendelet szabályai értelemszerűen irányadóak</w:t>
      </w:r>
      <w:r w:rsidRPr="00DF674F">
        <w:rPr>
          <w:rFonts w:eastAsiaTheme="minorHAnsi"/>
          <w:sz w:val="24"/>
          <w:szCs w:val="24"/>
        </w:rPr>
        <w:t xml:space="preserve">. </w:t>
      </w:r>
    </w:p>
    <w:p w:rsidR="002466FB" w:rsidRPr="00DF674F" w:rsidRDefault="002466FB" w:rsidP="003C71D9">
      <w:pPr>
        <w:pStyle w:val="NormlWeb"/>
        <w:numPr>
          <w:ilvl w:val="0"/>
          <w:numId w:val="30"/>
        </w:numPr>
        <w:spacing w:before="0" w:after="0" w:line="276" w:lineRule="auto"/>
        <w:ind w:left="0"/>
        <w:jc w:val="both"/>
        <w:rPr>
          <w:rFonts w:eastAsia="Calibri"/>
          <w:sz w:val="24"/>
          <w:szCs w:val="24"/>
        </w:rPr>
      </w:pPr>
      <w:r w:rsidRPr="00DF674F">
        <w:rPr>
          <w:rFonts w:eastAsia="Calibri"/>
          <w:color w:val="000000"/>
          <w:kern w:val="2"/>
          <w:sz w:val="24"/>
          <w:szCs w:val="24"/>
          <w:lang w:eastAsia="zh-CN"/>
        </w:rPr>
        <w:t>A Vállalkozó az igénybe vett alvállalkozóért (közreműködőért) úgy felel, mintha az alvállalkozói (közreműködői) által végzett munkákat saját maga végezte volna el. A jogosulatlanul igénybe vett alvállalkozók vonatkozásában azon hátrányos következményekért is felel, ami ezen alvállalkozók (közreműködők) igénybevétele nélkül nem következtek volna be</w:t>
      </w:r>
      <w:r w:rsidRPr="00DF674F">
        <w:rPr>
          <w:rFonts w:eastAsiaTheme="minorHAnsi"/>
          <w:sz w:val="24"/>
          <w:szCs w:val="24"/>
        </w:rPr>
        <w:t>.</w:t>
      </w:r>
    </w:p>
    <w:p w:rsidR="002466FB" w:rsidRPr="00DF674F" w:rsidRDefault="002466FB" w:rsidP="003C71D9">
      <w:pPr>
        <w:pStyle w:val="NormlWeb"/>
        <w:numPr>
          <w:ilvl w:val="0"/>
          <w:numId w:val="30"/>
        </w:numPr>
        <w:spacing w:before="0" w:after="0" w:line="276" w:lineRule="auto"/>
        <w:ind w:left="0"/>
        <w:jc w:val="both"/>
        <w:rPr>
          <w:rFonts w:eastAsia="Calibri"/>
          <w:sz w:val="24"/>
          <w:szCs w:val="24"/>
        </w:rPr>
      </w:pPr>
      <w:r w:rsidRPr="00DF674F">
        <w:rPr>
          <w:sz w:val="24"/>
          <w:szCs w:val="24"/>
        </w:rPr>
        <w:t xml:space="preserve">Ha további alvállalkozó bevonása válik szükségessé, a </w:t>
      </w:r>
      <w:r w:rsidR="00D42786">
        <w:rPr>
          <w:sz w:val="24"/>
          <w:szCs w:val="24"/>
        </w:rPr>
        <w:t xml:space="preserve">Vállalkozó </w:t>
      </w:r>
      <w:r w:rsidRPr="00DF674F">
        <w:rPr>
          <w:sz w:val="24"/>
          <w:szCs w:val="24"/>
        </w:rPr>
        <w:t>arról közvetlenül is értesíti a Megrendelőt. Az alvállalkozók által bevont alvállalkozók jogszerű alkalmazásáért az alvállalkozó mellett Vállalkozó is felelős.</w:t>
      </w:r>
    </w:p>
    <w:p w:rsidR="002466FB" w:rsidRPr="00DF674F" w:rsidRDefault="002466FB" w:rsidP="003C71D9">
      <w:pPr>
        <w:pStyle w:val="NormlWeb"/>
        <w:numPr>
          <w:ilvl w:val="0"/>
          <w:numId w:val="30"/>
        </w:numPr>
        <w:spacing w:before="0" w:after="0" w:line="276" w:lineRule="auto"/>
        <w:ind w:left="0"/>
        <w:jc w:val="both"/>
        <w:rPr>
          <w:rFonts w:eastAsia="Calibri"/>
          <w:sz w:val="24"/>
          <w:szCs w:val="24"/>
        </w:rPr>
      </w:pPr>
      <w:r w:rsidRPr="00DF674F">
        <w:rPr>
          <w:sz w:val="24"/>
          <w:szCs w:val="24"/>
        </w:rPr>
        <w:t>Megrendelő e körben kifejezetten felhívja a Vállalkozó figyelmét a Kbt. 138-139.§</w:t>
      </w:r>
      <w:proofErr w:type="spellStart"/>
      <w:r w:rsidRPr="00DF674F">
        <w:rPr>
          <w:sz w:val="24"/>
          <w:szCs w:val="24"/>
        </w:rPr>
        <w:t>-ban</w:t>
      </w:r>
      <w:proofErr w:type="spellEnd"/>
      <w:r w:rsidRPr="00DF674F">
        <w:rPr>
          <w:sz w:val="24"/>
          <w:szCs w:val="24"/>
        </w:rPr>
        <w:t xml:space="preserve"> foglaltakra, különös tekintettel a Kbt. 138.§ (1) </w:t>
      </w:r>
      <w:proofErr w:type="spellStart"/>
      <w:r w:rsidRPr="00DF674F">
        <w:rPr>
          <w:sz w:val="24"/>
          <w:szCs w:val="24"/>
        </w:rPr>
        <w:t>bek</w:t>
      </w:r>
      <w:proofErr w:type="spellEnd"/>
      <w:r w:rsidRPr="00DF674F">
        <w:rPr>
          <w:sz w:val="24"/>
          <w:szCs w:val="24"/>
        </w:rPr>
        <w:t>. utolsó két mondatára, a 138.§ (5) bekezdésre, valamint a 138.§ (3) bekezdésére.</w:t>
      </w:r>
    </w:p>
    <w:p w:rsidR="002466FB" w:rsidRPr="00DD73EE" w:rsidRDefault="002466FB" w:rsidP="003C71D9">
      <w:pPr>
        <w:pStyle w:val="NormlWeb"/>
        <w:numPr>
          <w:ilvl w:val="0"/>
          <w:numId w:val="30"/>
        </w:numPr>
        <w:spacing w:before="0" w:after="0" w:line="276" w:lineRule="auto"/>
        <w:ind w:left="0"/>
        <w:jc w:val="both"/>
        <w:rPr>
          <w:rFonts w:eastAsia="Calibri"/>
          <w:sz w:val="24"/>
          <w:szCs w:val="24"/>
        </w:rPr>
      </w:pPr>
      <w:r w:rsidRPr="00DD73EE">
        <w:rPr>
          <w:sz w:val="24"/>
          <w:szCs w:val="24"/>
        </w:rPr>
        <w:t xml:space="preserve">Megrendelő rögzíti, hogy a 322/2015. (X.30.) Korm. rendelet 27.§ (1) </w:t>
      </w:r>
      <w:proofErr w:type="spellStart"/>
      <w:r w:rsidRPr="00DD73EE">
        <w:rPr>
          <w:sz w:val="24"/>
          <w:szCs w:val="24"/>
        </w:rPr>
        <w:t>bek</w:t>
      </w:r>
      <w:proofErr w:type="spellEnd"/>
      <w:r w:rsidRPr="00DD73EE">
        <w:rPr>
          <w:sz w:val="24"/>
          <w:szCs w:val="24"/>
        </w:rPr>
        <w:t xml:space="preserve">. alapján a műszaki ellenőr által vizsgálja az alvállalkozó szabályos alkalmazásának feltételeit. </w:t>
      </w:r>
      <w:r w:rsidR="00DA2A4A" w:rsidRPr="00DD73EE">
        <w:rPr>
          <w:color w:val="000000"/>
          <w:sz w:val="24"/>
          <w:szCs w:val="24"/>
        </w:rPr>
        <w:t>A szerződés teljesítésének ellenőrzése során az építési napló adatai alapján ellenőrzi, hogy a teljesítésben csak a Kbt. 138. § (2) és (3) bekezdésében foglaltaknak megfelelő alvállalkozó vesz részt, és az alvállalkozói teljesítés aránya nem haladja meg a Kbt. 138. § (1) és (5) bekezdésében meghatározott mértéket.</w:t>
      </w:r>
      <w:r w:rsidR="00DA2A4A" w:rsidRPr="00DD73EE">
        <w:rPr>
          <w:sz w:val="24"/>
          <w:szCs w:val="24"/>
        </w:rPr>
        <w:t xml:space="preserve"> </w:t>
      </w:r>
      <w:r w:rsidRPr="00DD73EE">
        <w:rPr>
          <w:sz w:val="24"/>
          <w:szCs w:val="24"/>
        </w:rPr>
        <w:t>A vonatkozó szabályok megszegése súlyos szerződésszegésnek minősül.</w:t>
      </w:r>
    </w:p>
    <w:p w:rsidR="002466FB" w:rsidRPr="00DF674F" w:rsidRDefault="002466FB" w:rsidP="003C71D9">
      <w:pPr>
        <w:pStyle w:val="NormlWeb"/>
        <w:numPr>
          <w:ilvl w:val="0"/>
          <w:numId w:val="30"/>
        </w:numPr>
        <w:spacing w:before="0" w:after="0" w:line="276" w:lineRule="auto"/>
        <w:ind w:left="0"/>
        <w:jc w:val="both"/>
        <w:rPr>
          <w:rFonts w:eastAsia="Calibri"/>
          <w:sz w:val="24"/>
          <w:szCs w:val="24"/>
        </w:rPr>
      </w:pPr>
      <w:r w:rsidRPr="00DF674F">
        <w:rPr>
          <w:rFonts w:eastAsiaTheme="minorHAnsi"/>
          <w:sz w:val="24"/>
          <w:szCs w:val="24"/>
        </w:rPr>
        <w:t>Vállalkozó köteles együttműködni az érdekelt szervekkel, közszolgáltatókkal.</w:t>
      </w:r>
    </w:p>
    <w:p w:rsidR="002466FB" w:rsidRPr="00DF674F" w:rsidRDefault="002466FB" w:rsidP="003C71D9">
      <w:pPr>
        <w:pStyle w:val="NormlWeb"/>
        <w:numPr>
          <w:ilvl w:val="0"/>
          <w:numId w:val="30"/>
        </w:numPr>
        <w:spacing w:before="0" w:after="0" w:line="276" w:lineRule="auto"/>
        <w:ind w:left="0"/>
        <w:jc w:val="both"/>
        <w:rPr>
          <w:rFonts w:eastAsia="Calibri"/>
          <w:sz w:val="24"/>
          <w:szCs w:val="24"/>
        </w:rPr>
      </w:pPr>
      <w:r w:rsidRPr="00DF674F">
        <w:rPr>
          <w:rFonts w:eastAsiaTheme="minorHAnsi"/>
          <w:sz w:val="24"/>
          <w:szCs w:val="24"/>
        </w:rPr>
        <w:lastRenderedPageBreak/>
        <w:t xml:space="preserve">A kivitelezés </w:t>
      </w:r>
      <w:r w:rsidRPr="00A83C55">
        <w:rPr>
          <w:rFonts w:eastAsiaTheme="minorHAnsi"/>
          <w:sz w:val="24"/>
          <w:szCs w:val="24"/>
        </w:rPr>
        <w:t>során Vállalkozó elektronikus</w:t>
      </w:r>
      <w:r w:rsidR="00E06F62" w:rsidRPr="00A83C55">
        <w:rPr>
          <w:rFonts w:eastAsiaTheme="minorHAnsi"/>
          <w:sz w:val="24"/>
          <w:szCs w:val="24"/>
        </w:rPr>
        <w:t xml:space="preserve"> alapú</w:t>
      </w:r>
      <w:r w:rsidRPr="00A83C55">
        <w:rPr>
          <w:rFonts w:eastAsiaTheme="minorHAnsi"/>
          <w:sz w:val="24"/>
          <w:szCs w:val="24"/>
        </w:rPr>
        <w:t xml:space="preserve"> építési naplót köteles vezetni</w:t>
      </w:r>
      <w:r w:rsidRPr="00DF674F">
        <w:rPr>
          <w:rFonts w:eastAsiaTheme="minorHAnsi"/>
          <w:sz w:val="24"/>
          <w:szCs w:val="24"/>
        </w:rPr>
        <w:t>.</w:t>
      </w:r>
      <w:r w:rsidRPr="00DF674F">
        <w:rPr>
          <w:rFonts w:eastAsiaTheme="minorHAnsi"/>
          <w:sz w:val="24"/>
          <w:szCs w:val="24"/>
        </w:rPr>
        <w:tab/>
      </w:r>
    </w:p>
    <w:p w:rsidR="002466FB" w:rsidRPr="00DF674F" w:rsidRDefault="002466FB" w:rsidP="003C71D9">
      <w:pPr>
        <w:pStyle w:val="NormlWeb"/>
        <w:numPr>
          <w:ilvl w:val="0"/>
          <w:numId w:val="30"/>
        </w:numPr>
        <w:spacing w:before="0" w:after="0" w:line="276" w:lineRule="auto"/>
        <w:ind w:left="0"/>
        <w:jc w:val="both"/>
        <w:rPr>
          <w:rFonts w:eastAsia="Calibri"/>
          <w:sz w:val="24"/>
          <w:szCs w:val="24"/>
        </w:rPr>
      </w:pPr>
      <w:r w:rsidRPr="00DF674F">
        <w:rPr>
          <w:rFonts w:eastAsia="Calibri"/>
          <w:color w:val="000000"/>
          <w:kern w:val="2"/>
          <w:sz w:val="24"/>
          <w:szCs w:val="24"/>
          <w:lang w:eastAsia="zh-CN"/>
        </w:rPr>
        <w:t>Felek rögzítik, hogy a szerződés tárgyait jogilag oszthatatlannak minősítik a teljesítés vonatkozásában.</w:t>
      </w:r>
    </w:p>
    <w:p w:rsidR="00634CE4" w:rsidRDefault="002466FB" w:rsidP="003C71D9">
      <w:pPr>
        <w:pStyle w:val="NormlWeb"/>
        <w:numPr>
          <w:ilvl w:val="0"/>
          <w:numId w:val="30"/>
        </w:numPr>
        <w:spacing w:before="0" w:after="0" w:line="276" w:lineRule="auto"/>
        <w:ind w:left="0"/>
        <w:jc w:val="both"/>
        <w:rPr>
          <w:rFonts w:eastAsia="Calibri"/>
          <w:sz w:val="24"/>
          <w:szCs w:val="24"/>
        </w:rPr>
      </w:pPr>
      <w:r w:rsidRPr="00DF674F">
        <w:rPr>
          <w:sz w:val="24"/>
          <w:szCs w:val="24"/>
        </w:rPr>
        <w:t>Vállalkozó kijelenti, hogy a kivitelezői tevékenységre jogosultak névjegyzéke Vállalkozóra vonatkozóan tartalmazza a vállalt tevékenységet, és Vállalkozó a vállalt kivitelezői tevékenység végzésében közvetlenül részt vesz. Tájékoztatja továbbá Megrendelőt, hogy rendelkezik az építőipari kivitelezési tevékenység jellegének megfelelő jogosultsággal rendelkező - vele tagsági, munkavállalói vagy munkavégzésre irányuló egyéb jogviszonyban álló - felelős műszaki vezetővel.</w:t>
      </w:r>
      <w:r w:rsidRPr="00DF674F">
        <w:rPr>
          <w:rFonts w:eastAsiaTheme="minorEastAsia"/>
          <w:color w:val="373737"/>
          <w:sz w:val="24"/>
          <w:szCs w:val="24"/>
        </w:rPr>
        <w:t xml:space="preserve"> </w:t>
      </w:r>
    </w:p>
    <w:p w:rsidR="00D42786" w:rsidRPr="00634CE4" w:rsidRDefault="002466FB" w:rsidP="003C71D9">
      <w:pPr>
        <w:pStyle w:val="NormlWeb"/>
        <w:numPr>
          <w:ilvl w:val="0"/>
          <w:numId w:val="30"/>
        </w:numPr>
        <w:spacing w:before="0" w:after="0" w:line="276" w:lineRule="auto"/>
        <w:ind w:left="0"/>
        <w:jc w:val="both"/>
        <w:rPr>
          <w:rFonts w:eastAsia="Calibri"/>
          <w:sz w:val="24"/>
          <w:szCs w:val="24"/>
        </w:rPr>
      </w:pPr>
      <w:r w:rsidRPr="00634CE4">
        <w:rPr>
          <w:rFonts w:eastAsiaTheme="minorEastAsia"/>
          <w:sz w:val="24"/>
          <w:szCs w:val="24"/>
        </w:rPr>
        <w:t xml:space="preserve">Az </w:t>
      </w:r>
      <w:r w:rsidR="00D42786" w:rsidRPr="00634CE4">
        <w:rPr>
          <w:rFonts w:eastAsiaTheme="minorEastAsia"/>
          <w:sz w:val="24"/>
          <w:szCs w:val="24"/>
        </w:rPr>
        <w:t>építési munkaterületen végzett építési-szerelési munkát - felelős műszaki vezető irányítja</w:t>
      </w:r>
      <w:r w:rsidR="003D7A95">
        <w:rPr>
          <w:rFonts w:eastAsiaTheme="minorEastAsia"/>
          <w:sz w:val="24"/>
          <w:szCs w:val="24"/>
        </w:rPr>
        <w:t>.</w:t>
      </w:r>
      <w:r w:rsidR="00D42786" w:rsidRPr="00634CE4">
        <w:rPr>
          <w:rFonts w:eastAsiaTheme="minorEastAsia"/>
          <w:sz w:val="24"/>
          <w:szCs w:val="24"/>
        </w:rPr>
        <w:t xml:space="preserve"> </w:t>
      </w:r>
    </w:p>
    <w:p w:rsidR="002466FB" w:rsidRPr="00DF674F" w:rsidRDefault="002466FB" w:rsidP="002466FB">
      <w:pPr>
        <w:spacing w:after="0" w:line="276" w:lineRule="auto"/>
        <w:rPr>
          <w:rFonts w:ascii="Times New Roman" w:hAnsi="Times New Roman"/>
          <w:sz w:val="24"/>
          <w:szCs w:val="24"/>
        </w:rPr>
      </w:pPr>
    </w:p>
    <w:p w:rsidR="002466FB" w:rsidRPr="00DF674F" w:rsidRDefault="002466FB" w:rsidP="003C71D9">
      <w:pPr>
        <w:pStyle w:val="Listaszerbekezds"/>
        <w:numPr>
          <w:ilvl w:val="0"/>
          <w:numId w:val="27"/>
        </w:numPr>
        <w:spacing w:after="0" w:line="276" w:lineRule="auto"/>
        <w:jc w:val="center"/>
        <w:rPr>
          <w:rFonts w:ascii="Times New Roman" w:hAnsi="Times New Roman"/>
          <w:b/>
          <w:szCs w:val="24"/>
        </w:rPr>
      </w:pPr>
      <w:r w:rsidRPr="00DF674F">
        <w:rPr>
          <w:rFonts w:ascii="Times New Roman" w:hAnsi="Times New Roman"/>
          <w:b/>
          <w:szCs w:val="24"/>
        </w:rPr>
        <w:t>Vállalkozói díj és annak megfizetése</w:t>
      </w:r>
    </w:p>
    <w:p w:rsidR="002466FB" w:rsidRPr="00DF674F" w:rsidRDefault="002466FB" w:rsidP="002466FB">
      <w:pPr>
        <w:pStyle w:val="Listaszerbekezds"/>
        <w:spacing w:after="0" w:line="276" w:lineRule="auto"/>
        <w:rPr>
          <w:rFonts w:ascii="Times New Roman" w:hAnsi="Times New Roman"/>
          <w:b/>
          <w:szCs w:val="24"/>
        </w:rPr>
      </w:pPr>
    </w:p>
    <w:p w:rsidR="002466FB" w:rsidRPr="000E5EB4" w:rsidRDefault="002466FB" w:rsidP="003C71D9">
      <w:pPr>
        <w:pStyle w:val="NormlWeb"/>
        <w:numPr>
          <w:ilvl w:val="0"/>
          <w:numId w:val="28"/>
        </w:numPr>
        <w:spacing w:before="0" w:after="0" w:line="276" w:lineRule="auto"/>
        <w:ind w:left="0"/>
        <w:jc w:val="both"/>
        <w:rPr>
          <w:rFonts w:eastAsia="Calibri"/>
          <w:sz w:val="24"/>
          <w:szCs w:val="24"/>
        </w:rPr>
      </w:pPr>
      <w:r w:rsidRPr="000E5EB4">
        <w:rPr>
          <w:rFonts w:eastAsia="Calibri"/>
          <w:sz w:val="24"/>
          <w:szCs w:val="24"/>
        </w:rPr>
        <w:t>Vállalkozó a szerződés teljesítésért vállalkozói díjra jogosult.</w:t>
      </w:r>
    </w:p>
    <w:p w:rsidR="00D40B4C" w:rsidRPr="000E5EB4" w:rsidRDefault="002466FB" w:rsidP="003C71D9">
      <w:pPr>
        <w:pStyle w:val="NormlWeb"/>
        <w:numPr>
          <w:ilvl w:val="0"/>
          <w:numId w:val="28"/>
        </w:numPr>
        <w:spacing w:before="0" w:after="0" w:line="276" w:lineRule="auto"/>
        <w:ind w:left="0"/>
        <w:jc w:val="both"/>
        <w:rPr>
          <w:rFonts w:eastAsia="Calibri"/>
          <w:sz w:val="24"/>
          <w:szCs w:val="24"/>
        </w:rPr>
      </w:pPr>
      <w:r w:rsidRPr="000E5EB4">
        <w:rPr>
          <w:rFonts w:eastAsia="Calibri"/>
          <w:sz w:val="24"/>
          <w:szCs w:val="24"/>
        </w:rPr>
        <w:t xml:space="preserve">A vállalkozó díj </w:t>
      </w:r>
      <w:proofErr w:type="gramStart"/>
      <w:r w:rsidRPr="000E5EB4">
        <w:rPr>
          <w:rFonts w:eastAsia="Calibri"/>
          <w:sz w:val="24"/>
          <w:szCs w:val="24"/>
        </w:rPr>
        <w:t>mértéke …</w:t>
      </w:r>
      <w:proofErr w:type="gramEnd"/>
      <w:r w:rsidRPr="000E5EB4">
        <w:rPr>
          <w:rFonts w:eastAsia="Calibri"/>
          <w:sz w:val="24"/>
          <w:szCs w:val="24"/>
        </w:rPr>
        <w:t>……………………….. Ft+ÁFA, azaz ……………………….. forint+ÁFA.</w:t>
      </w:r>
    </w:p>
    <w:p w:rsidR="002466FB" w:rsidRPr="000E5EB4" w:rsidRDefault="002466FB" w:rsidP="003C71D9">
      <w:pPr>
        <w:pStyle w:val="NormlWeb"/>
        <w:numPr>
          <w:ilvl w:val="0"/>
          <w:numId w:val="28"/>
        </w:numPr>
        <w:spacing w:before="0" w:after="0"/>
        <w:ind w:left="0" w:hanging="357"/>
        <w:jc w:val="both"/>
        <w:rPr>
          <w:rFonts w:eastAsia="Calibri"/>
          <w:sz w:val="24"/>
          <w:szCs w:val="24"/>
        </w:rPr>
      </w:pPr>
      <w:r w:rsidRPr="000E5EB4">
        <w:rPr>
          <w:rFonts w:eastAsia="Calibri"/>
          <w:sz w:val="24"/>
          <w:szCs w:val="24"/>
        </w:rPr>
        <w:t>Felek megállapodnak abban, hogy a fenti díj átalánydíj (mely a kapcsolódó szolgáltatások, költségek, stb. egészét is tartalmazza), amelynek jogi természetével tisztában vannak. Vállalkozó ez alapján további ellenszolgáltatás-fizetési igényt Megrendelővel szemben semmiféle jogcímen nem támaszthat, kivéve, ha jelen szerződés másként rendelkezik.</w:t>
      </w:r>
      <w:r w:rsidR="00D40B4C" w:rsidRPr="000E5EB4">
        <w:rPr>
          <w:rFonts w:ascii="Arial" w:eastAsia="Calibri" w:hAnsi="Arial" w:cs="Arial"/>
          <w:sz w:val="24"/>
          <w:szCs w:val="24"/>
          <w:lang w:eastAsia="hu-HU"/>
        </w:rPr>
        <w:t xml:space="preserve"> </w:t>
      </w:r>
    </w:p>
    <w:p w:rsidR="002466FB" w:rsidRPr="000E5EB4" w:rsidRDefault="002466FB" w:rsidP="003C71D9">
      <w:pPr>
        <w:pStyle w:val="NormlWeb"/>
        <w:numPr>
          <w:ilvl w:val="0"/>
          <w:numId w:val="28"/>
        </w:numPr>
        <w:spacing w:before="0" w:after="0" w:line="276" w:lineRule="auto"/>
        <w:ind w:left="0"/>
        <w:jc w:val="both"/>
        <w:rPr>
          <w:rFonts w:eastAsia="Calibri"/>
          <w:sz w:val="24"/>
          <w:szCs w:val="24"/>
        </w:rPr>
      </w:pPr>
      <w:r w:rsidRPr="000E5EB4">
        <w:rPr>
          <w:rFonts w:eastAsia="Calibri"/>
          <w:sz w:val="24"/>
          <w:szCs w:val="24"/>
        </w:rPr>
        <w:t>Az ajánlattétel, a szerződés, a számlázás és a kifizetések pénzneme magyar forint (HUF).</w:t>
      </w:r>
    </w:p>
    <w:p w:rsidR="002466FB" w:rsidRPr="000E5EB4" w:rsidRDefault="002466FB" w:rsidP="003C71D9">
      <w:pPr>
        <w:pStyle w:val="NormlWeb"/>
        <w:numPr>
          <w:ilvl w:val="0"/>
          <w:numId w:val="28"/>
        </w:numPr>
        <w:spacing w:before="0" w:after="0" w:line="276" w:lineRule="auto"/>
        <w:ind w:left="0"/>
        <w:jc w:val="both"/>
        <w:rPr>
          <w:rFonts w:eastAsia="Calibri"/>
          <w:sz w:val="24"/>
          <w:szCs w:val="24"/>
        </w:rPr>
      </w:pPr>
      <w:r w:rsidRPr="000E5EB4">
        <w:rPr>
          <w:rFonts w:eastAsia="Calibri"/>
          <w:sz w:val="24"/>
          <w:szCs w:val="24"/>
        </w:rPr>
        <w:t>Felek rögzítik, hogy jelen szerződésben a tartalékkeret jogintézményét nem alkalmazzák.</w:t>
      </w:r>
    </w:p>
    <w:p w:rsidR="002466FB" w:rsidRPr="000E5EB4" w:rsidRDefault="003F43D4" w:rsidP="003C71D9">
      <w:pPr>
        <w:pStyle w:val="NormlWeb"/>
        <w:numPr>
          <w:ilvl w:val="0"/>
          <w:numId w:val="28"/>
        </w:numPr>
        <w:spacing w:before="0" w:after="0" w:line="276" w:lineRule="auto"/>
        <w:ind w:left="0"/>
        <w:jc w:val="both"/>
        <w:rPr>
          <w:rFonts w:eastAsia="Calibri"/>
          <w:sz w:val="24"/>
          <w:szCs w:val="24"/>
        </w:rPr>
      </w:pPr>
      <w:r w:rsidRPr="000E5EB4">
        <w:rPr>
          <w:bCs/>
          <w:sz w:val="24"/>
          <w:szCs w:val="24"/>
          <w:shd w:val="clear" w:color="auto" w:fill="FFFFFF"/>
        </w:rPr>
        <w:t xml:space="preserve">Késedelmes fizetés esetén Megrendelő köteles a </w:t>
      </w:r>
      <w:proofErr w:type="spellStart"/>
      <w:r w:rsidRPr="000E5EB4">
        <w:rPr>
          <w:bCs/>
          <w:sz w:val="24"/>
          <w:szCs w:val="24"/>
          <w:shd w:val="clear" w:color="auto" w:fill="FFFFFF"/>
        </w:rPr>
        <w:t>Ptk-ban</w:t>
      </w:r>
      <w:proofErr w:type="spellEnd"/>
      <w:r w:rsidRPr="000E5EB4">
        <w:rPr>
          <w:bCs/>
          <w:sz w:val="24"/>
          <w:szCs w:val="24"/>
          <w:shd w:val="clear" w:color="auto" w:fill="FFFFFF"/>
        </w:rPr>
        <w:t xml:space="preserve"> meghatározott (6:155.§.), és a késedelem időtartamához igazodó mértékű késedelmi kamatot megfizetni, továbbá a külön jogszabályban (2016. évi IX. törvény) meghatározottak szerint a behajtási költségátalányt Vállalkozó a késedelem bekövetkezésétől számított egy éves jogvesztő határidő</w:t>
      </w:r>
      <w:r w:rsidR="00233CF3">
        <w:rPr>
          <w:bCs/>
          <w:sz w:val="24"/>
          <w:szCs w:val="24"/>
          <w:shd w:val="clear" w:color="auto" w:fill="FFFFFF"/>
        </w:rPr>
        <w:t>n belül a 2016. évi IX. törvény</w:t>
      </w:r>
      <w:r w:rsidRPr="000E5EB4">
        <w:rPr>
          <w:bCs/>
          <w:sz w:val="24"/>
          <w:szCs w:val="24"/>
          <w:shd w:val="clear" w:color="auto" w:fill="FFFFFF"/>
        </w:rPr>
        <w:t>ben rögzített feltételek szerint a kötelező törvényi minimum mértékében követelheti</w:t>
      </w:r>
      <w:r w:rsidR="00CF7BA1" w:rsidRPr="000E5EB4">
        <w:rPr>
          <w:sz w:val="24"/>
          <w:szCs w:val="24"/>
        </w:rPr>
        <w:t>.</w:t>
      </w:r>
    </w:p>
    <w:p w:rsidR="002466FB" w:rsidRPr="00DF674F" w:rsidRDefault="002466FB" w:rsidP="003C71D9">
      <w:pPr>
        <w:pStyle w:val="NormlWeb"/>
        <w:numPr>
          <w:ilvl w:val="0"/>
          <w:numId w:val="28"/>
        </w:numPr>
        <w:spacing w:before="0" w:after="0" w:line="276" w:lineRule="auto"/>
        <w:ind w:left="0"/>
        <w:jc w:val="both"/>
        <w:rPr>
          <w:rFonts w:eastAsia="Calibri"/>
          <w:sz w:val="24"/>
          <w:szCs w:val="24"/>
        </w:rPr>
      </w:pPr>
      <w:r w:rsidRPr="00DF674F">
        <w:rPr>
          <w:rFonts w:eastAsiaTheme="minorEastAsia"/>
          <w:sz w:val="24"/>
          <w:szCs w:val="24"/>
        </w:rPr>
        <w:t>A vállalkozói díj magában foglalja:</w:t>
      </w:r>
    </w:p>
    <w:p w:rsidR="002466FB" w:rsidRPr="00DF674F" w:rsidRDefault="002466FB" w:rsidP="003C71D9">
      <w:pPr>
        <w:pStyle w:val="Stlus1"/>
        <w:numPr>
          <w:ilvl w:val="0"/>
          <w:numId w:val="20"/>
        </w:numPr>
        <w:suppressAutoHyphens/>
        <w:spacing w:before="0" w:after="0" w:line="276" w:lineRule="auto"/>
        <w:ind w:left="851"/>
        <w:contextualSpacing/>
        <w:rPr>
          <w:sz w:val="24"/>
          <w:szCs w:val="24"/>
        </w:rPr>
      </w:pPr>
      <w:r w:rsidRPr="00DF674F">
        <w:rPr>
          <w:sz w:val="24"/>
          <w:szCs w:val="24"/>
        </w:rPr>
        <w:t>a közvetlen költséget, ennek keretében</w:t>
      </w:r>
    </w:p>
    <w:p w:rsidR="002466FB" w:rsidRPr="00DF674F" w:rsidRDefault="002466FB" w:rsidP="003C71D9">
      <w:pPr>
        <w:pStyle w:val="Stlus1"/>
        <w:numPr>
          <w:ilvl w:val="1"/>
          <w:numId w:val="19"/>
        </w:numPr>
        <w:suppressAutoHyphens/>
        <w:spacing w:before="0" w:after="0" w:line="276" w:lineRule="auto"/>
        <w:ind w:left="1506" w:hanging="372"/>
        <w:contextualSpacing/>
        <w:rPr>
          <w:sz w:val="24"/>
          <w:szCs w:val="24"/>
        </w:rPr>
      </w:pPr>
      <w:r w:rsidRPr="00DF674F">
        <w:rPr>
          <w:sz w:val="24"/>
          <w:szCs w:val="24"/>
        </w:rPr>
        <w:t>az anyagköltséget és a közvetlen gépköltséget a fuvarozási és rakodási költséggel együtt,</w:t>
      </w:r>
    </w:p>
    <w:p w:rsidR="002466FB" w:rsidRDefault="002466FB" w:rsidP="003C71D9">
      <w:pPr>
        <w:pStyle w:val="Stlus1"/>
        <w:numPr>
          <w:ilvl w:val="1"/>
          <w:numId w:val="19"/>
        </w:numPr>
        <w:suppressAutoHyphens/>
        <w:spacing w:before="0" w:after="0" w:line="276" w:lineRule="auto"/>
        <w:ind w:left="1506" w:hanging="372"/>
        <w:contextualSpacing/>
        <w:rPr>
          <w:sz w:val="24"/>
          <w:szCs w:val="24"/>
        </w:rPr>
      </w:pPr>
      <w:r w:rsidRPr="00DF674F">
        <w:rPr>
          <w:sz w:val="24"/>
          <w:szCs w:val="24"/>
        </w:rPr>
        <w:t>az építőipari rezsióradíj alapján számított munkadíjat</w:t>
      </w:r>
    </w:p>
    <w:p w:rsidR="002466FB" w:rsidRPr="00DF674F" w:rsidRDefault="002466FB" w:rsidP="003C71D9">
      <w:pPr>
        <w:pStyle w:val="Stlus1"/>
        <w:numPr>
          <w:ilvl w:val="1"/>
          <w:numId w:val="19"/>
        </w:numPr>
        <w:suppressAutoHyphens/>
        <w:spacing w:before="0" w:after="0" w:line="276" w:lineRule="auto"/>
        <w:ind w:left="1506" w:hanging="372"/>
        <w:contextualSpacing/>
        <w:rPr>
          <w:sz w:val="24"/>
          <w:szCs w:val="24"/>
        </w:rPr>
      </w:pPr>
      <w:r w:rsidRPr="00DF674F">
        <w:rPr>
          <w:sz w:val="24"/>
          <w:szCs w:val="24"/>
        </w:rPr>
        <w:t>a Vállalkozó által igénybe vett alvállalkozók szerződésükben meghatározott, az alvállalkozók minden költségét magában foglaló vállalkozói díját.</w:t>
      </w:r>
    </w:p>
    <w:p w:rsidR="002466FB" w:rsidRPr="00DF674F" w:rsidRDefault="002466FB" w:rsidP="003C71D9">
      <w:pPr>
        <w:pStyle w:val="Stlus1"/>
        <w:numPr>
          <w:ilvl w:val="0"/>
          <w:numId w:val="20"/>
        </w:numPr>
        <w:suppressAutoHyphens/>
        <w:spacing w:before="0" w:after="0" w:line="276" w:lineRule="auto"/>
        <w:ind w:left="851"/>
        <w:contextualSpacing/>
        <w:rPr>
          <w:sz w:val="24"/>
          <w:szCs w:val="24"/>
        </w:rPr>
      </w:pPr>
      <w:r w:rsidRPr="00DF674F">
        <w:rPr>
          <w:sz w:val="24"/>
          <w:szCs w:val="24"/>
        </w:rPr>
        <w:t>a fedezetet, ennek keretében</w:t>
      </w:r>
    </w:p>
    <w:p w:rsidR="002466FB" w:rsidRPr="00DF674F" w:rsidRDefault="002466FB" w:rsidP="003C71D9">
      <w:pPr>
        <w:pStyle w:val="Stlus1"/>
        <w:numPr>
          <w:ilvl w:val="0"/>
          <w:numId w:val="21"/>
        </w:numPr>
        <w:suppressAutoHyphens/>
        <w:spacing w:before="0" w:after="0" w:line="276" w:lineRule="auto"/>
        <w:ind w:hanging="372"/>
        <w:contextualSpacing/>
        <w:rPr>
          <w:sz w:val="24"/>
          <w:szCs w:val="24"/>
        </w:rPr>
      </w:pPr>
      <w:r w:rsidRPr="00DF674F">
        <w:rPr>
          <w:sz w:val="24"/>
          <w:szCs w:val="24"/>
        </w:rPr>
        <w:t>a közvetlen költségek között nem szereplő általános költségeket,</w:t>
      </w:r>
    </w:p>
    <w:p w:rsidR="002466FB" w:rsidRPr="00DF674F" w:rsidRDefault="002466FB" w:rsidP="003C71D9">
      <w:pPr>
        <w:pStyle w:val="Stlus1"/>
        <w:numPr>
          <w:ilvl w:val="0"/>
          <w:numId w:val="21"/>
        </w:numPr>
        <w:suppressAutoHyphens/>
        <w:spacing w:before="0" w:after="0" w:line="276" w:lineRule="auto"/>
        <w:ind w:hanging="372"/>
        <w:contextualSpacing/>
        <w:rPr>
          <w:sz w:val="24"/>
          <w:szCs w:val="24"/>
        </w:rPr>
      </w:pPr>
      <w:r w:rsidRPr="00DF674F">
        <w:rPr>
          <w:sz w:val="24"/>
          <w:szCs w:val="24"/>
        </w:rPr>
        <w:t>a tervezett nyereséget, amennyiben azt a rezsióradíj nem tartalmazza.</w:t>
      </w:r>
    </w:p>
    <w:p w:rsidR="002466FB" w:rsidRPr="00DF674F" w:rsidRDefault="002466FB" w:rsidP="003C71D9">
      <w:pPr>
        <w:pStyle w:val="NormlWeb"/>
        <w:numPr>
          <w:ilvl w:val="0"/>
          <w:numId w:val="28"/>
        </w:numPr>
        <w:spacing w:before="0" w:after="0" w:line="276" w:lineRule="auto"/>
        <w:ind w:left="0"/>
        <w:jc w:val="both"/>
        <w:rPr>
          <w:rFonts w:eastAsia="Calibri"/>
          <w:sz w:val="24"/>
          <w:szCs w:val="24"/>
        </w:rPr>
      </w:pPr>
      <w:r w:rsidRPr="00DF674F">
        <w:rPr>
          <w:rFonts w:eastAsia="Calibri"/>
          <w:sz w:val="24"/>
          <w:szCs w:val="24"/>
        </w:rPr>
        <w:t xml:space="preserve">Felek a 322/2015. (X.30.) Korm. rendelet alapján rögzítik, hogy a szerződés megkötését követő </w:t>
      </w:r>
      <w:r w:rsidR="000F2551" w:rsidRPr="000E5EB4">
        <w:rPr>
          <w:rFonts w:eastAsia="Calibri"/>
          <w:sz w:val="24"/>
          <w:szCs w:val="24"/>
        </w:rPr>
        <w:t>harminca</w:t>
      </w:r>
      <w:r w:rsidRPr="000E5EB4">
        <w:rPr>
          <w:rFonts w:eastAsia="Calibri"/>
          <w:sz w:val="24"/>
          <w:szCs w:val="24"/>
        </w:rPr>
        <w:t>dik napig az</w:t>
      </w:r>
      <w:r w:rsidRPr="00DF674F">
        <w:rPr>
          <w:rFonts w:eastAsia="Calibri"/>
          <w:sz w:val="24"/>
          <w:szCs w:val="24"/>
        </w:rPr>
        <w:t xml:space="preserve"> árazott költségvetés tételei tekintetében egyeztetést folytathatnak, amely során a beépítésre kerülő egyes tételeket véglegesíthetik. A felek az egyeztetésen csak Vállalkozó által az ajánlatában megjelölt építőanyagokkal, termékekkel műszakilag egyenértékű vagy magasabb minőségű helyettesítő termékben egyezhetnek meg. Ezen feltételt </w:t>
      </w:r>
      <w:r w:rsidRPr="00DF674F">
        <w:rPr>
          <w:rFonts w:eastAsia="Calibri"/>
          <w:sz w:val="24"/>
          <w:szCs w:val="24"/>
        </w:rPr>
        <w:lastRenderedPageBreak/>
        <w:t>a Vállalkozó köteles valamennyi vonatkozó irat (különösen az eredetileg megajánlott anyag és a változtatásra irányadó anyag gyártmánylapja, vagy műszaki leírása) benyújtásával a Megrendelő felé igazolni. Amennyiben ez nem történik meg, akkor Megrendelő nem hagyja jóvá a változtatást.  Amennyiben a Felek a fentiek szerinti helyettesítő termék beépítéséről állapodnak meg, a szerződés módosítására a Kbt. 141. §</w:t>
      </w:r>
      <w:proofErr w:type="spellStart"/>
      <w:r w:rsidRPr="00DF674F">
        <w:rPr>
          <w:rFonts w:eastAsia="Calibri"/>
          <w:sz w:val="24"/>
          <w:szCs w:val="24"/>
        </w:rPr>
        <w:t>-ának</w:t>
      </w:r>
      <w:proofErr w:type="spellEnd"/>
      <w:r w:rsidRPr="00DF674F">
        <w:rPr>
          <w:rFonts w:eastAsia="Calibri"/>
          <w:sz w:val="24"/>
          <w:szCs w:val="24"/>
        </w:rPr>
        <w:t xml:space="preserve"> szabályait megfelelően kell alkalmazni.</w:t>
      </w:r>
    </w:p>
    <w:p w:rsidR="002466FB" w:rsidRPr="002A3476" w:rsidRDefault="00572266" w:rsidP="003C71D9">
      <w:pPr>
        <w:pStyle w:val="Listaszerbekezds"/>
        <w:numPr>
          <w:ilvl w:val="0"/>
          <w:numId w:val="28"/>
        </w:numPr>
        <w:spacing w:before="0" w:after="0" w:line="276" w:lineRule="auto"/>
        <w:ind w:left="0" w:hanging="284"/>
        <w:rPr>
          <w:rFonts w:ascii="Times New Roman" w:hAnsi="Times New Roman"/>
          <w:b/>
          <w:szCs w:val="24"/>
        </w:rPr>
      </w:pPr>
      <w:r w:rsidRPr="00F870A8">
        <w:rPr>
          <w:rFonts w:ascii="Times New Roman" w:hAnsi="Times New Roman"/>
          <w:szCs w:val="24"/>
        </w:rPr>
        <w:t xml:space="preserve">A vállalkozási díj </w:t>
      </w:r>
      <w:proofErr w:type="spellStart"/>
      <w:r w:rsidRPr="00F870A8">
        <w:rPr>
          <w:rFonts w:ascii="Times New Roman" w:hAnsi="Times New Roman"/>
          <w:szCs w:val="24"/>
        </w:rPr>
        <w:t>ÁFA-t</w:t>
      </w:r>
      <w:proofErr w:type="spellEnd"/>
      <w:r w:rsidRPr="00F870A8">
        <w:rPr>
          <w:rFonts w:ascii="Times New Roman" w:hAnsi="Times New Roman"/>
          <w:szCs w:val="24"/>
        </w:rPr>
        <w:t xml:space="preserve"> nem tartalmaz (a feltüntetett ÁFA csupán az ÁFA tartalom kimutatására szolgál), mivel az építési, szerelési munkára a fordított ÁFA fizetés szabályai kerülnek alkalmazásra. Vállalkozó és Megrendelő nyilatkoznak arról, hogy az ÁFA törvény 142.§ (3) bekezdésében meghatározott feltételek maradéktalanul teljesülnek. </w:t>
      </w:r>
      <w:r w:rsidRPr="002A3476">
        <w:rPr>
          <w:rFonts w:ascii="Times New Roman" w:hAnsi="Times New Roman"/>
          <w:b/>
          <w:szCs w:val="24"/>
        </w:rPr>
        <w:t>Az ÁFA</w:t>
      </w:r>
      <w:r w:rsidR="002466FB" w:rsidRPr="002A3476">
        <w:rPr>
          <w:rFonts w:ascii="Times New Roman" w:hAnsi="Times New Roman"/>
          <w:b/>
          <w:szCs w:val="24"/>
        </w:rPr>
        <w:t xml:space="preserve"> mértékére, elszám</w:t>
      </w:r>
      <w:r w:rsidRPr="002A3476">
        <w:rPr>
          <w:rFonts w:ascii="Times New Roman" w:hAnsi="Times New Roman"/>
          <w:b/>
          <w:szCs w:val="24"/>
        </w:rPr>
        <w:t>olására a mindenkor hatályos ÁFA</w:t>
      </w:r>
      <w:r w:rsidR="002466FB" w:rsidRPr="002A3476">
        <w:rPr>
          <w:rFonts w:ascii="Times New Roman" w:hAnsi="Times New Roman"/>
          <w:b/>
          <w:szCs w:val="24"/>
        </w:rPr>
        <w:t xml:space="preserve"> törvény rendelkezései az irányadóak. </w:t>
      </w:r>
    </w:p>
    <w:p w:rsidR="002466FB" w:rsidRPr="00DF674F" w:rsidRDefault="002466FB" w:rsidP="003C71D9">
      <w:pPr>
        <w:pStyle w:val="NormlWeb"/>
        <w:numPr>
          <w:ilvl w:val="0"/>
          <w:numId w:val="28"/>
        </w:numPr>
        <w:spacing w:before="0" w:after="0" w:line="276" w:lineRule="auto"/>
        <w:ind w:left="0"/>
        <w:jc w:val="both"/>
        <w:rPr>
          <w:rFonts w:eastAsia="Calibri"/>
          <w:sz w:val="24"/>
          <w:szCs w:val="24"/>
        </w:rPr>
      </w:pPr>
      <w:r w:rsidRPr="00DF674F">
        <w:rPr>
          <w:rFonts w:eastAsia="Calibri"/>
          <w:sz w:val="24"/>
          <w:szCs w:val="24"/>
        </w:rPr>
        <w:t>Az átalánydíj a Megrendelő által szolgáltatott árazatlan költségvetés alapján a Vállalkozó költségvetése alapján került meghatározása.</w:t>
      </w:r>
    </w:p>
    <w:p w:rsidR="002466FB" w:rsidRPr="00DF674F" w:rsidRDefault="002466FB" w:rsidP="003C71D9">
      <w:pPr>
        <w:pStyle w:val="NormlWeb"/>
        <w:numPr>
          <w:ilvl w:val="0"/>
          <w:numId w:val="28"/>
        </w:numPr>
        <w:spacing w:before="0" w:after="0" w:line="276" w:lineRule="auto"/>
        <w:ind w:left="0"/>
        <w:jc w:val="both"/>
        <w:rPr>
          <w:sz w:val="24"/>
          <w:szCs w:val="24"/>
        </w:rPr>
      </w:pPr>
      <w:r w:rsidRPr="00DF674F">
        <w:rPr>
          <w:sz w:val="24"/>
          <w:szCs w:val="24"/>
        </w:rPr>
        <w:t xml:space="preserve">Megrendelő többletmunkaellenérték-fizetési igényt nem fogad el. Ezzel kapcsolatban Vállalkozó – mint a szerződés tárgyával kapcsolatban kellő szakértelemmel rendelkező jogi személy – jelen szerződés aláírásával kijelenti, hogy a közbeszerzési eljárás alatt teljes mértékben megismerte az elvégzendő feladatot és annak körülményeit, így kijelenti, hogy az általa megajánlott vállalkozói díj valamennyi feltétel kielégítéséhez szükséges munkára (anyagra, berendezési és felszerelési tárgyra, kockázatra, stb.) fedezetet nyújt, így többletmunkaellenérték-fizetési igényéről jelen szerződéssel feltétel nélkül és visszavonhatatlanul lemond. Ez kiterjed a Ptk. 6:245. § (1) </w:t>
      </w:r>
      <w:proofErr w:type="spellStart"/>
      <w:r w:rsidRPr="00DF674F">
        <w:rPr>
          <w:sz w:val="24"/>
          <w:szCs w:val="24"/>
        </w:rPr>
        <w:t>bek</w:t>
      </w:r>
      <w:proofErr w:type="spellEnd"/>
      <w:r w:rsidRPr="00DF674F">
        <w:rPr>
          <w:sz w:val="24"/>
          <w:szCs w:val="24"/>
        </w:rPr>
        <w:t xml:space="preserve">. második mondatában foglalt költségekre is. Vállalkozó kijelenti, hogy az ár-, árfolyamváltozásokkal, továbbá banki, adózási kondíciók változásával kapcsolatos kockázatokat felmérte, és arra a vállalkozói díj teljes mértékben fedezetet nyújt. </w:t>
      </w:r>
    </w:p>
    <w:p w:rsidR="002466FB" w:rsidRPr="00DF674F" w:rsidRDefault="002466FB" w:rsidP="003C71D9">
      <w:pPr>
        <w:pStyle w:val="NormlWeb"/>
        <w:numPr>
          <w:ilvl w:val="0"/>
          <w:numId w:val="28"/>
        </w:numPr>
        <w:spacing w:before="0" w:after="0" w:line="276" w:lineRule="auto"/>
        <w:ind w:left="0"/>
        <w:jc w:val="both"/>
        <w:rPr>
          <w:sz w:val="24"/>
          <w:szCs w:val="24"/>
        </w:rPr>
      </w:pPr>
      <w:r w:rsidRPr="00DF674F">
        <w:rPr>
          <w:sz w:val="24"/>
          <w:szCs w:val="24"/>
        </w:rPr>
        <w:t>Pótmunka esetén a Kbt. rendelkezéseinek megfelelően járnak el.</w:t>
      </w:r>
    </w:p>
    <w:p w:rsidR="001540B8" w:rsidRDefault="002466FB" w:rsidP="001540B8">
      <w:pPr>
        <w:pStyle w:val="NormlWeb"/>
        <w:numPr>
          <w:ilvl w:val="0"/>
          <w:numId w:val="28"/>
        </w:numPr>
        <w:spacing w:before="0" w:after="0" w:line="276" w:lineRule="auto"/>
        <w:ind w:left="0"/>
        <w:jc w:val="both"/>
        <w:rPr>
          <w:sz w:val="24"/>
          <w:szCs w:val="24"/>
        </w:rPr>
      </w:pPr>
      <w:r w:rsidRPr="00DF674F">
        <w:rPr>
          <w:sz w:val="24"/>
          <w:szCs w:val="24"/>
        </w:rPr>
        <w:t xml:space="preserve">Fenti körben Vállalkozó kifejezetten kijelenti, hogy a Vállalkozó a műszaki leírás és szakmai gyakorlata alapján prognosztizálni tudta a felmerülő kockázatokat és azok anyagi vonzatát, amelyek a munkavégzés során felmerülő további munkák felmerüléséből adódnak. Vállalkozó az előző pontban foglaltak figyelembevételével nyilatkozza, hogy a fentieket az ajánlata megtételekor teljes körűen figyelembe vette, így fenti nyilatkozatát erre tekintettel tette meg. Vállalkozó kijelenti, hogy </w:t>
      </w:r>
      <w:proofErr w:type="gramStart"/>
      <w:r w:rsidRPr="00DF674F">
        <w:rPr>
          <w:sz w:val="24"/>
          <w:szCs w:val="24"/>
        </w:rPr>
        <w:t>ezen</w:t>
      </w:r>
      <w:proofErr w:type="gramEnd"/>
      <w:r w:rsidRPr="00DF674F">
        <w:rPr>
          <w:sz w:val="24"/>
          <w:szCs w:val="24"/>
        </w:rPr>
        <w:t xml:space="preserve"> nyilatkozatait a jövőben sem teszi vitássá.</w:t>
      </w:r>
    </w:p>
    <w:p w:rsidR="001540B8" w:rsidRPr="00A83C55" w:rsidRDefault="001540B8" w:rsidP="001540B8">
      <w:pPr>
        <w:pStyle w:val="NormlWeb"/>
        <w:numPr>
          <w:ilvl w:val="0"/>
          <w:numId w:val="28"/>
        </w:numPr>
        <w:spacing w:before="0" w:after="0" w:line="276" w:lineRule="auto"/>
        <w:ind w:left="0"/>
        <w:jc w:val="both"/>
        <w:rPr>
          <w:sz w:val="24"/>
          <w:szCs w:val="24"/>
        </w:rPr>
      </w:pPr>
      <w:r w:rsidRPr="00A83C55">
        <w:rPr>
          <w:bCs/>
          <w:sz w:val="24"/>
          <w:szCs w:val="24"/>
          <w:shd w:val="clear" w:color="auto" w:fill="FFFFFF"/>
        </w:rPr>
        <w:t>A szerződés finanszírozása figyelemmel a 2014-2020 programozási időszakban az egyes európai uniós alapokból származó támogatások felhasználásának rendjéről szóló 272/2014. (XI.5.) Korm.</w:t>
      </w:r>
      <w:r w:rsidR="00B8360D">
        <w:rPr>
          <w:bCs/>
          <w:sz w:val="24"/>
          <w:szCs w:val="24"/>
          <w:shd w:val="clear" w:color="auto" w:fill="FFFFFF"/>
        </w:rPr>
        <w:t xml:space="preserve"> rendeletben foglaltakra a TOP-1.2.1-15-HB1-2016-00020</w:t>
      </w:r>
      <w:r w:rsidRPr="00A83C55">
        <w:rPr>
          <w:bCs/>
          <w:sz w:val="24"/>
          <w:szCs w:val="24"/>
          <w:shd w:val="clear" w:color="auto" w:fill="FFFFFF"/>
        </w:rPr>
        <w:t>. azonosítószámú pályázat keretében az Európai Unió forrásából történik. A támogatás mértéke a projekt elszámolható összköltségének 100,000000 %-a. A finanszírozás formája: utófinanszírozás.</w:t>
      </w:r>
    </w:p>
    <w:p w:rsidR="002466FB" w:rsidRPr="00DF674F" w:rsidRDefault="002466FB" w:rsidP="003C71D9">
      <w:pPr>
        <w:pStyle w:val="NormlWeb"/>
        <w:numPr>
          <w:ilvl w:val="0"/>
          <w:numId w:val="28"/>
        </w:numPr>
        <w:spacing w:before="0" w:after="0" w:line="276" w:lineRule="auto"/>
        <w:ind w:left="0"/>
        <w:jc w:val="both"/>
        <w:rPr>
          <w:rFonts w:eastAsia="Calibri"/>
          <w:sz w:val="24"/>
          <w:szCs w:val="24"/>
        </w:rPr>
      </w:pPr>
      <w:r w:rsidRPr="00A83C55">
        <w:rPr>
          <w:rFonts w:eastAsia="Calibri"/>
          <w:sz w:val="24"/>
          <w:szCs w:val="24"/>
        </w:rPr>
        <w:t xml:space="preserve">Megrendelő a </w:t>
      </w:r>
      <w:r w:rsidR="00E5350B" w:rsidRPr="00A83C55">
        <w:rPr>
          <w:rFonts w:eastAsia="Calibri"/>
          <w:sz w:val="24"/>
          <w:szCs w:val="24"/>
        </w:rPr>
        <w:t xml:space="preserve">Kbt. 135. § </w:t>
      </w:r>
      <w:r w:rsidR="00B8360D">
        <w:rPr>
          <w:rFonts w:eastAsia="Calibri"/>
          <w:sz w:val="24"/>
          <w:szCs w:val="24"/>
        </w:rPr>
        <w:t>(8</w:t>
      </w:r>
      <w:r w:rsidRPr="00A83C55">
        <w:rPr>
          <w:rFonts w:eastAsia="Calibri"/>
          <w:sz w:val="24"/>
          <w:szCs w:val="24"/>
        </w:rPr>
        <w:t>) bekezdése alapján a jelen szerződésben foglalt tel</w:t>
      </w:r>
      <w:r w:rsidR="00E5350B" w:rsidRPr="00A83C55">
        <w:rPr>
          <w:rFonts w:eastAsia="Calibri"/>
          <w:sz w:val="24"/>
          <w:szCs w:val="24"/>
        </w:rPr>
        <w:t xml:space="preserve">jes nettó vállalkozói díj </w:t>
      </w:r>
      <w:r w:rsidR="00B8360D">
        <w:rPr>
          <w:rFonts w:eastAsia="Calibri"/>
          <w:sz w:val="24"/>
          <w:szCs w:val="24"/>
        </w:rPr>
        <w:t>20</w:t>
      </w:r>
      <w:r w:rsidRPr="00A83C55">
        <w:rPr>
          <w:rFonts w:eastAsia="Calibri"/>
          <w:sz w:val="24"/>
          <w:szCs w:val="24"/>
        </w:rPr>
        <w:t xml:space="preserve"> %-</w:t>
      </w:r>
      <w:r w:rsidRPr="00E6459B">
        <w:rPr>
          <w:rFonts w:eastAsia="Calibri"/>
          <w:sz w:val="24"/>
          <w:szCs w:val="24"/>
        </w:rPr>
        <w:t>ának megfelelő összeg</w:t>
      </w:r>
      <w:r w:rsidRPr="00DF674F">
        <w:rPr>
          <w:rFonts w:eastAsia="Calibri"/>
          <w:sz w:val="24"/>
          <w:szCs w:val="24"/>
        </w:rPr>
        <w:t xml:space="preserve"> mértékében biztosítja az előleg igénybe vételét a Vállalkozónak.</w:t>
      </w:r>
    </w:p>
    <w:p w:rsidR="002466FB" w:rsidRPr="00DF674F" w:rsidRDefault="002466FB" w:rsidP="003C71D9">
      <w:pPr>
        <w:pStyle w:val="NormlWeb"/>
        <w:numPr>
          <w:ilvl w:val="0"/>
          <w:numId w:val="28"/>
        </w:numPr>
        <w:spacing w:before="0" w:after="0" w:line="276" w:lineRule="auto"/>
        <w:ind w:left="0"/>
        <w:jc w:val="both"/>
        <w:rPr>
          <w:rFonts w:eastAsia="Calibri"/>
          <w:sz w:val="24"/>
          <w:szCs w:val="24"/>
        </w:rPr>
      </w:pPr>
      <w:r w:rsidRPr="00DF674F">
        <w:rPr>
          <w:rFonts w:eastAsia="Calibri"/>
          <w:sz w:val="24"/>
          <w:szCs w:val="24"/>
        </w:rPr>
        <w:t xml:space="preserve">Felek rögzítik, hogy az előleg igénybevételét a Megrendelő nem köti </w:t>
      </w:r>
      <w:r w:rsidR="00985736" w:rsidRPr="00DF674F">
        <w:rPr>
          <w:sz w:val="24"/>
          <w:szCs w:val="24"/>
        </w:rPr>
        <w:t xml:space="preserve">előleg-visszafizetési </w:t>
      </w:r>
      <w:r w:rsidRPr="00DF674F">
        <w:rPr>
          <w:rFonts w:eastAsia="Calibri"/>
          <w:sz w:val="24"/>
          <w:szCs w:val="24"/>
        </w:rPr>
        <w:t>biztosíték nyújtásához.</w:t>
      </w:r>
    </w:p>
    <w:p w:rsidR="002466FB" w:rsidRPr="00DF674F" w:rsidRDefault="002466FB" w:rsidP="003C71D9">
      <w:pPr>
        <w:pStyle w:val="NormlWeb"/>
        <w:numPr>
          <w:ilvl w:val="0"/>
          <w:numId w:val="28"/>
        </w:numPr>
        <w:spacing w:before="0" w:after="0" w:line="276" w:lineRule="auto"/>
        <w:ind w:left="0"/>
        <w:jc w:val="both"/>
        <w:rPr>
          <w:rFonts w:eastAsia="Calibri"/>
          <w:sz w:val="24"/>
          <w:szCs w:val="24"/>
        </w:rPr>
      </w:pPr>
      <w:r w:rsidRPr="00DF674F">
        <w:rPr>
          <w:rFonts w:eastAsia="Calibri"/>
          <w:sz w:val="24"/>
          <w:szCs w:val="24"/>
        </w:rPr>
        <w:lastRenderedPageBreak/>
        <w:t>Az előleg a 322/2015. (X.30.) Korm. rendelet 30. § (1) bekezdése alapján, legkésőbb az építési munkaterület átadását követő 15 napon belül kerül kifizetésre. Megrendelő nem él az előleg részletekben való kifizetésével. A fenti határidő teljesítése érdekében felek megállapodnak abban, hogy az előlegbekérőt a munkaterület átadását követő 8 naptári napon belül kell a Megrendelőnek átadni.</w:t>
      </w:r>
    </w:p>
    <w:p w:rsidR="002466FB" w:rsidRPr="00DF674F" w:rsidRDefault="002466FB" w:rsidP="003C71D9">
      <w:pPr>
        <w:pStyle w:val="NormlWeb"/>
        <w:numPr>
          <w:ilvl w:val="0"/>
          <w:numId w:val="28"/>
        </w:numPr>
        <w:spacing w:before="0" w:after="0" w:line="276" w:lineRule="auto"/>
        <w:ind w:left="0"/>
        <w:jc w:val="both"/>
        <w:rPr>
          <w:rFonts w:eastAsia="Calibri"/>
          <w:sz w:val="24"/>
          <w:szCs w:val="24"/>
        </w:rPr>
      </w:pPr>
      <w:r w:rsidRPr="00DF674F">
        <w:rPr>
          <w:rFonts w:eastAsia="Calibri"/>
          <w:sz w:val="24"/>
          <w:szCs w:val="24"/>
        </w:rPr>
        <w:t xml:space="preserve">Az előleggel </w:t>
      </w:r>
      <w:r w:rsidR="00E5350B">
        <w:rPr>
          <w:rFonts w:eastAsia="Calibri"/>
          <w:sz w:val="24"/>
          <w:szCs w:val="24"/>
        </w:rPr>
        <w:t>a vég</w:t>
      </w:r>
      <w:r w:rsidR="000E5EB4">
        <w:rPr>
          <w:rFonts w:eastAsia="Calibri"/>
          <w:sz w:val="24"/>
          <w:szCs w:val="24"/>
        </w:rPr>
        <w:t>számlában</w:t>
      </w:r>
      <w:r w:rsidRPr="00DF674F">
        <w:rPr>
          <w:rFonts w:eastAsia="Calibri"/>
          <w:sz w:val="24"/>
          <w:szCs w:val="24"/>
        </w:rPr>
        <w:t xml:space="preserve"> kell teljes körűen elszámolni. </w:t>
      </w:r>
    </w:p>
    <w:p w:rsidR="009A3DB5" w:rsidRDefault="002466FB" w:rsidP="003C71D9">
      <w:pPr>
        <w:pStyle w:val="NormlWeb"/>
        <w:numPr>
          <w:ilvl w:val="0"/>
          <w:numId w:val="28"/>
        </w:numPr>
        <w:spacing w:before="0" w:after="0" w:line="276" w:lineRule="auto"/>
        <w:ind w:left="0"/>
        <w:jc w:val="both"/>
        <w:rPr>
          <w:rFonts w:eastAsia="Calibri"/>
          <w:sz w:val="24"/>
          <w:szCs w:val="24"/>
        </w:rPr>
      </w:pPr>
      <w:r w:rsidRPr="00DF674F">
        <w:rPr>
          <w:rFonts w:eastAsia="Calibri"/>
          <w:sz w:val="24"/>
          <w:szCs w:val="24"/>
        </w:rPr>
        <w:t>Felek rögzítik, hogy amennyiben a jelen szerződés az előleg elszámolása előtt megszűnne, a szerződés megszűnésének napján (alapuljon az bármely jogcímen) köteles a Vállalkozó a felvett, de még el nem számolt előleget k</w:t>
      </w:r>
      <w:r w:rsidR="00572266">
        <w:rPr>
          <w:rFonts w:eastAsia="Calibri"/>
          <w:sz w:val="24"/>
          <w:szCs w:val="24"/>
        </w:rPr>
        <w:t>ésedelmi kamat terhe mellett a M</w:t>
      </w:r>
      <w:r w:rsidRPr="00DF674F">
        <w:rPr>
          <w:rFonts w:eastAsia="Calibri"/>
          <w:sz w:val="24"/>
          <w:szCs w:val="24"/>
        </w:rPr>
        <w:t>egrendelőnek átutalással hiánytalanul visszafizetni.</w:t>
      </w:r>
    </w:p>
    <w:p w:rsidR="00434B1B" w:rsidRPr="00434B1B" w:rsidRDefault="00434B1B" w:rsidP="00A83C55">
      <w:pPr>
        <w:pStyle w:val="NormlWeb"/>
        <w:numPr>
          <w:ilvl w:val="0"/>
          <w:numId w:val="28"/>
        </w:numPr>
        <w:spacing w:before="0" w:after="0"/>
        <w:ind w:left="0"/>
        <w:jc w:val="both"/>
        <w:rPr>
          <w:rFonts w:eastAsia="Calibri"/>
          <w:sz w:val="24"/>
          <w:szCs w:val="24"/>
        </w:rPr>
      </w:pPr>
      <w:r w:rsidRPr="00434B1B">
        <w:rPr>
          <w:bCs/>
          <w:sz w:val="24"/>
          <w:szCs w:val="24"/>
          <w:shd w:val="clear" w:color="auto" w:fill="FFFFFF"/>
        </w:rPr>
        <w:t xml:space="preserve">Megrendelő a részszámlázást akként biztosítja, hogy </w:t>
      </w:r>
      <w:r>
        <w:rPr>
          <w:bCs/>
          <w:sz w:val="24"/>
          <w:szCs w:val="24"/>
          <w:shd w:val="clear" w:color="auto" w:fill="FFFFFF"/>
        </w:rPr>
        <w:t>a</w:t>
      </w:r>
      <w:r w:rsidR="00B8360D">
        <w:rPr>
          <w:bCs/>
          <w:sz w:val="24"/>
          <w:szCs w:val="24"/>
          <w:shd w:val="clear" w:color="auto" w:fill="FFFFFF"/>
        </w:rPr>
        <w:t xml:space="preserve"> teljesítés során 3</w:t>
      </w:r>
      <w:r w:rsidRPr="00434B1B">
        <w:rPr>
          <w:bCs/>
          <w:sz w:val="24"/>
          <w:szCs w:val="24"/>
          <w:shd w:val="clear" w:color="auto" w:fill="FFFFFF"/>
        </w:rPr>
        <w:t xml:space="preserve"> db számla (az esetleges előlegszámlát nem számítva, de ideértve a végszámlát is) benyújtásának lehetősége biztosított az alábbiak szerint:</w:t>
      </w:r>
    </w:p>
    <w:p w:rsidR="00B8360D" w:rsidRPr="00B8360D" w:rsidRDefault="00B8360D" w:rsidP="00B8360D">
      <w:pPr>
        <w:pStyle w:val="NormlWeb"/>
        <w:spacing w:before="0" w:after="0" w:line="276" w:lineRule="auto"/>
        <w:jc w:val="both"/>
        <w:rPr>
          <w:bCs/>
          <w:sz w:val="24"/>
          <w:szCs w:val="24"/>
          <w:lang w:eastAsia="hu-HU"/>
        </w:rPr>
      </w:pPr>
      <w:r w:rsidRPr="00B8360D">
        <w:rPr>
          <w:bCs/>
          <w:sz w:val="24"/>
          <w:szCs w:val="24"/>
          <w:lang w:eastAsia="hu-HU"/>
        </w:rPr>
        <w:t>A teljesítés során 3 db számla (az esetleges előlegszámlát nem számítva, de ideértve a végszámlát is) benyújtásának lehetősége biztosított az alábbiak szerint:</w:t>
      </w:r>
    </w:p>
    <w:p w:rsidR="00B8360D" w:rsidRPr="00B8360D" w:rsidRDefault="00B8360D" w:rsidP="00B8360D">
      <w:pPr>
        <w:pStyle w:val="NormlWeb"/>
        <w:numPr>
          <w:ilvl w:val="1"/>
          <w:numId w:val="36"/>
        </w:numPr>
        <w:spacing w:before="0" w:after="0" w:line="276" w:lineRule="auto"/>
        <w:ind w:left="709" w:hanging="654"/>
        <w:jc w:val="both"/>
        <w:rPr>
          <w:bCs/>
          <w:sz w:val="24"/>
          <w:szCs w:val="24"/>
          <w:lang w:eastAsia="hu-HU"/>
        </w:rPr>
      </w:pPr>
      <w:r w:rsidRPr="00B8360D">
        <w:rPr>
          <w:bCs/>
          <w:sz w:val="24"/>
          <w:szCs w:val="24"/>
          <w:lang w:eastAsia="hu-HU"/>
        </w:rPr>
        <w:t>I. részszámla benyújtásának lehetősége: a teljes nettó vállalkozói díj 30 %-ának megfelelő összegről az általános forgalmi adó nélküli vállalkozói díj 30 %-át elérő megvalósult teljesítés esetén;</w:t>
      </w:r>
    </w:p>
    <w:p w:rsidR="00B8360D" w:rsidRPr="00B8360D" w:rsidRDefault="00B8360D" w:rsidP="00B8360D">
      <w:pPr>
        <w:pStyle w:val="NormlWeb"/>
        <w:numPr>
          <w:ilvl w:val="1"/>
          <w:numId w:val="36"/>
        </w:numPr>
        <w:spacing w:before="0" w:after="0" w:line="276" w:lineRule="auto"/>
        <w:ind w:left="709" w:hanging="654"/>
        <w:jc w:val="both"/>
        <w:rPr>
          <w:bCs/>
          <w:sz w:val="24"/>
          <w:szCs w:val="24"/>
          <w:lang w:eastAsia="hu-HU"/>
        </w:rPr>
      </w:pPr>
      <w:r w:rsidRPr="00B8360D">
        <w:rPr>
          <w:bCs/>
          <w:sz w:val="24"/>
          <w:szCs w:val="24"/>
          <w:lang w:eastAsia="hu-HU"/>
        </w:rPr>
        <w:t>II. részszámla benyújtásának lehetősége: a teljes nettó vállalkozói díj 30 %-ának megfelelő összegről az általános forgalmi adó nélküli vállalkozói díj 60 %-át elérő megvalósult teljesítés esetén;</w:t>
      </w:r>
    </w:p>
    <w:p w:rsidR="00B8360D" w:rsidRPr="00B8360D" w:rsidRDefault="00B8360D" w:rsidP="00B8360D">
      <w:pPr>
        <w:pStyle w:val="NormlWeb"/>
        <w:numPr>
          <w:ilvl w:val="1"/>
          <w:numId w:val="36"/>
        </w:numPr>
        <w:spacing w:before="0" w:after="0" w:line="276" w:lineRule="auto"/>
        <w:ind w:left="709" w:hanging="654"/>
        <w:jc w:val="both"/>
        <w:rPr>
          <w:bCs/>
          <w:sz w:val="24"/>
          <w:szCs w:val="24"/>
          <w:lang w:eastAsia="hu-HU"/>
        </w:rPr>
      </w:pPr>
      <w:r w:rsidRPr="00B8360D">
        <w:rPr>
          <w:bCs/>
          <w:sz w:val="24"/>
          <w:szCs w:val="24"/>
          <w:lang w:eastAsia="hu-HU"/>
        </w:rPr>
        <w:t>végszámla benyújtása: a teljes nettó vállalkozói díj 40 %-ának megfelelő összegről az általános forgalmi adó nélküli vállalkozói díj 100 %-át elérő megvalósult teljesítés esetén, sikeres műszaki átadás-átvételt követően. A végszámla benyújtásának feltétele sikeres műszaki átadás-átvétel, a megvalósulási és átadási dokumentáció és annak összes mellékletének szolgáltatása, a munkaterület rendeltetés szerinti használatra alkalmas állapotban ajánlatkérőnek történő birtokba adása, és ennek a teljesítésigazolásban való elismerése.</w:t>
      </w:r>
    </w:p>
    <w:p w:rsidR="002466FB" w:rsidRPr="009A3DB5" w:rsidRDefault="002466FB" w:rsidP="00A83C55">
      <w:pPr>
        <w:pStyle w:val="NormlWeb"/>
        <w:spacing w:before="0" w:after="0" w:line="276" w:lineRule="auto"/>
        <w:jc w:val="both"/>
        <w:rPr>
          <w:sz w:val="24"/>
          <w:szCs w:val="24"/>
        </w:rPr>
      </w:pPr>
      <w:r w:rsidRPr="009A3DB5">
        <w:rPr>
          <w:sz w:val="24"/>
          <w:szCs w:val="24"/>
        </w:rPr>
        <w:t>A vállalkozói díj az igazolt szerződésszerű teljesítést követően átutalással, forintban (HUF) kerül teljesítésre az alábbiak szerint:</w:t>
      </w:r>
    </w:p>
    <w:p w:rsidR="00D15F47" w:rsidRPr="00674BDF" w:rsidRDefault="00D15F47" w:rsidP="00D15F47">
      <w:pPr>
        <w:pStyle w:val="NormlWeb1"/>
        <w:tabs>
          <w:tab w:val="left" w:pos="1990"/>
        </w:tabs>
        <w:ind w:left="720" w:right="147"/>
        <w:jc w:val="both"/>
        <w:rPr>
          <w:sz w:val="24"/>
          <w:szCs w:val="24"/>
        </w:rPr>
      </w:pPr>
      <w:r>
        <w:rPr>
          <w:sz w:val="24"/>
          <w:szCs w:val="24"/>
        </w:rPr>
        <w:t xml:space="preserve">- </w:t>
      </w:r>
      <w:r w:rsidRPr="00674BDF">
        <w:rPr>
          <w:sz w:val="24"/>
          <w:szCs w:val="24"/>
        </w:rPr>
        <w:t xml:space="preserve">alvállalkozó igénybevételének hiánya esetén a Kbt. 135. § (1)-(2) és (5)-(6) bekezdései, </w:t>
      </w:r>
      <w:r>
        <w:rPr>
          <w:sz w:val="24"/>
          <w:szCs w:val="24"/>
        </w:rPr>
        <w:t>továbbá a Ptk. 6:130. § (1)-</w:t>
      </w:r>
      <w:r w:rsidRPr="00674BDF">
        <w:rPr>
          <w:sz w:val="24"/>
          <w:szCs w:val="24"/>
        </w:rPr>
        <w:t>(3) bekezdés szerint,</w:t>
      </w:r>
    </w:p>
    <w:p w:rsidR="00D15F47" w:rsidRDefault="00D15F47" w:rsidP="00D15F47">
      <w:pPr>
        <w:pStyle w:val="NormlWeb1"/>
        <w:tabs>
          <w:tab w:val="left" w:pos="1990"/>
        </w:tabs>
        <w:ind w:left="720" w:right="147"/>
        <w:jc w:val="both"/>
        <w:rPr>
          <w:sz w:val="24"/>
          <w:szCs w:val="24"/>
        </w:rPr>
      </w:pPr>
      <w:r>
        <w:rPr>
          <w:sz w:val="24"/>
          <w:szCs w:val="24"/>
        </w:rPr>
        <w:t xml:space="preserve">- </w:t>
      </w:r>
      <w:r w:rsidRPr="00674BDF">
        <w:rPr>
          <w:sz w:val="24"/>
          <w:szCs w:val="24"/>
        </w:rPr>
        <w:t xml:space="preserve">alvállalkozó igénybevétele esetén a fentiek figyelembevételével, de a Ptk. 6:130.§ (1)-(3) bekezdésétől eltérően a Kbt. 135. § (3) bekezdése alapján a 322/2015. (X.30.) Korm. rendelet 32/A. </w:t>
      </w:r>
      <w:r>
        <w:rPr>
          <w:sz w:val="24"/>
          <w:szCs w:val="24"/>
        </w:rPr>
        <w:t xml:space="preserve">és 32/B. </w:t>
      </w:r>
      <w:r w:rsidRPr="00674BDF">
        <w:rPr>
          <w:sz w:val="24"/>
          <w:szCs w:val="24"/>
        </w:rPr>
        <w:t>§</w:t>
      </w:r>
      <w:proofErr w:type="spellStart"/>
      <w:r>
        <w:rPr>
          <w:sz w:val="24"/>
          <w:szCs w:val="24"/>
        </w:rPr>
        <w:t>-ok</w:t>
      </w:r>
      <w:proofErr w:type="spellEnd"/>
      <w:r w:rsidRPr="00674BDF">
        <w:rPr>
          <w:sz w:val="24"/>
          <w:szCs w:val="24"/>
        </w:rPr>
        <w:t xml:space="preserve"> szerint.</w:t>
      </w:r>
    </w:p>
    <w:p w:rsidR="00D15F47" w:rsidRPr="00D15F47" w:rsidRDefault="00D5549E" w:rsidP="00D15F47">
      <w:pPr>
        <w:pStyle w:val="NormlWeb"/>
        <w:spacing w:after="0" w:line="276" w:lineRule="auto"/>
        <w:jc w:val="both"/>
        <w:rPr>
          <w:sz w:val="24"/>
          <w:szCs w:val="24"/>
        </w:rPr>
      </w:pPr>
      <w:r>
        <w:rPr>
          <w:sz w:val="24"/>
          <w:szCs w:val="24"/>
        </w:rPr>
        <w:t>F</w:t>
      </w:r>
      <w:r w:rsidR="00D15F47" w:rsidRPr="00D15F47">
        <w:rPr>
          <w:sz w:val="24"/>
          <w:szCs w:val="24"/>
        </w:rPr>
        <w:t>elek kizárólag</w:t>
      </w:r>
      <w:r w:rsidR="00D15F47" w:rsidRPr="00D15F47">
        <w:t xml:space="preserve"> </w:t>
      </w:r>
      <w:r w:rsidR="00D15F47" w:rsidRPr="00D15F47">
        <w:rPr>
          <w:sz w:val="24"/>
          <w:szCs w:val="24"/>
        </w:rPr>
        <w:t xml:space="preserve">a 322/2015. (X.30.) Korm. rendelet 32/A. </w:t>
      </w:r>
      <w:r w:rsidR="00D15F47">
        <w:rPr>
          <w:sz w:val="24"/>
          <w:szCs w:val="24"/>
        </w:rPr>
        <w:t xml:space="preserve">§. </w:t>
      </w:r>
      <w:r w:rsidR="00D15F47" w:rsidRPr="00D15F47">
        <w:rPr>
          <w:sz w:val="24"/>
          <w:szCs w:val="24"/>
        </w:rPr>
        <w:t>(1) bekezdés g) pontja szerinti ellenszolgáltatás halasztott teljesítésében állapodhatnak meg a Ptk. 6:130. § (3) bekezdésének megfelelően. A 32/B. § (2) bekezdését az ajánlattevőként szerződő féllel szemben csak az (1) bekezdés g) pontja szer</w:t>
      </w:r>
      <w:r w:rsidR="00D15F47">
        <w:rPr>
          <w:sz w:val="24"/>
          <w:szCs w:val="24"/>
        </w:rPr>
        <w:t>inti összegre lehet alkalmazni.</w:t>
      </w:r>
    </w:p>
    <w:p w:rsidR="00D15F47" w:rsidRDefault="00D15F47" w:rsidP="00D15F47">
      <w:pPr>
        <w:pStyle w:val="NormlWeb"/>
        <w:spacing w:before="0" w:after="0" w:line="276" w:lineRule="auto"/>
        <w:jc w:val="both"/>
        <w:rPr>
          <w:sz w:val="24"/>
          <w:szCs w:val="24"/>
        </w:rPr>
      </w:pPr>
      <w:r w:rsidRPr="00D15F47">
        <w:rPr>
          <w:sz w:val="24"/>
          <w:szCs w:val="24"/>
        </w:rPr>
        <w:t>Ha az ellenszolgáltatá</w:t>
      </w:r>
      <w:r>
        <w:rPr>
          <w:sz w:val="24"/>
          <w:szCs w:val="24"/>
        </w:rPr>
        <w:t xml:space="preserve">st több részletben teljesíti a Megrendelő </w:t>
      </w:r>
      <w:r w:rsidRPr="00D15F47">
        <w:rPr>
          <w:sz w:val="24"/>
          <w:szCs w:val="24"/>
        </w:rPr>
        <w:t>minden részlettel kapcsolatban alkalmazni kell a 322/2015. (X.30.) Korm. rendelet 32/A. §. (1)</w:t>
      </w:r>
      <w:r>
        <w:rPr>
          <w:sz w:val="24"/>
          <w:szCs w:val="24"/>
        </w:rPr>
        <w:t xml:space="preserve"> </w:t>
      </w:r>
      <w:r w:rsidRPr="00D15F47">
        <w:rPr>
          <w:sz w:val="24"/>
          <w:szCs w:val="24"/>
        </w:rPr>
        <w:t>és (2) bekezdést.</w:t>
      </w:r>
    </w:p>
    <w:p w:rsidR="002466FB" w:rsidRPr="00DF674F" w:rsidRDefault="002466FB" w:rsidP="003C71D9">
      <w:pPr>
        <w:pStyle w:val="NormlWeb"/>
        <w:numPr>
          <w:ilvl w:val="0"/>
          <w:numId w:val="28"/>
        </w:numPr>
        <w:spacing w:before="0" w:after="0" w:line="276" w:lineRule="auto"/>
        <w:ind w:left="0"/>
        <w:jc w:val="both"/>
        <w:rPr>
          <w:sz w:val="24"/>
          <w:szCs w:val="24"/>
        </w:rPr>
      </w:pPr>
      <w:r w:rsidRPr="00DF674F">
        <w:rPr>
          <w:sz w:val="24"/>
          <w:szCs w:val="24"/>
        </w:rPr>
        <w:t>Megrendelő a vállalkozói díjat az igazolt szerződésszerű teljesítést és az elfogadott teljesítésigazolás</w:t>
      </w:r>
      <w:r w:rsidR="009E3D5C" w:rsidRPr="00DF674F">
        <w:rPr>
          <w:sz w:val="24"/>
          <w:szCs w:val="24"/>
        </w:rPr>
        <w:t>t</w:t>
      </w:r>
      <w:r w:rsidRPr="00DF674F">
        <w:rPr>
          <w:sz w:val="24"/>
          <w:szCs w:val="24"/>
        </w:rPr>
        <w:t xml:space="preserve"> követően Vállalkozó által kiállított számlák, továbbá a számlákhoz </w:t>
      </w:r>
      <w:r w:rsidRPr="00DF674F">
        <w:rPr>
          <w:sz w:val="24"/>
          <w:szCs w:val="24"/>
        </w:rPr>
        <w:lastRenderedPageBreak/>
        <w:t xml:space="preserve">Vállalkozó által kiállított alvállalkozói nyilatkozatok kiállításától számított 30 napos fizetési határidő mellett, </w:t>
      </w:r>
      <w:r w:rsidRPr="00547D76">
        <w:rPr>
          <w:sz w:val="24"/>
          <w:szCs w:val="24"/>
        </w:rPr>
        <w:t xml:space="preserve">a 2013. évi V. tv. 6:130.§ (1) bekezdés szerint </w:t>
      </w:r>
      <w:proofErr w:type="gramStart"/>
      <w:r w:rsidR="009E3D5C" w:rsidRPr="00547D76">
        <w:rPr>
          <w:b/>
          <w:sz w:val="24"/>
          <w:szCs w:val="24"/>
        </w:rPr>
        <w:t>Megrendelő</w:t>
      </w:r>
      <w:r w:rsidRPr="00547D76">
        <w:rPr>
          <w:b/>
          <w:sz w:val="24"/>
          <w:szCs w:val="24"/>
        </w:rPr>
        <w:t xml:space="preserve"> …</w:t>
      </w:r>
      <w:proofErr w:type="gramEnd"/>
      <w:r w:rsidRPr="00547D76">
        <w:rPr>
          <w:b/>
          <w:sz w:val="24"/>
          <w:szCs w:val="24"/>
        </w:rPr>
        <w:t>…</w:t>
      </w:r>
      <w:r w:rsidR="003E4EE9">
        <w:rPr>
          <w:b/>
          <w:sz w:val="24"/>
          <w:szCs w:val="24"/>
        </w:rPr>
        <w:t>…….</w:t>
      </w:r>
      <w:proofErr w:type="spellStart"/>
      <w:r w:rsidRPr="00547D76">
        <w:rPr>
          <w:b/>
          <w:sz w:val="24"/>
          <w:szCs w:val="24"/>
        </w:rPr>
        <w:t>-nél</w:t>
      </w:r>
      <w:proofErr w:type="spellEnd"/>
      <w:r w:rsidRPr="00547D76">
        <w:rPr>
          <w:b/>
          <w:sz w:val="24"/>
          <w:szCs w:val="24"/>
        </w:rPr>
        <w:t xml:space="preserve"> vezetett, …</w:t>
      </w:r>
      <w:r w:rsidR="00572266" w:rsidRPr="00547D76">
        <w:rPr>
          <w:b/>
          <w:sz w:val="24"/>
          <w:szCs w:val="24"/>
        </w:rPr>
        <w:t>………</w:t>
      </w:r>
      <w:r w:rsidRPr="00547D76">
        <w:rPr>
          <w:b/>
          <w:sz w:val="24"/>
          <w:szCs w:val="24"/>
        </w:rPr>
        <w:t>.. számú számlájáról</w:t>
      </w:r>
      <w:r w:rsidRPr="00547D76">
        <w:rPr>
          <w:sz w:val="24"/>
          <w:szCs w:val="24"/>
        </w:rPr>
        <w:t xml:space="preserve"> </w:t>
      </w:r>
      <w:r w:rsidRPr="00547D76">
        <w:rPr>
          <w:b/>
          <w:sz w:val="24"/>
          <w:szCs w:val="24"/>
        </w:rPr>
        <w:t xml:space="preserve">Vállalkozó </w:t>
      </w:r>
      <w:r w:rsidR="00572266" w:rsidRPr="00547D76">
        <w:rPr>
          <w:b/>
          <w:sz w:val="24"/>
          <w:szCs w:val="24"/>
        </w:rPr>
        <w:t>…</w:t>
      </w:r>
      <w:r w:rsidRPr="00547D76">
        <w:rPr>
          <w:b/>
          <w:sz w:val="24"/>
          <w:szCs w:val="24"/>
        </w:rPr>
        <w:t>……………….</w:t>
      </w:r>
      <w:proofErr w:type="spellStart"/>
      <w:r w:rsidRPr="00547D76">
        <w:rPr>
          <w:b/>
          <w:sz w:val="24"/>
          <w:szCs w:val="24"/>
        </w:rPr>
        <w:t>-nél</w:t>
      </w:r>
      <w:proofErr w:type="spellEnd"/>
      <w:r w:rsidRPr="00547D76">
        <w:rPr>
          <w:b/>
          <w:sz w:val="24"/>
          <w:szCs w:val="24"/>
        </w:rPr>
        <w:t xml:space="preserve"> vezetett …………………………</w:t>
      </w:r>
      <w:r w:rsidR="00572266" w:rsidRPr="00547D76">
        <w:rPr>
          <w:b/>
          <w:sz w:val="24"/>
          <w:szCs w:val="24"/>
        </w:rPr>
        <w:t>…</w:t>
      </w:r>
      <w:r w:rsidRPr="00547D76">
        <w:rPr>
          <w:b/>
          <w:sz w:val="24"/>
          <w:szCs w:val="24"/>
        </w:rPr>
        <w:t>… számú számlájára, vagy Vállalkozó nyilatkozata szerinti alvállalkozóinak bankszámlájára történő átutalással teljesíti.</w:t>
      </w:r>
    </w:p>
    <w:p w:rsidR="002466FB" w:rsidRPr="00DF674F" w:rsidRDefault="002466FB" w:rsidP="003C71D9">
      <w:pPr>
        <w:pStyle w:val="NormlWeb"/>
        <w:numPr>
          <w:ilvl w:val="0"/>
          <w:numId w:val="28"/>
        </w:numPr>
        <w:spacing w:before="0" w:after="0"/>
        <w:ind w:left="0" w:hanging="357"/>
        <w:jc w:val="both"/>
        <w:rPr>
          <w:sz w:val="24"/>
          <w:szCs w:val="24"/>
        </w:rPr>
      </w:pPr>
      <w:r w:rsidRPr="00DF674F">
        <w:rPr>
          <w:sz w:val="24"/>
          <w:szCs w:val="24"/>
        </w:rPr>
        <w:t xml:space="preserve">Vállalkozó a számlák kiállításától számított 3 napon belül köteles a számlákat Megrendelő részére eljuttatni. Amennyiben Vállalkozó </w:t>
      </w:r>
      <w:proofErr w:type="gramStart"/>
      <w:r w:rsidRPr="00DF674F">
        <w:rPr>
          <w:sz w:val="24"/>
          <w:szCs w:val="24"/>
        </w:rPr>
        <w:t>ezen</w:t>
      </w:r>
      <w:proofErr w:type="gramEnd"/>
      <w:r w:rsidRPr="00DF674F">
        <w:rPr>
          <w:sz w:val="24"/>
          <w:szCs w:val="24"/>
        </w:rPr>
        <w:t xml:space="preserve"> kötelezettségének nem tesz eleget, úgy a fizetési határidő kezdete a számlák kézhezvételének napja.</w:t>
      </w:r>
    </w:p>
    <w:p w:rsidR="002466FB" w:rsidRPr="00FC07A0" w:rsidRDefault="002466FB" w:rsidP="003C71D9">
      <w:pPr>
        <w:pStyle w:val="NormlWeb"/>
        <w:numPr>
          <w:ilvl w:val="0"/>
          <w:numId w:val="28"/>
        </w:numPr>
        <w:spacing w:before="0" w:after="0"/>
        <w:ind w:left="0" w:hanging="357"/>
        <w:jc w:val="both"/>
        <w:rPr>
          <w:sz w:val="24"/>
          <w:szCs w:val="24"/>
        </w:rPr>
      </w:pPr>
      <w:r w:rsidRPr="00FC07A0">
        <w:rPr>
          <w:sz w:val="24"/>
          <w:szCs w:val="24"/>
        </w:rPr>
        <w:t>A teljesítésigazolá</w:t>
      </w:r>
      <w:r w:rsidR="00233CF3" w:rsidRPr="00FC07A0">
        <w:rPr>
          <w:sz w:val="24"/>
          <w:szCs w:val="24"/>
        </w:rPr>
        <w:t xml:space="preserve">s - mely a számla </w:t>
      </w:r>
      <w:r w:rsidRPr="00FC07A0">
        <w:rPr>
          <w:sz w:val="24"/>
          <w:szCs w:val="24"/>
        </w:rPr>
        <w:t xml:space="preserve">kötelező melléklete </w:t>
      </w:r>
      <w:r w:rsidR="009A3DB5" w:rsidRPr="00FC07A0">
        <w:rPr>
          <w:sz w:val="24"/>
          <w:szCs w:val="24"/>
        </w:rPr>
        <w:t>–</w:t>
      </w:r>
      <w:r w:rsidRPr="00FC07A0">
        <w:rPr>
          <w:sz w:val="24"/>
          <w:szCs w:val="24"/>
        </w:rPr>
        <w:t xml:space="preserve"> aláírására</w:t>
      </w:r>
      <w:r w:rsidR="009A3DB5" w:rsidRPr="00FC07A0">
        <w:rPr>
          <w:sz w:val="24"/>
          <w:szCs w:val="24"/>
        </w:rPr>
        <w:t xml:space="preserve"> </w:t>
      </w:r>
      <w:r w:rsidR="003E4EE9">
        <w:rPr>
          <w:color w:val="333333"/>
          <w:sz w:val="24"/>
          <w:szCs w:val="24"/>
          <w:shd w:val="clear" w:color="auto" w:fill="FFFFFF"/>
        </w:rPr>
        <w:t xml:space="preserve">Dr. </w:t>
      </w:r>
      <w:r w:rsidR="00F870A8">
        <w:rPr>
          <w:color w:val="333333"/>
          <w:sz w:val="24"/>
          <w:szCs w:val="24"/>
          <w:shd w:val="clear" w:color="auto" w:fill="FFFFFF"/>
        </w:rPr>
        <w:t>Veres Margit</w:t>
      </w:r>
      <w:r w:rsidR="003E4EE9">
        <w:rPr>
          <w:color w:val="333333"/>
          <w:sz w:val="24"/>
          <w:szCs w:val="24"/>
          <w:shd w:val="clear" w:color="auto" w:fill="FFFFFF"/>
        </w:rPr>
        <w:t xml:space="preserve"> polgármester</w:t>
      </w:r>
      <w:r w:rsidR="00FC07A0" w:rsidRPr="00FC07A0">
        <w:rPr>
          <w:color w:val="333333"/>
          <w:sz w:val="24"/>
          <w:szCs w:val="24"/>
          <w:shd w:val="clear" w:color="auto" w:fill="FFFFFF"/>
        </w:rPr>
        <w:t xml:space="preserve"> </w:t>
      </w:r>
      <w:r w:rsidR="009A3DB5" w:rsidRPr="00FC07A0">
        <w:rPr>
          <w:sz w:val="24"/>
          <w:szCs w:val="24"/>
        </w:rPr>
        <w:t xml:space="preserve">és a műszaki </w:t>
      </w:r>
      <w:proofErr w:type="gramStart"/>
      <w:r w:rsidR="009A3DB5" w:rsidRPr="00FC07A0">
        <w:rPr>
          <w:sz w:val="24"/>
          <w:szCs w:val="24"/>
        </w:rPr>
        <w:t>ellenőre(</w:t>
      </w:r>
      <w:proofErr w:type="gramEnd"/>
      <w:r w:rsidR="009A3DB5" w:rsidRPr="00FC07A0">
        <w:rPr>
          <w:sz w:val="24"/>
          <w:szCs w:val="24"/>
        </w:rPr>
        <w:t>i) jogosult.</w:t>
      </w:r>
      <w:r w:rsidRPr="00FC07A0">
        <w:rPr>
          <w:sz w:val="24"/>
          <w:szCs w:val="24"/>
        </w:rPr>
        <w:t xml:space="preserve"> </w:t>
      </w:r>
    </w:p>
    <w:p w:rsidR="009A3DB5" w:rsidRDefault="002466FB" w:rsidP="003C71D9">
      <w:pPr>
        <w:pStyle w:val="NormlWeb"/>
        <w:numPr>
          <w:ilvl w:val="0"/>
          <w:numId w:val="28"/>
        </w:numPr>
        <w:spacing w:before="0" w:after="0" w:line="276" w:lineRule="auto"/>
        <w:ind w:left="0"/>
        <w:jc w:val="both"/>
        <w:rPr>
          <w:sz w:val="24"/>
          <w:szCs w:val="24"/>
        </w:rPr>
      </w:pPr>
      <w:r w:rsidRPr="00DF674F">
        <w:rPr>
          <w:sz w:val="24"/>
          <w:szCs w:val="24"/>
        </w:rPr>
        <w:t>Felek rögzítik, hogy fizetési kötelezettséget kizárólag a jogszabályoknak és jelen szerződésnek mindenben megfelelő számla és mellékleteinek Megrendelő általi kézhezvétele keletkeztet.</w:t>
      </w:r>
    </w:p>
    <w:p w:rsidR="009A3DB5" w:rsidRPr="00572266" w:rsidRDefault="009A3DB5" w:rsidP="003C71D9">
      <w:pPr>
        <w:pStyle w:val="NormlWeb"/>
        <w:numPr>
          <w:ilvl w:val="0"/>
          <w:numId w:val="28"/>
        </w:numPr>
        <w:spacing w:before="0" w:after="0" w:line="276" w:lineRule="auto"/>
        <w:ind w:left="0"/>
        <w:jc w:val="both"/>
        <w:rPr>
          <w:sz w:val="24"/>
          <w:szCs w:val="24"/>
        </w:rPr>
      </w:pPr>
      <w:r w:rsidRPr="000E5EB4">
        <w:rPr>
          <w:sz w:val="24"/>
          <w:szCs w:val="24"/>
        </w:rPr>
        <w:t>Hiányos vagy szabálytalan számla, illetve aggályos vagy nem szerződésszerű teljesítésigazolás esetén a Megrendelő – az adott számla és teljesítésigazolás kézhezvételét követő 5 munkanapon belül – jogosult az esedékes díjfizetést kamatmentesen felfüggeszteni, és a Vállalkozót a szerződésszerű díjigénylésre, illetve elszámolásra felhívni.</w:t>
      </w:r>
    </w:p>
    <w:p w:rsidR="002466FB" w:rsidRPr="00DF674F" w:rsidRDefault="002466FB" w:rsidP="002466FB">
      <w:pPr>
        <w:pStyle w:val="NormlWeb"/>
        <w:spacing w:before="0" w:after="0" w:line="276" w:lineRule="auto"/>
        <w:jc w:val="both"/>
        <w:rPr>
          <w:sz w:val="24"/>
          <w:szCs w:val="24"/>
        </w:rPr>
      </w:pPr>
    </w:p>
    <w:p w:rsidR="002466FB" w:rsidRPr="00D457B2" w:rsidRDefault="002466FB" w:rsidP="003C71D9">
      <w:pPr>
        <w:pStyle w:val="Listaszerbekezds"/>
        <w:numPr>
          <w:ilvl w:val="0"/>
          <w:numId w:val="27"/>
        </w:numPr>
        <w:spacing w:after="0" w:line="276" w:lineRule="auto"/>
        <w:jc w:val="center"/>
        <w:rPr>
          <w:rFonts w:ascii="Times New Roman" w:hAnsi="Times New Roman"/>
          <w:b/>
          <w:szCs w:val="24"/>
        </w:rPr>
      </w:pPr>
      <w:r w:rsidRPr="00D457B2">
        <w:rPr>
          <w:rFonts w:ascii="Times New Roman" w:hAnsi="Times New Roman"/>
          <w:b/>
          <w:szCs w:val="24"/>
        </w:rPr>
        <w:t>Szerződési biztosítékok, a szerződés megerősítése</w:t>
      </w:r>
    </w:p>
    <w:p w:rsidR="002466FB" w:rsidRPr="00D457B2" w:rsidRDefault="002466FB" w:rsidP="002466FB">
      <w:pPr>
        <w:pStyle w:val="Listaszerbekezds"/>
        <w:spacing w:after="0" w:line="276" w:lineRule="auto"/>
        <w:rPr>
          <w:rFonts w:ascii="Times New Roman" w:hAnsi="Times New Roman"/>
          <w:b/>
          <w:szCs w:val="24"/>
        </w:rPr>
      </w:pPr>
    </w:p>
    <w:p w:rsidR="002466FB" w:rsidRPr="000E5EB4" w:rsidRDefault="002466FB" w:rsidP="003C71D9">
      <w:pPr>
        <w:numPr>
          <w:ilvl w:val="0"/>
          <w:numId w:val="23"/>
        </w:numPr>
        <w:spacing w:after="0" w:line="276" w:lineRule="auto"/>
        <w:ind w:left="0"/>
        <w:jc w:val="both"/>
        <w:rPr>
          <w:rFonts w:ascii="Times New Roman" w:hAnsi="Times New Roman"/>
          <w:sz w:val="24"/>
          <w:szCs w:val="24"/>
        </w:rPr>
      </w:pPr>
      <w:r w:rsidRPr="006D444F">
        <w:rPr>
          <w:rFonts w:ascii="Times New Roman" w:hAnsi="Times New Roman"/>
          <w:sz w:val="24"/>
          <w:szCs w:val="24"/>
        </w:rPr>
        <w:t>Vállalkozó amennyiben</w:t>
      </w:r>
      <w:r w:rsidRPr="00D457B2">
        <w:rPr>
          <w:rFonts w:ascii="Times New Roman" w:hAnsi="Times New Roman"/>
          <w:sz w:val="24"/>
          <w:szCs w:val="24"/>
        </w:rPr>
        <w:t xml:space="preserve"> olyan okból, amiért felelős (Ptk. 6:186.§), a jelen szerződésben meghatározott </w:t>
      </w:r>
      <w:r w:rsidRPr="000E5EB4">
        <w:rPr>
          <w:rFonts w:ascii="Times New Roman" w:hAnsi="Times New Roman"/>
          <w:sz w:val="24"/>
          <w:szCs w:val="24"/>
        </w:rPr>
        <w:t xml:space="preserve">teljesítési határidőt nem tartja be (késedelem), késedelmi kötbért fizet. A késedelmi kötbér mértéke a nettó vállalkozói </w:t>
      </w:r>
      <w:r w:rsidR="000E5EB4" w:rsidRPr="000E5EB4">
        <w:rPr>
          <w:rFonts w:ascii="Times New Roman" w:hAnsi="Times New Roman"/>
          <w:sz w:val="24"/>
          <w:szCs w:val="24"/>
        </w:rPr>
        <w:t>díj 0,5</w:t>
      </w:r>
      <w:r w:rsidRPr="000E5EB4">
        <w:rPr>
          <w:rFonts w:ascii="Times New Roman" w:hAnsi="Times New Roman"/>
          <w:sz w:val="24"/>
          <w:szCs w:val="24"/>
        </w:rPr>
        <w:t xml:space="preserve">%-a naptári naponta, minden megkezdett naptári napra. A </w:t>
      </w:r>
      <w:r w:rsidR="000E5EB4" w:rsidRPr="000E5EB4">
        <w:rPr>
          <w:rFonts w:ascii="Times New Roman" w:hAnsi="Times New Roman"/>
          <w:sz w:val="24"/>
          <w:szCs w:val="24"/>
        </w:rPr>
        <w:t>30</w:t>
      </w:r>
      <w:r w:rsidRPr="000E5EB4">
        <w:rPr>
          <w:rFonts w:ascii="Times New Roman" w:hAnsi="Times New Roman"/>
          <w:sz w:val="24"/>
          <w:szCs w:val="24"/>
        </w:rPr>
        <w:t xml:space="preserve"> napot meghaladó késedelem esetén Megrendelő jogosult a szerződést azonnali hatállyal felmondani/elállni, mely okán Vállalkozó a meghiúsulási kötbérfizetésre lesz kötelezett.</w:t>
      </w:r>
    </w:p>
    <w:p w:rsidR="002466FB" w:rsidRPr="000E5EB4" w:rsidRDefault="002466FB" w:rsidP="003C71D9">
      <w:pPr>
        <w:numPr>
          <w:ilvl w:val="0"/>
          <w:numId w:val="23"/>
        </w:numPr>
        <w:spacing w:after="0" w:line="276" w:lineRule="auto"/>
        <w:ind w:left="0"/>
        <w:jc w:val="both"/>
        <w:rPr>
          <w:rFonts w:ascii="Times New Roman" w:hAnsi="Times New Roman"/>
          <w:sz w:val="24"/>
          <w:szCs w:val="24"/>
        </w:rPr>
      </w:pPr>
      <w:r w:rsidRPr="000E5EB4">
        <w:rPr>
          <w:rFonts w:ascii="Times New Roman" w:hAnsi="Times New Roman"/>
          <w:sz w:val="24"/>
          <w:szCs w:val="24"/>
        </w:rPr>
        <w:t xml:space="preserve">Amennyiben olyan okból, amiért Vállalkozó felelős (Ptk. 6:186.§) a szerződés teljesedésbe menése meghiúsul, köteles a Vállalkozó Megrendelő felé a nettó vállalkozói díj </w:t>
      </w:r>
      <w:r w:rsidR="005C6116">
        <w:rPr>
          <w:rFonts w:ascii="Times New Roman" w:hAnsi="Times New Roman"/>
          <w:sz w:val="24"/>
          <w:szCs w:val="24"/>
        </w:rPr>
        <w:t>20</w:t>
      </w:r>
      <w:r w:rsidRPr="000E5EB4">
        <w:rPr>
          <w:rFonts w:ascii="Times New Roman" w:hAnsi="Times New Roman"/>
          <w:sz w:val="24"/>
          <w:szCs w:val="24"/>
        </w:rPr>
        <w:t>%-nak megfelelő meghiúsulási kötbért megfizetni.</w:t>
      </w:r>
    </w:p>
    <w:p w:rsidR="002466FB" w:rsidRPr="00DF674F" w:rsidRDefault="002466FB" w:rsidP="003C71D9">
      <w:pPr>
        <w:numPr>
          <w:ilvl w:val="0"/>
          <w:numId w:val="23"/>
        </w:numPr>
        <w:spacing w:after="0" w:line="276" w:lineRule="auto"/>
        <w:ind w:left="0"/>
        <w:jc w:val="both"/>
        <w:rPr>
          <w:rFonts w:ascii="Times New Roman" w:hAnsi="Times New Roman"/>
          <w:sz w:val="24"/>
          <w:szCs w:val="24"/>
        </w:rPr>
      </w:pPr>
      <w:r w:rsidRPr="00DF674F">
        <w:rPr>
          <w:rFonts w:ascii="Times New Roman" w:hAnsi="Times New Roman"/>
          <w:sz w:val="24"/>
          <w:szCs w:val="24"/>
        </w:rPr>
        <w:t xml:space="preserve">A Megrendelő az esetleges kötbér igényét írásbeli felszólítás útján érvényesíti, melynek a Vállalkozó köteles 8 naptári napon belül maradéktalanul eleget tenni. Amennyiben a Vállalkozó a fenti irat kézhezvételét követő 3 munkanapon belül magát érdemi indokolással és azt alátámasztó bizonyítékokkal nem menti ki, akkor a kötbér elismertnek tekintendő. A </w:t>
      </w:r>
      <w:proofErr w:type="spellStart"/>
      <w:r w:rsidRPr="00DF674F">
        <w:rPr>
          <w:rFonts w:ascii="Times New Roman" w:hAnsi="Times New Roman"/>
          <w:sz w:val="24"/>
          <w:szCs w:val="24"/>
        </w:rPr>
        <w:t>Kbt-ben</w:t>
      </w:r>
      <w:proofErr w:type="spellEnd"/>
      <w:r w:rsidRPr="00DF674F">
        <w:rPr>
          <w:rFonts w:ascii="Times New Roman" w:hAnsi="Times New Roman"/>
          <w:sz w:val="24"/>
          <w:szCs w:val="24"/>
        </w:rPr>
        <w:t xml:space="preserve"> (135.§ (6) </w:t>
      </w:r>
      <w:proofErr w:type="spellStart"/>
      <w:r w:rsidRPr="00DF674F">
        <w:rPr>
          <w:rFonts w:ascii="Times New Roman" w:hAnsi="Times New Roman"/>
          <w:sz w:val="24"/>
          <w:szCs w:val="24"/>
        </w:rPr>
        <w:t>bek</w:t>
      </w:r>
      <w:proofErr w:type="spellEnd"/>
      <w:r w:rsidRPr="00DF674F">
        <w:rPr>
          <w:rFonts w:ascii="Times New Roman" w:hAnsi="Times New Roman"/>
          <w:sz w:val="24"/>
          <w:szCs w:val="24"/>
        </w:rPr>
        <w:t>.) foglalt beszámítási feltételek teljesülésekor a kötbér a vállalkozói számlába beszámítható.</w:t>
      </w:r>
    </w:p>
    <w:p w:rsidR="002466FB" w:rsidRDefault="002466FB" w:rsidP="003C71D9">
      <w:pPr>
        <w:numPr>
          <w:ilvl w:val="0"/>
          <w:numId w:val="23"/>
        </w:numPr>
        <w:spacing w:after="0" w:line="276" w:lineRule="auto"/>
        <w:ind w:left="0"/>
        <w:jc w:val="both"/>
        <w:rPr>
          <w:rFonts w:ascii="Times New Roman" w:hAnsi="Times New Roman"/>
          <w:sz w:val="24"/>
          <w:szCs w:val="24"/>
        </w:rPr>
      </w:pPr>
      <w:r w:rsidRPr="00DF674F">
        <w:rPr>
          <w:rFonts w:ascii="Times New Roman" w:hAnsi="Times New Roman"/>
          <w:sz w:val="24"/>
          <w:szCs w:val="24"/>
        </w:rPr>
        <w:t>Megrendelő érvényesítheti a kötbéren felüli kárát is.</w:t>
      </w:r>
    </w:p>
    <w:p w:rsidR="002466FB" w:rsidRPr="004B3C1A" w:rsidRDefault="002466FB" w:rsidP="003C71D9">
      <w:pPr>
        <w:numPr>
          <w:ilvl w:val="0"/>
          <w:numId w:val="23"/>
        </w:numPr>
        <w:spacing w:after="0" w:line="276" w:lineRule="auto"/>
        <w:ind w:left="0"/>
        <w:jc w:val="both"/>
        <w:rPr>
          <w:rFonts w:ascii="Times New Roman" w:hAnsi="Times New Roman"/>
          <w:sz w:val="24"/>
          <w:szCs w:val="24"/>
        </w:rPr>
      </w:pPr>
      <w:r w:rsidRPr="004B3C1A">
        <w:rPr>
          <w:rFonts w:ascii="Times New Roman" w:hAnsi="Times New Roman"/>
          <w:sz w:val="24"/>
          <w:szCs w:val="24"/>
        </w:rPr>
        <w:t>Vállalkozó a szerződés hibátlan teljesítésének biztosítására valamennyi beépített dolog, ill. elvégzett munka vonatkozásában</w:t>
      </w:r>
      <w:r w:rsidR="00751E49" w:rsidRPr="00751E49">
        <w:rPr>
          <w:rFonts w:ascii="Times New Roman" w:eastAsia="Calibri" w:hAnsi="Times New Roman"/>
          <w:sz w:val="24"/>
          <w:szCs w:val="24"/>
          <w:lang w:eastAsia="ar-SA"/>
        </w:rPr>
        <w:t xml:space="preserve"> </w:t>
      </w:r>
      <w:r w:rsidR="00751E49">
        <w:rPr>
          <w:rFonts w:ascii="Times New Roman" w:eastAsia="Calibri" w:hAnsi="Times New Roman"/>
          <w:sz w:val="24"/>
          <w:szCs w:val="24"/>
          <w:lang w:eastAsia="ar-SA"/>
        </w:rPr>
        <w:t xml:space="preserve">a sikeres </w:t>
      </w:r>
      <w:r w:rsidR="00751E49" w:rsidRPr="005C41F5">
        <w:rPr>
          <w:rFonts w:ascii="Times New Roman" w:eastAsia="Calibri" w:hAnsi="Times New Roman"/>
          <w:sz w:val="24"/>
          <w:szCs w:val="24"/>
          <w:lang w:eastAsia="ar-SA"/>
        </w:rPr>
        <w:t>műszaki átadás-átvétel</w:t>
      </w:r>
      <w:r w:rsidR="00751E49">
        <w:rPr>
          <w:rFonts w:ascii="Times New Roman" w:eastAsia="Calibri" w:hAnsi="Times New Roman"/>
          <w:sz w:val="24"/>
          <w:szCs w:val="24"/>
          <w:lang w:eastAsia="ar-SA"/>
        </w:rPr>
        <w:t xml:space="preserve">i eljárást követően kiadott teljesítési igazolás keltétől </w:t>
      </w:r>
      <w:proofErr w:type="gramStart"/>
      <w:r w:rsidR="00751E49">
        <w:rPr>
          <w:rFonts w:ascii="Times New Roman" w:eastAsia="Calibri" w:hAnsi="Times New Roman"/>
          <w:sz w:val="24"/>
          <w:szCs w:val="24"/>
          <w:lang w:eastAsia="ar-SA"/>
        </w:rPr>
        <w:t>számított</w:t>
      </w:r>
      <w:r w:rsidRPr="004B3C1A">
        <w:rPr>
          <w:rFonts w:ascii="Times New Roman" w:hAnsi="Times New Roman"/>
          <w:sz w:val="24"/>
          <w:szCs w:val="24"/>
        </w:rPr>
        <w:t xml:space="preserve"> </w:t>
      </w:r>
      <w:r w:rsidR="004B3C1A" w:rsidRPr="004B3C1A">
        <w:rPr>
          <w:rFonts w:ascii="Times New Roman" w:hAnsi="Times New Roman"/>
          <w:sz w:val="24"/>
          <w:szCs w:val="24"/>
        </w:rPr>
        <w:t>….</w:t>
      </w:r>
      <w:proofErr w:type="gramEnd"/>
      <w:r w:rsidR="004B3C1A" w:rsidRPr="004B3C1A">
        <w:rPr>
          <w:rFonts w:ascii="Times New Roman" w:hAnsi="Times New Roman"/>
          <w:sz w:val="24"/>
          <w:szCs w:val="24"/>
        </w:rPr>
        <w:t xml:space="preserve"> </w:t>
      </w:r>
      <w:r w:rsidRPr="004B3C1A">
        <w:rPr>
          <w:rFonts w:ascii="Times New Roman" w:hAnsi="Times New Roman"/>
          <w:sz w:val="24"/>
          <w:szCs w:val="24"/>
        </w:rPr>
        <w:t>hónap jótállást vállal</w:t>
      </w:r>
      <w:r w:rsidR="00751E49">
        <w:rPr>
          <w:rFonts w:ascii="Times New Roman" w:hAnsi="Times New Roman"/>
          <w:sz w:val="24"/>
          <w:szCs w:val="24"/>
        </w:rPr>
        <w:t>.</w:t>
      </w:r>
      <w:r w:rsidRPr="004B3C1A">
        <w:rPr>
          <w:rFonts w:ascii="Times New Roman" w:hAnsi="Times New Roman"/>
          <w:sz w:val="24"/>
          <w:szCs w:val="24"/>
        </w:rPr>
        <w:t xml:space="preserve"> </w:t>
      </w:r>
      <w:r w:rsidR="009E3D5C" w:rsidRPr="004B3C1A">
        <w:rPr>
          <w:rFonts w:ascii="Times New Roman" w:eastAsia="Calibri" w:hAnsi="Times New Roman"/>
          <w:sz w:val="24"/>
          <w:szCs w:val="24"/>
          <w:lang w:eastAsia="ar-SA"/>
        </w:rPr>
        <w:t xml:space="preserve">A jótállási idő alatt a csere, vagy garanciális javítás egyetlen költségeleme sem terhelhető Megrendelőre, így nem számolható fel a szállítás, illetve kiszállás díja, illetve munkabér sem. </w:t>
      </w:r>
      <w:r w:rsidRPr="004B3C1A">
        <w:rPr>
          <w:rFonts w:ascii="Times New Roman" w:hAnsi="Times New Roman"/>
          <w:sz w:val="24"/>
          <w:szCs w:val="24"/>
        </w:rPr>
        <w:t>Vállalkozó jótállási kötelezettsége – az érintett hibával kapcsolatban – megszűnik, ha a hiba a teljesítést követően keletkezett, különösen:</w:t>
      </w:r>
    </w:p>
    <w:p w:rsidR="002466FB" w:rsidRPr="004B3C1A" w:rsidRDefault="002466FB" w:rsidP="002466FB">
      <w:pPr>
        <w:spacing w:after="0" w:line="276" w:lineRule="auto"/>
        <w:ind w:firstLine="709"/>
        <w:rPr>
          <w:rFonts w:ascii="Times New Roman" w:hAnsi="Times New Roman"/>
          <w:sz w:val="24"/>
          <w:szCs w:val="24"/>
        </w:rPr>
      </w:pPr>
      <w:r w:rsidRPr="004B3C1A">
        <w:rPr>
          <w:rFonts w:ascii="Times New Roman" w:hAnsi="Times New Roman"/>
          <w:sz w:val="24"/>
          <w:szCs w:val="24"/>
        </w:rPr>
        <w:t xml:space="preserve">- rendeltetésellenes vagy szakszerűtlen használat </w:t>
      </w:r>
    </w:p>
    <w:p w:rsidR="002466FB" w:rsidRPr="004B3C1A" w:rsidRDefault="002466FB" w:rsidP="002466FB">
      <w:pPr>
        <w:spacing w:after="0" w:line="276" w:lineRule="auto"/>
        <w:rPr>
          <w:rFonts w:ascii="Times New Roman" w:hAnsi="Times New Roman"/>
          <w:sz w:val="24"/>
          <w:szCs w:val="24"/>
        </w:rPr>
      </w:pPr>
      <w:r w:rsidRPr="004B3C1A">
        <w:rPr>
          <w:rFonts w:ascii="Times New Roman" w:hAnsi="Times New Roman"/>
          <w:sz w:val="24"/>
          <w:szCs w:val="24"/>
        </w:rPr>
        <w:lastRenderedPageBreak/>
        <w:tab/>
        <w:t>- szándékos rongálás vagy erőszakos behatás,</w:t>
      </w:r>
    </w:p>
    <w:p w:rsidR="002466FB" w:rsidRPr="004B3C1A" w:rsidRDefault="002466FB" w:rsidP="002466FB">
      <w:pPr>
        <w:spacing w:after="0" w:line="276" w:lineRule="auto"/>
        <w:rPr>
          <w:rFonts w:ascii="Times New Roman" w:hAnsi="Times New Roman"/>
          <w:sz w:val="24"/>
          <w:szCs w:val="24"/>
        </w:rPr>
      </w:pPr>
      <w:r w:rsidRPr="004B3C1A">
        <w:rPr>
          <w:rFonts w:ascii="Times New Roman" w:hAnsi="Times New Roman"/>
          <w:sz w:val="24"/>
          <w:szCs w:val="24"/>
        </w:rPr>
        <w:tab/>
        <w:t>- elemi csapás,</w:t>
      </w:r>
    </w:p>
    <w:p w:rsidR="002466FB" w:rsidRPr="004B3C1A" w:rsidRDefault="002466FB" w:rsidP="002466FB">
      <w:pPr>
        <w:spacing w:after="0" w:line="276" w:lineRule="auto"/>
        <w:rPr>
          <w:rFonts w:ascii="Times New Roman" w:hAnsi="Times New Roman"/>
          <w:sz w:val="24"/>
          <w:szCs w:val="24"/>
        </w:rPr>
      </w:pPr>
      <w:r w:rsidRPr="004B3C1A">
        <w:rPr>
          <w:rFonts w:ascii="Times New Roman" w:hAnsi="Times New Roman"/>
          <w:sz w:val="24"/>
          <w:szCs w:val="24"/>
        </w:rPr>
        <w:tab/>
        <w:t>- szakszerűtlen szerelő vagy javító jellegű beavatkozás,</w:t>
      </w:r>
    </w:p>
    <w:p w:rsidR="002466FB" w:rsidRPr="00DF674F" w:rsidRDefault="002466FB" w:rsidP="002466FB">
      <w:pPr>
        <w:spacing w:after="0" w:line="276" w:lineRule="auto"/>
        <w:ind w:firstLine="709"/>
        <w:rPr>
          <w:rFonts w:ascii="Times New Roman" w:hAnsi="Times New Roman"/>
          <w:sz w:val="24"/>
          <w:szCs w:val="24"/>
        </w:rPr>
      </w:pPr>
      <w:r w:rsidRPr="004B3C1A">
        <w:rPr>
          <w:rFonts w:ascii="Times New Roman" w:hAnsi="Times New Roman"/>
          <w:sz w:val="24"/>
          <w:szCs w:val="24"/>
        </w:rPr>
        <w:t>- a szükséges karbantartás hiánya</w:t>
      </w:r>
      <w:r w:rsidRPr="00DF674F">
        <w:rPr>
          <w:rFonts w:ascii="Times New Roman" w:hAnsi="Times New Roman"/>
          <w:sz w:val="24"/>
          <w:szCs w:val="24"/>
        </w:rPr>
        <w:t xml:space="preserve"> </w:t>
      </w:r>
    </w:p>
    <w:p w:rsidR="002466FB" w:rsidRPr="00DF674F" w:rsidRDefault="002466FB" w:rsidP="002466FB">
      <w:pPr>
        <w:spacing w:after="0" w:line="276" w:lineRule="auto"/>
        <w:rPr>
          <w:rFonts w:ascii="Times New Roman" w:hAnsi="Times New Roman"/>
          <w:sz w:val="24"/>
          <w:szCs w:val="24"/>
        </w:rPr>
      </w:pPr>
      <w:proofErr w:type="gramStart"/>
      <w:r w:rsidRPr="00DF674F">
        <w:rPr>
          <w:rFonts w:ascii="Times New Roman" w:hAnsi="Times New Roman"/>
          <w:sz w:val="24"/>
          <w:szCs w:val="24"/>
        </w:rPr>
        <w:t>miatt</w:t>
      </w:r>
      <w:proofErr w:type="gramEnd"/>
      <w:r w:rsidRPr="00DF674F">
        <w:rPr>
          <w:rFonts w:ascii="Times New Roman" w:hAnsi="Times New Roman"/>
          <w:sz w:val="24"/>
          <w:szCs w:val="24"/>
        </w:rPr>
        <w:t xml:space="preserve"> következett be.</w:t>
      </w:r>
    </w:p>
    <w:p w:rsidR="00141794" w:rsidRPr="00D27D1A" w:rsidRDefault="002466FB" w:rsidP="003C71D9">
      <w:pPr>
        <w:numPr>
          <w:ilvl w:val="0"/>
          <w:numId w:val="23"/>
        </w:numPr>
        <w:spacing w:after="0" w:line="276" w:lineRule="auto"/>
        <w:ind w:left="0"/>
        <w:jc w:val="both"/>
        <w:rPr>
          <w:rFonts w:ascii="Times New Roman" w:hAnsi="Times New Roman"/>
          <w:sz w:val="24"/>
          <w:szCs w:val="24"/>
        </w:rPr>
      </w:pPr>
      <w:r w:rsidRPr="00DF674F">
        <w:rPr>
          <w:rFonts w:ascii="Times New Roman" w:hAnsi="Times New Roman"/>
          <w:sz w:val="24"/>
          <w:szCs w:val="24"/>
        </w:rPr>
        <w:t xml:space="preserve">Vállalkozó a jótállási kötelezettsége alatt a hiba bejelentésétől számított </w:t>
      </w:r>
      <w:r w:rsidRPr="000E5EB4">
        <w:rPr>
          <w:rFonts w:ascii="Times New Roman" w:hAnsi="Times New Roman"/>
          <w:sz w:val="24"/>
          <w:szCs w:val="24"/>
        </w:rPr>
        <w:t>15</w:t>
      </w:r>
      <w:r w:rsidRPr="00DF674F">
        <w:rPr>
          <w:rFonts w:ascii="Times New Roman" w:hAnsi="Times New Roman"/>
          <w:sz w:val="24"/>
          <w:szCs w:val="24"/>
        </w:rPr>
        <w:t xml:space="preserve"> munkanapon belül köteles a javítást elkezdeni és megfelelő személyi állománnyal annak befejezéséig f</w:t>
      </w:r>
      <w:r w:rsidRPr="000E5EB4">
        <w:rPr>
          <w:rFonts w:ascii="Times New Roman" w:hAnsi="Times New Roman"/>
          <w:sz w:val="24"/>
          <w:szCs w:val="24"/>
        </w:rPr>
        <w:t xml:space="preserve">olyamatosan munkát végezni. A hiba kijavításának végső határideje a bejelentést követő 30. nap. Amennyiben technológiailag a fenti idő nem tartható a műszaki ellenőr által meghatározott </w:t>
      </w:r>
      <w:r w:rsidRPr="00D27D1A">
        <w:rPr>
          <w:rFonts w:ascii="Times New Roman" w:hAnsi="Times New Roman"/>
          <w:sz w:val="24"/>
          <w:szCs w:val="24"/>
        </w:rPr>
        <w:t>időtartam az irányadó.</w:t>
      </w:r>
    </w:p>
    <w:p w:rsidR="00141794" w:rsidRPr="003E4EE9" w:rsidRDefault="00141794" w:rsidP="003C71D9">
      <w:pPr>
        <w:numPr>
          <w:ilvl w:val="0"/>
          <w:numId w:val="23"/>
        </w:numPr>
        <w:spacing w:after="0" w:line="276" w:lineRule="auto"/>
        <w:ind w:left="0"/>
        <w:jc w:val="both"/>
        <w:rPr>
          <w:rFonts w:ascii="Times New Roman" w:hAnsi="Times New Roman"/>
          <w:sz w:val="28"/>
          <w:szCs w:val="24"/>
        </w:rPr>
      </w:pPr>
      <w:r w:rsidRPr="003E4EE9">
        <w:rPr>
          <w:rFonts w:ascii="Times New Roman" w:hAnsi="Times New Roman"/>
          <w:sz w:val="24"/>
          <w:szCs w:val="24"/>
        </w:rPr>
        <w:t>A közvetlen balesetveszélyt, vagy az épület részleges vagy teljes használhatatlanságát, vagy a benne lévő értékek közvetlen veszélyeztetését, károsodását eredményező hibák esetén a fentiek azzal alkalmazandóak, hogy a V</w:t>
      </w:r>
      <w:r w:rsidR="00D27D1A" w:rsidRPr="003E4EE9">
        <w:rPr>
          <w:rFonts w:ascii="Times New Roman" w:hAnsi="Times New Roman"/>
          <w:sz w:val="24"/>
          <w:szCs w:val="24"/>
        </w:rPr>
        <w:t>állalkozó a bejelentést követő 1 napon</w:t>
      </w:r>
      <w:r w:rsidRPr="003E4EE9">
        <w:rPr>
          <w:rFonts w:ascii="Times New Roman" w:hAnsi="Times New Roman"/>
          <w:sz w:val="24"/>
          <w:szCs w:val="24"/>
        </w:rPr>
        <w:t xml:space="preserve"> belül köteles a hiba kijavítását megkezdeni</w:t>
      </w:r>
      <w:r w:rsidR="00D27D1A" w:rsidRPr="003E4EE9">
        <w:rPr>
          <w:rFonts w:ascii="Times New Roman" w:hAnsi="Times New Roman"/>
          <w:sz w:val="24"/>
          <w:szCs w:val="24"/>
        </w:rPr>
        <w:t xml:space="preserve">. </w:t>
      </w:r>
    </w:p>
    <w:p w:rsidR="002466FB" w:rsidRPr="00DF674F" w:rsidRDefault="002466FB" w:rsidP="003C71D9">
      <w:pPr>
        <w:numPr>
          <w:ilvl w:val="0"/>
          <w:numId w:val="23"/>
        </w:numPr>
        <w:spacing w:after="0" w:line="276" w:lineRule="auto"/>
        <w:ind w:left="0"/>
        <w:jc w:val="both"/>
        <w:rPr>
          <w:rFonts w:ascii="Times New Roman" w:hAnsi="Times New Roman"/>
          <w:sz w:val="24"/>
          <w:szCs w:val="24"/>
        </w:rPr>
      </w:pPr>
      <w:r w:rsidRPr="00DF674F">
        <w:rPr>
          <w:rFonts w:ascii="Times New Roman" w:hAnsi="Times New Roman"/>
          <w:sz w:val="24"/>
          <w:szCs w:val="24"/>
        </w:rPr>
        <w:t>Vállalkozó köteles megtéríteni azon pluszköltségeket, amelyek a hibás teljesítés okán a Megrendelőnél keletkeztek.</w:t>
      </w:r>
    </w:p>
    <w:p w:rsidR="002466FB" w:rsidRPr="00DF674F" w:rsidRDefault="002466FB" w:rsidP="003C71D9">
      <w:pPr>
        <w:numPr>
          <w:ilvl w:val="0"/>
          <w:numId w:val="23"/>
        </w:numPr>
        <w:spacing w:after="0" w:line="276" w:lineRule="auto"/>
        <w:ind w:left="0"/>
        <w:jc w:val="both"/>
        <w:rPr>
          <w:rFonts w:ascii="Times New Roman" w:hAnsi="Times New Roman"/>
          <w:sz w:val="24"/>
          <w:szCs w:val="24"/>
        </w:rPr>
      </w:pPr>
      <w:r w:rsidRPr="00DF674F">
        <w:rPr>
          <w:rFonts w:ascii="Times New Roman" w:hAnsi="Times New Roman"/>
          <w:sz w:val="24"/>
          <w:szCs w:val="24"/>
        </w:rPr>
        <w:t>A jótállási kötelezettség nem érinti a Megrendelőt megillető kellékszavatossági, ill. külön jogszabályban rögzített esetleges kötelező jótállási jogokat, és azok érvényesíthetőségét.</w:t>
      </w:r>
    </w:p>
    <w:p w:rsidR="002466FB" w:rsidRPr="00DF674F" w:rsidRDefault="002466FB" w:rsidP="003C71D9">
      <w:pPr>
        <w:numPr>
          <w:ilvl w:val="0"/>
          <w:numId w:val="23"/>
        </w:numPr>
        <w:spacing w:after="0" w:line="276" w:lineRule="auto"/>
        <w:ind w:left="0"/>
        <w:jc w:val="both"/>
        <w:rPr>
          <w:rFonts w:ascii="Times New Roman" w:hAnsi="Times New Roman"/>
          <w:sz w:val="24"/>
          <w:szCs w:val="24"/>
        </w:rPr>
      </w:pPr>
      <w:r w:rsidRPr="00DF674F">
        <w:rPr>
          <w:rFonts w:ascii="Times New Roman" w:hAnsi="Times New Roman"/>
          <w:sz w:val="24"/>
          <w:szCs w:val="24"/>
        </w:rPr>
        <w:t xml:space="preserve">Vállalkozó teljes kártérítési kötelezettséget vállal jelen szerződéssel kapcsolatosan a neki felróható károkért, függetlenül attól, hogy az a Megrendelőre vagy harmadik személyekre háramlik. Harmadik személyekre háramló kár esetén a Vállalkozó köteles az erről való tudomásszerzést követő 3 munkanapon belül a Megrendelőt teljes körűen mentesíteni a kártérítési igények alól, illetve amennyiben Megrendelő a kártérítési igényt teljesítette, köteles a fenti határidőben a Megrendelő által teljesített összegeket megtéríteni. </w:t>
      </w:r>
    </w:p>
    <w:p w:rsidR="00086A59" w:rsidRPr="00CA468B" w:rsidRDefault="002466FB" w:rsidP="003C71D9">
      <w:pPr>
        <w:numPr>
          <w:ilvl w:val="0"/>
          <w:numId w:val="23"/>
        </w:numPr>
        <w:spacing w:after="0" w:line="276" w:lineRule="auto"/>
        <w:ind w:left="0"/>
        <w:jc w:val="both"/>
        <w:rPr>
          <w:rFonts w:ascii="Times New Roman" w:hAnsi="Times New Roman"/>
          <w:sz w:val="24"/>
          <w:szCs w:val="24"/>
        </w:rPr>
      </w:pPr>
      <w:r w:rsidRPr="00DF674F">
        <w:rPr>
          <w:rFonts w:ascii="Times New Roman" w:hAnsi="Times New Roman"/>
          <w:sz w:val="24"/>
          <w:szCs w:val="24"/>
        </w:rPr>
        <w:t>Amennyiben a Vállalkozó teljesítésével kapcsolatban Megrendelő ellen per indul, Vállalkozó – amennyiben erre jogi lehetőség van - Megrendelő oldalán köteles a perbe belépni és minden intézkedést megtenni Megrendelő pernyertessége érdekében, vagy amennyiben ez nem lehetséges a Megrendelő pernyertességét egyéb módon elősegíteni. Pervesztesség esetén az előző pont alkalmazandó.</w:t>
      </w:r>
    </w:p>
    <w:p w:rsidR="005C6116" w:rsidRPr="00DF674F" w:rsidRDefault="005C6116" w:rsidP="002466FB">
      <w:pPr>
        <w:spacing w:after="0" w:line="276" w:lineRule="auto"/>
        <w:jc w:val="both"/>
        <w:rPr>
          <w:rFonts w:ascii="Times New Roman" w:hAnsi="Times New Roman"/>
          <w:sz w:val="24"/>
          <w:szCs w:val="24"/>
        </w:rPr>
      </w:pPr>
    </w:p>
    <w:p w:rsidR="002466FB" w:rsidRPr="00DF674F" w:rsidRDefault="002466FB" w:rsidP="003C71D9">
      <w:pPr>
        <w:pStyle w:val="Listaszerbekezds"/>
        <w:numPr>
          <w:ilvl w:val="0"/>
          <w:numId w:val="27"/>
        </w:numPr>
        <w:spacing w:line="276" w:lineRule="auto"/>
        <w:jc w:val="center"/>
        <w:rPr>
          <w:rFonts w:ascii="Times New Roman" w:hAnsi="Times New Roman"/>
          <w:b/>
          <w:szCs w:val="24"/>
        </w:rPr>
      </w:pPr>
      <w:r w:rsidRPr="00DF674F">
        <w:rPr>
          <w:rFonts w:ascii="Times New Roman" w:hAnsi="Times New Roman"/>
          <w:b/>
          <w:szCs w:val="24"/>
        </w:rPr>
        <w:t>Szerződő Felek jogai és kötelezettségei</w:t>
      </w:r>
    </w:p>
    <w:p w:rsidR="002466FB" w:rsidRPr="00DF674F" w:rsidRDefault="002466FB" w:rsidP="002466FB">
      <w:pPr>
        <w:spacing w:after="0" w:line="276" w:lineRule="auto"/>
        <w:contextualSpacing/>
        <w:jc w:val="both"/>
        <w:rPr>
          <w:rFonts w:ascii="Times New Roman" w:hAnsi="Times New Roman"/>
          <w:sz w:val="24"/>
          <w:szCs w:val="24"/>
        </w:rPr>
      </w:pPr>
    </w:p>
    <w:p w:rsidR="002466FB" w:rsidRPr="009C6514" w:rsidRDefault="002466FB" w:rsidP="003C71D9">
      <w:pPr>
        <w:numPr>
          <w:ilvl w:val="0"/>
          <w:numId w:val="18"/>
        </w:numPr>
        <w:spacing w:after="0" w:line="276" w:lineRule="auto"/>
        <w:ind w:left="426" w:hanging="426"/>
        <w:contextualSpacing/>
        <w:jc w:val="both"/>
        <w:rPr>
          <w:rFonts w:ascii="Times New Roman" w:hAnsi="Times New Roman"/>
          <w:sz w:val="24"/>
          <w:szCs w:val="24"/>
        </w:rPr>
      </w:pPr>
      <w:r w:rsidRPr="00DF674F">
        <w:rPr>
          <w:rFonts w:ascii="Times New Roman" w:eastAsiaTheme="minorEastAsia" w:hAnsi="Times New Roman"/>
          <w:sz w:val="24"/>
          <w:szCs w:val="24"/>
        </w:rPr>
        <w:t xml:space="preserve">Vállalkozó köteles a Megrendelő által átadott tervdokumentációt megvizsgálni és a Megrendelőt a terv felismerhető hibáira, hiányosságaira figyelmeztetni. Ha a terv valamely hibája vagy hiányossága a kivitelezés folyamatában válik felismerhetővé, </w:t>
      </w:r>
      <w:r w:rsidRPr="009C6514">
        <w:rPr>
          <w:rFonts w:ascii="Times New Roman" w:eastAsiaTheme="minorEastAsia" w:hAnsi="Times New Roman"/>
          <w:sz w:val="24"/>
          <w:szCs w:val="24"/>
        </w:rPr>
        <w:t>Vállalkozó késedelem nélkül köteles erről Megrendelőt tájékoztatni.</w:t>
      </w:r>
    </w:p>
    <w:p w:rsidR="000F2551" w:rsidRPr="005C6116" w:rsidRDefault="000F2551" w:rsidP="003C71D9">
      <w:pPr>
        <w:numPr>
          <w:ilvl w:val="0"/>
          <w:numId w:val="18"/>
        </w:numPr>
        <w:spacing w:after="0" w:line="276" w:lineRule="auto"/>
        <w:ind w:left="426" w:hanging="426"/>
        <w:contextualSpacing/>
        <w:jc w:val="both"/>
        <w:rPr>
          <w:rFonts w:ascii="Times New Roman" w:hAnsi="Times New Roman"/>
          <w:sz w:val="24"/>
          <w:szCs w:val="24"/>
        </w:rPr>
      </w:pPr>
      <w:bookmarkStart w:id="62" w:name="_Hlk487129336"/>
      <w:r w:rsidRPr="005C6116">
        <w:rPr>
          <w:rFonts w:ascii="Times New Roman" w:eastAsiaTheme="minorEastAsia" w:hAnsi="Times New Roman"/>
          <w:sz w:val="24"/>
          <w:szCs w:val="24"/>
        </w:rPr>
        <w:t>Vállalkozó köteles a szerződés</w:t>
      </w:r>
      <w:r w:rsidR="00A8771E" w:rsidRPr="005C6116">
        <w:rPr>
          <w:rFonts w:ascii="Times New Roman" w:eastAsiaTheme="minorEastAsia" w:hAnsi="Times New Roman"/>
          <w:sz w:val="24"/>
          <w:szCs w:val="24"/>
        </w:rPr>
        <w:t xml:space="preserve"> hatályba lépésétől számított 8</w:t>
      </w:r>
      <w:r w:rsidRPr="005C6116">
        <w:rPr>
          <w:rFonts w:ascii="Times New Roman" w:eastAsiaTheme="minorEastAsia" w:hAnsi="Times New Roman"/>
          <w:sz w:val="24"/>
          <w:szCs w:val="24"/>
        </w:rPr>
        <w:t xml:space="preserve"> napon belül az átadott tervezési munka alapján Megvalósítási tervet készíteni, melyet a kivitelezés megkezdése előtt Megrendelő jóváhagy.</w:t>
      </w:r>
    </w:p>
    <w:bookmarkEnd w:id="62"/>
    <w:p w:rsidR="002466FB" w:rsidRPr="00DF674F" w:rsidRDefault="002466FB" w:rsidP="003C71D9">
      <w:pPr>
        <w:numPr>
          <w:ilvl w:val="0"/>
          <w:numId w:val="18"/>
        </w:numPr>
        <w:spacing w:after="0" w:line="276" w:lineRule="auto"/>
        <w:ind w:left="426" w:hanging="426"/>
        <w:contextualSpacing/>
        <w:jc w:val="both"/>
        <w:rPr>
          <w:rFonts w:ascii="Times New Roman" w:hAnsi="Times New Roman"/>
          <w:sz w:val="24"/>
          <w:szCs w:val="24"/>
        </w:rPr>
      </w:pPr>
      <w:r w:rsidRPr="00DF674F">
        <w:rPr>
          <w:rFonts w:ascii="Times New Roman" w:hAnsi="Times New Roman"/>
          <w:sz w:val="24"/>
          <w:szCs w:val="24"/>
        </w:rPr>
        <w:t xml:space="preserve">Vállalkozó köteles a Megrendelőt haladéktalanul értesíteni minden olyan körülményről, amelynek a szerződés teljesítésére kihatása lehet. Megrendelő a tevékenységet bármikor ellenőrizheti és kifogásait az ellenőrzéskor nyomban közölheti. A hibás teljesítésért </w:t>
      </w:r>
      <w:r w:rsidRPr="00DF674F">
        <w:rPr>
          <w:rFonts w:ascii="Times New Roman" w:hAnsi="Times New Roman"/>
          <w:sz w:val="24"/>
          <w:szCs w:val="24"/>
        </w:rPr>
        <w:lastRenderedPageBreak/>
        <w:t>Vállalkozó akkor is felel, ha a Megrendelő a munkát nem, vagy nem megfelelően ellenőrizte.</w:t>
      </w:r>
    </w:p>
    <w:p w:rsidR="002466FB" w:rsidRPr="00DF674F" w:rsidRDefault="002466FB" w:rsidP="003C71D9">
      <w:pPr>
        <w:numPr>
          <w:ilvl w:val="0"/>
          <w:numId w:val="18"/>
        </w:numPr>
        <w:spacing w:after="0" w:line="276" w:lineRule="auto"/>
        <w:ind w:left="426" w:hanging="426"/>
        <w:contextualSpacing/>
        <w:jc w:val="both"/>
        <w:rPr>
          <w:rFonts w:ascii="Times New Roman" w:hAnsi="Times New Roman"/>
          <w:sz w:val="24"/>
          <w:szCs w:val="24"/>
        </w:rPr>
      </w:pPr>
      <w:r w:rsidRPr="00DF674F">
        <w:rPr>
          <w:rFonts w:ascii="Times New Roman" w:hAnsi="Times New Roman"/>
          <w:sz w:val="24"/>
          <w:szCs w:val="24"/>
        </w:rPr>
        <w:t>Szerződő Felek kötelesek egymást értesíteni, ha a szerződésben vállalt valamely kötelezettség teljesítése előre láthatóan akadályba ütközik, kivéve, ha az akadályt a másik félnek közlés nélkül is ismernie kellett.</w:t>
      </w:r>
      <w:bookmarkStart w:id="63" w:name="pr4800"/>
      <w:bookmarkEnd w:id="63"/>
      <w:r w:rsidRPr="00DF674F">
        <w:rPr>
          <w:rFonts w:ascii="Times New Roman" w:hAnsi="Times New Roman"/>
          <w:sz w:val="24"/>
          <w:szCs w:val="24"/>
        </w:rPr>
        <w:t xml:space="preserve"> Az akadályközlési kötelezettség elmulasztásával okozott kárért a mulasztó fél a szerződésszegésért való felelősség szabályai szerint felelős.</w:t>
      </w:r>
      <w:bookmarkStart w:id="64" w:name="pr4801"/>
      <w:bookmarkStart w:id="65" w:name="pr4802"/>
      <w:bookmarkEnd w:id="64"/>
      <w:bookmarkEnd w:id="65"/>
    </w:p>
    <w:p w:rsidR="002466FB" w:rsidRPr="00DF674F" w:rsidRDefault="002466FB" w:rsidP="003C71D9">
      <w:pPr>
        <w:numPr>
          <w:ilvl w:val="0"/>
          <w:numId w:val="18"/>
        </w:numPr>
        <w:spacing w:after="0" w:line="276" w:lineRule="auto"/>
        <w:ind w:left="426" w:hanging="426"/>
        <w:contextualSpacing/>
        <w:jc w:val="both"/>
        <w:rPr>
          <w:rFonts w:ascii="Times New Roman" w:hAnsi="Times New Roman"/>
          <w:sz w:val="24"/>
          <w:szCs w:val="24"/>
        </w:rPr>
      </w:pPr>
      <w:r w:rsidRPr="00DF674F">
        <w:rPr>
          <w:rFonts w:ascii="Times New Roman" w:hAnsi="Times New Roman"/>
          <w:color w:val="000000" w:themeColor="text1"/>
          <w:sz w:val="24"/>
          <w:szCs w:val="24"/>
        </w:rPr>
        <w:t>Megrendelő jelen szerződés aláírásával egyidejűleg köteles átadni Vállalkozónak a szerződés szerinti feladatok teljesítéséhez szükséges dokumentumokat. Amennyiben a tervek készítése során felmerül a teljesítéshez szükséges egyéb információk nyújtásának vagy közbenső intézkedések foganatosításának szükségessége, úgy Vállalkozó köteles az információ igényéről, illetve szükséges intézkedésről a Megrendelőt haladéktalanul értesíteni. Megrendelő vállalja, hogy Vállalkozó által ésszerűen kért, a teljesítéshez szükséges minden információt, adatot, nyilatkozatot, hozzájárulást a lehető legrövidebb ésszerű határidőn belül, de legkésőbb az igénybejelentéstől számított 2 (két) napon belül Vállalkozó rendelkezésére bocsátja, illetve a szükséges intézkedést megteszi.</w:t>
      </w:r>
    </w:p>
    <w:p w:rsidR="002466FB" w:rsidRPr="00DF674F" w:rsidRDefault="002466FB" w:rsidP="003C71D9">
      <w:pPr>
        <w:numPr>
          <w:ilvl w:val="0"/>
          <w:numId w:val="18"/>
        </w:numPr>
        <w:spacing w:after="0" w:line="276" w:lineRule="auto"/>
        <w:ind w:left="426" w:hanging="426"/>
        <w:contextualSpacing/>
        <w:jc w:val="both"/>
        <w:rPr>
          <w:rFonts w:ascii="Times New Roman" w:hAnsi="Times New Roman"/>
          <w:sz w:val="24"/>
          <w:szCs w:val="24"/>
        </w:rPr>
      </w:pPr>
      <w:r w:rsidRPr="00DF674F">
        <w:rPr>
          <w:rFonts w:ascii="Times New Roman" w:hAnsi="Times New Roman"/>
          <w:sz w:val="24"/>
          <w:szCs w:val="24"/>
        </w:rPr>
        <w:t>Megrendelő késedelem nélkül köteles meggyőződni arról, hogy a szolgáltatás minősége és mennyisége megfelelő-e.</w:t>
      </w:r>
      <w:bookmarkStart w:id="66" w:name="pr4803"/>
      <w:bookmarkEnd w:id="66"/>
      <w:r w:rsidRPr="00DF674F">
        <w:rPr>
          <w:rFonts w:ascii="Times New Roman" w:hAnsi="Times New Roman"/>
          <w:sz w:val="24"/>
          <w:szCs w:val="24"/>
        </w:rPr>
        <w:t xml:space="preserve"> A szolgáltatás minőségének és mennyiségének megvizsgálásával járó költségek Megrendelőt terhelik.</w:t>
      </w:r>
    </w:p>
    <w:p w:rsidR="002466FB" w:rsidRDefault="002466FB" w:rsidP="003C71D9">
      <w:pPr>
        <w:numPr>
          <w:ilvl w:val="0"/>
          <w:numId w:val="18"/>
        </w:numPr>
        <w:spacing w:after="0" w:line="276" w:lineRule="auto"/>
        <w:ind w:left="426" w:hanging="426"/>
        <w:contextualSpacing/>
        <w:jc w:val="both"/>
        <w:rPr>
          <w:rFonts w:ascii="Times New Roman" w:hAnsi="Times New Roman"/>
          <w:sz w:val="24"/>
          <w:szCs w:val="24"/>
        </w:rPr>
      </w:pPr>
      <w:r w:rsidRPr="00DF674F">
        <w:rPr>
          <w:rFonts w:ascii="Times New Roman" w:hAnsi="Times New Roman"/>
          <w:sz w:val="24"/>
          <w:szCs w:val="24"/>
        </w:rPr>
        <w:t>Szerződő Felek tudomásul veszik, hogy jelen szerződést külön jogszabályban feljogosított szervek jogosultak ellenőrizni. Vállalkozó vállalja, hogy az esetleges vizsgálat esetén az ellenőrzést végző szervek részére a kért felvilágosítást megadja, jelen szerződés teljesítésével kapcsolatos iratokat bemutatja, és szükség esetén másolatban átadja.</w:t>
      </w:r>
    </w:p>
    <w:p w:rsidR="003E4EE9" w:rsidRPr="005C6116" w:rsidRDefault="003E4EE9" w:rsidP="003E4EE9">
      <w:pPr>
        <w:pStyle w:val="Listaszerbekezds"/>
        <w:numPr>
          <w:ilvl w:val="0"/>
          <w:numId w:val="18"/>
        </w:numPr>
        <w:ind w:left="426" w:hanging="426"/>
        <w:rPr>
          <w:rFonts w:ascii="Times New Roman" w:hAnsi="Times New Roman"/>
          <w:kern w:val="0"/>
          <w:szCs w:val="24"/>
          <w:lang w:eastAsia="en-US"/>
        </w:rPr>
      </w:pPr>
      <w:r w:rsidRPr="005C6116">
        <w:rPr>
          <w:rFonts w:ascii="Times New Roman" w:hAnsi="Times New Roman"/>
          <w:kern w:val="0"/>
          <w:szCs w:val="24"/>
          <w:lang w:eastAsia="en-US"/>
        </w:rPr>
        <w:t>A Vállalkozót a teljesítés során fokozott együttműködés terheli a projekt megvalósítás és támogatás adminisztrációját megvalósító projektmenedzsment szervezettel.</w:t>
      </w:r>
    </w:p>
    <w:p w:rsidR="002466FB" w:rsidRPr="00DF674F" w:rsidRDefault="002466FB" w:rsidP="003C71D9">
      <w:pPr>
        <w:numPr>
          <w:ilvl w:val="0"/>
          <w:numId w:val="18"/>
        </w:numPr>
        <w:spacing w:after="0" w:line="276" w:lineRule="auto"/>
        <w:ind w:left="426" w:hanging="426"/>
        <w:contextualSpacing/>
        <w:jc w:val="both"/>
        <w:rPr>
          <w:rFonts w:ascii="Times New Roman" w:hAnsi="Times New Roman"/>
          <w:sz w:val="24"/>
          <w:szCs w:val="24"/>
        </w:rPr>
      </w:pPr>
      <w:r w:rsidRPr="00DF674F">
        <w:rPr>
          <w:rFonts w:ascii="Times New Roman" w:hAnsi="Times New Roman"/>
          <w:sz w:val="24"/>
          <w:szCs w:val="24"/>
        </w:rPr>
        <w:t>Vállalkozó köteles a Megrendelő utasításai szerint eljárni. Az utasítás nem terjedhet ki a tevékenység megszervezésére, és nem teheti a teljesítést terhesebbé.</w:t>
      </w:r>
      <w:bookmarkStart w:id="67" w:name="pr5253"/>
      <w:bookmarkEnd w:id="67"/>
      <w:r w:rsidRPr="00DF674F">
        <w:rPr>
          <w:rFonts w:ascii="Times New Roman" w:hAnsi="Times New Roman"/>
          <w:sz w:val="24"/>
          <w:szCs w:val="24"/>
        </w:rPr>
        <w:t xml:space="preserve"> Ha Megrendelő célszerűtlen vagy szakszerűtlen utasítást ad, Vállalkozó köteles őt erre figyelmeztetni. A figyelmeztetés elmaradásából eredő kárért Vállalkozó tartozik felelősséggel. Ha a Megrendelő a figyelmeztetés ellenére utasítását fenntartja, Vállalkozó a szerződéstől elállhat vagy a feladatot a Megrendelő utasításai szerint, a Megrendelő kockázatára elláthatja. Vállalkozó köteles megtagadni az utasítás teljesítését, ha annak végrehajtása jogszabály vagy hatósági határozat megsértéséhez vezetne, vagy veszélyeztetné mások személyét vagy vagyonát.</w:t>
      </w:r>
    </w:p>
    <w:p w:rsidR="002466FB" w:rsidRPr="00DF674F" w:rsidRDefault="002466FB" w:rsidP="003C71D9">
      <w:pPr>
        <w:numPr>
          <w:ilvl w:val="0"/>
          <w:numId w:val="18"/>
        </w:numPr>
        <w:spacing w:after="0" w:line="276" w:lineRule="auto"/>
        <w:ind w:left="426" w:hanging="426"/>
        <w:contextualSpacing/>
        <w:jc w:val="both"/>
        <w:rPr>
          <w:rFonts w:ascii="Times New Roman" w:hAnsi="Times New Roman"/>
          <w:sz w:val="24"/>
          <w:szCs w:val="24"/>
        </w:rPr>
      </w:pPr>
      <w:r w:rsidRPr="00DF674F">
        <w:rPr>
          <w:rFonts w:ascii="Times New Roman" w:hAnsi="Times New Roman"/>
          <w:sz w:val="24"/>
          <w:szCs w:val="24"/>
        </w:rPr>
        <w:t>Megrendelő a szerződéstől a szerződés teljesítésének megkezdése előtt bármikor elállhat, ezt követően a teljesítésig a szerződést felmondhatja. Megrendelő elállása vagy felmondása esetén köteles a Vállalkozónak a díj arányos részét megfizetni és a szerződés megszüntetésével okozott kárt megtéríteni azzal, hogy a kártalanítás a vállalkozói díjat nem haladhatja meg. Megrendelő elállása esetében, ha a szerződéskötés előtt fennállott helyzetet nem lehet visszaállítani, bármelyik fél a bírósághoz fordulhat azért, hogy az a szerződést a jövőre nézve szüntesse meg. Megrendelő ilyenkor is köteles a Vállalkozó kárát megtéríteni.</w:t>
      </w:r>
    </w:p>
    <w:p w:rsidR="002466FB" w:rsidRPr="00DF674F" w:rsidRDefault="002466FB" w:rsidP="003C71D9">
      <w:pPr>
        <w:numPr>
          <w:ilvl w:val="0"/>
          <w:numId w:val="18"/>
        </w:numPr>
        <w:spacing w:after="0" w:line="276" w:lineRule="auto"/>
        <w:ind w:left="426" w:hanging="426"/>
        <w:contextualSpacing/>
        <w:jc w:val="both"/>
        <w:rPr>
          <w:rFonts w:ascii="Times New Roman" w:hAnsi="Times New Roman"/>
          <w:sz w:val="24"/>
          <w:szCs w:val="24"/>
        </w:rPr>
      </w:pPr>
      <w:r w:rsidRPr="00DF674F">
        <w:rPr>
          <w:rFonts w:ascii="Times New Roman" w:hAnsi="Times New Roman"/>
          <w:sz w:val="24"/>
          <w:szCs w:val="24"/>
        </w:rPr>
        <w:t xml:space="preserve">Ha a Megrendelő a szerződéstől azért állt el, mert a teljesítési határidő lejárta előtt nyilvánvalóvá vált, hogy Vállalkozó a munkát csak olyan számottevő késéssel tudja </w:t>
      </w:r>
      <w:r w:rsidRPr="00DF674F">
        <w:rPr>
          <w:rFonts w:ascii="Times New Roman" w:hAnsi="Times New Roman"/>
          <w:sz w:val="24"/>
          <w:szCs w:val="24"/>
        </w:rPr>
        <w:lastRenderedPageBreak/>
        <w:t>elvégezni, hogy a teljesítés emiatt a Megrendelőnek már nem áll érdekében, a Megrendelő a szerződésszegésre vonatkozó szabályok szerint kártérítést követelhet.</w:t>
      </w:r>
    </w:p>
    <w:p w:rsidR="002466FB" w:rsidRPr="00DF674F" w:rsidRDefault="002466FB" w:rsidP="003C71D9">
      <w:pPr>
        <w:numPr>
          <w:ilvl w:val="0"/>
          <w:numId w:val="18"/>
        </w:numPr>
        <w:spacing w:after="0" w:line="276" w:lineRule="auto"/>
        <w:ind w:left="426" w:hanging="426"/>
        <w:contextualSpacing/>
        <w:jc w:val="both"/>
        <w:rPr>
          <w:rFonts w:ascii="Times New Roman" w:hAnsi="Times New Roman"/>
          <w:sz w:val="24"/>
          <w:szCs w:val="24"/>
        </w:rPr>
      </w:pPr>
      <w:r w:rsidRPr="00DF674F">
        <w:rPr>
          <w:rFonts w:ascii="Times New Roman" w:hAnsi="Times New Roman"/>
          <w:sz w:val="24"/>
          <w:szCs w:val="24"/>
        </w:rPr>
        <w:t>Megrendelő jogosult és egyben köteles a szerződést felmondani - ha szükséges olyan határidővel, amely lehetővé teszi, hogy a szerződéssel érintett feladata ellátásáról gondoskodni tudjon - ha:</w:t>
      </w:r>
    </w:p>
    <w:p w:rsidR="002466FB" w:rsidRPr="00DF674F" w:rsidRDefault="002466FB" w:rsidP="003C71D9">
      <w:pPr>
        <w:numPr>
          <w:ilvl w:val="1"/>
          <w:numId w:val="18"/>
        </w:numPr>
        <w:spacing w:after="0" w:line="276" w:lineRule="auto"/>
        <w:ind w:left="851" w:hanging="284"/>
        <w:contextualSpacing/>
        <w:jc w:val="both"/>
        <w:rPr>
          <w:rFonts w:ascii="Times New Roman" w:hAnsi="Times New Roman"/>
          <w:sz w:val="24"/>
          <w:szCs w:val="24"/>
        </w:rPr>
      </w:pPr>
      <w:r w:rsidRPr="00DF674F">
        <w:rPr>
          <w:rFonts w:ascii="Times New Roman" w:hAnsi="Times New Roman"/>
          <w:sz w:val="24"/>
          <w:szCs w:val="24"/>
        </w:rPr>
        <w:t>Vállalkozó ellen az illetékes bíróság jogerős végzése alapján felszámolási eljárás indul; vagy</w:t>
      </w:r>
    </w:p>
    <w:p w:rsidR="002466FB" w:rsidRPr="00DF674F" w:rsidRDefault="002466FB" w:rsidP="003C71D9">
      <w:pPr>
        <w:numPr>
          <w:ilvl w:val="1"/>
          <w:numId w:val="18"/>
        </w:numPr>
        <w:spacing w:after="0" w:line="276" w:lineRule="auto"/>
        <w:ind w:left="851" w:hanging="284"/>
        <w:contextualSpacing/>
        <w:jc w:val="both"/>
        <w:rPr>
          <w:rFonts w:ascii="Times New Roman" w:hAnsi="Times New Roman"/>
          <w:sz w:val="24"/>
          <w:szCs w:val="24"/>
        </w:rPr>
      </w:pPr>
      <w:r w:rsidRPr="00DF674F">
        <w:rPr>
          <w:rFonts w:ascii="Times New Roman" w:hAnsi="Times New Roman"/>
          <w:sz w:val="24"/>
          <w:szCs w:val="24"/>
        </w:rPr>
        <w:t xml:space="preserve">Vállalkozóban közvetetten vagy közvetlenül 25%-ot meghaladó tulajdoni részesedést szerez valamely olyan jogi személy vagy személyes joga szerint jogképes szervezet, amely tekintetében fennáll a Kbt. 62. § (1) bekezdés k) pont </w:t>
      </w:r>
      <w:proofErr w:type="spellStart"/>
      <w:r w:rsidRPr="00DF674F">
        <w:rPr>
          <w:rFonts w:ascii="Times New Roman" w:hAnsi="Times New Roman"/>
          <w:sz w:val="24"/>
          <w:szCs w:val="24"/>
        </w:rPr>
        <w:t>kb</w:t>
      </w:r>
      <w:proofErr w:type="spellEnd"/>
      <w:r w:rsidRPr="00DF674F">
        <w:rPr>
          <w:rFonts w:ascii="Times New Roman" w:hAnsi="Times New Roman"/>
          <w:sz w:val="24"/>
          <w:szCs w:val="24"/>
        </w:rPr>
        <w:t>) alpontjában meghatározott feltétel,</w:t>
      </w:r>
    </w:p>
    <w:p w:rsidR="002466FB" w:rsidRPr="00DF674F" w:rsidRDefault="002466FB" w:rsidP="003C71D9">
      <w:pPr>
        <w:numPr>
          <w:ilvl w:val="1"/>
          <w:numId w:val="18"/>
        </w:numPr>
        <w:spacing w:after="0" w:line="276" w:lineRule="auto"/>
        <w:ind w:left="851" w:hanging="284"/>
        <w:contextualSpacing/>
        <w:jc w:val="both"/>
        <w:rPr>
          <w:rFonts w:ascii="Times New Roman" w:hAnsi="Times New Roman"/>
          <w:sz w:val="24"/>
          <w:szCs w:val="24"/>
        </w:rPr>
      </w:pPr>
      <w:r w:rsidRPr="00DF674F">
        <w:rPr>
          <w:rFonts w:ascii="Times New Roman" w:hAnsi="Times New Roman"/>
          <w:sz w:val="24"/>
          <w:szCs w:val="24"/>
        </w:rPr>
        <w:t xml:space="preserve">Vállalkozó közvetetten vagy közvetlenül 25%-ot meghaladó tulajdoni részesedést szerez valamely olyan jogi személyben vagy személyes joga szerint jogképes szervezetben, amely tekintetében fennáll a Kbt. 62. § (1) bekezdés k) pont </w:t>
      </w:r>
      <w:proofErr w:type="spellStart"/>
      <w:r w:rsidRPr="00DF674F">
        <w:rPr>
          <w:rFonts w:ascii="Times New Roman" w:hAnsi="Times New Roman"/>
          <w:sz w:val="24"/>
          <w:szCs w:val="24"/>
        </w:rPr>
        <w:t>kb</w:t>
      </w:r>
      <w:proofErr w:type="spellEnd"/>
      <w:r w:rsidRPr="00DF674F">
        <w:rPr>
          <w:rFonts w:ascii="Times New Roman" w:hAnsi="Times New Roman"/>
          <w:sz w:val="24"/>
          <w:szCs w:val="24"/>
        </w:rPr>
        <w:t>) alpontjában meghatározott feltétel,</w:t>
      </w:r>
    </w:p>
    <w:p w:rsidR="002466FB" w:rsidRPr="00DF674F" w:rsidRDefault="002466FB" w:rsidP="003C71D9">
      <w:pPr>
        <w:numPr>
          <w:ilvl w:val="1"/>
          <w:numId w:val="18"/>
        </w:numPr>
        <w:spacing w:after="0" w:line="276" w:lineRule="auto"/>
        <w:ind w:left="851" w:hanging="284"/>
        <w:contextualSpacing/>
        <w:jc w:val="both"/>
        <w:rPr>
          <w:rFonts w:ascii="Times New Roman" w:hAnsi="Times New Roman"/>
          <w:sz w:val="24"/>
          <w:szCs w:val="24"/>
        </w:rPr>
      </w:pPr>
      <w:r w:rsidRPr="00DF674F">
        <w:rPr>
          <w:rFonts w:ascii="Times New Roman" w:hAnsi="Times New Roman"/>
          <w:sz w:val="24"/>
          <w:szCs w:val="24"/>
        </w:rPr>
        <w:t>Ennek érdekében a szerződés teljesítésének teljes időtartama alatt Vállalkozó tulajdonosi szerkezetét Megrendelő számára megismerhetővé teszi és a Kbt. 143. § (3) bekezdése szerinti ügyletekről Megrendelőt haladéktalanul értesíti.</w:t>
      </w:r>
    </w:p>
    <w:p w:rsidR="002466FB" w:rsidRPr="00DF674F" w:rsidRDefault="002466FB" w:rsidP="003C71D9">
      <w:pPr>
        <w:numPr>
          <w:ilvl w:val="1"/>
          <w:numId w:val="18"/>
        </w:numPr>
        <w:spacing w:after="0" w:line="276" w:lineRule="auto"/>
        <w:ind w:left="851" w:hanging="284"/>
        <w:contextualSpacing/>
        <w:jc w:val="both"/>
        <w:rPr>
          <w:rFonts w:ascii="Times New Roman" w:hAnsi="Times New Roman"/>
          <w:sz w:val="24"/>
          <w:szCs w:val="24"/>
        </w:rPr>
      </w:pPr>
      <w:r w:rsidRPr="00DF674F">
        <w:rPr>
          <w:rFonts w:ascii="Times New Roman" w:hAnsi="Times New Roman"/>
          <w:sz w:val="24"/>
          <w:szCs w:val="24"/>
        </w:rPr>
        <w:t>a Vállalkozó végelszámolás iránti kérelme a cégbíróságnál benyújtásra került; vagy</w:t>
      </w:r>
    </w:p>
    <w:p w:rsidR="002466FB" w:rsidRPr="00DF674F" w:rsidRDefault="002466FB" w:rsidP="003C71D9">
      <w:pPr>
        <w:numPr>
          <w:ilvl w:val="1"/>
          <w:numId w:val="18"/>
        </w:numPr>
        <w:spacing w:after="0" w:line="276" w:lineRule="auto"/>
        <w:ind w:left="851" w:hanging="284"/>
        <w:contextualSpacing/>
        <w:jc w:val="both"/>
        <w:rPr>
          <w:rFonts w:ascii="Times New Roman" w:hAnsi="Times New Roman"/>
          <w:sz w:val="24"/>
          <w:szCs w:val="24"/>
        </w:rPr>
      </w:pPr>
      <w:r w:rsidRPr="00DF674F">
        <w:rPr>
          <w:rFonts w:ascii="Times New Roman" w:hAnsi="Times New Roman"/>
          <w:sz w:val="24"/>
          <w:szCs w:val="24"/>
        </w:rPr>
        <w:t>a Vállalkozóval szemben az illetékes cégbíróság előtt megszüntetési, törlési eljárás indul;</w:t>
      </w:r>
    </w:p>
    <w:p w:rsidR="002466FB" w:rsidRPr="00DF674F" w:rsidRDefault="002466FB" w:rsidP="003C71D9">
      <w:pPr>
        <w:numPr>
          <w:ilvl w:val="1"/>
          <w:numId w:val="18"/>
        </w:numPr>
        <w:spacing w:after="0" w:line="276" w:lineRule="auto"/>
        <w:ind w:left="851" w:hanging="284"/>
        <w:contextualSpacing/>
        <w:jc w:val="both"/>
        <w:rPr>
          <w:rFonts w:ascii="Times New Roman" w:hAnsi="Times New Roman"/>
          <w:sz w:val="24"/>
          <w:szCs w:val="24"/>
        </w:rPr>
      </w:pPr>
      <w:r w:rsidRPr="00DF674F">
        <w:rPr>
          <w:rFonts w:ascii="Times New Roman" w:hAnsi="Times New Roman"/>
          <w:sz w:val="24"/>
          <w:szCs w:val="24"/>
        </w:rPr>
        <w:t>Vállalkozó a jelen szerződésben megjelölt véghatáridőt 30 napot meghaladóan elmulaszt</w:t>
      </w:r>
      <w:r w:rsidR="001E3E3E">
        <w:rPr>
          <w:rFonts w:ascii="Times New Roman" w:hAnsi="Times New Roman"/>
          <w:sz w:val="24"/>
          <w:szCs w:val="24"/>
        </w:rPr>
        <w:t>ja</w:t>
      </w:r>
      <w:r w:rsidRPr="00DF674F">
        <w:rPr>
          <w:rFonts w:ascii="Times New Roman" w:hAnsi="Times New Roman"/>
          <w:sz w:val="24"/>
          <w:szCs w:val="24"/>
        </w:rPr>
        <w:t>;</w:t>
      </w:r>
    </w:p>
    <w:p w:rsidR="002466FB" w:rsidRPr="00DF674F" w:rsidRDefault="002466FB" w:rsidP="003C71D9">
      <w:pPr>
        <w:numPr>
          <w:ilvl w:val="1"/>
          <w:numId w:val="18"/>
        </w:numPr>
        <w:spacing w:after="0" w:line="276" w:lineRule="auto"/>
        <w:ind w:left="851" w:hanging="284"/>
        <w:contextualSpacing/>
        <w:jc w:val="both"/>
        <w:rPr>
          <w:rFonts w:ascii="Times New Roman" w:hAnsi="Times New Roman"/>
          <w:sz w:val="24"/>
          <w:szCs w:val="24"/>
        </w:rPr>
      </w:pPr>
      <w:r w:rsidRPr="00DF674F">
        <w:rPr>
          <w:rFonts w:ascii="Times New Roman" w:hAnsi="Times New Roman"/>
          <w:sz w:val="24"/>
          <w:szCs w:val="24"/>
        </w:rPr>
        <w:t>Vállalkozó olyan magatartást tanúsít, amely Megrendelő jó hírnevét sérti, vagy veszélyezteti;</w:t>
      </w:r>
    </w:p>
    <w:p w:rsidR="002466FB" w:rsidRPr="00DF674F" w:rsidRDefault="002466FB" w:rsidP="003C71D9">
      <w:pPr>
        <w:numPr>
          <w:ilvl w:val="1"/>
          <w:numId w:val="18"/>
        </w:numPr>
        <w:spacing w:after="0" w:line="276" w:lineRule="auto"/>
        <w:ind w:left="851" w:hanging="284"/>
        <w:contextualSpacing/>
        <w:jc w:val="both"/>
        <w:rPr>
          <w:rFonts w:ascii="Times New Roman" w:hAnsi="Times New Roman"/>
          <w:sz w:val="24"/>
          <w:szCs w:val="24"/>
        </w:rPr>
      </w:pPr>
      <w:r w:rsidRPr="00DF674F">
        <w:rPr>
          <w:rFonts w:ascii="Times New Roman" w:hAnsi="Times New Roman"/>
          <w:sz w:val="24"/>
          <w:szCs w:val="24"/>
        </w:rPr>
        <w:t>Vállalkozó, vagy képviseletében eljáró személy titoktartási kötelezettségét megszegi;</w:t>
      </w:r>
    </w:p>
    <w:p w:rsidR="002466FB" w:rsidRPr="00DF674F" w:rsidRDefault="002466FB" w:rsidP="003C71D9">
      <w:pPr>
        <w:numPr>
          <w:ilvl w:val="1"/>
          <w:numId w:val="18"/>
        </w:numPr>
        <w:spacing w:after="0" w:line="276" w:lineRule="auto"/>
        <w:ind w:left="851" w:hanging="284"/>
        <w:contextualSpacing/>
        <w:jc w:val="both"/>
        <w:rPr>
          <w:rFonts w:ascii="Times New Roman" w:hAnsi="Times New Roman"/>
          <w:sz w:val="24"/>
          <w:szCs w:val="24"/>
        </w:rPr>
      </w:pPr>
      <w:r w:rsidRPr="00DF674F">
        <w:rPr>
          <w:rFonts w:ascii="Times New Roman" w:hAnsi="Times New Roman"/>
          <w:sz w:val="24"/>
          <w:szCs w:val="24"/>
        </w:rPr>
        <w:t>előzetes szerződésszegés (Ptk. 6:151. §) esetén, amennyiben a teljesítési határidő lejárta előtt nyilvánvalóvá válik, hogy Vállalkozó a szolgáltatását határidőben nem fogja tudni teljesíteni, és a teljesítés emiatt Megrendelőnek már nem áll érdekében;</w:t>
      </w:r>
    </w:p>
    <w:p w:rsidR="002466FB" w:rsidRPr="00DF674F" w:rsidRDefault="002466FB" w:rsidP="003C71D9">
      <w:pPr>
        <w:numPr>
          <w:ilvl w:val="1"/>
          <w:numId w:val="18"/>
        </w:numPr>
        <w:spacing w:after="0" w:line="276" w:lineRule="auto"/>
        <w:ind w:left="851" w:hanging="284"/>
        <w:contextualSpacing/>
        <w:jc w:val="both"/>
        <w:rPr>
          <w:rFonts w:ascii="Times New Roman" w:hAnsi="Times New Roman"/>
          <w:sz w:val="24"/>
          <w:szCs w:val="24"/>
        </w:rPr>
      </w:pPr>
      <w:r w:rsidRPr="00DF674F">
        <w:rPr>
          <w:rFonts w:ascii="Times New Roman" w:hAnsi="Times New Roman"/>
          <w:sz w:val="24"/>
          <w:szCs w:val="24"/>
        </w:rPr>
        <w:t>Vállalkozó közbenső szerződésszegése (Ptk. 6:150. §) esetén;</w:t>
      </w:r>
    </w:p>
    <w:p w:rsidR="002466FB" w:rsidRPr="00DF674F" w:rsidRDefault="002466FB" w:rsidP="003C71D9">
      <w:pPr>
        <w:numPr>
          <w:ilvl w:val="1"/>
          <w:numId w:val="18"/>
        </w:numPr>
        <w:spacing w:after="0" w:line="276" w:lineRule="auto"/>
        <w:ind w:left="851" w:hanging="284"/>
        <w:contextualSpacing/>
        <w:jc w:val="both"/>
        <w:rPr>
          <w:rFonts w:ascii="Times New Roman" w:hAnsi="Times New Roman"/>
          <w:sz w:val="24"/>
          <w:szCs w:val="24"/>
        </w:rPr>
      </w:pPr>
      <w:r w:rsidRPr="00DF674F">
        <w:rPr>
          <w:rFonts w:ascii="Times New Roman" w:hAnsi="Times New Roman"/>
          <w:sz w:val="24"/>
          <w:szCs w:val="24"/>
        </w:rPr>
        <w:t>Részleges szerződésszegés esetén (</w:t>
      </w:r>
      <w:proofErr w:type="spellStart"/>
      <w:r w:rsidRPr="00DF674F">
        <w:rPr>
          <w:rFonts w:ascii="Times New Roman" w:hAnsi="Times New Roman"/>
          <w:sz w:val="24"/>
          <w:szCs w:val="24"/>
        </w:rPr>
        <w:t>Ptk</w:t>
      </w:r>
      <w:proofErr w:type="spellEnd"/>
      <w:r w:rsidRPr="00DF674F">
        <w:rPr>
          <w:rFonts w:ascii="Times New Roman" w:hAnsi="Times New Roman"/>
          <w:sz w:val="24"/>
          <w:szCs w:val="24"/>
        </w:rPr>
        <w:t xml:space="preserve"> 6:149. §), amennyiben az osztható szolgáltatás egy részére vonatkozó vállalkozói szerződésszegés Megrendelő lényeges jogi érdekét sérti.</w:t>
      </w:r>
    </w:p>
    <w:p w:rsidR="002466FB" w:rsidRPr="00DF674F" w:rsidRDefault="002466FB" w:rsidP="003C71D9">
      <w:pPr>
        <w:numPr>
          <w:ilvl w:val="1"/>
          <w:numId w:val="18"/>
        </w:numPr>
        <w:spacing w:after="0" w:line="276" w:lineRule="auto"/>
        <w:ind w:left="851" w:hanging="284"/>
        <w:contextualSpacing/>
        <w:jc w:val="both"/>
        <w:rPr>
          <w:rFonts w:ascii="Times New Roman" w:hAnsi="Times New Roman"/>
          <w:sz w:val="24"/>
          <w:szCs w:val="24"/>
        </w:rPr>
      </w:pPr>
      <w:r w:rsidRPr="00DF674F">
        <w:rPr>
          <w:rFonts w:ascii="Times New Roman" w:hAnsi="Times New Roman"/>
          <w:sz w:val="24"/>
          <w:szCs w:val="24"/>
        </w:rPr>
        <w:t>Az ajánlattételi felhívásban az előírt felelősségbiztosítás - annak jelen szerződésben foglalt hatálya alatt - bármely okból megszűnik és a megszűnés napját követő 3 banki napon belül legalább azonos tartalommal újabb, az előírásoknak megfelelő biztosítási jogviszony nem áll fenn azzal, hogy ez csak akkor elfogadható, ha egyebekben az új biztosítás hatálybalépése előtt keletkezett károkra is biztosított az eredményes igényérvényesítés lehetősége.</w:t>
      </w:r>
    </w:p>
    <w:p w:rsidR="002466FB" w:rsidRPr="00DF674F" w:rsidRDefault="002466FB" w:rsidP="003C71D9">
      <w:pPr>
        <w:numPr>
          <w:ilvl w:val="1"/>
          <w:numId w:val="18"/>
        </w:numPr>
        <w:spacing w:after="0" w:line="276" w:lineRule="auto"/>
        <w:ind w:left="851" w:hanging="284"/>
        <w:contextualSpacing/>
        <w:jc w:val="both"/>
        <w:rPr>
          <w:rFonts w:ascii="Times New Roman" w:hAnsi="Times New Roman"/>
          <w:sz w:val="24"/>
          <w:szCs w:val="24"/>
        </w:rPr>
      </w:pPr>
      <w:r w:rsidRPr="00DF674F">
        <w:rPr>
          <w:rFonts w:ascii="Times New Roman" w:hAnsi="Times New Roman"/>
          <w:sz w:val="24"/>
          <w:szCs w:val="24"/>
        </w:rPr>
        <w:t>Vállalkozó a jelen szerződésben foglalt bármely egyéb kötelezettségének nem tesz eleget, és emiatt a szerződés, vagy jogszabály feljogosítja Megrendelőt a felmondásra vagy az elállásra, vagy</w:t>
      </w:r>
    </w:p>
    <w:p w:rsidR="002466FB" w:rsidRPr="00DF674F" w:rsidRDefault="002466FB" w:rsidP="003C71D9">
      <w:pPr>
        <w:numPr>
          <w:ilvl w:val="1"/>
          <w:numId w:val="18"/>
        </w:numPr>
        <w:spacing w:after="0" w:line="276" w:lineRule="auto"/>
        <w:ind w:left="851" w:hanging="284"/>
        <w:contextualSpacing/>
        <w:jc w:val="both"/>
        <w:rPr>
          <w:rFonts w:ascii="Times New Roman" w:hAnsi="Times New Roman"/>
          <w:sz w:val="24"/>
          <w:szCs w:val="24"/>
        </w:rPr>
      </w:pPr>
      <w:r w:rsidRPr="00DF674F">
        <w:rPr>
          <w:rFonts w:ascii="Times New Roman" w:hAnsi="Times New Roman"/>
          <w:sz w:val="24"/>
          <w:szCs w:val="24"/>
        </w:rPr>
        <w:t>Jogszabályon alapuló felmondási vagy elállási okok fennállnak.</w:t>
      </w:r>
    </w:p>
    <w:p w:rsidR="002466FB" w:rsidRPr="00DF674F" w:rsidRDefault="002466FB" w:rsidP="002466FB">
      <w:pPr>
        <w:spacing w:after="0" w:line="276" w:lineRule="auto"/>
        <w:ind w:firstLine="567"/>
        <w:contextualSpacing/>
        <w:jc w:val="both"/>
        <w:rPr>
          <w:rFonts w:ascii="Times New Roman" w:hAnsi="Times New Roman"/>
          <w:sz w:val="24"/>
          <w:szCs w:val="24"/>
        </w:rPr>
      </w:pPr>
      <w:r w:rsidRPr="00DF674F">
        <w:rPr>
          <w:rFonts w:ascii="Times New Roman" w:hAnsi="Times New Roman"/>
          <w:sz w:val="24"/>
          <w:szCs w:val="24"/>
        </w:rPr>
        <w:lastRenderedPageBreak/>
        <w:t>Vállalkozónak ilyen esetben csak a már elvégzett munkák elszámolására lehet igénye.</w:t>
      </w:r>
    </w:p>
    <w:p w:rsidR="002466FB" w:rsidRPr="00DF674F" w:rsidRDefault="002466FB" w:rsidP="003C71D9">
      <w:pPr>
        <w:pStyle w:val="NormlWeb"/>
        <w:numPr>
          <w:ilvl w:val="0"/>
          <w:numId w:val="18"/>
        </w:numPr>
        <w:spacing w:before="0" w:after="0" w:line="276" w:lineRule="auto"/>
        <w:ind w:left="426" w:hanging="426"/>
        <w:contextualSpacing/>
        <w:jc w:val="both"/>
        <w:rPr>
          <w:sz w:val="24"/>
          <w:szCs w:val="24"/>
        </w:rPr>
      </w:pPr>
      <w:r w:rsidRPr="00DF674F">
        <w:rPr>
          <w:sz w:val="24"/>
          <w:szCs w:val="24"/>
        </w:rPr>
        <w:t>Amennyiben a Vállalkozó teljesítése során neki felróható okból mennyiségi, minőségi hiba, illetőleg hiányosság, kifogás merül fel, Vállalkozó köteles a Megrendelő jogszerű utasításai alapján a hibát, hiányosságot kijavítani a Megrendelő által adott póthatáridő megtartása mellett.</w:t>
      </w:r>
    </w:p>
    <w:p w:rsidR="002466FB" w:rsidRPr="00DF674F" w:rsidRDefault="002466FB" w:rsidP="003C71D9">
      <w:pPr>
        <w:numPr>
          <w:ilvl w:val="0"/>
          <w:numId w:val="18"/>
        </w:numPr>
        <w:spacing w:after="0" w:line="276" w:lineRule="auto"/>
        <w:ind w:left="426" w:hanging="426"/>
        <w:contextualSpacing/>
        <w:jc w:val="both"/>
        <w:rPr>
          <w:rFonts w:ascii="Times New Roman" w:hAnsi="Times New Roman"/>
          <w:sz w:val="24"/>
          <w:szCs w:val="24"/>
        </w:rPr>
      </w:pPr>
      <w:r w:rsidRPr="00DF674F">
        <w:rPr>
          <w:rFonts w:ascii="Times New Roman" w:hAnsi="Times New Roman"/>
          <w:sz w:val="24"/>
          <w:szCs w:val="24"/>
        </w:rPr>
        <w:t>Szerződő Felek kijelentik, hogy a tevékenységük során a tudomásukra jutott üzleti titkot megőrzik. Üzleti titokként definiálnak minden olyan adatot, mely jelen szerződés keretein belül a másik féllel kapcsolatban a tudomásukra jut. Kivételt képez ez alól azon adatok összessége, amely a jogszabályok szerint nyilvános adatnak minősül.</w:t>
      </w:r>
    </w:p>
    <w:p w:rsidR="002466FB" w:rsidRPr="00DF674F" w:rsidRDefault="002466FB" w:rsidP="003C71D9">
      <w:pPr>
        <w:numPr>
          <w:ilvl w:val="0"/>
          <w:numId w:val="18"/>
        </w:numPr>
        <w:spacing w:after="0" w:line="276" w:lineRule="auto"/>
        <w:ind w:left="426" w:hanging="426"/>
        <w:contextualSpacing/>
        <w:jc w:val="both"/>
        <w:rPr>
          <w:rFonts w:ascii="Times New Roman" w:hAnsi="Times New Roman"/>
          <w:sz w:val="24"/>
          <w:szCs w:val="24"/>
        </w:rPr>
      </w:pPr>
      <w:r w:rsidRPr="00DF674F">
        <w:rPr>
          <w:rFonts w:ascii="Times New Roman" w:hAnsi="Times New Roman"/>
          <w:sz w:val="24"/>
          <w:szCs w:val="24"/>
        </w:rPr>
        <w:t>A titoktartási kötelezettség megszegéséből eredő kárért az ezért felelő fél kártérítési kötelezettséggel tartozik.</w:t>
      </w:r>
    </w:p>
    <w:p w:rsidR="002466FB" w:rsidRPr="00DF674F" w:rsidRDefault="002466FB" w:rsidP="003C71D9">
      <w:pPr>
        <w:numPr>
          <w:ilvl w:val="0"/>
          <w:numId w:val="18"/>
        </w:numPr>
        <w:spacing w:after="0" w:line="276" w:lineRule="auto"/>
        <w:ind w:left="426" w:hanging="426"/>
        <w:contextualSpacing/>
        <w:jc w:val="both"/>
        <w:rPr>
          <w:rFonts w:ascii="Times New Roman" w:hAnsi="Times New Roman"/>
          <w:sz w:val="24"/>
          <w:szCs w:val="24"/>
        </w:rPr>
      </w:pPr>
      <w:r w:rsidRPr="00DF674F">
        <w:rPr>
          <w:rFonts w:ascii="Times New Roman" w:hAnsi="Times New Roman"/>
          <w:sz w:val="24"/>
          <w:szCs w:val="24"/>
        </w:rPr>
        <w:t>Felek titoktartási kötelezettsége kiterjed a munkavállalóikra, valamely polgári jogi szerződés alapján munkavégzésre irányuló jogviszony, vagy más jogviszony alapján a féllel kapcsolatban lévő egyéb személyekre is. Ezen személyek magatartásáért a titoktartási kötelezettség viszonylatában az érintett fél, mint saját magatartásáért felel.</w:t>
      </w:r>
    </w:p>
    <w:p w:rsidR="002466FB" w:rsidRPr="00DF674F" w:rsidRDefault="002466FB" w:rsidP="003C71D9">
      <w:pPr>
        <w:numPr>
          <w:ilvl w:val="0"/>
          <w:numId w:val="18"/>
        </w:numPr>
        <w:spacing w:after="0" w:line="276" w:lineRule="auto"/>
        <w:ind w:left="426" w:hanging="426"/>
        <w:contextualSpacing/>
        <w:jc w:val="both"/>
        <w:rPr>
          <w:rFonts w:ascii="Times New Roman" w:hAnsi="Times New Roman"/>
          <w:sz w:val="24"/>
          <w:szCs w:val="24"/>
        </w:rPr>
      </w:pPr>
      <w:r w:rsidRPr="00DF674F">
        <w:rPr>
          <w:rFonts w:ascii="Times New Roman" w:hAnsi="Times New Roman"/>
          <w:sz w:val="24"/>
          <w:szCs w:val="24"/>
        </w:rPr>
        <w:t xml:space="preserve">Nem minősülhet üzleti titoknak mindazon adat vagy információ, amelyet jogszabály, illetve egyéb dokumentum az üzleti titok köréből kizár. </w:t>
      </w:r>
    </w:p>
    <w:p w:rsidR="002466FB" w:rsidRPr="00DF674F" w:rsidRDefault="002466FB" w:rsidP="003C71D9">
      <w:pPr>
        <w:numPr>
          <w:ilvl w:val="0"/>
          <w:numId w:val="18"/>
        </w:numPr>
        <w:spacing w:after="0" w:line="276" w:lineRule="auto"/>
        <w:ind w:left="426" w:hanging="426"/>
        <w:contextualSpacing/>
        <w:jc w:val="both"/>
        <w:rPr>
          <w:rFonts w:ascii="Times New Roman" w:hAnsi="Times New Roman"/>
          <w:sz w:val="24"/>
          <w:szCs w:val="24"/>
        </w:rPr>
      </w:pPr>
      <w:r w:rsidRPr="00DF674F">
        <w:rPr>
          <w:rFonts w:ascii="Times New Roman" w:hAnsi="Times New Roman"/>
          <w:sz w:val="24"/>
          <w:szCs w:val="24"/>
        </w:rPr>
        <w:t xml:space="preserve">Szerződő Felek jelen szerződés teljesítése során kötelesek együttműködni. </w:t>
      </w:r>
    </w:p>
    <w:p w:rsidR="002466FB" w:rsidRPr="00DF674F" w:rsidRDefault="002466FB" w:rsidP="003C71D9">
      <w:pPr>
        <w:numPr>
          <w:ilvl w:val="0"/>
          <w:numId w:val="18"/>
        </w:numPr>
        <w:spacing w:after="0" w:line="276" w:lineRule="auto"/>
        <w:ind w:left="426" w:hanging="426"/>
        <w:contextualSpacing/>
        <w:jc w:val="both"/>
        <w:rPr>
          <w:rFonts w:ascii="Times New Roman" w:hAnsi="Times New Roman"/>
          <w:sz w:val="24"/>
          <w:szCs w:val="24"/>
        </w:rPr>
      </w:pPr>
      <w:r w:rsidRPr="00DF674F">
        <w:rPr>
          <w:rFonts w:ascii="Times New Roman" w:hAnsi="Times New Roman"/>
          <w:sz w:val="24"/>
          <w:szCs w:val="24"/>
        </w:rPr>
        <w:t xml:space="preserve">Megrendelő és Vállalkozó egymás írásbeli megkereséseire azok kézhezvételétől számítva 2 munkanapon belül írásban érdemi nyilatkozatot kötelesek tenni. </w:t>
      </w:r>
    </w:p>
    <w:p w:rsidR="002466FB" w:rsidRPr="00DF674F" w:rsidRDefault="002466FB" w:rsidP="003C71D9">
      <w:pPr>
        <w:numPr>
          <w:ilvl w:val="0"/>
          <w:numId w:val="18"/>
        </w:numPr>
        <w:spacing w:after="0" w:line="276" w:lineRule="auto"/>
        <w:ind w:left="426" w:hanging="426"/>
        <w:contextualSpacing/>
        <w:jc w:val="both"/>
        <w:rPr>
          <w:rFonts w:ascii="Times New Roman" w:hAnsi="Times New Roman"/>
          <w:sz w:val="24"/>
          <w:szCs w:val="24"/>
        </w:rPr>
      </w:pPr>
      <w:r w:rsidRPr="00DF674F">
        <w:rPr>
          <w:rFonts w:ascii="Times New Roman" w:hAnsi="Times New Roman"/>
          <w:sz w:val="24"/>
          <w:szCs w:val="24"/>
        </w:rPr>
        <w:t>Megrendelő képviselője jogosult a kivitelezés során bármikor a munka állását ellenőrizni.</w:t>
      </w:r>
    </w:p>
    <w:p w:rsidR="002466FB" w:rsidRPr="00DF674F" w:rsidRDefault="002466FB" w:rsidP="003C71D9">
      <w:pPr>
        <w:numPr>
          <w:ilvl w:val="0"/>
          <w:numId w:val="18"/>
        </w:numPr>
        <w:spacing w:after="0" w:line="276" w:lineRule="auto"/>
        <w:ind w:left="426" w:hanging="426"/>
        <w:contextualSpacing/>
        <w:jc w:val="both"/>
        <w:rPr>
          <w:rFonts w:ascii="Times New Roman" w:hAnsi="Times New Roman"/>
          <w:sz w:val="24"/>
          <w:szCs w:val="24"/>
        </w:rPr>
      </w:pPr>
      <w:r w:rsidRPr="00DF674F">
        <w:rPr>
          <w:rFonts w:ascii="Times New Roman" w:eastAsiaTheme="minorEastAsia" w:hAnsi="Times New Roman"/>
          <w:sz w:val="24"/>
          <w:szCs w:val="24"/>
        </w:rPr>
        <w:t>Vállalkozó kivitelezési tevékenységét a vonatkozó jogszabályok, műszaki előírások és szabványok rendelkezései maradéktalan betartása mellett folytathatja,</w:t>
      </w:r>
      <w:r w:rsidRPr="00DF674F">
        <w:rPr>
          <w:rFonts w:ascii="Times New Roman" w:hAnsi="Times New Roman"/>
          <w:sz w:val="24"/>
          <w:szCs w:val="24"/>
        </w:rPr>
        <w:t xml:space="preserve"> azok be nem tartásából eredő károkat Vállalkozó viseli</w:t>
      </w:r>
      <w:r w:rsidRPr="00DF674F">
        <w:rPr>
          <w:rFonts w:ascii="Times New Roman" w:eastAsiaTheme="minorEastAsia" w:hAnsi="Times New Roman"/>
          <w:sz w:val="24"/>
          <w:szCs w:val="24"/>
        </w:rPr>
        <w:t>.</w:t>
      </w:r>
    </w:p>
    <w:p w:rsidR="00141794" w:rsidRDefault="002466FB" w:rsidP="003C71D9">
      <w:pPr>
        <w:numPr>
          <w:ilvl w:val="0"/>
          <w:numId w:val="18"/>
        </w:numPr>
        <w:spacing w:after="0" w:line="276" w:lineRule="auto"/>
        <w:ind w:left="426" w:hanging="426"/>
        <w:contextualSpacing/>
        <w:jc w:val="both"/>
        <w:rPr>
          <w:rFonts w:ascii="Times New Roman" w:hAnsi="Times New Roman"/>
          <w:sz w:val="24"/>
          <w:szCs w:val="24"/>
        </w:rPr>
      </w:pPr>
      <w:r w:rsidRPr="00DF674F">
        <w:rPr>
          <w:rFonts w:ascii="Times New Roman" w:eastAsiaTheme="minorEastAsia" w:hAnsi="Times New Roman"/>
          <w:sz w:val="24"/>
          <w:szCs w:val="24"/>
        </w:rPr>
        <w:t xml:space="preserve">A kivitelezési tevékenység megkezdésekor Megrendelő a munkaterületet jelen szerződés szerint átadja Vállalkozó részére. </w:t>
      </w:r>
      <w:r w:rsidRPr="00DF674F">
        <w:rPr>
          <w:rFonts w:ascii="Times New Roman" w:eastAsiaTheme="minorEastAsia" w:hAnsi="Times New Roman"/>
          <w:sz w:val="24"/>
          <w:szCs w:val="24"/>
          <w:u w:color="0B5CAE"/>
        </w:rPr>
        <w:t>A munkaterület átadásával egyidejűleg meg kell nyitni az elektronikus</w:t>
      </w:r>
      <w:r w:rsidR="001E3E3E">
        <w:rPr>
          <w:rFonts w:ascii="Times New Roman" w:eastAsiaTheme="minorEastAsia" w:hAnsi="Times New Roman"/>
          <w:sz w:val="24"/>
          <w:szCs w:val="24"/>
          <w:u w:color="0B5CAE"/>
        </w:rPr>
        <w:t>/</w:t>
      </w:r>
      <w:r w:rsidR="00E06F62">
        <w:rPr>
          <w:rFonts w:ascii="Times New Roman" w:eastAsiaTheme="minorEastAsia" w:hAnsi="Times New Roman"/>
          <w:sz w:val="24"/>
          <w:szCs w:val="24"/>
          <w:u w:color="0B5CAE"/>
        </w:rPr>
        <w:t>papír alapú</w:t>
      </w:r>
      <w:r w:rsidRPr="00DF674F">
        <w:rPr>
          <w:rFonts w:ascii="Times New Roman" w:eastAsiaTheme="minorEastAsia" w:hAnsi="Times New Roman"/>
          <w:sz w:val="24"/>
          <w:szCs w:val="24"/>
          <w:u w:color="0B5CAE"/>
        </w:rPr>
        <w:t xml:space="preserve"> építési naplót és abban az átadás-átvételt - az időpont, a tevékenység és a munkaterület megjelölésével - rögzíteni kell.</w:t>
      </w:r>
      <w:r w:rsidRPr="00DF674F">
        <w:rPr>
          <w:rFonts w:ascii="Times New Roman" w:hAnsi="Times New Roman"/>
          <w:sz w:val="24"/>
          <w:szCs w:val="24"/>
        </w:rPr>
        <w:t xml:space="preserve"> </w:t>
      </w:r>
      <w:r w:rsidRPr="00DF674F">
        <w:rPr>
          <w:rFonts w:ascii="Times New Roman" w:eastAsiaTheme="minorEastAsia" w:hAnsi="Times New Roman"/>
          <w:sz w:val="24"/>
          <w:szCs w:val="24"/>
          <w:u w:color="0B5CAE"/>
        </w:rPr>
        <w:t>A szerződés teljesítésével kapcsolatos közlések az építési naplóba való bejegyzéssel történnek.</w:t>
      </w:r>
    </w:p>
    <w:p w:rsidR="00E73C10" w:rsidRPr="004E7C5B" w:rsidRDefault="00141794" w:rsidP="003C71D9">
      <w:pPr>
        <w:numPr>
          <w:ilvl w:val="0"/>
          <w:numId w:val="18"/>
        </w:numPr>
        <w:spacing w:after="0" w:line="276" w:lineRule="auto"/>
        <w:ind w:left="426" w:hanging="426"/>
        <w:contextualSpacing/>
        <w:jc w:val="both"/>
        <w:rPr>
          <w:rFonts w:ascii="Times New Roman" w:hAnsi="Times New Roman"/>
          <w:sz w:val="24"/>
          <w:szCs w:val="24"/>
        </w:rPr>
      </w:pPr>
      <w:r w:rsidRPr="00C72561">
        <w:rPr>
          <w:rFonts w:ascii="Times New Roman" w:hAnsi="Times New Roman"/>
          <w:sz w:val="24"/>
          <w:szCs w:val="24"/>
        </w:rPr>
        <w:t>Vállalkozó a kivitelezés során az Építőipari kivitelezési tevékenységről szóló 191/2009. (IX.15.) Korm. rendelet valamint a 2014-2020 programozási időszakban az egyes Európai Uniós alapokból származó támogatások felhasználásának rendjéről szóló 272/2014. (XI.5.) Kormányrendelet szerint köteles az építési naplóval kapcsolatos kötelezettségeit ellátni.</w:t>
      </w:r>
    </w:p>
    <w:p w:rsidR="002466FB" w:rsidRPr="00DF674F" w:rsidRDefault="002466FB" w:rsidP="003C71D9">
      <w:pPr>
        <w:pStyle w:val="Listaszerbekezds"/>
        <w:numPr>
          <w:ilvl w:val="0"/>
          <w:numId w:val="27"/>
        </w:numPr>
        <w:spacing w:after="0" w:line="276" w:lineRule="auto"/>
        <w:jc w:val="center"/>
        <w:rPr>
          <w:rFonts w:ascii="Times New Roman" w:hAnsi="Times New Roman"/>
          <w:b/>
          <w:szCs w:val="24"/>
        </w:rPr>
      </w:pPr>
      <w:r w:rsidRPr="00DF674F">
        <w:rPr>
          <w:rFonts w:ascii="Times New Roman" w:hAnsi="Times New Roman"/>
          <w:b/>
          <w:szCs w:val="24"/>
        </w:rPr>
        <w:t>Teljesítési határidő</w:t>
      </w:r>
    </w:p>
    <w:p w:rsidR="002466FB" w:rsidRPr="00DF674F" w:rsidRDefault="002466FB" w:rsidP="002466FB">
      <w:pPr>
        <w:pStyle w:val="Listaszerbekezds"/>
        <w:spacing w:after="0" w:line="276" w:lineRule="auto"/>
        <w:rPr>
          <w:rFonts w:ascii="Times New Roman" w:hAnsi="Times New Roman"/>
          <w:b/>
          <w:szCs w:val="24"/>
        </w:rPr>
      </w:pPr>
    </w:p>
    <w:p w:rsidR="005C6116" w:rsidRPr="005F77D6" w:rsidRDefault="005C6116" w:rsidP="005C6116">
      <w:pPr>
        <w:numPr>
          <w:ilvl w:val="0"/>
          <w:numId w:val="25"/>
        </w:numPr>
        <w:spacing w:after="0" w:line="276" w:lineRule="auto"/>
        <w:ind w:left="0" w:hanging="357"/>
        <w:jc w:val="both"/>
        <w:rPr>
          <w:rFonts w:ascii="Times New Roman" w:hAnsi="Times New Roman"/>
          <w:sz w:val="24"/>
          <w:szCs w:val="24"/>
        </w:rPr>
      </w:pPr>
      <w:r w:rsidRPr="005F77D6">
        <w:rPr>
          <w:rFonts w:ascii="Times New Roman" w:hAnsi="Times New Roman"/>
          <w:sz w:val="24"/>
          <w:szCs w:val="24"/>
        </w:rPr>
        <w:t xml:space="preserve">A teljesítés határideje </w:t>
      </w:r>
      <w:r w:rsidR="005F77D6" w:rsidRPr="005F77D6">
        <w:rPr>
          <w:rFonts w:ascii="Times New Roman" w:hAnsi="Times New Roman"/>
          <w:b/>
          <w:sz w:val="24"/>
          <w:szCs w:val="24"/>
          <w:u w:val="single"/>
        </w:rPr>
        <w:t>a munkaterület átadás-átvételétől számított 8 hónap</w:t>
      </w:r>
      <w:r w:rsidR="005F77D6" w:rsidRPr="005F77D6">
        <w:rPr>
          <w:rFonts w:ascii="Times New Roman" w:hAnsi="Times New Roman"/>
          <w:sz w:val="24"/>
          <w:szCs w:val="24"/>
          <w:u w:val="single"/>
        </w:rPr>
        <w:t xml:space="preserve">. </w:t>
      </w:r>
      <w:r w:rsidRPr="005F77D6">
        <w:rPr>
          <w:rFonts w:ascii="Times New Roman" w:hAnsi="Times New Roman"/>
          <w:sz w:val="24"/>
          <w:szCs w:val="24"/>
        </w:rPr>
        <w:t xml:space="preserve">Ajánlatkérő előteljesítést elfogad.   </w:t>
      </w:r>
    </w:p>
    <w:p w:rsidR="002466FB" w:rsidRPr="00DF674F" w:rsidRDefault="002466FB" w:rsidP="003C71D9">
      <w:pPr>
        <w:numPr>
          <w:ilvl w:val="0"/>
          <w:numId w:val="25"/>
        </w:numPr>
        <w:spacing w:after="0" w:line="276" w:lineRule="auto"/>
        <w:ind w:left="0" w:hanging="357"/>
        <w:jc w:val="both"/>
        <w:rPr>
          <w:rFonts w:ascii="Times New Roman" w:hAnsi="Times New Roman"/>
          <w:sz w:val="24"/>
          <w:szCs w:val="24"/>
        </w:rPr>
      </w:pPr>
      <w:r w:rsidRPr="009C6514">
        <w:rPr>
          <w:rFonts w:ascii="Times New Roman" w:hAnsi="Times New Roman"/>
          <w:sz w:val="24"/>
          <w:szCs w:val="24"/>
        </w:rPr>
        <w:t>Minden, a szerződés teljesítését akadályozó, el nem hárítható külső körülmény (vis maior) a befejezési határidő módosítását vonhatja</w:t>
      </w:r>
      <w:r w:rsidRPr="00DF674F">
        <w:rPr>
          <w:rFonts w:ascii="Times New Roman" w:hAnsi="Times New Roman"/>
          <w:sz w:val="24"/>
          <w:szCs w:val="24"/>
        </w:rPr>
        <w:t xml:space="preserve"> maga után, kivéve, ha bármilyen munkaszervezési (több munkavállaló alkalmazása, munkaszervezés megváltoztatása, stb.) eljárással megoldható lett volna a határidő betartása. A határidő módosulásához az ok (és annak fennállásának időtartama) építési naplóba való bejegyzése és a Megrendelő műszaki ellenőrének jóváhagyása szükséges. Vállalkozó kijelenti, hogy a rendelkezésére álló teljesítési időszak – figyelembe </w:t>
      </w:r>
      <w:r w:rsidRPr="00DF674F">
        <w:rPr>
          <w:rFonts w:ascii="Times New Roman" w:hAnsi="Times New Roman"/>
          <w:sz w:val="24"/>
          <w:szCs w:val="24"/>
        </w:rPr>
        <w:lastRenderedPageBreak/>
        <w:t>véve az évszakokkal kapcsolatban felmerülő munkavégzést általában akadályozó körülményeket is – elégséges a szerződés határidőben történő hiány és hibamentes teljesítésére.</w:t>
      </w:r>
    </w:p>
    <w:p w:rsidR="002466FB" w:rsidRPr="00DF674F" w:rsidRDefault="002466FB" w:rsidP="003C71D9">
      <w:pPr>
        <w:numPr>
          <w:ilvl w:val="0"/>
          <w:numId w:val="25"/>
        </w:numPr>
        <w:spacing w:after="0" w:line="276" w:lineRule="auto"/>
        <w:ind w:left="0" w:hanging="357"/>
        <w:jc w:val="both"/>
        <w:rPr>
          <w:rFonts w:ascii="Times New Roman" w:hAnsi="Times New Roman"/>
          <w:sz w:val="24"/>
          <w:szCs w:val="24"/>
        </w:rPr>
      </w:pPr>
      <w:r w:rsidRPr="00DF674F">
        <w:rPr>
          <w:rFonts w:ascii="Times New Roman" w:hAnsi="Times New Roman"/>
          <w:sz w:val="24"/>
          <w:szCs w:val="24"/>
        </w:rPr>
        <w:t xml:space="preserve">Nem eredményezi a teljesítési határidő módosulását az elhárítható, illetve a Vállalkozó által kellő gondossággal előre látható okok miatt bekövetkezett késedelem. </w:t>
      </w:r>
    </w:p>
    <w:p w:rsidR="002466FB" w:rsidRPr="00E217C0" w:rsidRDefault="002466FB" w:rsidP="003C71D9">
      <w:pPr>
        <w:numPr>
          <w:ilvl w:val="0"/>
          <w:numId w:val="25"/>
        </w:numPr>
        <w:spacing w:after="0" w:line="276" w:lineRule="auto"/>
        <w:ind w:left="0" w:hanging="357"/>
        <w:jc w:val="both"/>
        <w:rPr>
          <w:rFonts w:ascii="Times New Roman" w:hAnsi="Times New Roman"/>
          <w:sz w:val="24"/>
          <w:szCs w:val="24"/>
        </w:rPr>
      </w:pPr>
      <w:r w:rsidRPr="00DF674F">
        <w:rPr>
          <w:rFonts w:ascii="Times New Roman" w:hAnsi="Times New Roman"/>
          <w:sz w:val="24"/>
          <w:szCs w:val="24"/>
        </w:rPr>
        <w:t>Vállalkozó kijelenti, hogy tisztában van azzal, hogy a szerződés közvetett tárgyát képező felépítmény közcélokat szolgál, továbbá támogatással érintett a beruházás, így fenti határidőben és tartalommal, valamint minőségben való átadása a Megrendelő különösen fontos érdeke.</w:t>
      </w:r>
    </w:p>
    <w:p w:rsidR="002466FB" w:rsidRPr="00050D3D" w:rsidRDefault="002466FB" w:rsidP="003C71D9">
      <w:pPr>
        <w:pStyle w:val="Listaszerbekezds"/>
        <w:numPr>
          <w:ilvl w:val="0"/>
          <w:numId w:val="27"/>
        </w:numPr>
        <w:spacing w:after="0" w:line="276" w:lineRule="auto"/>
        <w:jc w:val="center"/>
        <w:rPr>
          <w:rFonts w:ascii="Times New Roman" w:hAnsi="Times New Roman"/>
          <w:b/>
          <w:szCs w:val="24"/>
        </w:rPr>
      </w:pPr>
      <w:r w:rsidRPr="00050D3D">
        <w:rPr>
          <w:rFonts w:ascii="Times New Roman" w:hAnsi="Times New Roman"/>
          <w:b/>
          <w:szCs w:val="24"/>
        </w:rPr>
        <w:t>A munkaterület átadása, munkavégzés</w:t>
      </w:r>
    </w:p>
    <w:p w:rsidR="002466FB" w:rsidRPr="00DF674F" w:rsidRDefault="002466FB" w:rsidP="002466FB">
      <w:pPr>
        <w:pStyle w:val="Listaszerbekezds"/>
        <w:spacing w:before="0" w:after="0" w:line="276" w:lineRule="auto"/>
        <w:ind w:left="0"/>
        <w:rPr>
          <w:rFonts w:ascii="Times New Roman" w:hAnsi="Times New Roman"/>
          <w:b/>
          <w:szCs w:val="24"/>
        </w:rPr>
      </w:pPr>
    </w:p>
    <w:p w:rsidR="002466FB" w:rsidRPr="00DF674F" w:rsidRDefault="002466FB" w:rsidP="003C71D9">
      <w:pPr>
        <w:numPr>
          <w:ilvl w:val="0"/>
          <w:numId w:val="24"/>
        </w:numPr>
        <w:spacing w:after="0" w:line="276" w:lineRule="auto"/>
        <w:ind w:left="0" w:hanging="357"/>
        <w:jc w:val="both"/>
        <w:rPr>
          <w:rFonts w:ascii="Times New Roman" w:hAnsi="Times New Roman"/>
          <w:sz w:val="24"/>
          <w:szCs w:val="24"/>
        </w:rPr>
      </w:pPr>
      <w:r w:rsidRPr="00DF674F">
        <w:rPr>
          <w:rFonts w:ascii="Times New Roman" w:hAnsi="Times New Roman"/>
          <w:sz w:val="24"/>
          <w:szCs w:val="24"/>
        </w:rPr>
        <w:t xml:space="preserve">A munkaterületet Megrendelő a szerződés hatálybalépésétől számított </w:t>
      </w:r>
      <w:r w:rsidR="008F31F6" w:rsidRPr="0097012C">
        <w:rPr>
          <w:rFonts w:ascii="Times New Roman" w:hAnsi="Times New Roman"/>
          <w:sz w:val="24"/>
          <w:szCs w:val="24"/>
        </w:rPr>
        <w:t xml:space="preserve">legkésőbb </w:t>
      </w:r>
      <w:r w:rsidR="005F77D6">
        <w:rPr>
          <w:rFonts w:ascii="Times New Roman" w:hAnsi="Times New Roman"/>
          <w:sz w:val="24"/>
          <w:szCs w:val="24"/>
        </w:rPr>
        <w:t>10</w:t>
      </w:r>
      <w:r w:rsidRPr="0097012C">
        <w:rPr>
          <w:rFonts w:ascii="Times New Roman" w:hAnsi="Times New Roman"/>
          <w:sz w:val="24"/>
          <w:szCs w:val="24"/>
        </w:rPr>
        <w:t xml:space="preserve"> </w:t>
      </w:r>
      <w:r w:rsidRPr="00DF674F">
        <w:rPr>
          <w:rFonts w:ascii="Times New Roman" w:hAnsi="Times New Roman"/>
          <w:sz w:val="24"/>
          <w:szCs w:val="24"/>
        </w:rPr>
        <w:t xml:space="preserve">munkanapon belül adja a Vállalkozó birtokába. </w:t>
      </w:r>
    </w:p>
    <w:p w:rsidR="00141794" w:rsidRDefault="002466FB" w:rsidP="003C71D9">
      <w:pPr>
        <w:numPr>
          <w:ilvl w:val="0"/>
          <w:numId w:val="24"/>
        </w:numPr>
        <w:spacing w:after="0" w:line="240" w:lineRule="auto"/>
        <w:ind w:left="0" w:hanging="357"/>
        <w:jc w:val="both"/>
        <w:rPr>
          <w:rFonts w:ascii="Times New Roman" w:hAnsi="Times New Roman"/>
          <w:sz w:val="24"/>
          <w:szCs w:val="24"/>
        </w:rPr>
      </w:pPr>
      <w:r w:rsidRPr="00DF674F">
        <w:rPr>
          <w:rFonts w:ascii="Times New Roman" w:hAnsi="Times New Roman"/>
          <w:sz w:val="24"/>
          <w:szCs w:val="24"/>
        </w:rPr>
        <w:t>Megrendelő rögzíti, hogy Vállalkozó a munkaterület átadása és visszaszolgáltatása között kizárólagosan fogja azt birtokolni.</w:t>
      </w:r>
    </w:p>
    <w:p w:rsidR="00141794" w:rsidRPr="00B73EE8" w:rsidRDefault="00141794" w:rsidP="003C71D9">
      <w:pPr>
        <w:numPr>
          <w:ilvl w:val="0"/>
          <w:numId w:val="24"/>
        </w:numPr>
        <w:spacing w:after="0" w:line="240" w:lineRule="auto"/>
        <w:ind w:left="0" w:hanging="357"/>
        <w:jc w:val="both"/>
        <w:rPr>
          <w:rFonts w:ascii="Times New Roman" w:hAnsi="Times New Roman"/>
          <w:sz w:val="24"/>
          <w:szCs w:val="24"/>
        </w:rPr>
      </w:pPr>
      <w:r w:rsidRPr="00B73EE8">
        <w:rPr>
          <w:rFonts w:ascii="Times New Roman" w:hAnsi="Times New Roman"/>
          <w:sz w:val="24"/>
          <w:szCs w:val="24"/>
        </w:rPr>
        <w:t>Megrendelő köteles a munkaterületet a tevékenység végzésére alkalmas állapotban Vállalkozó rendelkezésére bocsátani. Vállalkozó a tevékenység megkezdését mindaddig megtagadhatja, amíg a munkaterület a tevékenység végzésére nem alkalmas. Ha a Megrendelő a munkaterületet a Vállalkozó felszólítása ellenére nem biztosítja, a Vállalkozó elállhat a szerződéstől, és kártérítést követelhet.</w:t>
      </w:r>
    </w:p>
    <w:p w:rsidR="00141794" w:rsidRPr="00B73EE8" w:rsidRDefault="00141794" w:rsidP="003C71D9">
      <w:pPr>
        <w:numPr>
          <w:ilvl w:val="0"/>
          <w:numId w:val="24"/>
        </w:numPr>
        <w:spacing w:after="0" w:line="276" w:lineRule="auto"/>
        <w:ind w:left="0" w:hanging="357"/>
        <w:jc w:val="both"/>
        <w:rPr>
          <w:rFonts w:ascii="Times New Roman" w:hAnsi="Times New Roman"/>
          <w:sz w:val="24"/>
          <w:szCs w:val="24"/>
        </w:rPr>
      </w:pPr>
      <w:r w:rsidRPr="00B73EE8">
        <w:rPr>
          <w:rFonts w:ascii="Times New Roman" w:hAnsi="Times New Roman"/>
          <w:sz w:val="24"/>
          <w:szCs w:val="24"/>
        </w:rPr>
        <w:t xml:space="preserve">Szerződő Felek rögzítik, hogy az átadás-átvétel vonatkozásában a munkaterület megfelelő, ha a munkavégzés helyére az anyag szállítása gépi vagy kézi erővel megoldható és a munkavégzés a tényleges munkavégzés helyén megkezdhető. </w:t>
      </w:r>
    </w:p>
    <w:p w:rsidR="003E4EE9" w:rsidRDefault="002466FB" w:rsidP="003E4EE9">
      <w:pPr>
        <w:numPr>
          <w:ilvl w:val="0"/>
          <w:numId w:val="24"/>
        </w:numPr>
        <w:spacing w:after="0" w:line="276" w:lineRule="auto"/>
        <w:ind w:left="0" w:hanging="357"/>
        <w:jc w:val="both"/>
        <w:rPr>
          <w:rFonts w:ascii="Times New Roman" w:hAnsi="Times New Roman"/>
          <w:sz w:val="24"/>
          <w:szCs w:val="24"/>
        </w:rPr>
      </w:pPr>
      <w:r w:rsidRPr="00DF674F">
        <w:rPr>
          <w:rFonts w:ascii="Times New Roman" w:hAnsi="Times New Roman"/>
          <w:sz w:val="24"/>
          <w:szCs w:val="24"/>
        </w:rPr>
        <w:t>A Vállalkozó energiaigényét saját maga köteles biztosítani, arra Megrendelő nem köteles. Amennyiben bármely energiaigényt a Megrendelő közüzemi szerződése alapján elégíti ki a Vállalkozó, akkor köteles legkésőbb az átadás-átvételi eljárás lezárásáig a Megrendelő felé ennek költségét megfizetni, melynek alapja a Megrendelő által a közüzemi szolgáltatónak, energiakereskedőnek fizetett egységár.</w:t>
      </w:r>
    </w:p>
    <w:p w:rsidR="003E4EE9" w:rsidRPr="003E4EE9" w:rsidRDefault="003E4EE9" w:rsidP="003E4EE9">
      <w:pPr>
        <w:numPr>
          <w:ilvl w:val="0"/>
          <w:numId w:val="24"/>
        </w:numPr>
        <w:spacing w:after="0" w:line="276" w:lineRule="auto"/>
        <w:ind w:left="0" w:hanging="357"/>
        <w:jc w:val="both"/>
        <w:rPr>
          <w:rFonts w:ascii="Times New Roman" w:hAnsi="Times New Roman"/>
          <w:sz w:val="24"/>
          <w:szCs w:val="24"/>
        </w:rPr>
      </w:pPr>
      <w:r w:rsidRPr="003E4EE9">
        <w:rPr>
          <w:rFonts w:ascii="Times New Roman" w:hAnsi="Times New Roman"/>
          <w:sz w:val="24"/>
          <w:szCs w:val="24"/>
        </w:rPr>
        <w:t>Az építési munkaterületen csak a jogszerűen munkát végzők tartózkodhatnak</w:t>
      </w:r>
      <w:r>
        <w:rPr>
          <w:rFonts w:ascii="Times New Roman" w:hAnsi="Times New Roman"/>
          <w:sz w:val="24"/>
          <w:szCs w:val="24"/>
        </w:rPr>
        <w:t>.</w:t>
      </w:r>
      <w:r w:rsidRPr="003E4EE9">
        <w:rPr>
          <w:rFonts w:ascii="Times New Roman" w:hAnsi="Times New Roman"/>
          <w:sz w:val="24"/>
          <w:szCs w:val="24"/>
        </w:rPr>
        <w:t xml:space="preserve"> </w:t>
      </w:r>
    </w:p>
    <w:p w:rsidR="002466FB" w:rsidRPr="00DF674F" w:rsidRDefault="002466FB" w:rsidP="003C71D9">
      <w:pPr>
        <w:numPr>
          <w:ilvl w:val="0"/>
          <w:numId w:val="24"/>
        </w:numPr>
        <w:spacing w:after="0" w:line="276" w:lineRule="auto"/>
        <w:ind w:left="0" w:hanging="357"/>
        <w:jc w:val="both"/>
        <w:rPr>
          <w:rFonts w:ascii="Times New Roman" w:hAnsi="Times New Roman"/>
          <w:sz w:val="24"/>
          <w:szCs w:val="24"/>
        </w:rPr>
      </w:pPr>
      <w:r w:rsidRPr="00DF674F">
        <w:rPr>
          <w:rFonts w:ascii="Times New Roman" w:hAnsi="Times New Roman"/>
          <w:sz w:val="24"/>
          <w:szCs w:val="24"/>
        </w:rPr>
        <w:t xml:space="preserve">A munkaterület átadását követően a személy-, vagyon-, és munkabiztonságról, a környezetvédelmi szabályok betartásáról a Vállalkozó köteles gondoskodni. Vállalkozó felel a Megrendelő, ill. harmadik személyek vonatkozásában azok vagyontárgyaiban, életében, testi épségében, ill. egészségében a neki felróható módon keletkezett hiányokért, ill. károsodásokért. </w:t>
      </w:r>
    </w:p>
    <w:p w:rsidR="002466FB" w:rsidRPr="00DF674F" w:rsidRDefault="002466FB" w:rsidP="003C71D9">
      <w:pPr>
        <w:numPr>
          <w:ilvl w:val="0"/>
          <w:numId w:val="24"/>
        </w:numPr>
        <w:spacing w:after="0" w:line="276" w:lineRule="auto"/>
        <w:ind w:left="0" w:hanging="357"/>
        <w:jc w:val="both"/>
        <w:rPr>
          <w:rFonts w:ascii="Times New Roman" w:hAnsi="Times New Roman"/>
          <w:sz w:val="24"/>
          <w:szCs w:val="24"/>
        </w:rPr>
      </w:pPr>
      <w:r w:rsidRPr="00DF674F">
        <w:rPr>
          <w:rFonts w:ascii="Times New Roman" w:hAnsi="Times New Roman"/>
          <w:sz w:val="24"/>
          <w:szCs w:val="24"/>
        </w:rPr>
        <w:t>Vállalkozó köteles az építkezés (kivitelezés) tűzvédelmi feladatainak ellátására.</w:t>
      </w:r>
    </w:p>
    <w:p w:rsidR="002466FB" w:rsidRPr="00DF674F" w:rsidRDefault="002466FB" w:rsidP="003C71D9">
      <w:pPr>
        <w:numPr>
          <w:ilvl w:val="0"/>
          <w:numId w:val="24"/>
        </w:numPr>
        <w:spacing w:after="0" w:line="276" w:lineRule="auto"/>
        <w:ind w:left="0" w:hanging="357"/>
        <w:jc w:val="both"/>
        <w:rPr>
          <w:rFonts w:ascii="Times New Roman" w:hAnsi="Times New Roman"/>
          <w:sz w:val="24"/>
          <w:szCs w:val="24"/>
        </w:rPr>
      </w:pPr>
      <w:r w:rsidRPr="00DF674F">
        <w:rPr>
          <w:rFonts w:ascii="Times New Roman" w:hAnsi="Times New Roman"/>
          <w:sz w:val="24"/>
          <w:szCs w:val="24"/>
        </w:rPr>
        <w:t xml:space="preserve">Vállalkozó köteles a tényleges munkavégzéssel érintett munkaterületet megfelelően elkeríteni. Felel mindazon károkért, amely </w:t>
      </w:r>
      <w:proofErr w:type="gramStart"/>
      <w:r w:rsidRPr="00DF674F">
        <w:rPr>
          <w:rFonts w:ascii="Times New Roman" w:hAnsi="Times New Roman"/>
          <w:sz w:val="24"/>
          <w:szCs w:val="24"/>
        </w:rPr>
        <w:t>ezen</w:t>
      </w:r>
      <w:proofErr w:type="gramEnd"/>
      <w:r w:rsidRPr="00DF674F">
        <w:rPr>
          <w:rFonts w:ascii="Times New Roman" w:hAnsi="Times New Roman"/>
          <w:sz w:val="24"/>
          <w:szCs w:val="24"/>
        </w:rPr>
        <w:t xml:space="preserve"> kötelezettségeinek elmulasztásából, vagy nem megfelelő teljesítéséből adódott.</w:t>
      </w:r>
    </w:p>
    <w:p w:rsidR="002466FB" w:rsidRPr="00DF674F" w:rsidRDefault="002466FB" w:rsidP="003C71D9">
      <w:pPr>
        <w:numPr>
          <w:ilvl w:val="0"/>
          <w:numId w:val="24"/>
        </w:numPr>
        <w:spacing w:after="0" w:line="276" w:lineRule="auto"/>
        <w:ind w:left="0" w:hanging="357"/>
        <w:jc w:val="both"/>
        <w:rPr>
          <w:rFonts w:ascii="Times New Roman" w:hAnsi="Times New Roman"/>
          <w:sz w:val="24"/>
          <w:szCs w:val="24"/>
        </w:rPr>
      </w:pPr>
      <w:r w:rsidRPr="00DF674F">
        <w:rPr>
          <w:rFonts w:ascii="Times New Roman" w:hAnsi="Times New Roman"/>
          <w:sz w:val="24"/>
          <w:szCs w:val="24"/>
        </w:rPr>
        <w:t xml:space="preserve">Felek megállapodnak, hogy Vállalkozó munkát munkanaponként 06.00 órától 20.00 óráig, illetve fokozott zajjal, és porképződéssel járó munkák esetén munkanaponként 08.00 órától 18.00 óráig végezhet. Nem munkanapnak minősülő napokon munka csak a Megrendelőnek/műszaki ellenőrnek előzetesen bejelentve történhet azzal, hogy ilyen esetben fokozott zajjal és porképződéssel járó munka nem végezhető. </w:t>
      </w:r>
    </w:p>
    <w:p w:rsidR="002466FB" w:rsidRPr="00DF674F" w:rsidRDefault="002466FB" w:rsidP="003C71D9">
      <w:pPr>
        <w:numPr>
          <w:ilvl w:val="0"/>
          <w:numId w:val="24"/>
        </w:numPr>
        <w:spacing w:after="0" w:line="276" w:lineRule="auto"/>
        <w:ind w:left="0" w:hanging="357"/>
        <w:jc w:val="both"/>
        <w:rPr>
          <w:rFonts w:ascii="Times New Roman" w:hAnsi="Times New Roman"/>
          <w:sz w:val="24"/>
          <w:szCs w:val="24"/>
        </w:rPr>
      </w:pPr>
      <w:r w:rsidRPr="00DF674F">
        <w:rPr>
          <w:rFonts w:ascii="Times New Roman" w:hAnsi="Times New Roman"/>
          <w:sz w:val="24"/>
          <w:szCs w:val="24"/>
        </w:rPr>
        <w:t xml:space="preserve">Vállalkozó köteles az általa használt közutakat a lehullott anyagtól, ill. az általa a közútra felhordott szennyeződéstől haladéktalanul mentesíteni, megtisztítani. </w:t>
      </w:r>
    </w:p>
    <w:p w:rsidR="002466FB" w:rsidRPr="00DF674F" w:rsidRDefault="002466FB" w:rsidP="003C71D9">
      <w:pPr>
        <w:numPr>
          <w:ilvl w:val="0"/>
          <w:numId w:val="24"/>
        </w:numPr>
        <w:spacing w:after="0" w:line="276" w:lineRule="auto"/>
        <w:ind w:left="0" w:hanging="357"/>
        <w:jc w:val="both"/>
        <w:rPr>
          <w:rFonts w:ascii="Times New Roman" w:hAnsi="Times New Roman"/>
          <w:sz w:val="24"/>
          <w:szCs w:val="24"/>
        </w:rPr>
      </w:pPr>
      <w:r w:rsidRPr="00DF674F">
        <w:rPr>
          <w:rFonts w:ascii="Times New Roman" w:hAnsi="Times New Roman"/>
          <w:sz w:val="24"/>
          <w:szCs w:val="24"/>
        </w:rPr>
        <w:t xml:space="preserve">Amennyiben a beruházás tárgya körül más önálló ingatlanok/felépítmények vannak, Vállalkozó köteles azok, továbbá minden esetben a beruházás tárgyának állapotát a munka megkezdése </w:t>
      </w:r>
      <w:r w:rsidRPr="00DF674F">
        <w:rPr>
          <w:rFonts w:ascii="Times New Roman" w:hAnsi="Times New Roman"/>
          <w:sz w:val="24"/>
          <w:szCs w:val="24"/>
        </w:rPr>
        <w:lastRenderedPageBreak/>
        <w:t>előtt dokumentálni, kivéve, ha olyan munkák a jelen szerződés tárgyai, amelyek jellegüknél fogva nem eredményezhetnek azokon, illetve magán a beruházás tárgyán károsodást. Amennyiben a Vállalkozó tevékenysége miatti igény merül fel akár Megrendelő, akár harmadik személy oldaláról, Vállalkozó kötelezettsége annak igazolása, hogy az igény alapjául szolgáló állapot, vagy annak oka a munkakezdéskor fennállt-e.</w:t>
      </w:r>
    </w:p>
    <w:p w:rsidR="002466FB" w:rsidRPr="00DF674F" w:rsidRDefault="002466FB" w:rsidP="003C71D9">
      <w:pPr>
        <w:numPr>
          <w:ilvl w:val="0"/>
          <w:numId w:val="24"/>
        </w:numPr>
        <w:spacing w:after="0" w:line="276" w:lineRule="auto"/>
        <w:ind w:left="0" w:hanging="357"/>
        <w:jc w:val="both"/>
        <w:rPr>
          <w:rFonts w:ascii="Times New Roman" w:hAnsi="Times New Roman"/>
          <w:sz w:val="24"/>
          <w:szCs w:val="24"/>
        </w:rPr>
      </w:pPr>
      <w:r w:rsidRPr="00DF674F">
        <w:rPr>
          <w:rFonts w:ascii="Times New Roman" w:hAnsi="Times New Roman"/>
          <w:sz w:val="24"/>
          <w:szCs w:val="24"/>
        </w:rPr>
        <w:t xml:space="preserve">Vállalkozó köteles a munkaterület folyamatosan – az építési folyamat jellegének megfelelően – rendezett állapotban tartani. </w:t>
      </w:r>
    </w:p>
    <w:p w:rsidR="006B19A6" w:rsidRDefault="002466FB" w:rsidP="006B19A6">
      <w:pPr>
        <w:numPr>
          <w:ilvl w:val="0"/>
          <w:numId w:val="24"/>
        </w:numPr>
        <w:spacing w:after="0" w:line="276" w:lineRule="auto"/>
        <w:ind w:left="0" w:hanging="357"/>
        <w:jc w:val="both"/>
        <w:rPr>
          <w:rFonts w:ascii="Times New Roman" w:hAnsi="Times New Roman"/>
          <w:sz w:val="24"/>
          <w:szCs w:val="24"/>
        </w:rPr>
      </w:pPr>
      <w:r w:rsidRPr="00DF674F">
        <w:rPr>
          <w:rFonts w:ascii="Times New Roman" w:hAnsi="Times New Roman"/>
          <w:sz w:val="24"/>
          <w:szCs w:val="24"/>
        </w:rPr>
        <w:t>Vállalkozó köteles a jogszabályban foglalt tájékoztató tábla elhelyezésére és folyamatosan, a jogszabályban előírt tartalommal való láthatóságának biztosítására.</w:t>
      </w:r>
    </w:p>
    <w:p w:rsidR="006B19A6" w:rsidRDefault="006B19A6" w:rsidP="006B19A6">
      <w:pPr>
        <w:numPr>
          <w:ilvl w:val="0"/>
          <w:numId w:val="24"/>
        </w:numPr>
        <w:spacing w:after="0" w:line="276" w:lineRule="auto"/>
        <w:ind w:left="0" w:hanging="357"/>
        <w:jc w:val="both"/>
        <w:rPr>
          <w:rFonts w:ascii="Times New Roman" w:hAnsi="Times New Roman"/>
          <w:sz w:val="24"/>
          <w:szCs w:val="24"/>
        </w:rPr>
      </w:pPr>
      <w:r w:rsidRPr="006B19A6">
        <w:rPr>
          <w:rFonts w:ascii="Times New Roman" w:hAnsi="Times New Roman"/>
          <w:sz w:val="24"/>
          <w:szCs w:val="24"/>
        </w:rPr>
        <w:t xml:space="preserve">Vállalkozó köteles a keletkezett hulladékot a jogszabályoknak megfelelően gyűjteni, és hivatalos hulladéklerakó-helyre szállítani, valamint ezt a Megrendelő felé megfelelően igazolni. A hulladék elszállításának költségét jelen szerződésben meghatározott vállalkozói díj magában foglalja.  </w:t>
      </w:r>
    </w:p>
    <w:p w:rsidR="006B19A6" w:rsidRDefault="002466FB" w:rsidP="006B19A6">
      <w:pPr>
        <w:numPr>
          <w:ilvl w:val="0"/>
          <w:numId w:val="24"/>
        </w:numPr>
        <w:spacing w:after="0" w:line="276" w:lineRule="auto"/>
        <w:ind w:left="0" w:hanging="357"/>
        <w:jc w:val="both"/>
        <w:rPr>
          <w:rFonts w:ascii="Times New Roman" w:hAnsi="Times New Roman"/>
          <w:sz w:val="24"/>
          <w:szCs w:val="24"/>
        </w:rPr>
      </w:pPr>
      <w:r w:rsidRPr="006B19A6">
        <w:rPr>
          <w:rFonts w:ascii="Times New Roman" w:hAnsi="Times New Roman"/>
          <w:sz w:val="24"/>
          <w:szCs w:val="24"/>
        </w:rPr>
        <w:t>Az eltakarásra kerülő munkarészek eltakarása előtt a műszaki ellenőrt közvetlenül, ill. az építési naplón keresztül megfelelő időben (értve ez alatt a legalább 3 napot) értesítenie kell a Vállalkozónak. Ennek elmulasztása esetén a Megrendelő követelheti, hogy tárják fel az eltakart munkarészeket, melynek költségei a Vállalkozót terhelik.</w:t>
      </w:r>
    </w:p>
    <w:p w:rsidR="006B19A6" w:rsidRDefault="006B19A6" w:rsidP="006B19A6">
      <w:pPr>
        <w:numPr>
          <w:ilvl w:val="0"/>
          <w:numId w:val="24"/>
        </w:numPr>
        <w:spacing w:after="0" w:line="276" w:lineRule="auto"/>
        <w:ind w:left="0" w:hanging="357"/>
        <w:jc w:val="both"/>
        <w:rPr>
          <w:rFonts w:ascii="Times New Roman" w:hAnsi="Times New Roman"/>
          <w:sz w:val="24"/>
          <w:szCs w:val="24"/>
        </w:rPr>
      </w:pPr>
      <w:r w:rsidRPr="006B19A6">
        <w:rPr>
          <w:rFonts w:ascii="Times New Roman" w:hAnsi="Times New Roman"/>
          <w:sz w:val="24"/>
          <w:szCs w:val="24"/>
        </w:rPr>
        <w:t>Vállalkozó teljesítésének elválaszthatatlan része az építési munkák befejezését követően a teljes tereprendezés.</w:t>
      </w:r>
    </w:p>
    <w:p w:rsidR="006B19A6" w:rsidRDefault="006B19A6" w:rsidP="006B19A6">
      <w:pPr>
        <w:numPr>
          <w:ilvl w:val="0"/>
          <w:numId w:val="24"/>
        </w:numPr>
        <w:spacing w:after="0" w:line="276" w:lineRule="auto"/>
        <w:ind w:left="0" w:hanging="357"/>
        <w:jc w:val="both"/>
        <w:rPr>
          <w:rFonts w:ascii="Times New Roman" w:hAnsi="Times New Roman"/>
          <w:sz w:val="24"/>
          <w:szCs w:val="24"/>
        </w:rPr>
      </w:pPr>
      <w:r w:rsidRPr="006B19A6">
        <w:rPr>
          <w:rFonts w:ascii="Times New Roman" w:hAnsi="Times New Roman"/>
          <w:sz w:val="24"/>
          <w:szCs w:val="24"/>
        </w:rPr>
        <w:t xml:space="preserve">Amennyiben a szerződés bármilyen okból teljesítés előtt megszűnik, úgy a Vállalkozó haladéktalanul, legkésőbb 8 napon belül köteles a megszűnés napjáig végzett munkákat felmérni és a munkaterületet haladéktalanul a Megrendelőnek visszaadni. </w:t>
      </w:r>
    </w:p>
    <w:p w:rsidR="006B19A6" w:rsidRDefault="002466FB" w:rsidP="006B19A6">
      <w:pPr>
        <w:numPr>
          <w:ilvl w:val="0"/>
          <w:numId w:val="24"/>
        </w:numPr>
        <w:spacing w:after="0" w:line="276" w:lineRule="auto"/>
        <w:ind w:left="0" w:hanging="357"/>
        <w:jc w:val="both"/>
        <w:rPr>
          <w:rFonts w:ascii="Times New Roman" w:hAnsi="Times New Roman"/>
          <w:sz w:val="24"/>
          <w:szCs w:val="24"/>
        </w:rPr>
      </w:pPr>
      <w:r w:rsidRPr="006B19A6">
        <w:rPr>
          <w:rFonts w:ascii="Times New Roman" w:hAnsi="Times New Roman"/>
          <w:sz w:val="24"/>
          <w:szCs w:val="24"/>
        </w:rPr>
        <w:t>Vállalkozó köteles a Megrendelő utasításait betartani azzal, hogy az utasítási jog gyakorlására a Ptk. szabályai irányad</w:t>
      </w:r>
      <w:r w:rsidR="00057EA6" w:rsidRPr="006B19A6">
        <w:rPr>
          <w:rFonts w:ascii="Times New Roman" w:hAnsi="Times New Roman"/>
          <w:sz w:val="24"/>
          <w:szCs w:val="24"/>
        </w:rPr>
        <w:t>óak</w:t>
      </w:r>
      <w:r w:rsidRPr="006B19A6">
        <w:rPr>
          <w:rFonts w:ascii="Times New Roman" w:hAnsi="Times New Roman"/>
          <w:sz w:val="24"/>
          <w:szCs w:val="24"/>
        </w:rPr>
        <w:t xml:space="preserve">. </w:t>
      </w:r>
      <w:r w:rsidR="006B19A6" w:rsidRPr="006B19A6">
        <w:rPr>
          <w:rFonts w:ascii="Times New Roman" w:hAnsi="Times New Roman"/>
          <w:sz w:val="24"/>
          <w:szCs w:val="24"/>
        </w:rPr>
        <w:t xml:space="preserve">A Felek megállapodnak abban, hogy amennyiben a Megrendelő célszerűtlen vagy szakszerűtlen utasítást ad, a Vállalkozó köteles őt erre figyelmeztetni. Ha a Megrendelő a figyelmeztetés ellenére utasítását fenntartja, a Vállalkozó a szerződéstől elállhat vagy a feladatot a Megrendelő utasításai szerint, a Megrendelő kockázatára elláthatja. A Vállalkozó köteles megtagadni az utasítás teljesítését, ha annak végrehajtása jogszabály vagy hatósági határozat megsértéséhez vezetne, vagy veszélyeztetné mások személyét vagy vagyonát. </w:t>
      </w:r>
      <w:r w:rsidRPr="006B19A6">
        <w:rPr>
          <w:rFonts w:ascii="Times New Roman" w:hAnsi="Times New Roman"/>
          <w:sz w:val="24"/>
          <w:szCs w:val="24"/>
        </w:rPr>
        <w:t>A felmondási vagy elállási jog csak akkor gyakorolható, ha más módon a szerződésszerű teljesítés nem biztosítható.</w:t>
      </w:r>
    </w:p>
    <w:p w:rsidR="006B19A6" w:rsidRDefault="002466FB" w:rsidP="006B19A6">
      <w:pPr>
        <w:numPr>
          <w:ilvl w:val="0"/>
          <w:numId w:val="24"/>
        </w:numPr>
        <w:spacing w:after="0" w:line="276" w:lineRule="auto"/>
        <w:ind w:left="0" w:hanging="357"/>
        <w:jc w:val="both"/>
        <w:rPr>
          <w:rFonts w:ascii="Times New Roman" w:hAnsi="Times New Roman"/>
          <w:sz w:val="24"/>
          <w:szCs w:val="24"/>
        </w:rPr>
      </w:pPr>
      <w:r w:rsidRPr="006B19A6">
        <w:rPr>
          <w:rFonts w:ascii="Times New Roman" w:hAnsi="Times New Roman"/>
          <w:sz w:val="24"/>
          <w:szCs w:val="24"/>
        </w:rPr>
        <w:t>Felek rögzítik, hogy amennyiben bármilyen engedély, jóváhagyás, tanúsítás szükséges a teljesítéshez, annak beszerzése a fenti teljesítési határidőn belül a Vállalkozó feladata és költsége, kivéve, ha azt jogszabály vagy a műszaki leírás a Megrendelő feladatává nem teszi.</w:t>
      </w:r>
    </w:p>
    <w:p w:rsidR="006B19A6" w:rsidRDefault="006B19A6" w:rsidP="006B19A6">
      <w:pPr>
        <w:numPr>
          <w:ilvl w:val="0"/>
          <w:numId w:val="24"/>
        </w:numPr>
        <w:spacing w:after="0" w:line="276" w:lineRule="auto"/>
        <w:ind w:left="0" w:hanging="357"/>
        <w:jc w:val="both"/>
        <w:rPr>
          <w:rFonts w:ascii="Times New Roman" w:hAnsi="Times New Roman"/>
          <w:sz w:val="24"/>
          <w:szCs w:val="24"/>
        </w:rPr>
      </w:pPr>
      <w:r w:rsidRPr="006B19A6">
        <w:rPr>
          <w:rFonts w:ascii="Times New Roman" w:hAnsi="Times New Roman"/>
          <w:sz w:val="24"/>
          <w:szCs w:val="24"/>
        </w:rPr>
        <w:t>Vállalkozó feladatát képezik a 191/2009. (IX.15.) Korm. rend. 12.§ (2) bekezdésében, valamint az 1997. évi LXXVIII. Tv. (</w:t>
      </w:r>
      <w:proofErr w:type="spellStart"/>
      <w:r w:rsidRPr="006B19A6">
        <w:rPr>
          <w:rFonts w:ascii="Times New Roman" w:hAnsi="Times New Roman"/>
          <w:sz w:val="24"/>
          <w:szCs w:val="24"/>
        </w:rPr>
        <w:t>Étv</w:t>
      </w:r>
      <w:proofErr w:type="spellEnd"/>
      <w:r w:rsidRPr="006B19A6">
        <w:rPr>
          <w:rFonts w:ascii="Times New Roman" w:hAnsi="Times New Roman"/>
          <w:sz w:val="24"/>
          <w:szCs w:val="24"/>
        </w:rPr>
        <w:t xml:space="preserve">.) 40.§ (1) és 43.§ (2) bekezdéseiben foglaltak. </w:t>
      </w:r>
    </w:p>
    <w:p w:rsidR="002D2309" w:rsidRDefault="002466FB" w:rsidP="002D2309">
      <w:pPr>
        <w:numPr>
          <w:ilvl w:val="0"/>
          <w:numId w:val="24"/>
        </w:numPr>
        <w:spacing w:after="0" w:line="276" w:lineRule="auto"/>
        <w:ind w:left="0" w:hanging="357"/>
        <w:jc w:val="both"/>
        <w:rPr>
          <w:rFonts w:ascii="Times New Roman" w:hAnsi="Times New Roman"/>
          <w:sz w:val="24"/>
          <w:szCs w:val="24"/>
        </w:rPr>
      </w:pPr>
      <w:r w:rsidRPr="006B19A6">
        <w:rPr>
          <w:rFonts w:ascii="Times New Roman" w:hAnsi="Times New Roman"/>
          <w:sz w:val="24"/>
          <w:szCs w:val="24"/>
        </w:rPr>
        <w:t xml:space="preserve">A Vállalkozó az őt terhelő jótállási, kellékszavatossági (kötelező alkalmassági) időn belüli bármilyen jogcímen történő jogutód nélküli megszűnése esetére e szerződéssel engedményezi az alvállalkozóit (közreműködőit) a tárgyi beruházással kapcsolatban terhelő jótállás, kellékszavatosság alapján érvényesíthető összes jogokat. Az átszállás napja a jogutód nélküli megszűnés napja. Ezen igények érvényesíthetősége érdekében a Vállalkozó a szerződés során (de legkésőbb a teljesítésig) köteles igénybevett alvállalkozóinak cégnevét és székhelyét, adószámát Megrendelőnek megadni. Úgyszintén köteles a Vállalkozó a szerződés teljesítése </w:t>
      </w:r>
      <w:r w:rsidRPr="006B19A6">
        <w:rPr>
          <w:rFonts w:ascii="Times New Roman" w:hAnsi="Times New Roman"/>
          <w:sz w:val="24"/>
          <w:szCs w:val="24"/>
        </w:rPr>
        <w:lastRenderedPageBreak/>
        <w:t>során az alvállalkozói változásokat a Megrendelőnek írásban tudomására hozni. Az előzőekről Vállalkozó köteles alvállalkozóját írásban értesíteni.</w:t>
      </w:r>
    </w:p>
    <w:p w:rsidR="002D2309" w:rsidRDefault="002466FB" w:rsidP="002D2309">
      <w:pPr>
        <w:numPr>
          <w:ilvl w:val="0"/>
          <w:numId w:val="24"/>
        </w:numPr>
        <w:spacing w:after="0" w:line="276" w:lineRule="auto"/>
        <w:ind w:left="0" w:hanging="357"/>
        <w:jc w:val="both"/>
        <w:rPr>
          <w:rFonts w:ascii="Times New Roman" w:hAnsi="Times New Roman"/>
          <w:sz w:val="24"/>
          <w:szCs w:val="24"/>
        </w:rPr>
      </w:pPr>
      <w:r w:rsidRPr="002D2309">
        <w:rPr>
          <w:rFonts w:ascii="Times New Roman" w:hAnsi="Times New Roman"/>
          <w:sz w:val="24"/>
          <w:szCs w:val="24"/>
        </w:rPr>
        <w:t>Amennyiben a szerződés bármilyen okból teljesítés előtt megszűnne, úgy a Vállalkozó haladéktalanul 3 napon belül köteles a megszűnés napjáig végzett munkákat felmérni, és a munkaterületet a Megrendelőnek visszaadni.</w:t>
      </w:r>
    </w:p>
    <w:p w:rsidR="002D2309" w:rsidRDefault="002466FB" w:rsidP="002D2309">
      <w:pPr>
        <w:numPr>
          <w:ilvl w:val="0"/>
          <w:numId w:val="24"/>
        </w:numPr>
        <w:spacing w:after="0" w:line="276" w:lineRule="auto"/>
        <w:ind w:left="0" w:hanging="357"/>
        <w:jc w:val="both"/>
        <w:rPr>
          <w:rFonts w:ascii="Times New Roman" w:hAnsi="Times New Roman"/>
          <w:sz w:val="24"/>
          <w:szCs w:val="24"/>
        </w:rPr>
      </w:pPr>
      <w:r w:rsidRPr="002D2309">
        <w:rPr>
          <w:rFonts w:ascii="Times New Roman" w:hAnsi="Times New Roman"/>
          <w:sz w:val="24"/>
          <w:szCs w:val="24"/>
        </w:rPr>
        <w:t>A szerződés teljesítése során, az bármilyen állványon, segédépületen, közterületen, vagy oda kinyúló, a Vállalkozó által létesített ideiglenes építményen, bármilyen ideiglenes az építkezéshez kapcsolódó szerkezeten a Vállalkozó csak akkor helyezhet el reklám célját szolgáló tárgyat, feliratot, vagy táblát, ha ehhez a Megrendelő külön írásban hozzájárult. Az ezen előírás megszegéséért a Vállalkozót kártérítési felelősség terheli.</w:t>
      </w:r>
    </w:p>
    <w:p w:rsidR="002D2309" w:rsidRDefault="002466FB" w:rsidP="002D2309">
      <w:pPr>
        <w:numPr>
          <w:ilvl w:val="0"/>
          <w:numId w:val="24"/>
        </w:numPr>
        <w:spacing w:after="0" w:line="276" w:lineRule="auto"/>
        <w:ind w:left="0" w:hanging="357"/>
        <w:jc w:val="both"/>
        <w:rPr>
          <w:rFonts w:ascii="Times New Roman" w:hAnsi="Times New Roman"/>
          <w:sz w:val="24"/>
          <w:szCs w:val="24"/>
        </w:rPr>
      </w:pPr>
      <w:r w:rsidRPr="002D2309">
        <w:rPr>
          <w:rFonts w:ascii="Times New Roman" w:hAnsi="Times New Roman"/>
          <w:sz w:val="24"/>
          <w:szCs w:val="24"/>
        </w:rPr>
        <w:t>Vállalkozó – kártérítési felelősség mellett - köteles az általa használt közutakat folyamatosan rendben tartani, az általa igénybe vett gépjárművekről lehullott anyagoktól haladéktalanul továbbá a tevékenységével kapcsolatban okozott állapotromlást a szerződés teljesítéséig teljes körűen saját költségén helyreállítani, melynek ellenértékét a vállalkozói díj tartalmazza teljes körűen.</w:t>
      </w:r>
    </w:p>
    <w:p w:rsidR="002D2309" w:rsidRDefault="002466FB" w:rsidP="002D2309">
      <w:pPr>
        <w:numPr>
          <w:ilvl w:val="0"/>
          <w:numId w:val="24"/>
        </w:numPr>
        <w:spacing w:after="0" w:line="276" w:lineRule="auto"/>
        <w:ind w:left="0" w:hanging="357"/>
        <w:jc w:val="both"/>
        <w:rPr>
          <w:rFonts w:ascii="Times New Roman" w:hAnsi="Times New Roman"/>
          <w:sz w:val="24"/>
          <w:szCs w:val="24"/>
        </w:rPr>
      </w:pPr>
      <w:r w:rsidRPr="002D2309">
        <w:rPr>
          <w:rFonts w:ascii="Times New Roman" w:hAnsi="Times New Roman"/>
          <w:sz w:val="24"/>
          <w:szCs w:val="24"/>
        </w:rPr>
        <w:t>A Vállalkozó teljesítésre vonatkozó fentebb részletezett szabályok bármelyikének megsértése súlyos szerződésszegésnek minősül.</w:t>
      </w:r>
    </w:p>
    <w:p w:rsidR="00E67F58" w:rsidRPr="002D2309" w:rsidRDefault="00E67F58" w:rsidP="002D2309">
      <w:pPr>
        <w:numPr>
          <w:ilvl w:val="0"/>
          <w:numId w:val="24"/>
        </w:numPr>
        <w:spacing w:after="0" w:line="276" w:lineRule="auto"/>
        <w:ind w:left="0" w:hanging="357"/>
        <w:jc w:val="both"/>
        <w:rPr>
          <w:rFonts w:ascii="Times New Roman" w:hAnsi="Times New Roman"/>
          <w:sz w:val="24"/>
          <w:szCs w:val="24"/>
        </w:rPr>
      </w:pPr>
      <w:r w:rsidRPr="002D2309">
        <w:rPr>
          <w:rFonts w:ascii="Times New Roman" w:hAnsi="Times New Roman"/>
          <w:sz w:val="24"/>
          <w:szCs w:val="24"/>
        </w:rPr>
        <w:t>Tekintettel arra, hogy jelen szerződés közbeszerzési eljárás eredményeképpen jött létre Felek rögzítik a nyertes ajánlatban megajánlott minőségi szempontot, amely az ajánlatban értékelésre került: A teljesítésbe bevonásra kerülő építésvezető szakember neve</w:t>
      </w:r>
      <w:proofErr w:type="gramStart"/>
      <w:r w:rsidRPr="002D2309">
        <w:rPr>
          <w:rFonts w:ascii="Times New Roman" w:hAnsi="Times New Roman"/>
          <w:sz w:val="24"/>
          <w:szCs w:val="24"/>
        </w:rPr>
        <w:t>: …</w:t>
      </w:r>
      <w:proofErr w:type="gramEnd"/>
      <w:r w:rsidRPr="002D2309">
        <w:rPr>
          <w:rFonts w:ascii="Times New Roman" w:hAnsi="Times New Roman"/>
          <w:sz w:val="24"/>
          <w:szCs w:val="24"/>
        </w:rPr>
        <w:t>…………….. és szakmai tapasztalata ……… (hónap) (ajánlati elem legkedvezőbb mértéke: 48 hónap).</w:t>
      </w:r>
    </w:p>
    <w:p w:rsidR="00313F08" w:rsidRPr="00DF674F" w:rsidRDefault="00313F08" w:rsidP="00704F08">
      <w:pPr>
        <w:spacing w:after="0" w:line="276" w:lineRule="auto"/>
        <w:jc w:val="both"/>
        <w:rPr>
          <w:rFonts w:ascii="Times New Roman" w:hAnsi="Times New Roman"/>
          <w:sz w:val="24"/>
          <w:szCs w:val="24"/>
        </w:rPr>
      </w:pPr>
    </w:p>
    <w:p w:rsidR="002466FB" w:rsidRPr="00050D3D" w:rsidRDefault="002466FB" w:rsidP="003C71D9">
      <w:pPr>
        <w:pStyle w:val="Listaszerbekezds"/>
        <w:numPr>
          <w:ilvl w:val="0"/>
          <w:numId w:val="27"/>
        </w:numPr>
        <w:spacing w:after="0" w:line="276" w:lineRule="auto"/>
        <w:jc w:val="center"/>
        <w:rPr>
          <w:rFonts w:ascii="Times New Roman" w:hAnsi="Times New Roman"/>
          <w:b/>
          <w:szCs w:val="24"/>
        </w:rPr>
      </w:pPr>
      <w:r w:rsidRPr="00050D3D">
        <w:rPr>
          <w:rFonts w:ascii="Times New Roman" w:hAnsi="Times New Roman"/>
          <w:b/>
          <w:szCs w:val="24"/>
        </w:rPr>
        <w:t xml:space="preserve">Kapcsolattartás, </w:t>
      </w:r>
      <w:proofErr w:type="spellStart"/>
      <w:r w:rsidRPr="00050D3D">
        <w:rPr>
          <w:rFonts w:ascii="Times New Roman" w:hAnsi="Times New Roman"/>
          <w:b/>
          <w:szCs w:val="24"/>
        </w:rPr>
        <w:t>jognyilatkozattétel</w:t>
      </w:r>
      <w:proofErr w:type="spellEnd"/>
      <w:r w:rsidRPr="00050D3D">
        <w:rPr>
          <w:rFonts w:ascii="Times New Roman" w:hAnsi="Times New Roman"/>
          <w:b/>
          <w:szCs w:val="24"/>
        </w:rPr>
        <w:t>, titoktartási szabályok</w:t>
      </w:r>
    </w:p>
    <w:p w:rsidR="002466FB" w:rsidRPr="00DF674F" w:rsidRDefault="002466FB" w:rsidP="002466FB">
      <w:pPr>
        <w:spacing w:after="0" w:line="276" w:lineRule="auto"/>
        <w:rPr>
          <w:rFonts w:ascii="Times New Roman" w:hAnsi="Times New Roman"/>
          <w:b/>
          <w:sz w:val="24"/>
          <w:szCs w:val="24"/>
        </w:rPr>
      </w:pPr>
    </w:p>
    <w:p w:rsidR="002466FB" w:rsidRPr="00DF674F" w:rsidRDefault="002466FB" w:rsidP="003C71D9">
      <w:pPr>
        <w:numPr>
          <w:ilvl w:val="0"/>
          <w:numId w:val="26"/>
        </w:numPr>
        <w:spacing w:after="0" w:line="276" w:lineRule="auto"/>
        <w:ind w:left="0"/>
        <w:jc w:val="both"/>
        <w:rPr>
          <w:rFonts w:ascii="Times New Roman" w:hAnsi="Times New Roman"/>
          <w:sz w:val="24"/>
          <w:szCs w:val="24"/>
        </w:rPr>
      </w:pPr>
      <w:r w:rsidRPr="00DF674F">
        <w:rPr>
          <w:rFonts w:ascii="Times New Roman" w:hAnsi="Times New Roman"/>
          <w:sz w:val="24"/>
          <w:szCs w:val="24"/>
        </w:rPr>
        <w:t>Felek kijelentik, hogy minden olyan adatot, tényt, információt mely jelen szerződés keretein belül a másik féllel kapcsolatban a tudomásukra jut, titokként kezelnek, kivéve melynek nyilvánosságra hozatalát jogszabály előírja.</w:t>
      </w:r>
    </w:p>
    <w:p w:rsidR="002466FB" w:rsidRPr="00DF674F" w:rsidRDefault="002466FB" w:rsidP="003C71D9">
      <w:pPr>
        <w:numPr>
          <w:ilvl w:val="0"/>
          <w:numId w:val="26"/>
        </w:numPr>
        <w:spacing w:after="0" w:line="276" w:lineRule="auto"/>
        <w:ind w:left="0"/>
        <w:jc w:val="both"/>
        <w:rPr>
          <w:rFonts w:ascii="Times New Roman" w:hAnsi="Times New Roman"/>
          <w:sz w:val="24"/>
          <w:szCs w:val="24"/>
        </w:rPr>
      </w:pPr>
      <w:r w:rsidRPr="00DF674F">
        <w:rPr>
          <w:rFonts w:ascii="Times New Roman" w:hAnsi="Times New Roman"/>
          <w:sz w:val="24"/>
          <w:szCs w:val="24"/>
        </w:rPr>
        <w:t xml:space="preserve">Vállalkozó köteles mentesíteni a Megrendelőt a fentiek miatt a harmadik személyek által a Megrendelővel szemben érvényesített valamennyi kár, ill. igény vonatkozásában. Erre nézve a 3. fejezet vonatkozó pontjainak rendelkezési megfelelően irányadók. </w:t>
      </w:r>
    </w:p>
    <w:p w:rsidR="002466FB" w:rsidRPr="00DF674F" w:rsidRDefault="002466FB" w:rsidP="003C71D9">
      <w:pPr>
        <w:numPr>
          <w:ilvl w:val="0"/>
          <w:numId w:val="26"/>
        </w:numPr>
        <w:spacing w:after="0" w:line="276" w:lineRule="auto"/>
        <w:ind w:left="0"/>
        <w:jc w:val="both"/>
        <w:rPr>
          <w:rFonts w:ascii="Times New Roman" w:hAnsi="Times New Roman"/>
          <w:sz w:val="24"/>
          <w:szCs w:val="24"/>
        </w:rPr>
      </w:pPr>
      <w:r w:rsidRPr="00DF674F">
        <w:rPr>
          <w:rFonts w:ascii="Times New Roman" w:hAnsi="Times New Roman"/>
          <w:sz w:val="24"/>
          <w:szCs w:val="24"/>
        </w:rPr>
        <w:t xml:space="preserve">A titoktartási kötelezettség megszegéséből eredő kárért az ezért felelős fél kártérítési kötelezettséggel tartozik. </w:t>
      </w:r>
    </w:p>
    <w:p w:rsidR="002466FB" w:rsidRPr="00DF674F" w:rsidRDefault="002466FB" w:rsidP="003C71D9">
      <w:pPr>
        <w:numPr>
          <w:ilvl w:val="0"/>
          <w:numId w:val="26"/>
        </w:numPr>
        <w:spacing w:after="0" w:line="276" w:lineRule="auto"/>
        <w:ind w:left="0"/>
        <w:jc w:val="both"/>
        <w:rPr>
          <w:rFonts w:ascii="Times New Roman" w:hAnsi="Times New Roman"/>
          <w:sz w:val="24"/>
          <w:szCs w:val="24"/>
        </w:rPr>
      </w:pPr>
      <w:r w:rsidRPr="00DF674F">
        <w:rPr>
          <w:rFonts w:ascii="Times New Roman" w:hAnsi="Times New Roman"/>
          <w:sz w:val="24"/>
          <w:szCs w:val="24"/>
        </w:rPr>
        <w:t>Felek titoktartási kötelezettsége kiterjed a munkavállalóikra, valamely polgári jogi szerződés alapján munkavégzésre irányuló jogviszony, vagy más jogviszony alapján a féllel kapcsolatban lévő egyéb személyekre, közreműködőikre is. Ezen személyek magatartásáért a titoktartási kötelezettség viszonylatában az érintett Fél, mint saját magatartásáért felel.</w:t>
      </w:r>
    </w:p>
    <w:p w:rsidR="002466FB" w:rsidRPr="00DF674F" w:rsidRDefault="002466FB" w:rsidP="003C71D9">
      <w:pPr>
        <w:numPr>
          <w:ilvl w:val="0"/>
          <w:numId w:val="26"/>
        </w:numPr>
        <w:spacing w:after="0" w:line="276" w:lineRule="auto"/>
        <w:ind w:left="0"/>
        <w:jc w:val="both"/>
        <w:rPr>
          <w:rFonts w:ascii="Times New Roman" w:hAnsi="Times New Roman"/>
          <w:sz w:val="24"/>
          <w:szCs w:val="24"/>
        </w:rPr>
      </w:pPr>
      <w:r w:rsidRPr="00DF674F">
        <w:rPr>
          <w:rFonts w:ascii="Times New Roman" w:hAnsi="Times New Roman"/>
          <w:sz w:val="24"/>
          <w:szCs w:val="24"/>
        </w:rPr>
        <w:t>A szerződő Felek tudomásul veszik, hogy a vonatkozó jogszabályok és megállapodások szerinti illetékes ellenőrző szervezetek feladat- és hatáskörüknek megfelelően jelen szerződés alapjául szolgáló közbeszerzési eljárást és jelen szerződés teljesítését ellenőrizhetik, részükre a jogszabály szerinti információ megadása üzleti titokra való hivatkozással nem tagadható meg.</w:t>
      </w:r>
    </w:p>
    <w:p w:rsidR="00E066A1" w:rsidRDefault="002466FB" w:rsidP="00E066A1">
      <w:pPr>
        <w:numPr>
          <w:ilvl w:val="0"/>
          <w:numId w:val="26"/>
        </w:numPr>
        <w:spacing w:after="0" w:line="276" w:lineRule="auto"/>
        <w:ind w:left="0"/>
        <w:jc w:val="both"/>
        <w:rPr>
          <w:rFonts w:ascii="Times New Roman" w:hAnsi="Times New Roman"/>
          <w:sz w:val="24"/>
          <w:szCs w:val="24"/>
        </w:rPr>
      </w:pPr>
      <w:r w:rsidRPr="00DF674F">
        <w:rPr>
          <w:rFonts w:ascii="Times New Roman" w:hAnsi="Times New Roman"/>
          <w:sz w:val="24"/>
          <w:szCs w:val="24"/>
        </w:rPr>
        <w:t>Az illetékes ellenőrző szervezetek ellenőrzése, helyszíni vizsgálata esetén Vállalkozó köteles minden segítséget Megrendelő részére megadni, a helyszíni vizsgálaton jelen lenni az ellenőrzés hatékonysága és Megrendelő kötelezettségeinek megfelelő teljesítése érdekében.</w:t>
      </w:r>
    </w:p>
    <w:p w:rsidR="00E066A1" w:rsidRDefault="00E066A1" w:rsidP="00E066A1">
      <w:pPr>
        <w:numPr>
          <w:ilvl w:val="0"/>
          <w:numId w:val="26"/>
        </w:numPr>
        <w:spacing w:after="0" w:line="276" w:lineRule="auto"/>
        <w:ind w:left="0"/>
        <w:jc w:val="both"/>
        <w:rPr>
          <w:rFonts w:ascii="Times New Roman" w:hAnsi="Times New Roman"/>
          <w:sz w:val="28"/>
          <w:szCs w:val="24"/>
        </w:rPr>
      </w:pPr>
      <w:r w:rsidRPr="00E066A1">
        <w:rPr>
          <w:rFonts w:ascii="Times New Roman" w:hAnsi="Times New Roman"/>
          <w:sz w:val="24"/>
          <w:szCs w:val="24"/>
        </w:rPr>
        <w:lastRenderedPageBreak/>
        <w:t>Az illetékes ellenőrző szervezetek ellenőrzése, helyszíni vizsgálata esetén Vállalkozó köteles minden segítséget Megrendelő részére megadni, a helyszíni vizsgálaton jelen lenni az ellenőrzés hatékonysága és Megrendelő kötelezettségeinek megfelelő teljesítése érdekében.</w:t>
      </w:r>
    </w:p>
    <w:p w:rsidR="00E066A1" w:rsidRPr="00E066A1" w:rsidRDefault="00E066A1" w:rsidP="00E066A1">
      <w:pPr>
        <w:numPr>
          <w:ilvl w:val="0"/>
          <w:numId w:val="26"/>
        </w:numPr>
        <w:spacing w:after="0" w:line="276" w:lineRule="auto"/>
        <w:ind w:left="0"/>
        <w:jc w:val="both"/>
        <w:rPr>
          <w:rFonts w:ascii="Times New Roman" w:hAnsi="Times New Roman"/>
          <w:sz w:val="28"/>
          <w:szCs w:val="24"/>
        </w:rPr>
      </w:pPr>
      <w:r w:rsidRPr="00E066A1">
        <w:rPr>
          <w:rFonts w:ascii="Times New Roman" w:hAnsi="Times New Roman"/>
          <w:sz w:val="24"/>
          <w:szCs w:val="24"/>
        </w:rPr>
        <w:t xml:space="preserve">Megrendelő a Kbt. 142. § (1) bekezdés alapján köteles dokumentálni a szerződés teljesítésére vonatkozó adatokat, ennek keretében köteles ellenőrizni és dokumentálni azon szerződéses kötelezettségek teljesítését, amelyeket a közbeszerzési eljárásban az értékelés során figyelembe vett, valamint minden, a szerződésben foglaltaktól eltérő teljesítést, annak okait és - adott esetben - a szerződésszegéssel kapcsolatos igények érvényesítését. Megrendelő tudomásul veszi, hogy a Kbt. 2. § (1)-(4) bekezdésében foglalt alapelvek megsértését valósítja meg Megrendelő részéről a szerződésszegésből eredő igények érvényesítésének elmaradása (ide nem értve a felmondás vagy elállás jogának gyakorlását), ha </w:t>
      </w:r>
    </w:p>
    <w:p w:rsidR="00E066A1" w:rsidRPr="00486D99" w:rsidRDefault="00E066A1" w:rsidP="00E066A1">
      <w:pPr>
        <w:spacing w:after="0" w:line="276" w:lineRule="auto"/>
        <w:ind w:left="502"/>
        <w:jc w:val="both"/>
        <w:rPr>
          <w:rFonts w:ascii="Times New Roman" w:hAnsi="Times New Roman"/>
          <w:sz w:val="24"/>
          <w:szCs w:val="24"/>
        </w:rPr>
      </w:pPr>
      <w:proofErr w:type="gramStart"/>
      <w:r w:rsidRPr="00486D99">
        <w:rPr>
          <w:rFonts w:ascii="Times New Roman" w:hAnsi="Times New Roman"/>
          <w:sz w:val="24"/>
          <w:szCs w:val="24"/>
        </w:rPr>
        <w:t>a</w:t>
      </w:r>
      <w:proofErr w:type="gramEnd"/>
      <w:r w:rsidRPr="00486D99">
        <w:rPr>
          <w:rFonts w:ascii="Times New Roman" w:hAnsi="Times New Roman"/>
          <w:sz w:val="24"/>
          <w:szCs w:val="24"/>
        </w:rPr>
        <w:t xml:space="preserve">) </w:t>
      </w:r>
      <w:proofErr w:type="spellStart"/>
      <w:r w:rsidRPr="00486D99">
        <w:rPr>
          <w:rFonts w:ascii="Times New Roman" w:hAnsi="Times New Roman"/>
          <w:sz w:val="24"/>
          <w:szCs w:val="24"/>
        </w:rPr>
        <w:t>a</w:t>
      </w:r>
      <w:proofErr w:type="spellEnd"/>
      <w:r w:rsidRPr="00486D99">
        <w:rPr>
          <w:rFonts w:ascii="Times New Roman" w:hAnsi="Times New Roman"/>
          <w:sz w:val="24"/>
          <w:szCs w:val="24"/>
        </w:rPr>
        <w:t xml:space="preserve"> szerződésszegés olyan kötelezettség szerződésszerű teljesítésének elmaradásával valósul meg, amelyet Megrendelő a közbeszerzési eljárásban az ajánlatok értékelése során figyelembe vett; vagy </w:t>
      </w:r>
    </w:p>
    <w:p w:rsidR="00E066A1" w:rsidRDefault="00E066A1" w:rsidP="00E066A1">
      <w:pPr>
        <w:spacing w:after="0" w:line="276" w:lineRule="auto"/>
        <w:ind w:left="502"/>
        <w:jc w:val="both"/>
        <w:rPr>
          <w:rFonts w:ascii="Times New Roman" w:hAnsi="Times New Roman"/>
          <w:sz w:val="24"/>
          <w:szCs w:val="24"/>
        </w:rPr>
      </w:pPr>
      <w:r w:rsidRPr="00486D99">
        <w:rPr>
          <w:rFonts w:ascii="Times New Roman" w:hAnsi="Times New Roman"/>
          <w:sz w:val="24"/>
          <w:szCs w:val="24"/>
        </w:rPr>
        <w:t>b) a szerződésszegés eredményeként a teljesítés a szerződés tartalmától olyan mértékben tér el, amely - ha a felek szerződésüket így módosították volna - szerződésmódosításként a Kbt. 141. § (6) bekezdése szerint l</w:t>
      </w:r>
      <w:r>
        <w:rPr>
          <w:rFonts w:ascii="Times New Roman" w:hAnsi="Times New Roman"/>
          <w:sz w:val="24"/>
          <w:szCs w:val="24"/>
        </w:rPr>
        <w:t>ényeges módosításnak minősülne.</w:t>
      </w:r>
    </w:p>
    <w:p w:rsidR="002466FB" w:rsidRPr="00D60D13" w:rsidRDefault="002466FB" w:rsidP="00E066A1">
      <w:pPr>
        <w:spacing w:after="0" w:line="276" w:lineRule="auto"/>
        <w:rPr>
          <w:rFonts w:ascii="Times New Roman" w:hAnsi="Times New Roman"/>
          <w:sz w:val="28"/>
          <w:szCs w:val="24"/>
        </w:rPr>
      </w:pPr>
      <w:r w:rsidRPr="00D60D13">
        <w:rPr>
          <w:rFonts w:ascii="Times New Roman" w:hAnsi="Times New Roman"/>
          <w:sz w:val="24"/>
          <w:szCs w:val="24"/>
        </w:rPr>
        <w:t>Felek kifejezetten rögzítik, hogy tudomásuk van arról, hogy Megrendelő köteles a Közbeszerzési Hatóságnak bejelenteni, ha</w:t>
      </w:r>
    </w:p>
    <w:p w:rsidR="002466FB" w:rsidRPr="00DF674F" w:rsidRDefault="002466FB" w:rsidP="00E066A1">
      <w:pPr>
        <w:numPr>
          <w:ilvl w:val="1"/>
          <w:numId w:val="42"/>
        </w:numPr>
        <w:spacing w:after="0" w:line="276" w:lineRule="auto"/>
        <w:jc w:val="both"/>
        <w:rPr>
          <w:rFonts w:ascii="Times New Roman" w:hAnsi="Times New Roman"/>
          <w:sz w:val="24"/>
          <w:szCs w:val="24"/>
        </w:rPr>
      </w:pPr>
      <w:r w:rsidRPr="00DF674F">
        <w:rPr>
          <w:rFonts w:ascii="Times New Roman" w:hAnsi="Times New Roman"/>
          <w:sz w:val="24"/>
          <w:szCs w:val="24"/>
        </w:rPr>
        <w:t>Vállalkozó szerződéses kötelezettségét súlyosan megszegte és ez a szerződés felmondásához vagy elálláshoz, kártérítés követeléséhez vagy a szerződés alapján alkalmazható egyéb jogkövetkezmény érvényesítéséhez vezetett, valamint, ha Vállalkozó olyan magatartásával, amelyért felelős, részben vagy egészben a szerződés lehetetlenülését okozta. A bejelentésnek tartalmaznia kell a szerződésszegés leírását, az annak alapján alkalmazott jogkövetkezményt, valamint, hogy a szerződő fél a szerződésszegést elismerte-e, vagy sor került-e arra vonatkozóan perindításra.</w:t>
      </w:r>
    </w:p>
    <w:p w:rsidR="002466FB" w:rsidRPr="00DF674F" w:rsidRDefault="002466FB" w:rsidP="00E066A1">
      <w:pPr>
        <w:numPr>
          <w:ilvl w:val="1"/>
          <w:numId w:val="42"/>
        </w:numPr>
        <w:spacing w:after="0" w:line="276" w:lineRule="auto"/>
        <w:jc w:val="both"/>
        <w:rPr>
          <w:rFonts w:ascii="Times New Roman" w:hAnsi="Times New Roman"/>
          <w:sz w:val="24"/>
          <w:szCs w:val="24"/>
        </w:rPr>
      </w:pPr>
      <w:r w:rsidRPr="00DF674F">
        <w:rPr>
          <w:rFonts w:ascii="Times New Roman" w:hAnsi="Times New Roman"/>
          <w:sz w:val="24"/>
          <w:szCs w:val="24"/>
        </w:rPr>
        <w:t>Vállalkozó szerződéses kötelezettségének jogerős bírósági határozatban megállapított megszegése esetén a szerződésszegés tényét, leírását, lényeges jellemzőit, beleértve azt is, ha a szerződésszegés a szerződés felmondásához vagy a szerződéstől való elálláshoz, kártérítés követeléséhez vagy a szerződés alapján alkalmazható egyéb szankció érvényesítéséhez vezetett, valamint Vállalkozó szerződő fél olyan magatartásával, amelyért felelős, (részben vagy egészben) a szerződés lehetetlenülését okozta.</w:t>
      </w:r>
    </w:p>
    <w:p w:rsidR="002466FB" w:rsidRPr="00DF674F" w:rsidRDefault="002466FB" w:rsidP="00E066A1">
      <w:pPr>
        <w:numPr>
          <w:ilvl w:val="0"/>
          <w:numId w:val="26"/>
        </w:numPr>
        <w:spacing w:after="0" w:line="276" w:lineRule="auto"/>
        <w:jc w:val="both"/>
        <w:rPr>
          <w:rFonts w:ascii="Times New Roman" w:hAnsi="Times New Roman"/>
          <w:sz w:val="24"/>
          <w:szCs w:val="24"/>
        </w:rPr>
      </w:pPr>
      <w:r w:rsidRPr="00DF674F">
        <w:rPr>
          <w:rFonts w:ascii="Times New Roman" w:hAnsi="Times New Roman"/>
          <w:sz w:val="24"/>
          <w:szCs w:val="24"/>
        </w:rPr>
        <w:t>Felek fenti körben megállapodnak abban, hogy Vállalkozó nem jogosult a fenti adatok átadása miatt a Megrendelővel szemben semmiféle igényt sem érvényesíteni abban az esetben sem, ha bármely átadott tény, vagy körülmény utóbb nem bizonyulna valósnak, kivéve, ha ezzel a Megrendelőnek az adatok átadásának pillanatában tényszerűen tisztában kellett lennie (nem tartozik ide a hibás jogszabály-értelmezésből vagy téves tényállás-értelmezésből származó körülmény, kivéve, ha az a Megrendelőnek felróhatóan következett be).</w:t>
      </w:r>
    </w:p>
    <w:p w:rsidR="002466FB" w:rsidRPr="00DF674F" w:rsidRDefault="002466FB" w:rsidP="00E066A1">
      <w:pPr>
        <w:numPr>
          <w:ilvl w:val="0"/>
          <w:numId w:val="26"/>
        </w:numPr>
        <w:spacing w:after="0" w:line="276" w:lineRule="auto"/>
        <w:jc w:val="both"/>
        <w:rPr>
          <w:rFonts w:ascii="Times New Roman" w:hAnsi="Times New Roman"/>
          <w:sz w:val="24"/>
          <w:szCs w:val="24"/>
        </w:rPr>
      </w:pPr>
      <w:r w:rsidRPr="00DF674F">
        <w:rPr>
          <w:rFonts w:ascii="Times New Roman" w:hAnsi="Times New Roman"/>
          <w:sz w:val="24"/>
          <w:szCs w:val="24"/>
        </w:rPr>
        <w:t xml:space="preserve">Jelen szerződéssel kapcsolatban joghatályos nyilatkozattételre jogosult személyek az alábbiak, akik jognyilatkozataikat kizárólag írásban, az átvétel idejét igazoló módon </w:t>
      </w:r>
      <w:r w:rsidRPr="00DF674F">
        <w:rPr>
          <w:rFonts w:ascii="Times New Roman" w:hAnsi="Times New Roman"/>
          <w:sz w:val="24"/>
          <w:szCs w:val="24"/>
        </w:rPr>
        <w:lastRenderedPageBreak/>
        <w:t>tehetik meg érvényesen. Felek ez alatt értik a telefax, ill. az e-mail üzenetek váltását, ha annak átvétele igazolható, valamint az építési naplóba az arra jogosult által tett bejegyzést is:</w:t>
      </w:r>
    </w:p>
    <w:p w:rsidR="002466FB" w:rsidRPr="00DF674F" w:rsidRDefault="002466FB" w:rsidP="002466FB">
      <w:pPr>
        <w:spacing w:after="0" w:line="276" w:lineRule="auto"/>
        <w:jc w:val="both"/>
        <w:rPr>
          <w:rFonts w:ascii="Times New Roman" w:hAnsi="Times New Roman"/>
          <w:sz w:val="24"/>
          <w:szCs w:val="24"/>
        </w:rPr>
      </w:pPr>
    </w:p>
    <w:p w:rsidR="002466FB" w:rsidRPr="00DF674F" w:rsidRDefault="002466FB" w:rsidP="002466FB">
      <w:pPr>
        <w:tabs>
          <w:tab w:val="left" w:pos="3119"/>
        </w:tabs>
        <w:spacing w:after="0" w:line="276" w:lineRule="auto"/>
        <w:rPr>
          <w:rFonts w:ascii="Times New Roman" w:hAnsi="Times New Roman"/>
          <w:b/>
          <w:sz w:val="24"/>
          <w:szCs w:val="24"/>
        </w:rPr>
      </w:pPr>
      <w:r w:rsidRPr="00DF674F">
        <w:rPr>
          <w:rFonts w:ascii="Times New Roman" w:hAnsi="Times New Roman"/>
          <w:b/>
          <w:sz w:val="24"/>
          <w:szCs w:val="24"/>
        </w:rPr>
        <w:t>Megrendelő részéről:</w:t>
      </w:r>
    </w:p>
    <w:p w:rsidR="002466FB" w:rsidRPr="00DF674F" w:rsidRDefault="002466FB" w:rsidP="002466FB">
      <w:pPr>
        <w:tabs>
          <w:tab w:val="left" w:pos="3119"/>
        </w:tabs>
        <w:spacing w:after="0" w:line="276" w:lineRule="auto"/>
        <w:rPr>
          <w:rFonts w:ascii="Times New Roman" w:hAnsi="Times New Roman"/>
          <w:sz w:val="24"/>
          <w:szCs w:val="24"/>
        </w:rPr>
      </w:pPr>
      <w:r w:rsidRPr="00DF674F">
        <w:rPr>
          <w:rFonts w:ascii="Times New Roman" w:hAnsi="Times New Roman"/>
          <w:sz w:val="24"/>
          <w:szCs w:val="24"/>
        </w:rPr>
        <w:t>Név</w:t>
      </w:r>
      <w:proofErr w:type="gramStart"/>
      <w:r w:rsidRPr="00DF674F">
        <w:rPr>
          <w:rFonts w:ascii="Times New Roman" w:hAnsi="Times New Roman"/>
          <w:sz w:val="24"/>
          <w:szCs w:val="24"/>
        </w:rPr>
        <w:t>: …</w:t>
      </w:r>
      <w:proofErr w:type="gramEnd"/>
      <w:r w:rsidRPr="00DF674F">
        <w:rPr>
          <w:rFonts w:ascii="Times New Roman" w:hAnsi="Times New Roman"/>
          <w:sz w:val="24"/>
          <w:szCs w:val="24"/>
        </w:rPr>
        <w:t>……………………………..</w:t>
      </w:r>
    </w:p>
    <w:p w:rsidR="002466FB" w:rsidRPr="00DF674F" w:rsidRDefault="002466FB" w:rsidP="002466FB">
      <w:pPr>
        <w:tabs>
          <w:tab w:val="left" w:pos="3119"/>
        </w:tabs>
        <w:spacing w:after="0" w:line="276" w:lineRule="auto"/>
        <w:rPr>
          <w:rFonts w:ascii="Times New Roman" w:hAnsi="Times New Roman"/>
          <w:sz w:val="24"/>
          <w:szCs w:val="24"/>
        </w:rPr>
      </w:pPr>
      <w:r w:rsidRPr="00DF674F">
        <w:rPr>
          <w:rFonts w:ascii="Times New Roman" w:hAnsi="Times New Roman"/>
          <w:sz w:val="24"/>
          <w:szCs w:val="24"/>
        </w:rPr>
        <w:t>Cím</w:t>
      </w:r>
      <w:proofErr w:type="gramStart"/>
      <w:r w:rsidRPr="00DF674F">
        <w:rPr>
          <w:rFonts w:ascii="Times New Roman" w:hAnsi="Times New Roman"/>
          <w:sz w:val="24"/>
          <w:szCs w:val="24"/>
        </w:rPr>
        <w:t>: …</w:t>
      </w:r>
      <w:proofErr w:type="gramEnd"/>
      <w:r w:rsidRPr="00DF674F">
        <w:rPr>
          <w:rFonts w:ascii="Times New Roman" w:hAnsi="Times New Roman"/>
          <w:sz w:val="24"/>
          <w:szCs w:val="24"/>
        </w:rPr>
        <w:t>……………………………..</w:t>
      </w:r>
    </w:p>
    <w:p w:rsidR="002466FB" w:rsidRPr="00DF674F" w:rsidRDefault="002466FB" w:rsidP="002466FB">
      <w:pPr>
        <w:tabs>
          <w:tab w:val="left" w:pos="3119"/>
        </w:tabs>
        <w:spacing w:after="0" w:line="276" w:lineRule="auto"/>
        <w:rPr>
          <w:rFonts w:ascii="Times New Roman" w:hAnsi="Times New Roman"/>
          <w:sz w:val="24"/>
          <w:szCs w:val="24"/>
        </w:rPr>
      </w:pPr>
      <w:r w:rsidRPr="00DF674F">
        <w:rPr>
          <w:rFonts w:ascii="Times New Roman" w:hAnsi="Times New Roman"/>
          <w:sz w:val="24"/>
          <w:szCs w:val="24"/>
        </w:rPr>
        <w:t>Telefon</w:t>
      </w:r>
      <w:proofErr w:type="gramStart"/>
      <w:r w:rsidRPr="00DF674F">
        <w:rPr>
          <w:rFonts w:ascii="Times New Roman" w:hAnsi="Times New Roman"/>
          <w:sz w:val="24"/>
          <w:szCs w:val="24"/>
        </w:rPr>
        <w:t>: …</w:t>
      </w:r>
      <w:proofErr w:type="gramEnd"/>
      <w:r w:rsidRPr="00DF674F">
        <w:rPr>
          <w:rFonts w:ascii="Times New Roman" w:hAnsi="Times New Roman"/>
          <w:sz w:val="24"/>
          <w:szCs w:val="24"/>
        </w:rPr>
        <w:t>……………………………..</w:t>
      </w:r>
    </w:p>
    <w:p w:rsidR="002466FB" w:rsidRPr="00DF674F" w:rsidRDefault="002466FB" w:rsidP="002466FB">
      <w:pPr>
        <w:tabs>
          <w:tab w:val="left" w:pos="3119"/>
        </w:tabs>
        <w:spacing w:after="0" w:line="276" w:lineRule="auto"/>
        <w:rPr>
          <w:rFonts w:ascii="Times New Roman" w:hAnsi="Times New Roman"/>
          <w:sz w:val="24"/>
          <w:szCs w:val="24"/>
        </w:rPr>
      </w:pPr>
      <w:proofErr w:type="gramStart"/>
      <w:r w:rsidRPr="00DF674F">
        <w:rPr>
          <w:rFonts w:ascii="Times New Roman" w:hAnsi="Times New Roman"/>
          <w:sz w:val="24"/>
          <w:szCs w:val="24"/>
        </w:rPr>
        <w:t>e-mail</w:t>
      </w:r>
      <w:proofErr w:type="gramEnd"/>
      <w:r w:rsidRPr="00DF674F">
        <w:rPr>
          <w:rFonts w:ascii="Times New Roman" w:hAnsi="Times New Roman"/>
          <w:sz w:val="24"/>
          <w:szCs w:val="24"/>
        </w:rPr>
        <w:t>: ………………………………..</w:t>
      </w:r>
    </w:p>
    <w:p w:rsidR="002466FB" w:rsidRPr="00DF674F" w:rsidRDefault="002466FB" w:rsidP="002466FB">
      <w:pPr>
        <w:tabs>
          <w:tab w:val="left" w:pos="3119"/>
        </w:tabs>
        <w:spacing w:after="0" w:line="276" w:lineRule="auto"/>
        <w:rPr>
          <w:rFonts w:ascii="Times New Roman" w:hAnsi="Times New Roman"/>
          <w:sz w:val="24"/>
          <w:szCs w:val="24"/>
        </w:rPr>
      </w:pPr>
      <w:proofErr w:type="spellStart"/>
      <w:r w:rsidRPr="00DF674F">
        <w:rPr>
          <w:rFonts w:ascii="Times New Roman" w:hAnsi="Times New Roman"/>
          <w:sz w:val="24"/>
          <w:szCs w:val="24"/>
        </w:rPr>
        <w:t>Jognyilatkozattétel</w:t>
      </w:r>
      <w:proofErr w:type="spellEnd"/>
      <w:r w:rsidRPr="00DF674F">
        <w:rPr>
          <w:rFonts w:ascii="Times New Roman" w:hAnsi="Times New Roman"/>
          <w:sz w:val="24"/>
          <w:szCs w:val="24"/>
        </w:rPr>
        <w:t xml:space="preserve"> korlátozása, a korlátozás köre:</w:t>
      </w:r>
    </w:p>
    <w:p w:rsidR="002466FB" w:rsidRPr="00DF674F" w:rsidRDefault="002466FB" w:rsidP="002466FB">
      <w:pPr>
        <w:tabs>
          <w:tab w:val="left" w:pos="3119"/>
        </w:tabs>
        <w:spacing w:after="0" w:line="276" w:lineRule="auto"/>
        <w:rPr>
          <w:rFonts w:ascii="Times New Roman" w:hAnsi="Times New Roman"/>
          <w:b/>
          <w:sz w:val="24"/>
          <w:szCs w:val="24"/>
        </w:rPr>
      </w:pPr>
      <w:r w:rsidRPr="00DF674F">
        <w:rPr>
          <w:rFonts w:ascii="Times New Roman" w:hAnsi="Times New Roman"/>
          <w:b/>
          <w:sz w:val="24"/>
          <w:szCs w:val="24"/>
        </w:rPr>
        <w:t xml:space="preserve">Vállalkozó részéről: </w:t>
      </w:r>
    </w:p>
    <w:p w:rsidR="002466FB" w:rsidRPr="00DF674F" w:rsidRDefault="002466FB" w:rsidP="002466FB">
      <w:pPr>
        <w:tabs>
          <w:tab w:val="left" w:pos="3119"/>
        </w:tabs>
        <w:spacing w:after="0" w:line="276" w:lineRule="auto"/>
        <w:rPr>
          <w:rFonts w:ascii="Times New Roman" w:hAnsi="Times New Roman"/>
          <w:sz w:val="24"/>
          <w:szCs w:val="24"/>
        </w:rPr>
      </w:pPr>
      <w:r w:rsidRPr="00DF674F">
        <w:rPr>
          <w:rFonts w:ascii="Times New Roman" w:hAnsi="Times New Roman"/>
          <w:sz w:val="24"/>
          <w:szCs w:val="24"/>
        </w:rPr>
        <w:t>Név</w:t>
      </w:r>
      <w:proofErr w:type="gramStart"/>
      <w:r w:rsidRPr="00DF674F">
        <w:rPr>
          <w:rFonts w:ascii="Times New Roman" w:hAnsi="Times New Roman"/>
          <w:sz w:val="24"/>
          <w:szCs w:val="24"/>
        </w:rPr>
        <w:t>: …</w:t>
      </w:r>
      <w:proofErr w:type="gramEnd"/>
      <w:r w:rsidRPr="00DF674F">
        <w:rPr>
          <w:rFonts w:ascii="Times New Roman" w:hAnsi="Times New Roman"/>
          <w:sz w:val="24"/>
          <w:szCs w:val="24"/>
        </w:rPr>
        <w:t>……………………………..</w:t>
      </w:r>
    </w:p>
    <w:p w:rsidR="002466FB" w:rsidRPr="00DF674F" w:rsidRDefault="002466FB" w:rsidP="002466FB">
      <w:pPr>
        <w:tabs>
          <w:tab w:val="left" w:pos="3119"/>
        </w:tabs>
        <w:spacing w:after="0" w:line="276" w:lineRule="auto"/>
        <w:rPr>
          <w:rFonts w:ascii="Times New Roman" w:hAnsi="Times New Roman"/>
          <w:sz w:val="24"/>
          <w:szCs w:val="24"/>
        </w:rPr>
      </w:pPr>
      <w:r w:rsidRPr="00DF674F">
        <w:rPr>
          <w:rFonts w:ascii="Times New Roman" w:hAnsi="Times New Roman"/>
          <w:sz w:val="24"/>
          <w:szCs w:val="24"/>
        </w:rPr>
        <w:t>Telefon</w:t>
      </w:r>
      <w:proofErr w:type="gramStart"/>
      <w:r w:rsidRPr="00DF674F">
        <w:rPr>
          <w:rFonts w:ascii="Times New Roman" w:hAnsi="Times New Roman"/>
          <w:sz w:val="24"/>
          <w:szCs w:val="24"/>
        </w:rPr>
        <w:t>: …</w:t>
      </w:r>
      <w:proofErr w:type="gramEnd"/>
      <w:r w:rsidRPr="00DF674F">
        <w:rPr>
          <w:rFonts w:ascii="Times New Roman" w:hAnsi="Times New Roman"/>
          <w:sz w:val="24"/>
          <w:szCs w:val="24"/>
        </w:rPr>
        <w:t>……………………………..</w:t>
      </w:r>
    </w:p>
    <w:p w:rsidR="002466FB" w:rsidRPr="00DF674F" w:rsidRDefault="002466FB" w:rsidP="002466FB">
      <w:pPr>
        <w:tabs>
          <w:tab w:val="left" w:pos="3119"/>
        </w:tabs>
        <w:spacing w:after="0" w:line="276" w:lineRule="auto"/>
        <w:rPr>
          <w:rFonts w:ascii="Times New Roman" w:hAnsi="Times New Roman"/>
          <w:sz w:val="24"/>
          <w:szCs w:val="24"/>
        </w:rPr>
      </w:pPr>
      <w:r w:rsidRPr="00DF674F">
        <w:rPr>
          <w:rFonts w:ascii="Times New Roman" w:hAnsi="Times New Roman"/>
          <w:sz w:val="24"/>
          <w:szCs w:val="24"/>
        </w:rPr>
        <w:t>E-mail</w:t>
      </w:r>
      <w:proofErr w:type="gramStart"/>
      <w:r w:rsidRPr="00DF674F">
        <w:rPr>
          <w:rFonts w:ascii="Times New Roman" w:hAnsi="Times New Roman"/>
          <w:sz w:val="24"/>
          <w:szCs w:val="24"/>
        </w:rPr>
        <w:t>: …</w:t>
      </w:r>
      <w:proofErr w:type="gramEnd"/>
      <w:r w:rsidRPr="00DF674F">
        <w:rPr>
          <w:rFonts w:ascii="Times New Roman" w:hAnsi="Times New Roman"/>
          <w:sz w:val="24"/>
          <w:szCs w:val="24"/>
        </w:rPr>
        <w:t>……………………………..</w:t>
      </w:r>
    </w:p>
    <w:p w:rsidR="002466FB" w:rsidRPr="00DF674F" w:rsidRDefault="002466FB" w:rsidP="002466FB">
      <w:pPr>
        <w:tabs>
          <w:tab w:val="left" w:pos="3119"/>
        </w:tabs>
        <w:spacing w:after="0" w:line="276" w:lineRule="auto"/>
        <w:rPr>
          <w:rFonts w:ascii="Times New Roman" w:hAnsi="Times New Roman"/>
          <w:sz w:val="24"/>
          <w:szCs w:val="24"/>
        </w:rPr>
      </w:pPr>
      <w:proofErr w:type="spellStart"/>
      <w:r w:rsidRPr="00DF674F">
        <w:rPr>
          <w:rFonts w:ascii="Times New Roman" w:hAnsi="Times New Roman"/>
          <w:sz w:val="24"/>
          <w:szCs w:val="24"/>
        </w:rPr>
        <w:t>Jognyilatkozattétel</w:t>
      </w:r>
      <w:proofErr w:type="spellEnd"/>
      <w:r w:rsidRPr="00DF674F">
        <w:rPr>
          <w:rFonts w:ascii="Times New Roman" w:hAnsi="Times New Roman"/>
          <w:sz w:val="24"/>
          <w:szCs w:val="24"/>
        </w:rPr>
        <w:t xml:space="preserve"> korlátozása, a korlátozás köre</w:t>
      </w:r>
      <w:proofErr w:type="gramStart"/>
      <w:r w:rsidRPr="00DF674F">
        <w:rPr>
          <w:rFonts w:ascii="Times New Roman" w:hAnsi="Times New Roman"/>
          <w:sz w:val="24"/>
          <w:szCs w:val="24"/>
        </w:rPr>
        <w:t>: …</w:t>
      </w:r>
      <w:proofErr w:type="gramEnd"/>
      <w:r w:rsidRPr="00DF674F">
        <w:rPr>
          <w:rFonts w:ascii="Times New Roman" w:hAnsi="Times New Roman"/>
          <w:sz w:val="24"/>
          <w:szCs w:val="24"/>
        </w:rPr>
        <w:t>……………………………..</w:t>
      </w:r>
    </w:p>
    <w:p w:rsidR="002466FB" w:rsidRPr="00DF674F" w:rsidRDefault="002466FB" w:rsidP="002466FB">
      <w:pPr>
        <w:tabs>
          <w:tab w:val="left" w:pos="3119"/>
        </w:tabs>
        <w:spacing w:after="0" w:line="276" w:lineRule="auto"/>
        <w:rPr>
          <w:rFonts w:ascii="Times New Roman" w:hAnsi="Times New Roman"/>
          <w:b/>
          <w:sz w:val="24"/>
          <w:szCs w:val="24"/>
        </w:rPr>
      </w:pPr>
      <w:r w:rsidRPr="00DF674F">
        <w:rPr>
          <w:rFonts w:ascii="Times New Roman" w:hAnsi="Times New Roman"/>
          <w:b/>
          <w:sz w:val="24"/>
          <w:szCs w:val="24"/>
        </w:rPr>
        <w:t xml:space="preserve">Vállalkozó felelős műszaki </w:t>
      </w:r>
      <w:r w:rsidRPr="00313F08">
        <w:rPr>
          <w:rFonts w:ascii="Times New Roman" w:hAnsi="Times New Roman"/>
          <w:b/>
          <w:sz w:val="24"/>
          <w:szCs w:val="24"/>
        </w:rPr>
        <w:t>vezetője:</w:t>
      </w:r>
    </w:p>
    <w:p w:rsidR="002466FB" w:rsidRPr="00DF674F" w:rsidRDefault="002466FB" w:rsidP="002466FB">
      <w:pPr>
        <w:tabs>
          <w:tab w:val="left" w:pos="3119"/>
        </w:tabs>
        <w:spacing w:after="0" w:line="276" w:lineRule="auto"/>
        <w:rPr>
          <w:rFonts w:ascii="Times New Roman" w:hAnsi="Times New Roman"/>
          <w:sz w:val="24"/>
          <w:szCs w:val="24"/>
        </w:rPr>
      </w:pPr>
      <w:r w:rsidRPr="00DF674F">
        <w:rPr>
          <w:rFonts w:ascii="Times New Roman" w:hAnsi="Times New Roman"/>
          <w:sz w:val="24"/>
          <w:szCs w:val="24"/>
        </w:rPr>
        <w:t>Név</w:t>
      </w:r>
      <w:proofErr w:type="gramStart"/>
      <w:r w:rsidRPr="00DF674F">
        <w:rPr>
          <w:rFonts w:ascii="Times New Roman" w:hAnsi="Times New Roman"/>
          <w:sz w:val="24"/>
          <w:szCs w:val="24"/>
        </w:rPr>
        <w:t>:</w:t>
      </w:r>
      <w:r w:rsidR="00302B92">
        <w:rPr>
          <w:rFonts w:ascii="Times New Roman" w:hAnsi="Times New Roman"/>
          <w:sz w:val="24"/>
          <w:szCs w:val="24"/>
        </w:rPr>
        <w:t xml:space="preserve"> </w:t>
      </w:r>
      <w:r w:rsidRPr="00DF674F">
        <w:rPr>
          <w:rFonts w:ascii="Times New Roman" w:hAnsi="Times New Roman"/>
          <w:sz w:val="24"/>
          <w:szCs w:val="24"/>
        </w:rPr>
        <w:t>.</w:t>
      </w:r>
      <w:proofErr w:type="gramEnd"/>
      <w:r w:rsidRPr="00DF674F">
        <w:rPr>
          <w:rFonts w:ascii="Times New Roman" w:hAnsi="Times New Roman"/>
          <w:sz w:val="24"/>
          <w:szCs w:val="24"/>
        </w:rPr>
        <w:t>..............</w:t>
      </w:r>
    </w:p>
    <w:p w:rsidR="002466FB" w:rsidRPr="00DF674F" w:rsidRDefault="002466FB" w:rsidP="002466FB">
      <w:pPr>
        <w:tabs>
          <w:tab w:val="left" w:pos="3119"/>
        </w:tabs>
        <w:spacing w:after="0" w:line="276" w:lineRule="auto"/>
        <w:rPr>
          <w:rFonts w:ascii="Times New Roman" w:hAnsi="Times New Roman"/>
          <w:sz w:val="24"/>
          <w:szCs w:val="24"/>
        </w:rPr>
      </w:pPr>
      <w:r w:rsidRPr="00DF674F">
        <w:rPr>
          <w:rFonts w:ascii="Times New Roman" w:hAnsi="Times New Roman"/>
          <w:sz w:val="24"/>
          <w:szCs w:val="24"/>
        </w:rPr>
        <w:t>Jogosultsági száma</w:t>
      </w:r>
      <w:proofErr w:type="gramStart"/>
      <w:r w:rsidRPr="00DF674F">
        <w:rPr>
          <w:rFonts w:ascii="Times New Roman" w:hAnsi="Times New Roman"/>
          <w:sz w:val="24"/>
          <w:szCs w:val="24"/>
        </w:rPr>
        <w:t>:</w:t>
      </w:r>
      <w:r w:rsidR="00302B92">
        <w:rPr>
          <w:rFonts w:ascii="Times New Roman" w:hAnsi="Times New Roman"/>
          <w:sz w:val="24"/>
          <w:szCs w:val="24"/>
        </w:rPr>
        <w:t xml:space="preserve"> </w:t>
      </w:r>
      <w:r w:rsidRPr="00DF674F">
        <w:rPr>
          <w:rFonts w:ascii="Times New Roman" w:hAnsi="Times New Roman"/>
          <w:sz w:val="24"/>
          <w:szCs w:val="24"/>
        </w:rPr>
        <w:t>..</w:t>
      </w:r>
      <w:proofErr w:type="gramEnd"/>
      <w:r w:rsidRPr="00DF674F">
        <w:rPr>
          <w:rFonts w:ascii="Times New Roman" w:hAnsi="Times New Roman"/>
          <w:sz w:val="24"/>
          <w:szCs w:val="24"/>
        </w:rPr>
        <w:t>......</w:t>
      </w:r>
    </w:p>
    <w:p w:rsidR="002466FB" w:rsidRPr="00DF674F" w:rsidRDefault="002466FB" w:rsidP="002466FB">
      <w:pPr>
        <w:tabs>
          <w:tab w:val="left" w:pos="3119"/>
        </w:tabs>
        <w:spacing w:after="0" w:line="276" w:lineRule="auto"/>
        <w:rPr>
          <w:rFonts w:ascii="Times New Roman" w:hAnsi="Times New Roman"/>
          <w:sz w:val="24"/>
          <w:szCs w:val="24"/>
        </w:rPr>
      </w:pPr>
      <w:r w:rsidRPr="00DF674F">
        <w:rPr>
          <w:rFonts w:ascii="Times New Roman" w:hAnsi="Times New Roman"/>
          <w:sz w:val="24"/>
          <w:szCs w:val="24"/>
        </w:rPr>
        <w:t>Címe</w:t>
      </w:r>
      <w:proofErr w:type="gramStart"/>
      <w:r w:rsidRPr="00DF674F">
        <w:rPr>
          <w:rFonts w:ascii="Times New Roman" w:hAnsi="Times New Roman"/>
          <w:sz w:val="24"/>
          <w:szCs w:val="24"/>
        </w:rPr>
        <w:t>:</w:t>
      </w:r>
      <w:r w:rsidR="00302B92">
        <w:rPr>
          <w:rFonts w:ascii="Times New Roman" w:hAnsi="Times New Roman"/>
          <w:sz w:val="24"/>
          <w:szCs w:val="24"/>
        </w:rPr>
        <w:t xml:space="preserve"> </w:t>
      </w:r>
      <w:r w:rsidRPr="00DF674F">
        <w:rPr>
          <w:rFonts w:ascii="Times New Roman" w:hAnsi="Times New Roman"/>
          <w:sz w:val="24"/>
          <w:szCs w:val="24"/>
        </w:rPr>
        <w:t>..</w:t>
      </w:r>
      <w:proofErr w:type="gramEnd"/>
      <w:r w:rsidRPr="00DF674F">
        <w:rPr>
          <w:rFonts w:ascii="Times New Roman" w:hAnsi="Times New Roman"/>
          <w:sz w:val="24"/>
          <w:szCs w:val="24"/>
        </w:rPr>
        <w:t>......</w:t>
      </w:r>
    </w:p>
    <w:p w:rsidR="002466FB" w:rsidRPr="00DF674F" w:rsidRDefault="002466FB" w:rsidP="002466FB">
      <w:pPr>
        <w:tabs>
          <w:tab w:val="left" w:pos="3119"/>
        </w:tabs>
        <w:spacing w:after="0" w:line="276" w:lineRule="auto"/>
        <w:rPr>
          <w:rFonts w:ascii="Times New Roman" w:hAnsi="Times New Roman"/>
          <w:sz w:val="24"/>
          <w:szCs w:val="24"/>
        </w:rPr>
      </w:pPr>
      <w:r w:rsidRPr="00DF674F">
        <w:rPr>
          <w:rFonts w:ascii="Times New Roman" w:hAnsi="Times New Roman"/>
          <w:sz w:val="24"/>
          <w:szCs w:val="24"/>
        </w:rPr>
        <w:t>E-mail</w:t>
      </w:r>
      <w:proofErr w:type="gramStart"/>
      <w:r w:rsidRPr="00DF674F">
        <w:rPr>
          <w:rFonts w:ascii="Times New Roman" w:hAnsi="Times New Roman"/>
          <w:sz w:val="24"/>
          <w:szCs w:val="24"/>
        </w:rPr>
        <w:t>:</w:t>
      </w:r>
      <w:r w:rsidR="00302B92">
        <w:rPr>
          <w:rFonts w:ascii="Times New Roman" w:hAnsi="Times New Roman"/>
          <w:sz w:val="24"/>
          <w:szCs w:val="24"/>
        </w:rPr>
        <w:t xml:space="preserve"> </w:t>
      </w:r>
      <w:r w:rsidRPr="00DF674F">
        <w:rPr>
          <w:rFonts w:ascii="Times New Roman" w:hAnsi="Times New Roman"/>
          <w:sz w:val="24"/>
          <w:szCs w:val="24"/>
        </w:rPr>
        <w:t>..</w:t>
      </w:r>
      <w:proofErr w:type="gramEnd"/>
      <w:r w:rsidRPr="00DF674F">
        <w:rPr>
          <w:rFonts w:ascii="Times New Roman" w:hAnsi="Times New Roman"/>
          <w:sz w:val="24"/>
          <w:szCs w:val="24"/>
        </w:rPr>
        <w:t>........</w:t>
      </w:r>
    </w:p>
    <w:p w:rsidR="002466FB" w:rsidRPr="00DF674F" w:rsidRDefault="002466FB" w:rsidP="002466FB">
      <w:pPr>
        <w:tabs>
          <w:tab w:val="left" w:pos="3119"/>
        </w:tabs>
        <w:spacing w:after="0" w:line="276" w:lineRule="auto"/>
        <w:rPr>
          <w:rFonts w:ascii="Times New Roman" w:hAnsi="Times New Roman"/>
          <w:sz w:val="24"/>
          <w:szCs w:val="24"/>
        </w:rPr>
      </w:pPr>
      <w:r w:rsidRPr="00DF674F">
        <w:rPr>
          <w:rFonts w:ascii="Times New Roman" w:hAnsi="Times New Roman"/>
          <w:sz w:val="24"/>
          <w:szCs w:val="24"/>
        </w:rPr>
        <w:t>Telefon</w:t>
      </w:r>
      <w:proofErr w:type="gramStart"/>
      <w:r w:rsidRPr="00DF674F">
        <w:rPr>
          <w:rFonts w:ascii="Times New Roman" w:hAnsi="Times New Roman"/>
          <w:sz w:val="24"/>
          <w:szCs w:val="24"/>
        </w:rPr>
        <w:t>:</w:t>
      </w:r>
      <w:r w:rsidR="00302B92">
        <w:rPr>
          <w:rFonts w:ascii="Times New Roman" w:hAnsi="Times New Roman"/>
          <w:sz w:val="24"/>
          <w:szCs w:val="24"/>
        </w:rPr>
        <w:t xml:space="preserve"> </w:t>
      </w:r>
      <w:r w:rsidRPr="00DF674F">
        <w:rPr>
          <w:rFonts w:ascii="Times New Roman" w:hAnsi="Times New Roman"/>
          <w:sz w:val="24"/>
          <w:szCs w:val="24"/>
        </w:rPr>
        <w:t>..</w:t>
      </w:r>
      <w:proofErr w:type="gramEnd"/>
      <w:r w:rsidRPr="00DF674F">
        <w:rPr>
          <w:rFonts w:ascii="Times New Roman" w:hAnsi="Times New Roman"/>
          <w:sz w:val="24"/>
          <w:szCs w:val="24"/>
        </w:rPr>
        <w:t>.......</w:t>
      </w:r>
    </w:p>
    <w:p w:rsidR="002466FB" w:rsidRPr="00DF674F" w:rsidRDefault="002466FB" w:rsidP="002466FB">
      <w:pPr>
        <w:spacing w:after="0" w:line="276" w:lineRule="auto"/>
        <w:jc w:val="both"/>
        <w:rPr>
          <w:rFonts w:ascii="Times New Roman" w:hAnsi="Times New Roman"/>
          <w:sz w:val="24"/>
          <w:szCs w:val="24"/>
        </w:rPr>
      </w:pPr>
      <w:proofErr w:type="spellStart"/>
      <w:r w:rsidRPr="00DF674F">
        <w:rPr>
          <w:rFonts w:ascii="Times New Roman" w:hAnsi="Times New Roman"/>
          <w:sz w:val="24"/>
          <w:szCs w:val="24"/>
        </w:rPr>
        <w:t>Jognyilatkozattétel</w:t>
      </w:r>
      <w:proofErr w:type="spellEnd"/>
      <w:r w:rsidRPr="00DF674F">
        <w:rPr>
          <w:rFonts w:ascii="Times New Roman" w:hAnsi="Times New Roman"/>
          <w:sz w:val="24"/>
          <w:szCs w:val="24"/>
        </w:rPr>
        <w:t xml:space="preserve"> korlátozása, a korlátozás köre</w:t>
      </w:r>
      <w:proofErr w:type="gramStart"/>
      <w:r w:rsidRPr="00DF674F">
        <w:rPr>
          <w:rFonts w:ascii="Times New Roman" w:hAnsi="Times New Roman"/>
          <w:sz w:val="24"/>
          <w:szCs w:val="24"/>
        </w:rPr>
        <w:t>:</w:t>
      </w:r>
      <w:r w:rsidR="00302B92">
        <w:rPr>
          <w:rFonts w:ascii="Times New Roman" w:hAnsi="Times New Roman"/>
          <w:sz w:val="24"/>
          <w:szCs w:val="24"/>
        </w:rPr>
        <w:t xml:space="preserve"> </w:t>
      </w:r>
      <w:r w:rsidRPr="00DF674F">
        <w:rPr>
          <w:rFonts w:ascii="Times New Roman" w:hAnsi="Times New Roman"/>
          <w:sz w:val="24"/>
          <w:szCs w:val="24"/>
        </w:rPr>
        <w:t>..</w:t>
      </w:r>
      <w:proofErr w:type="gramEnd"/>
      <w:r w:rsidRPr="00DF674F">
        <w:rPr>
          <w:rFonts w:ascii="Times New Roman" w:hAnsi="Times New Roman"/>
          <w:sz w:val="24"/>
          <w:szCs w:val="24"/>
        </w:rPr>
        <w:t>.........</w:t>
      </w:r>
    </w:p>
    <w:p w:rsidR="002466FB" w:rsidRPr="00DF674F" w:rsidRDefault="002466FB" w:rsidP="002466FB">
      <w:pPr>
        <w:spacing w:after="0" w:line="276" w:lineRule="auto"/>
        <w:jc w:val="both"/>
        <w:rPr>
          <w:rFonts w:ascii="Times New Roman" w:hAnsi="Times New Roman"/>
          <w:sz w:val="24"/>
          <w:szCs w:val="24"/>
        </w:rPr>
      </w:pPr>
    </w:p>
    <w:p w:rsidR="002466FB" w:rsidRPr="00D60D13" w:rsidRDefault="002466FB" w:rsidP="00E066A1">
      <w:pPr>
        <w:numPr>
          <w:ilvl w:val="0"/>
          <w:numId w:val="26"/>
        </w:numPr>
        <w:spacing w:after="0" w:line="276" w:lineRule="auto"/>
        <w:jc w:val="both"/>
        <w:rPr>
          <w:rFonts w:ascii="Times New Roman" w:hAnsi="Times New Roman"/>
          <w:b/>
          <w:sz w:val="24"/>
          <w:szCs w:val="24"/>
        </w:rPr>
      </w:pPr>
      <w:r w:rsidRPr="00DF674F">
        <w:rPr>
          <w:rFonts w:ascii="Times New Roman" w:hAnsi="Times New Roman"/>
          <w:sz w:val="24"/>
          <w:szCs w:val="24"/>
        </w:rPr>
        <w:t xml:space="preserve">A Megrendelő a 191/2009. (IX.15.) Korm. r. 16.§ (1) b) pontja alapján a teljesítést műszaki ellenőr igénybevételével ellenőrzi. </w:t>
      </w:r>
      <w:r w:rsidRPr="00D60D13">
        <w:rPr>
          <w:rFonts w:ascii="Times New Roman" w:hAnsi="Times New Roman"/>
          <w:b/>
          <w:sz w:val="24"/>
          <w:szCs w:val="24"/>
        </w:rPr>
        <w:t>A műszaki ellenőr adatai:</w:t>
      </w:r>
    </w:p>
    <w:p w:rsidR="002466FB" w:rsidRPr="00DF674F" w:rsidRDefault="002466FB" w:rsidP="003C71D9">
      <w:pPr>
        <w:numPr>
          <w:ilvl w:val="1"/>
          <w:numId w:val="12"/>
        </w:numPr>
        <w:spacing w:after="0" w:line="276" w:lineRule="auto"/>
        <w:jc w:val="both"/>
        <w:rPr>
          <w:rFonts w:ascii="Times New Roman" w:hAnsi="Times New Roman"/>
          <w:sz w:val="24"/>
          <w:szCs w:val="24"/>
        </w:rPr>
      </w:pPr>
      <w:r w:rsidRPr="00DF674F">
        <w:rPr>
          <w:rFonts w:ascii="Times New Roman" w:hAnsi="Times New Roman"/>
          <w:sz w:val="24"/>
          <w:szCs w:val="24"/>
        </w:rPr>
        <w:t>Cégnév:</w:t>
      </w:r>
      <w:r w:rsidRPr="00DF674F">
        <w:rPr>
          <w:rFonts w:ascii="Times New Roman" w:hAnsi="Times New Roman"/>
          <w:sz w:val="24"/>
          <w:szCs w:val="24"/>
        </w:rPr>
        <w:tab/>
      </w:r>
      <w:proofErr w:type="gramStart"/>
      <w:r w:rsidRPr="00DF674F">
        <w:rPr>
          <w:rFonts w:ascii="Times New Roman" w:hAnsi="Times New Roman"/>
          <w:sz w:val="24"/>
          <w:szCs w:val="24"/>
        </w:rPr>
        <w:t>…………………………………..</w:t>
      </w:r>
      <w:proofErr w:type="gramEnd"/>
    </w:p>
    <w:p w:rsidR="002466FB" w:rsidRPr="00DF674F" w:rsidRDefault="002466FB" w:rsidP="003C71D9">
      <w:pPr>
        <w:numPr>
          <w:ilvl w:val="1"/>
          <w:numId w:val="12"/>
        </w:numPr>
        <w:spacing w:after="0" w:line="276" w:lineRule="auto"/>
        <w:jc w:val="both"/>
        <w:rPr>
          <w:rFonts w:ascii="Times New Roman" w:hAnsi="Times New Roman"/>
          <w:sz w:val="24"/>
          <w:szCs w:val="24"/>
        </w:rPr>
      </w:pPr>
      <w:r w:rsidRPr="00DF674F">
        <w:rPr>
          <w:rFonts w:ascii="Times New Roman" w:hAnsi="Times New Roman"/>
          <w:sz w:val="24"/>
          <w:szCs w:val="24"/>
        </w:rPr>
        <w:t>Székhely:</w:t>
      </w:r>
      <w:r w:rsidRPr="00DF674F">
        <w:rPr>
          <w:rFonts w:ascii="Times New Roman" w:hAnsi="Times New Roman"/>
          <w:sz w:val="24"/>
          <w:szCs w:val="24"/>
        </w:rPr>
        <w:tab/>
      </w:r>
      <w:proofErr w:type="gramStart"/>
      <w:r w:rsidRPr="00DF674F">
        <w:rPr>
          <w:rFonts w:ascii="Times New Roman" w:hAnsi="Times New Roman"/>
          <w:sz w:val="24"/>
          <w:szCs w:val="24"/>
        </w:rPr>
        <w:t>…………………………………..</w:t>
      </w:r>
      <w:proofErr w:type="gramEnd"/>
    </w:p>
    <w:p w:rsidR="002466FB" w:rsidRPr="00DF674F" w:rsidRDefault="002466FB" w:rsidP="003C71D9">
      <w:pPr>
        <w:numPr>
          <w:ilvl w:val="1"/>
          <w:numId w:val="12"/>
        </w:numPr>
        <w:spacing w:after="0" w:line="276" w:lineRule="auto"/>
        <w:jc w:val="both"/>
        <w:rPr>
          <w:rFonts w:ascii="Times New Roman" w:hAnsi="Times New Roman"/>
          <w:sz w:val="24"/>
          <w:szCs w:val="24"/>
        </w:rPr>
      </w:pPr>
      <w:r w:rsidRPr="00DF674F">
        <w:rPr>
          <w:rFonts w:ascii="Times New Roman" w:hAnsi="Times New Roman"/>
          <w:sz w:val="24"/>
          <w:szCs w:val="24"/>
        </w:rPr>
        <w:t>eljáró műszaki ellenőr neve, elérhetősége</w:t>
      </w:r>
      <w:proofErr w:type="gramStart"/>
      <w:r w:rsidRPr="00DF674F">
        <w:rPr>
          <w:rFonts w:ascii="Times New Roman" w:hAnsi="Times New Roman"/>
          <w:sz w:val="24"/>
          <w:szCs w:val="24"/>
        </w:rPr>
        <w:t>: …</w:t>
      </w:r>
      <w:proofErr w:type="gramEnd"/>
      <w:r w:rsidRPr="00DF674F">
        <w:rPr>
          <w:rFonts w:ascii="Times New Roman" w:hAnsi="Times New Roman"/>
          <w:sz w:val="24"/>
          <w:szCs w:val="24"/>
        </w:rPr>
        <w:t>………………………………</w:t>
      </w:r>
    </w:p>
    <w:p w:rsidR="002466FB" w:rsidRPr="00313F08" w:rsidRDefault="002466FB" w:rsidP="003C71D9">
      <w:pPr>
        <w:numPr>
          <w:ilvl w:val="1"/>
          <w:numId w:val="12"/>
        </w:numPr>
        <w:spacing w:after="0" w:line="276" w:lineRule="auto"/>
        <w:jc w:val="both"/>
        <w:rPr>
          <w:rFonts w:ascii="Times New Roman" w:hAnsi="Times New Roman"/>
          <w:sz w:val="24"/>
          <w:szCs w:val="24"/>
        </w:rPr>
      </w:pPr>
      <w:r w:rsidRPr="00313F08">
        <w:rPr>
          <w:rFonts w:ascii="Times New Roman" w:hAnsi="Times New Roman"/>
          <w:sz w:val="24"/>
          <w:szCs w:val="24"/>
        </w:rPr>
        <w:t>nyilvántartási azonosító:</w:t>
      </w:r>
    </w:p>
    <w:p w:rsidR="00592EC3" w:rsidRPr="00313F08" w:rsidRDefault="00592EC3" w:rsidP="003C71D9">
      <w:pPr>
        <w:numPr>
          <w:ilvl w:val="1"/>
          <w:numId w:val="12"/>
        </w:numPr>
        <w:spacing w:after="0" w:line="276" w:lineRule="auto"/>
        <w:jc w:val="both"/>
        <w:rPr>
          <w:rFonts w:ascii="Times New Roman" w:hAnsi="Times New Roman"/>
          <w:sz w:val="24"/>
          <w:szCs w:val="24"/>
        </w:rPr>
      </w:pPr>
      <w:r w:rsidRPr="00313F08">
        <w:rPr>
          <w:rFonts w:ascii="Times New Roman" w:hAnsi="Times New Roman"/>
          <w:sz w:val="24"/>
          <w:szCs w:val="24"/>
        </w:rPr>
        <w:t>NÜJ szám:</w:t>
      </w:r>
    </w:p>
    <w:p w:rsidR="002466FB" w:rsidRPr="00313F08" w:rsidRDefault="002466FB" w:rsidP="00E066A1">
      <w:pPr>
        <w:numPr>
          <w:ilvl w:val="0"/>
          <w:numId w:val="26"/>
        </w:numPr>
        <w:spacing w:after="0" w:line="276" w:lineRule="auto"/>
        <w:jc w:val="both"/>
        <w:rPr>
          <w:rFonts w:ascii="Times New Roman" w:hAnsi="Times New Roman"/>
          <w:sz w:val="24"/>
          <w:szCs w:val="24"/>
        </w:rPr>
      </w:pPr>
      <w:r w:rsidRPr="00313F08">
        <w:rPr>
          <w:rFonts w:ascii="Times New Roman" w:hAnsi="Times New Roman"/>
          <w:sz w:val="24"/>
          <w:szCs w:val="24"/>
        </w:rPr>
        <w:t>A műszaki ellenőr a Megrendelő képviseletében jár el, de a szerződés módosítására, hatályának megszűntetésére nem jogosult.</w:t>
      </w:r>
    </w:p>
    <w:p w:rsidR="002466FB" w:rsidRPr="00313F08" w:rsidRDefault="002466FB" w:rsidP="00E066A1">
      <w:pPr>
        <w:numPr>
          <w:ilvl w:val="0"/>
          <w:numId w:val="26"/>
        </w:numPr>
        <w:spacing w:after="0" w:line="276" w:lineRule="auto"/>
        <w:jc w:val="both"/>
        <w:rPr>
          <w:rFonts w:ascii="Times New Roman" w:hAnsi="Times New Roman"/>
          <w:sz w:val="24"/>
          <w:szCs w:val="24"/>
        </w:rPr>
      </w:pPr>
      <w:r w:rsidRPr="00313F08">
        <w:rPr>
          <w:rFonts w:ascii="Times New Roman" w:hAnsi="Times New Roman"/>
          <w:sz w:val="24"/>
          <w:szCs w:val="24"/>
        </w:rPr>
        <w:t xml:space="preserve">Szerződő felek jelen szerződés teljesítése során kötelesek együttműködni. </w:t>
      </w:r>
    </w:p>
    <w:p w:rsidR="002466FB" w:rsidRPr="00DF674F" w:rsidRDefault="002466FB" w:rsidP="00E066A1">
      <w:pPr>
        <w:numPr>
          <w:ilvl w:val="0"/>
          <w:numId w:val="26"/>
        </w:numPr>
        <w:spacing w:after="0" w:line="276" w:lineRule="auto"/>
        <w:jc w:val="both"/>
        <w:rPr>
          <w:rFonts w:ascii="Times New Roman" w:hAnsi="Times New Roman"/>
          <w:sz w:val="24"/>
          <w:szCs w:val="24"/>
        </w:rPr>
      </w:pPr>
      <w:r w:rsidRPr="00313F08">
        <w:rPr>
          <w:rFonts w:ascii="Times New Roman" w:hAnsi="Times New Roman"/>
          <w:sz w:val="24"/>
          <w:szCs w:val="24"/>
        </w:rPr>
        <w:t>Megrendelő és Vállalkozó egymás írásbeli megkereséseire azok kézhezvételétől számítva 2 munkanapon belül írásban érdemi</w:t>
      </w:r>
      <w:r w:rsidRPr="00DF674F">
        <w:rPr>
          <w:rFonts w:ascii="Times New Roman" w:hAnsi="Times New Roman"/>
          <w:sz w:val="24"/>
          <w:szCs w:val="24"/>
        </w:rPr>
        <w:t xml:space="preserve"> nyilatkozatot kötelesek tenni. </w:t>
      </w:r>
    </w:p>
    <w:p w:rsidR="002466FB" w:rsidRPr="00DF674F" w:rsidRDefault="002466FB" w:rsidP="00E066A1">
      <w:pPr>
        <w:numPr>
          <w:ilvl w:val="0"/>
          <w:numId w:val="26"/>
        </w:numPr>
        <w:spacing w:after="0" w:line="276" w:lineRule="auto"/>
        <w:jc w:val="both"/>
        <w:rPr>
          <w:rFonts w:ascii="Times New Roman" w:hAnsi="Times New Roman"/>
          <w:sz w:val="24"/>
          <w:szCs w:val="24"/>
        </w:rPr>
      </w:pPr>
      <w:r w:rsidRPr="00DF674F">
        <w:rPr>
          <w:rFonts w:ascii="Times New Roman" w:hAnsi="Times New Roman"/>
          <w:sz w:val="24"/>
          <w:szCs w:val="24"/>
        </w:rPr>
        <w:t>Megrendelő képviselője jogosult a kivitelezés során bármikor a munka állását ellenőr</w:t>
      </w:r>
      <w:r w:rsidR="00E217C0">
        <w:rPr>
          <w:rFonts w:ascii="Times New Roman" w:hAnsi="Times New Roman"/>
          <w:sz w:val="24"/>
          <w:szCs w:val="24"/>
        </w:rPr>
        <w:t xml:space="preserve">izni, és ezek eredményéről az </w:t>
      </w:r>
      <w:r w:rsidRPr="00DF674F">
        <w:rPr>
          <w:rFonts w:ascii="Times New Roman" w:hAnsi="Times New Roman"/>
          <w:sz w:val="24"/>
          <w:szCs w:val="24"/>
        </w:rPr>
        <w:t xml:space="preserve">építési naplóba </w:t>
      </w:r>
      <w:proofErr w:type="gramStart"/>
      <w:r w:rsidRPr="00DF674F">
        <w:rPr>
          <w:rFonts w:ascii="Times New Roman" w:hAnsi="Times New Roman"/>
          <w:sz w:val="24"/>
          <w:szCs w:val="24"/>
        </w:rPr>
        <w:t>bejegyzéseket eszközölni</w:t>
      </w:r>
      <w:proofErr w:type="gramEnd"/>
      <w:r w:rsidRPr="00DF674F">
        <w:rPr>
          <w:rFonts w:ascii="Times New Roman" w:hAnsi="Times New Roman"/>
          <w:sz w:val="24"/>
          <w:szCs w:val="24"/>
        </w:rPr>
        <w:t>.</w:t>
      </w:r>
    </w:p>
    <w:p w:rsidR="002466FB" w:rsidRDefault="002466FB" w:rsidP="00E066A1">
      <w:pPr>
        <w:numPr>
          <w:ilvl w:val="0"/>
          <w:numId w:val="26"/>
        </w:numPr>
        <w:spacing w:after="0" w:line="276" w:lineRule="auto"/>
        <w:jc w:val="both"/>
        <w:rPr>
          <w:rFonts w:ascii="Times New Roman" w:hAnsi="Times New Roman"/>
          <w:sz w:val="24"/>
          <w:szCs w:val="24"/>
        </w:rPr>
      </w:pPr>
      <w:r w:rsidRPr="00DF674F">
        <w:rPr>
          <w:rFonts w:ascii="Times New Roman" w:hAnsi="Times New Roman"/>
          <w:sz w:val="24"/>
          <w:szCs w:val="24"/>
        </w:rPr>
        <w:t>Felek kifejezetten rögzítik, hogy a Vállalkozót nem mentesíti a hibás teljesítés jogkövetkezménye alól, ha a Megrendelő ellenőrzési kötelezettségét nem, vagy nem megfelelően teljesítette.</w:t>
      </w:r>
    </w:p>
    <w:p w:rsidR="00E217C0" w:rsidRPr="00313F08" w:rsidRDefault="00E217C0" w:rsidP="000826B4">
      <w:pPr>
        <w:spacing w:after="0" w:line="276" w:lineRule="auto"/>
        <w:jc w:val="both"/>
        <w:rPr>
          <w:rFonts w:ascii="Times New Roman" w:hAnsi="Times New Roman"/>
          <w:sz w:val="24"/>
          <w:szCs w:val="24"/>
        </w:rPr>
      </w:pPr>
    </w:p>
    <w:p w:rsidR="002466FB" w:rsidRPr="00050D3D" w:rsidRDefault="002466FB" w:rsidP="003C71D9">
      <w:pPr>
        <w:pStyle w:val="Listaszerbekezds"/>
        <w:numPr>
          <w:ilvl w:val="0"/>
          <w:numId w:val="27"/>
        </w:numPr>
        <w:spacing w:after="0" w:line="276" w:lineRule="auto"/>
        <w:jc w:val="center"/>
        <w:rPr>
          <w:rFonts w:ascii="Times New Roman" w:hAnsi="Times New Roman"/>
          <w:b/>
          <w:szCs w:val="24"/>
        </w:rPr>
      </w:pPr>
      <w:r w:rsidRPr="00050D3D">
        <w:rPr>
          <w:rFonts w:ascii="Times New Roman" w:hAnsi="Times New Roman"/>
          <w:b/>
          <w:szCs w:val="24"/>
        </w:rPr>
        <w:t>A szerződés teljesítésével kapcsolatos átadás-átvételi eljárás</w:t>
      </w:r>
    </w:p>
    <w:p w:rsidR="002466FB" w:rsidRPr="00DF674F" w:rsidRDefault="002466FB" w:rsidP="002466FB">
      <w:pPr>
        <w:spacing w:after="0" w:line="276" w:lineRule="auto"/>
        <w:rPr>
          <w:rFonts w:ascii="Times New Roman" w:hAnsi="Times New Roman"/>
          <w:b/>
          <w:sz w:val="24"/>
          <w:szCs w:val="24"/>
        </w:rPr>
      </w:pPr>
    </w:p>
    <w:p w:rsidR="002466FB" w:rsidRPr="00313F08" w:rsidRDefault="002466FB" w:rsidP="003C71D9">
      <w:pPr>
        <w:numPr>
          <w:ilvl w:val="0"/>
          <w:numId w:val="13"/>
        </w:numPr>
        <w:spacing w:after="0" w:line="240" w:lineRule="auto"/>
        <w:ind w:left="0" w:hanging="425"/>
        <w:jc w:val="both"/>
        <w:rPr>
          <w:rFonts w:ascii="Times New Roman" w:hAnsi="Times New Roman"/>
          <w:sz w:val="24"/>
          <w:szCs w:val="24"/>
        </w:rPr>
      </w:pPr>
      <w:r w:rsidRPr="00313F08">
        <w:rPr>
          <w:rFonts w:ascii="Times New Roman" w:hAnsi="Times New Roman"/>
          <w:sz w:val="24"/>
          <w:szCs w:val="24"/>
        </w:rPr>
        <w:lastRenderedPageBreak/>
        <w:t xml:space="preserve">Az átadás-átvételi eljárás megkezdéséről Vállalkozó Megrendelőt köteles </w:t>
      </w:r>
      <w:proofErr w:type="spellStart"/>
      <w:r w:rsidRPr="00313F08">
        <w:rPr>
          <w:rFonts w:ascii="Times New Roman" w:hAnsi="Times New Roman"/>
          <w:sz w:val="24"/>
          <w:szCs w:val="24"/>
        </w:rPr>
        <w:t>készrejelentés</w:t>
      </w:r>
      <w:proofErr w:type="spellEnd"/>
      <w:r w:rsidRPr="00313F08">
        <w:rPr>
          <w:rFonts w:ascii="Times New Roman" w:hAnsi="Times New Roman"/>
          <w:sz w:val="24"/>
          <w:szCs w:val="24"/>
        </w:rPr>
        <w:t xml:space="preserve"> formájában írásban, a hatályos jogszabályi rendelkezéseknek megfelelően értesíteni. Megrendelő köteles az átadás-átvételi eljárást 8 munkanapon belül megkezdeni, és a Kbt. 135.§ (2) </w:t>
      </w:r>
      <w:proofErr w:type="spellStart"/>
      <w:r w:rsidRPr="00313F08">
        <w:rPr>
          <w:rFonts w:ascii="Times New Roman" w:hAnsi="Times New Roman"/>
          <w:sz w:val="24"/>
          <w:szCs w:val="24"/>
        </w:rPr>
        <w:t>bek</w:t>
      </w:r>
      <w:proofErr w:type="spellEnd"/>
      <w:r w:rsidRPr="00313F08">
        <w:rPr>
          <w:rFonts w:ascii="Times New Roman" w:hAnsi="Times New Roman"/>
          <w:sz w:val="24"/>
          <w:szCs w:val="24"/>
        </w:rPr>
        <w:t>. szerint lefolytatni, az ott meghatározott jogkövetkezmények terhe mellett.</w:t>
      </w:r>
      <w:r w:rsidR="002D5127" w:rsidRPr="00313F08">
        <w:rPr>
          <w:rFonts w:ascii="Arial" w:hAnsi="Arial" w:cs="Arial"/>
          <w:sz w:val="24"/>
          <w:szCs w:val="24"/>
          <w:lang w:eastAsia="hu-HU"/>
        </w:rPr>
        <w:t xml:space="preserve"> </w:t>
      </w:r>
      <w:r w:rsidR="002D5127" w:rsidRPr="00313F08">
        <w:rPr>
          <w:rFonts w:ascii="Times New Roman" w:hAnsi="Times New Roman"/>
          <w:sz w:val="24"/>
          <w:szCs w:val="24"/>
        </w:rPr>
        <w:t>Határidőben teljesít a Vállalkozó, ha az átadás-átvétel a szerződésben előírt teljesítési határidőn belül megkezdődik. Az átadás-átvétel időtartama harminc nap.</w:t>
      </w:r>
    </w:p>
    <w:p w:rsidR="002466FB" w:rsidRPr="00DF674F" w:rsidRDefault="002466FB" w:rsidP="003C71D9">
      <w:pPr>
        <w:numPr>
          <w:ilvl w:val="0"/>
          <w:numId w:val="13"/>
        </w:numPr>
        <w:spacing w:after="0" w:line="276" w:lineRule="auto"/>
        <w:ind w:left="0"/>
        <w:jc w:val="both"/>
        <w:rPr>
          <w:rFonts w:ascii="Times New Roman" w:hAnsi="Times New Roman"/>
          <w:sz w:val="24"/>
          <w:szCs w:val="24"/>
        </w:rPr>
      </w:pPr>
      <w:r w:rsidRPr="00DF674F">
        <w:rPr>
          <w:rFonts w:ascii="Times New Roman" w:hAnsi="Times New Roman"/>
          <w:sz w:val="24"/>
          <w:szCs w:val="24"/>
        </w:rPr>
        <w:t xml:space="preserve">Az eljáráson a felek képviselői megvizsgálják a teljesítést, jegyzőkönyvet vesznek fel, melyben felvezetik az esetleges hibák és hiányok listáját. A Vállalkozó köteles a jegyzőkönyvbe nyilatkozni a hibák kijavításának határnapjáról, mely nem haladhatja meg összességében </w:t>
      </w:r>
      <w:proofErr w:type="gramStart"/>
      <w:r w:rsidRPr="00DF674F">
        <w:rPr>
          <w:rFonts w:ascii="Times New Roman" w:hAnsi="Times New Roman"/>
          <w:sz w:val="24"/>
          <w:szCs w:val="24"/>
        </w:rPr>
        <w:t>a(</w:t>
      </w:r>
      <w:proofErr w:type="gramEnd"/>
      <w:r w:rsidRPr="00DF674F">
        <w:rPr>
          <w:rFonts w:ascii="Times New Roman" w:hAnsi="Times New Roman"/>
          <w:sz w:val="24"/>
          <w:szCs w:val="24"/>
        </w:rPr>
        <w:t xml:space="preserve">z) </w:t>
      </w:r>
      <w:r w:rsidR="005F77D6">
        <w:rPr>
          <w:rFonts w:ascii="Times New Roman" w:hAnsi="Times New Roman"/>
          <w:sz w:val="24"/>
          <w:szCs w:val="24"/>
        </w:rPr>
        <w:t>15</w:t>
      </w:r>
      <w:bookmarkStart w:id="68" w:name="_GoBack"/>
      <w:bookmarkEnd w:id="68"/>
      <w:r w:rsidRPr="00313F08">
        <w:rPr>
          <w:rFonts w:ascii="Times New Roman" w:hAnsi="Times New Roman"/>
          <w:sz w:val="24"/>
          <w:szCs w:val="24"/>
        </w:rPr>
        <w:t xml:space="preserve"> napot.</w:t>
      </w:r>
    </w:p>
    <w:p w:rsidR="002466FB" w:rsidRPr="00DF674F" w:rsidRDefault="002466FB" w:rsidP="003C71D9">
      <w:pPr>
        <w:numPr>
          <w:ilvl w:val="0"/>
          <w:numId w:val="13"/>
        </w:numPr>
        <w:spacing w:after="0" w:line="276" w:lineRule="auto"/>
        <w:ind w:left="0"/>
        <w:jc w:val="both"/>
        <w:rPr>
          <w:rFonts w:ascii="Times New Roman" w:hAnsi="Times New Roman"/>
          <w:sz w:val="24"/>
          <w:szCs w:val="24"/>
        </w:rPr>
      </w:pPr>
      <w:r w:rsidRPr="00DF674F">
        <w:rPr>
          <w:rFonts w:ascii="Times New Roman" w:hAnsi="Times New Roman"/>
          <w:sz w:val="24"/>
          <w:szCs w:val="24"/>
        </w:rPr>
        <w:t>Az átvétel feltétele különösen 2 pld. átadás-átvételi (megvalósulási) dokumentáció átadása Megrendelőnek, mely különösen a következőket tartalmazza, amennyiben az a tárgyi beruházás vonatkozásában releváns:</w:t>
      </w:r>
    </w:p>
    <w:p w:rsidR="002466FB" w:rsidRPr="00DF674F" w:rsidRDefault="002466FB" w:rsidP="003C71D9">
      <w:pPr>
        <w:numPr>
          <w:ilvl w:val="2"/>
          <w:numId w:val="13"/>
        </w:numPr>
        <w:spacing w:after="0" w:line="276" w:lineRule="auto"/>
        <w:jc w:val="both"/>
        <w:rPr>
          <w:rFonts w:ascii="Times New Roman" w:hAnsi="Times New Roman"/>
          <w:sz w:val="24"/>
          <w:szCs w:val="24"/>
        </w:rPr>
      </w:pPr>
      <w:r w:rsidRPr="00DF674F">
        <w:rPr>
          <w:rFonts w:ascii="Times New Roman" w:hAnsi="Times New Roman"/>
          <w:sz w:val="24"/>
          <w:szCs w:val="24"/>
        </w:rPr>
        <w:t>kivitelezői nyilatkozatot,</w:t>
      </w:r>
    </w:p>
    <w:p w:rsidR="002466FB" w:rsidRPr="00DF674F" w:rsidRDefault="002466FB" w:rsidP="003C71D9">
      <w:pPr>
        <w:numPr>
          <w:ilvl w:val="2"/>
          <w:numId w:val="13"/>
        </w:numPr>
        <w:spacing w:after="0" w:line="276" w:lineRule="auto"/>
        <w:jc w:val="both"/>
        <w:rPr>
          <w:rFonts w:ascii="Times New Roman" w:hAnsi="Times New Roman"/>
          <w:sz w:val="24"/>
          <w:szCs w:val="24"/>
        </w:rPr>
      </w:pPr>
      <w:r w:rsidRPr="00DF674F">
        <w:rPr>
          <w:rFonts w:ascii="Times New Roman" w:hAnsi="Times New Roman"/>
          <w:sz w:val="24"/>
          <w:szCs w:val="24"/>
        </w:rPr>
        <w:t>megvalósulási terveket,</w:t>
      </w:r>
    </w:p>
    <w:p w:rsidR="002466FB" w:rsidRDefault="002466FB" w:rsidP="003C71D9">
      <w:pPr>
        <w:numPr>
          <w:ilvl w:val="2"/>
          <w:numId w:val="13"/>
        </w:numPr>
        <w:spacing w:after="0" w:line="276" w:lineRule="auto"/>
        <w:jc w:val="both"/>
        <w:rPr>
          <w:rFonts w:ascii="Times New Roman" w:hAnsi="Times New Roman"/>
          <w:sz w:val="24"/>
          <w:szCs w:val="24"/>
        </w:rPr>
      </w:pPr>
      <w:r w:rsidRPr="00DF674F">
        <w:rPr>
          <w:rFonts w:ascii="Times New Roman" w:hAnsi="Times New Roman"/>
          <w:sz w:val="24"/>
          <w:szCs w:val="24"/>
        </w:rPr>
        <w:t>felelős műszaki vezetői nyilatkozatot,</w:t>
      </w:r>
    </w:p>
    <w:p w:rsidR="00F8331B" w:rsidRPr="00313F08" w:rsidRDefault="00F8331B" w:rsidP="003C71D9">
      <w:pPr>
        <w:numPr>
          <w:ilvl w:val="2"/>
          <w:numId w:val="13"/>
        </w:numPr>
        <w:spacing w:after="0" w:line="276" w:lineRule="auto"/>
        <w:jc w:val="both"/>
        <w:rPr>
          <w:rFonts w:ascii="Times New Roman" w:hAnsi="Times New Roman"/>
          <w:sz w:val="24"/>
          <w:szCs w:val="24"/>
        </w:rPr>
      </w:pPr>
      <w:r w:rsidRPr="00313F08">
        <w:rPr>
          <w:rFonts w:ascii="Times New Roman" w:hAnsi="Times New Roman"/>
          <w:sz w:val="24"/>
          <w:szCs w:val="24"/>
        </w:rPr>
        <w:t xml:space="preserve">építési naplót, </w:t>
      </w:r>
    </w:p>
    <w:p w:rsidR="002466FB" w:rsidRPr="00DF674F" w:rsidRDefault="002466FB" w:rsidP="003C71D9">
      <w:pPr>
        <w:numPr>
          <w:ilvl w:val="2"/>
          <w:numId w:val="13"/>
        </w:numPr>
        <w:spacing w:after="0" w:line="276" w:lineRule="auto"/>
        <w:jc w:val="both"/>
        <w:rPr>
          <w:rFonts w:ascii="Times New Roman" w:hAnsi="Times New Roman"/>
          <w:sz w:val="24"/>
          <w:szCs w:val="24"/>
        </w:rPr>
      </w:pPr>
      <w:proofErr w:type="spellStart"/>
      <w:r w:rsidRPr="00313F08">
        <w:rPr>
          <w:rFonts w:ascii="Times New Roman" w:hAnsi="Times New Roman"/>
          <w:sz w:val="24"/>
          <w:szCs w:val="24"/>
        </w:rPr>
        <w:t>nyomonkövetési</w:t>
      </w:r>
      <w:proofErr w:type="spellEnd"/>
      <w:r w:rsidRPr="00DF674F">
        <w:rPr>
          <w:rFonts w:ascii="Times New Roman" w:hAnsi="Times New Roman"/>
          <w:sz w:val="24"/>
          <w:szCs w:val="24"/>
        </w:rPr>
        <w:t xml:space="preserve"> napló oldalait,</w:t>
      </w:r>
    </w:p>
    <w:p w:rsidR="002466FB" w:rsidRPr="00DF674F" w:rsidRDefault="002466FB" w:rsidP="003C71D9">
      <w:pPr>
        <w:numPr>
          <w:ilvl w:val="2"/>
          <w:numId w:val="13"/>
        </w:numPr>
        <w:spacing w:after="0" w:line="276" w:lineRule="auto"/>
        <w:jc w:val="both"/>
        <w:rPr>
          <w:rFonts w:ascii="Times New Roman" w:hAnsi="Times New Roman"/>
          <w:sz w:val="24"/>
          <w:szCs w:val="24"/>
        </w:rPr>
      </w:pPr>
      <w:r w:rsidRPr="00DF674F">
        <w:rPr>
          <w:rFonts w:ascii="Times New Roman" w:hAnsi="Times New Roman"/>
          <w:sz w:val="24"/>
          <w:szCs w:val="24"/>
        </w:rPr>
        <w:t>beépített anyagok és szerkezetek minőségi tanúsítványait,</w:t>
      </w:r>
    </w:p>
    <w:p w:rsidR="002466FB" w:rsidRPr="00DF674F" w:rsidRDefault="002466FB" w:rsidP="003C71D9">
      <w:pPr>
        <w:numPr>
          <w:ilvl w:val="2"/>
          <w:numId w:val="13"/>
        </w:numPr>
        <w:spacing w:after="0" w:line="276" w:lineRule="auto"/>
        <w:jc w:val="both"/>
        <w:rPr>
          <w:rFonts w:ascii="Times New Roman" w:hAnsi="Times New Roman"/>
          <w:sz w:val="24"/>
          <w:szCs w:val="24"/>
        </w:rPr>
      </w:pPr>
      <w:r w:rsidRPr="00DF674F">
        <w:rPr>
          <w:rFonts w:ascii="Times New Roman" w:hAnsi="Times New Roman"/>
          <w:sz w:val="24"/>
          <w:szCs w:val="24"/>
        </w:rPr>
        <w:t>építési hulladékkezelés dokumentumait,</w:t>
      </w:r>
    </w:p>
    <w:p w:rsidR="002466FB" w:rsidRPr="00DF674F" w:rsidRDefault="002466FB" w:rsidP="003C71D9">
      <w:pPr>
        <w:numPr>
          <w:ilvl w:val="2"/>
          <w:numId w:val="13"/>
        </w:numPr>
        <w:spacing w:after="0" w:line="276" w:lineRule="auto"/>
        <w:jc w:val="both"/>
        <w:rPr>
          <w:rFonts w:ascii="Times New Roman" w:hAnsi="Times New Roman"/>
          <w:sz w:val="24"/>
          <w:szCs w:val="24"/>
        </w:rPr>
      </w:pPr>
      <w:r w:rsidRPr="00DF674F">
        <w:rPr>
          <w:rFonts w:ascii="Times New Roman" w:hAnsi="Times New Roman"/>
          <w:sz w:val="24"/>
          <w:szCs w:val="24"/>
        </w:rPr>
        <w:t>ellenőrző mérések dokumentálását.</w:t>
      </w:r>
    </w:p>
    <w:p w:rsidR="002466FB" w:rsidRPr="00DF674F" w:rsidRDefault="002466FB" w:rsidP="003C71D9">
      <w:pPr>
        <w:numPr>
          <w:ilvl w:val="0"/>
          <w:numId w:val="13"/>
        </w:numPr>
        <w:spacing w:after="0" w:line="276" w:lineRule="auto"/>
        <w:ind w:left="0"/>
        <w:jc w:val="both"/>
        <w:rPr>
          <w:rFonts w:ascii="Times New Roman" w:hAnsi="Times New Roman"/>
          <w:sz w:val="24"/>
          <w:szCs w:val="24"/>
        </w:rPr>
      </w:pPr>
      <w:r w:rsidRPr="00DF674F">
        <w:rPr>
          <w:rFonts w:ascii="Times New Roman" w:hAnsi="Times New Roman"/>
          <w:sz w:val="24"/>
          <w:szCs w:val="24"/>
        </w:rPr>
        <w:t>Az átadás-átvételi eljárás lezárásáig a Vállalkozó köteles a gépeit, anyagait, a keletkezett hulladékot továbbá a felvonulási épületeket és felszereléseit teljes körűen elszállítani. Ennek megtörténte az átvétel feltétele.</w:t>
      </w:r>
    </w:p>
    <w:p w:rsidR="002466FB" w:rsidRPr="00DF674F" w:rsidRDefault="002466FB" w:rsidP="003C71D9">
      <w:pPr>
        <w:numPr>
          <w:ilvl w:val="0"/>
          <w:numId w:val="13"/>
        </w:numPr>
        <w:spacing w:after="0" w:line="276" w:lineRule="auto"/>
        <w:ind w:left="0"/>
        <w:jc w:val="both"/>
        <w:rPr>
          <w:rFonts w:ascii="Times New Roman" w:hAnsi="Times New Roman"/>
          <w:sz w:val="24"/>
          <w:szCs w:val="24"/>
        </w:rPr>
      </w:pPr>
      <w:r w:rsidRPr="00DF674F">
        <w:rPr>
          <w:rFonts w:ascii="Times New Roman" w:hAnsi="Times New Roman"/>
          <w:sz w:val="24"/>
          <w:szCs w:val="24"/>
        </w:rPr>
        <w:t xml:space="preserve">Az átadás-átvételi eljáráson a Vállalkozó átadja a jótállási jegyeket, fentiek szerinti tartalommal 2 </w:t>
      </w:r>
      <w:proofErr w:type="spellStart"/>
      <w:r w:rsidRPr="00DF674F">
        <w:rPr>
          <w:rFonts w:ascii="Times New Roman" w:hAnsi="Times New Roman"/>
          <w:sz w:val="24"/>
          <w:szCs w:val="24"/>
        </w:rPr>
        <w:t>pld-ban</w:t>
      </w:r>
      <w:proofErr w:type="spellEnd"/>
      <w:r w:rsidRPr="00DF674F">
        <w:rPr>
          <w:rFonts w:ascii="Times New Roman" w:hAnsi="Times New Roman"/>
          <w:sz w:val="24"/>
          <w:szCs w:val="24"/>
        </w:rPr>
        <w:t xml:space="preserve"> a megvalósulási dokumentációt és megadja a beépített szerkezetek, berendezési és felszerelési tárgyak használati és karbantartási utasításait, valamint jelen szerződésben és jogszabályban rögzített egyéb iratokat, stb. Ennek hiánytalan teljesítése a szerződésszerű teljesítés feltétele.</w:t>
      </w:r>
    </w:p>
    <w:p w:rsidR="002466FB" w:rsidRPr="00DF674F" w:rsidRDefault="002466FB" w:rsidP="003C71D9">
      <w:pPr>
        <w:numPr>
          <w:ilvl w:val="0"/>
          <w:numId w:val="13"/>
        </w:numPr>
        <w:spacing w:after="0" w:line="276" w:lineRule="auto"/>
        <w:ind w:left="0"/>
        <w:jc w:val="both"/>
        <w:rPr>
          <w:rFonts w:ascii="Times New Roman" w:hAnsi="Times New Roman"/>
          <w:sz w:val="24"/>
          <w:szCs w:val="24"/>
        </w:rPr>
      </w:pPr>
      <w:r w:rsidRPr="00DF674F">
        <w:rPr>
          <w:rFonts w:ascii="Times New Roman" w:hAnsi="Times New Roman"/>
          <w:sz w:val="24"/>
          <w:szCs w:val="24"/>
        </w:rPr>
        <w:t>A fentiek alapján elvégzett hiánypótlásokról, ill. javításokról a Vállalkozó írásban tájékoztatja a Megrendelőt, aki a tárgyi munkát – megfelelőség esetén – átveszi. Ez a teljesítés esetére vonatkozó birtokbavétel napja.</w:t>
      </w:r>
    </w:p>
    <w:p w:rsidR="002466FB" w:rsidRPr="00DF674F" w:rsidRDefault="002466FB" w:rsidP="003C71D9">
      <w:pPr>
        <w:numPr>
          <w:ilvl w:val="0"/>
          <w:numId w:val="13"/>
        </w:numPr>
        <w:spacing w:after="0" w:line="276" w:lineRule="auto"/>
        <w:ind w:left="0"/>
        <w:jc w:val="both"/>
        <w:rPr>
          <w:rFonts w:ascii="Times New Roman" w:hAnsi="Times New Roman"/>
          <w:sz w:val="24"/>
          <w:szCs w:val="24"/>
        </w:rPr>
      </w:pPr>
      <w:r w:rsidRPr="00DF674F">
        <w:rPr>
          <w:rFonts w:ascii="Times New Roman" w:hAnsi="Times New Roman"/>
          <w:sz w:val="24"/>
          <w:szCs w:val="24"/>
        </w:rPr>
        <w:t>Felek kifejezetten rögzítik, hogy Megrendelő csak hiány-, és hibamentes teljesítést vesz át.</w:t>
      </w:r>
    </w:p>
    <w:p w:rsidR="002466FB" w:rsidRPr="00DF674F" w:rsidRDefault="002466FB" w:rsidP="003C71D9">
      <w:pPr>
        <w:numPr>
          <w:ilvl w:val="0"/>
          <w:numId w:val="13"/>
        </w:numPr>
        <w:spacing w:after="0" w:line="276" w:lineRule="auto"/>
        <w:ind w:left="0"/>
        <w:jc w:val="both"/>
        <w:rPr>
          <w:rFonts w:ascii="Times New Roman" w:hAnsi="Times New Roman"/>
          <w:sz w:val="24"/>
          <w:szCs w:val="24"/>
        </w:rPr>
      </w:pPr>
      <w:r w:rsidRPr="00DF674F">
        <w:rPr>
          <w:rFonts w:ascii="Times New Roman" w:hAnsi="Times New Roman"/>
          <w:sz w:val="24"/>
          <w:szCs w:val="24"/>
        </w:rPr>
        <w:t xml:space="preserve">A Vállalkozó az </w:t>
      </w:r>
      <w:proofErr w:type="spellStart"/>
      <w:r w:rsidRPr="00DF674F">
        <w:rPr>
          <w:rFonts w:ascii="Times New Roman" w:hAnsi="Times New Roman"/>
          <w:sz w:val="24"/>
          <w:szCs w:val="24"/>
        </w:rPr>
        <w:t>utófelülvizsgálati</w:t>
      </w:r>
      <w:proofErr w:type="spellEnd"/>
      <w:r w:rsidRPr="00DF674F">
        <w:rPr>
          <w:rFonts w:ascii="Times New Roman" w:hAnsi="Times New Roman"/>
          <w:sz w:val="24"/>
          <w:szCs w:val="24"/>
        </w:rPr>
        <w:t xml:space="preserve"> eljárásban köteles közreműködni. Az </w:t>
      </w:r>
      <w:proofErr w:type="spellStart"/>
      <w:r w:rsidRPr="00DF674F">
        <w:rPr>
          <w:rFonts w:ascii="Times New Roman" w:hAnsi="Times New Roman"/>
          <w:sz w:val="24"/>
          <w:szCs w:val="24"/>
        </w:rPr>
        <w:t>utófelülvizsgálatot</w:t>
      </w:r>
      <w:proofErr w:type="spellEnd"/>
      <w:r w:rsidRPr="00DF674F">
        <w:rPr>
          <w:rFonts w:ascii="Times New Roman" w:hAnsi="Times New Roman"/>
          <w:sz w:val="24"/>
          <w:szCs w:val="24"/>
        </w:rPr>
        <w:t xml:space="preserve"> a Megrendelő hívja össze a teljesítést követő 12 havonta, a jótállási idő lejártáig, az adott időszak leteltét megelőző időpontra. Az </w:t>
      </w:r>
      <w:proofErr w:type="spellStart"/>
      <w:r w:rsidRPr="00DF674F">
        <w:rPr>
          <w:rFonts w:ascii="Times New Roman" w:hAnsi="Times New Roman"/>
          <w:sz w:val="24"/>
          <w:szCs w:val="24"/>
        </w:rPr>
        <w:t>utófelülvizsgálati</w:t>
      </w:r>
      <w:proofErr w:type="spellEnd"/>
      <w:r w:rsidRPr="00DF674F">
        <w:rPr>
          <w:rFonts w:ascii="Times New Roman" w:hAnsi="Times New Roman"/>
          <w:sz w:val="24"/>
          <w:szCs w:val="24"/>
        </w:rPr>
        <w:t xml:space="preserve"> eljárásban a Felek a teljesítés szerződésszerűségét és a hibás/hiányos teljesítésből eredő hibákat/hiányosságokat vizsgálják és jegyzőkönyvben rögzítik. Vállalkozó a jegyzőkönyvben nyilatkozik a hibák kijavításának határidejéről, mely összességében nem lehet több, </w:t>
      </w:r>
      <w:r w:rsidRPr="00313F08">
        <w:rPr>
          <w:rFonts w:ascii="Times New Roman" w:hAnsi="Times New Roman"/>
          <w:sz w:val="24"/>
          <w:szCs w:val="24"/>
        </w:rPr>
        <w:t xml:space="preserve">mint </w:t>
      </w:r>
      <w:r w:rsidR="00313F08" w:rsidRPr="00313F08">
        <w:rPr>
          <w:rFonts w:ascii="Times New Roman" w:hAnsi="Times New Roman"/>
          <w:sz w:val="24"/>
          <w:szCs w:val="24"/>
        </w:rPr>
        <w:t>15</w:t>
      </w:r>
      <w:r w:rsidRPr="00313F08">
        <w:rPr>
          <w:rFonts w:ascii="Times New Roman" w:hAnsi="Times New Roman"/>
          <w:sz w:val="24"/>
          <w:szCs w:val="24"/>
        </w:rPr>
        <w:t xml:space="preserve"> nap.</w:t>
      </w:r>
    </w:p>
    <w:p w:rsidR="002466FB" w:rsidRPr="00DF674F" w:rsidRDefault="002466FB" w:rsidP="002466FB">
      <w:pPr>
        <w:spacing w:after="0" w:line="276" w:lineRule="auto"/>
        <w:jc w:val="both"/>
        <w:rPr>
          <w:rFonts w:ascii="Times New Roman" w:hAnsi="Times New Roman"/>
          <w:sz w:val="24"/>
          <w:szCs w:val="24"/>
        </w:rPr>
      </w:pPr>
    </w:p>
    <w:p w:rsidR="002466FB" w:rsidRPr="00050D3D" w:rsidRDefault="002466FB" w:rsidP="003C71D9">
      <w:pPr>
        <w:pStyle w:val="Listaszerbekezds"/>
        <w:numPr>
          <w:ilvl w:val="0"/>
          <w:numId w:val="13"/>
        </w:numPr>
        <w:spacing w:after="0" w:line="276" w:lineRule="auto"/>
        <w:jc w:val="center"/>
        <w:rPr>
          <w:rFonts w:ascii="Times New Roman" w:hAnsi="Times New Roman"/>
          <w:b/>
          <w:szCs w:val="24"/>
        </w:rPr>
      </w:pPr>
      <w:r w:rsidRPr="00050D3D">
        <w:rPr>
          <w:rFonts w:ascii="Times New Roman" w:hAnsi="Times New Roman"/>
          <w:b/>
          <w:szCs w:val="24"/>
        </w:rPr>
        <w:t>Szerzői jogi rendelkezések</w:t>
      </w:r>
    </w:p>
    <w:p w:rsidR="002466FB" w:rsidRPr="00DF674F" w:rsidRDefault="002466FB" w:rsidP="002466FB">
      <w:pPr>
        <w:spacing w:after="0" w:line="276" w:lineRule="auto"/>
        <w:rPr>
          <w:rFonts w:ascii="Times New Roman" w:hAnsi="Times New Roman"/>
          <w:b/>
          <w:sz w:val="24"/>
          <w:szCs w:val="24"/>
        </w:rPr>
      </w:pPr>
    </w:p>
    <w:p w:rsidR="002466FB" w:rsidRPr="00313F08" w:rsidRDefault="002466FB" w:rsidP="003C71D9">
      <w:pPr>
        <w:numPr>
          <w:ilvl w:val="0"/>
          <w:numId w:val="11"/>
        </w:numPr>
        <w:spacing w:after="0" w:line="276" w:lineRule="auto"/>
        <w:ind w:left="0"/>
        <w:jc w:val="both"/>
        <w:rPr>
          <w:rFonts w:ascii="Times New Roman" w:hAnsi="Times New Roman"/>
          <w:sz w:val="24"/>
          <w:szCs w:val="24"/>
        </w:rPr>
      </w:pPr>
      <w:r w:rsidRPr="00313F08">
        <w:rPr>
          <w:rFonts w:ascii="Times New Roman" w:hAnsi="Times New Roman"/>
          <w:sz w:val="24"/>
          <w:szCs w:val="24"/>
        </w:rPr>
        <w:t xml:space="preserve">Felek megállapodnak abban, hogy a jelen szerződés alapján a Vállalkozó által készítendő, szerzői jogi védelem alatt álló alkotások vonatkozásában a Megrendelő a részére történő </w:t>
      </w:r>
      <w:r w:rsidRPr="00313F08">
        <w:rPr>
          <w:rFonts w:ascii="Times New Roman" w:hAnsi="Times New Roman"/>
          <w:sz w:val="24"/>
          <w:szCs w:val="24"/>
        </w:rPr>
        <w:lastRenderedPageBreak/>
        <w:t>átadással teljes, átruházható, és korlátozásmentes (térben, időben, felhasználási módban) felhasználási jogot szerez. A felhasználási jog ellenértékét a vállalkozói díj tartalmazza.</w:t>
      </w:r>
    </w:p>
    <w:p w:rsidR="002466FB" w:rsidRPr="00DF674F" w:rsidRDefault="002466FB" w:rsidP="003C71D9">
      <w:pPr>
        <w:numPr>
          <w:ilvl w:val="0"/>
          <w:numId w:val="11"/>
        </w:numPr>
        <w:spacing w:after="0" w:line="276" w:lineRule="auto"/>
        <w:ind w:left="0"/>
        <w:jc w:val="both"/>
        <w:rPr>
          <w:rFonts w:ascii="Times New Roman" w:hAnsi="Times New Roman"/>
          <w:sz w:val="24"/>
          <w:szCs w:val="24"/>
        </w:rPr>
      </w:pPr>
      <w:r w:rsidRPr="00DF674F">
        <w:rPr>
          <w:rFonts w:ascii="Times New Roman" w:hAnsi="Times New Roman"/>
          <w:sz w:val="24"/>
          <w:szCs w:val="24"/>
        </w:rPr>
        <w:t>Felek rögzítik, hogy a Megrendelő által átadott terveket, adott esetben egyéb a szerzői jog által védett dokumentumokat Vállalkozó kizárólag csak a jelen szerződés teljesítéséhez használhatja fel, egyebekben azon semmiféle felhasználási jogot nem szerez. Ennek megsértéséből eredő valamennyi hátrányos jogkövetkezmény a Vállalkozót terheli. A jelen szerződés körében történő felhasználás után Vállalkozónak a Megrendelő felé nem kell ellenértéket megfizetnie.</w:t>
      </w:r>
    </w:p>
    <w:p w:rsidR="002466FB" w:rsidRPr="00DF674F" w:rsidRDefault="002466FB" w:rsidP="003C71D9">
      <w:pPr>
        <w:numPr>
          <w:ilvl w:val="0"/>
          <w:numId w:val="11"/>
        </w:numPr>
        <w:spacing w:after="0" w:line="276" w:lineRule="auto"/>
        <w:ind w:left="0"/>
        <w:jc w:val="both"/>
        <w:rPr>
          <w:rFonts w:ascii="Times New Roman" w:hAnsi="Times New Roman"/>
          <w:sz w:val="24"/>
          <w:szCs w:val="24"/>
        </w:rPr>
      </w:pPr>
      <w:r w:rsidRPr="00DF674F">
        <w:rPr>
          <w:rFonts w:ascii="Times New Roman" w:hAnsi="Times New Roman"/>
          <w:sz w:val="24"/>
          <w:szCs w:val="24"/>
        </w:rPr>
        <w:t>Felek megállapodnak abban, hogy a megrendelő a rendelkezés jogát jelen szerződéssel kiköti, így a vállalkozó a szellemi alkotást csak saját belső tevékenységéhez használhatja fel, nyilvánosságra nem hozhatja, harmadik személlyel nem közölheti; ilyen esetben a szellemi alkotással a megrendelő szabadon rendelkezik.</w:t>
      </w:r>
    </w:p>
    <w:p w:rsidR="002466FB" w:rsidRPr="00DF674F" w:rsidRDefault="002466FB" w:rsidP="002466FB">
      <w:pPr>
        <w:spacing w:after="0" w:line="276" w:lineRule="auto"/>
        <w:jc w:val="both"/>
        <w:rPr>
          <w:rFonts w:ascii="Times New Roman" w:hAnsi="Times New Roman"/>
          <w:sz w:val="24"/>
          <w:szCs w:val="24"/>
        </w:rPr>
      </w:pPr>
    </w:p>
    <w:p w:rsidR="002466FB" w:rsidRPr="00050D3D" w:rsidRDefault="002466FB" w:rsidP="003C71D9">
      <w:pPr>
        <w:pStyle w:val="Listaszerbekezds"/>
        <w:numPr>
          <w:ilvl w:val="0"/>
          <w:numId w:val="13"/>
        </w:numPr>
        <w:spacing w:after="0" w:line="276" w:lineRule="auto"/>
        <w:jc w:val="center"/>
        <w:rPr>
          <w:rFonts w:ascii="Times New Roman" w:hAnsi="Times New Roman"/>
          <w:b/>
          <w:szCs w:val="24"/>
        </w:rPr>
      </w:pPr>
      <w:r w:rsidRPr="00050D3D">
        <w:rPr>
          <w:rFonts w:ascii="Times New Roman" w:hAnsi="Times New Roman"/>
          <w:b/>
          <w:szCs w:val="24"/>
        </w:rPr>
        <w:t>A szerződés megszűnése, megszűntetése és kapcsolódó szabályok</w:t>
      </w:r>
    </w:p>
    <w:p w:rsidR="005E6DDA" w:rsidRPr="00DF674F" w:rsidRDefault="005E6DDA" w:rsidP="002466FB">
      <w:pPr>
        <w:spacing w:after="0" w:line="276" w:lineRule="auto"/>
        <w:rPr>
          <w:rFonts w:ascii="Times New Roman" w:hAnsi="Times New Roman"/>
          <w:b/>
          <w:sz w:val="24"/>
          <w:szCs w:val="24"/>
        </w:rPr>
      </w:pPr>
    </w:p>
    <w:p w:rsidR="00774D98" w:rsidRPr="00774D98" w:rsidRDefault="00774D98" w:rsidP="003C71D9">
      <w:pPr>
        <w:pStyle w:val="Listaszerbekezds"/>
        <w:numPr>
          <w:ilvl w:val="0"/>
          <w:numId w:val="29"/>
        </w:numPr>
        <w:tabs>
          <w:tab w:val="num" w:pos="0"/>
        </w:tabs>
        <w:spacing w:before="0" w:after="0"/>
        <w:ind w:left="0" w:hanging="284"/>
        <w:rPr>
          <w:rFonts w:ascii="Times New Roman" w:hAnsi="Times New Roman"/>
          <w:kern w:val="0"/>
          <w:szCs w:val="24"/>
          <w:lang w:eastAsia="en-US"/>
        </w:rPr>
      </w:pPr>
      <w:r w:rsidRPr="00774D98">
        <w:rPr>
          <w:rFonts w:ascii="Times New Roman" w:hAnsi="Times New Roman"/>
          <w:kern w:val="0"/>
          <w:szCs w:val="24"/>
          <w:lang w:eastAsia="en-US"/>
        </w:rPr>
        <w:t>Vállalkozó felelős a Megrendelővel szemben a szerződés ala</w:t>
      </w:r>
      <w:r>
        <w:rPr>
          <w:rFonts w:ascii="Times New Roman" w:hAnsi="Times New Roman"/>
          <w:kern w:val="0"/>
          <w:szCs w:val="24"/>
          <w:lang w:eastAsia="en-US"/>
        </w:rPr>
        <w:t xml:space="preserve">pján vállalt kötelezettségeinek </w:t>
      </w:r>
      <w:r w:rsidRPr="00774D98">
        <w:rPr>
          <w:rFonts w:ascii="Times New Roman" w:hAnsi="Times New Roman"/>
          <w:kern w:val="0"/>
          <w:szCs w:val="24"/>
          <w:lang w:eastAsia="en-US"/>
        </w:rPr>
        <w:t>hibátlan, azaz az előírásoknak, a szakmai szokásoknak és a tevékenység végzésére vonatkozó egyéb normáknak megfelelő határidőben történő teljesítéséért. Megrendelő kizárólag hiba és hiánymentes teljesítést fogad el.</w:t>
      </w:r>
    </w:p>
    <w:p w:rsidR="002466FB" w:rsidRPr="00DF674F" w:rsidRDefault="002466FB" w:rsidP="003C71D9">
      <w:pPr>
        <w:numPr>
          <w:ilvl w:val="0"/>
          <w:numId w:val="29"/>
        </w:numPr>
        <w:spacing w:after="0" w:line="276" w:lineRule="auto"/>
        <w:ind w:left="0"/>
        <w:jc w:val="both"/>
        <w:rPr>
          <w:rFonts w:ascii="Times New Roman" w:hAnsi="Times New Roman"/>
          <w:sz w:val="24"/>
          <w:szCs w:val="24"/>
        </w:rPr>
      </w:pPr>
      <w:r w:rsidRPr="00DF674F">
        <w:rPr>
          <w:rFonts w:ascii="Times New Roman" w:hAnsi="Times New Roman"/>
          <w:sz w:val="24"/>
          <w:szCs w:val="24"/>
        </w:rPr>
        <w:t>A szerződés teljesítés előtti megszűntetésére a Ptk. kivitelezési szerződésre vonatkozó szabályai irányadók az alábbiak figyelembevételével:</w:t>
      </w:r>
    </w:p>
    <w:p w:rsidR="002466FB" w:rsidRDefault="002466FB" w:rsidP="003C71D9">
      <w:pPr>
        <w:numPr>
          <w:ilvl w:val="0"/>
          <w:numId w:val="29"/>
        </w:numPr>
        <w:spacing w:after="0" w:line="240" w:lineRule="auto"/>
        <w:ind w:left="0" w:hanging="357"/>
        <w:jc w:val="both"/>
        <w:rPr>
          <w:rFonts w:ascii="Times New Roman" w:hAnsi="Times New Roman"/>
          <w:sz w:val="24"/>
          <w:szCs w:val="24"/>
        </w:rPr>
      </w:pPr>
      <w:r w:rsidRPr="00DF674F">
        <w:rPr>
          <w:rFonts w:ascii="Times New Roman" w:hAnsi="Times New Roman"/>
          <w:sz w:val="24"/>
          <w:szCs w:val="24"/>
        </w:rPr>
        <w:t>A sérelmet szenvedett fél jogosult elállni a szerződéstől, ill. azt felmondani másik fél szerződésszegése esetén, ha nem áll érdekében a teljesítés. A jelen szerződésben súlyos szerződésszegésként megjelölt bármely magatartás vagy mulasztás tanúsítása az érdekmúlás bekövetkezését önmagában megalapozza.</w:t>
      </w:r>
    </w:p>
    <w:p w:rsidR="005E6DDA" w:rsidRPr="005E6DDA" w:rsidRDefault="005E6DDA" w:rsidP="003C71D9">
      <w:pPr>
        <w:pStyle w:val="Listaszerbekezds"/>
        <w:numPr>
          <w:ilvl w:val="0"/>
          <w:numId w:val="29"/>
        </w:numPr>
        <w:tabs>
          <w:tab w:val="num" w:pos="0"/>
        </w:tabs>
        <w:spacing w:before="0" w:after="0"/>
        <w:ind w:left="0" w:hanging="425"/>
        <w:rPr>
          <w:rFonts w:ascii="Times New Roman" w:hAnsi="Times New Roman"/>
          <w:kern w:val="0"/>
          <w:szCs w:val="24"/>
          <w:lang w:eastAsia="en-US"/>
        </w:rPr>
      </w:pPr>
      <w:r>
        <w:rPr>
          <w:rFonts w:ascii="Times New Roman" w:hAnsi="Times New Roman"/>
          <w:kern w:val="0"/>
          <w:szCs w:val="24"/>
          <w:lang w:eastAsia="en-US"/>
        </w:rPr>
        <w:t xml:space="preserve"> </w:t>
      </w:r>
      <w:r w:rsidRPr="002839EB">
        <w:rPr>
          <w:rFonts w:ascii="Times New Roman" w:hAnsi="Times New Roman"/>
          <w:kern w:val="0"/>
          <w:szCs w:val="24"/>
          <w:lang w:eastAsia="en-US"/>
        </w:rPr>
        <w:t>A szerződés megszegését jelenti bármely kötelezettség szerződésszerű teljesítésének elmaradása.</w:t>
      </w:r>
    </w:p>
    <w:p w:rsidR="002466FB" w:rsidRPr="00DF674F" w:rsidRDefault="002466FB" w:rsidP="003C71D9">
      <w:pPr>
        <w:numPr>
          <w:ilvl w:val="0"/>
          <w:numId w:val="29"/>
        </w:numPr>
        <w:spacing w:after="0" w:line="276" w:lineRule="auto"/>
        <w:ind w:left="0"/>
        <w:jc w:val="both"/>
        <w:rPr>
          <w:rFonts w:ascii="Times New Roman" w:hAnsi="Times New Roman"/>
          <w:sz w:val="24"/>
          <w:szCs w:val="24"/>
        </w:rPr>
      </w:pPr>
      <w:r w:rsidRPr="00DF674F">
        <w:rPr>
          <w:rFonts w:ascii="Times New Roman" w:hAnsi="Times New Roman"/>
          <w:sz w:val="24"/>
          <w:szCs w:val="24"/>
        </w:rPr>
        <w:t>Súlyos szerződésszegésnek minősül Vállalkozó részéről különösen</w:t>
      </w:r>
    </w:p>
    <w:p w:rsidR="002466FB" w:rsidRPr="00DF674F" w:rsidRDefault="002466FB" w:rsidP="003C71D9">
      <w:pPr>
        <w:numPr>
          <w:ilvl w:val="1"/>
          <w:numId w:val="29"/>
        </w:numPr>
        <w:spacing w:after="0" w:line="276" w:lineRule="auto"/>
        <w:jc w:val="both"/>
        <w:rPr>
          <w:rFonts w:ascii="Times New Roman" w:hAnsi="Times New Roman"/>
          <w:sz w:val="24"/>
          <w:szCs w:val="24"/>
        </w:rPr>
      </w:pPr>
      <w:r w:rsidRPr="00DF674F">
        <w:rPr>
          <w:rFonts w:ascii="Times New Roman" w:hAnsi="Times New Roman"/>
          <w:sz w:val="24"/>
          <w:szCs w:val="24"/>
        </w:rPr>
        <w:t>Vállalkozó a teljesítéssel kapcsolatos bármely kötelezettségét akként szegi meg, hogy az előírt minőségben, vagy határidőre való teljesítés nem valószínű,</w:t>
      </w:r>
    </w:p>
    <w:p w:rsidR="002466FB" w:rsidRPr="00DF674F" w:rsidRDefault="002466FB" w:rsidP="003C71D9">
      <w:pPr>
        <w:numPr>
          <w:ilvl w:val="1"/>
          <w:numId w:val="29"/>
        </w:numPr>
        <w:spacing w:after="0" w:line="276" w:lineRule="auto"/>
        <w:jc w:val="both"/>
        <w:rPr>
          <w:rFonts w:ascii="Times New Roman" w:hAnsi="Times New Roman"/>
          <w:sz w:val="24"/>
          <w:szCs w:val="24"/>
        </w:rPr>
      </w:pPr>
      <w:r w:rsidRPr="00DF674F">
        <w:rPr>
          <w:rFonts w:ascii="Times New Roman" w:hAnsi="Times New Roman"/>
          <w:sz w:val="24"/>
          <w:szCs w:val="24"/>
        </w:rPr>
        <w:t>Vállalkozó alapos ok nélkül munkavégzést felfüggeszti (legalább 3 napra),</w:t>
      </w:r>
    </w:p>
    <w:p w:rsidR="002466FB" w:rsidRPr="00DF674F" w:rsidRDefault="002466FB" w:rsidP="003C71D9">
      <w:pPr>
        <w:numPr>
          <w:ilvl w:val="1"/>
          <w:numId w:val="29"/>
        </w:numPr>
        <w:spacing w:after="0" w:line="276" w:lineRule="auto"/>
        <w:jc w:val="both"/>
        <w:rPr>
          <w:rFonts w:ascii="Times New Roman" w:hAnsi="Times New Roman"/>
          <w:sz w:val="24"/>
          <w:szCs w:val="24"/>
        </w:rPr>
      </w:pPr>
      <w:r w:rsidRPr="00DF674F">
        <w:rPr>
          <w:rFonts w:ascii="Times New Roman" w:hAnsi="Times New Roman"/>
          <w:sz w:val="24"/>
          <w:szCs w:val="24"/>
        </w:rPr>
        <w:t>a Vállalkozó ellen az illetékes bíróság jogerős végzése alapján felszámolási eljárás indul; vagy</w:t>
      </w:r>
    </w:p>
    <w:p w:rsidR="002466FB" w:rsidRPr="00DF674F" w:rsidRDefault="002466FB" w:rsidP="003C71D9">
      <w:pPr>
        <w:numPr>
          <w:ilvl w:val="1"/>
          <w:numId w:val="29"/>
        </w:numPr>
        <w:spacing w:after="0" w:line="276" w:lineRule="auto"/>
        <w:jc w:val="both"/>
        <w:rPr>
          <w:rFonts w:ascii="Times New Roman" w:hAnsi="Times New Roman"/>
          <w:sz w:val="24"/>
          <w:szCs w:val="24"/>
        </w:rPr>
      </w:pPr>
      <w:r w:rsidRPr="00DF674F">
        <w:rPr>
          <w:rFonts w:ascii="Times New Roman" w:hAnsi="Times New Roman"/>
          <w:sz w:val="24"/>
          <w:szCs w:val="24"/>
        </w:rPr>
        <w:t>a Vállalkozó végelszámolás iránti kérelme (amennyiben gazdasági társaságról van szó) a cégbíróságnál benyújtásra került; vagy</w:t>
      </w:r>
    </w:p>
    <w:p w:rsidR="002466FB" w:rsidRPr="00DF674F" w:rsidRDefault="002466FB" w:rsidP="003C71D9">
      <w:pPr>
        <w:numPr>
          <w:ilvl w:val="1"/>
          <w:numId w:val="29"/>
        </w:numPr>
        <w:spacing w:after="0" w:line="276" w:lineRule="auto"/>
        <w:jc w:val="both"/>
        <w:rPr>
          <w:rFonts w:ascii="Times New Roman" w:hAnsi="Times New Roman"/>
          <w:sz w:val="24"/>
          <w:szCs w:val="24"/>
        </w:rPr>
      </w:pPr>
      <w:r w:rsidRPr="00DF674F">
        <w:rPr>
          <w:rFonts w:ascii="Times New Roman" w:hAnsi="Times New Roman"/>
          <w:sz w:val="24"/>
          <w:szCs w:val="24"/>
        </w:rPr>
        <w:t>Vállalkozó a felvett előleget nem tárgyi beruházás megvalósítására fordítja egészben vagy részben,</w:t>
      </w:r>
    </w:p>
    <w:p w:rsidR="002466FB" w:rsidRPr="00DF674F" w:rsidRDefault="002466FB" w:rsidP="003C71D9">
      <w:pPr>
        <w:numPr>
          <w:ilvl w:val="1"/>
          <w:numId w:val="29"/>
        </w:numPr>
        <w:spacing w:after="0" w:line="276" w:lineRule="auto"/>
        <w:jc w:val="both"/>
        <w:rPr>
          <w:rFonts w:ascii="Times New Roman" w:hAnsi="Times New Roman"/>
          <w:sz w:val="24"/>
          <w:szCs w:val="24"/>
        </w:rPr>
      </w:pPr>
      <w:r w:rsidRPr="00DF674F">
        <w:rPr>
          <w:rFonts w:ascii="Times New Roman" w:hAnsi="Times New Roman"/>
          <w:sz w:val="24"/>
          <w:szCs w:val="24"/>
        </w:rPr>
        <w:t>a Vállalkozóval szemben az illetékes cégbíróság előtt megszűntetési, törlési eljárás indul, vagy</w:t>
      </w:r>
    </w:p>
    <w:p w:rsidR="002466FB" w:rsidRPr="00DF674F" w:rsidRDefault="002466FB" w:rsidP="003C71D9">
      <w:pPr>
        <w:numPr>
          <w:ilvl w:val="1"/>
          <w:numId w:val="29"/>
        </w:numPr>
        <w:spacing w:after="0" w:line="276" w:lineRule="auto"/>
        <w:jc w:val="both"/>
        <w:rPr>
          <w:rFonts w:ascii="Times New Roman" w:hAnsi="Times New Roman"/>
          <w:sz w:val="24"/>
          <w:szCs w:val="24"/>
        </w:rPr>
      </w:pPr>
      <w:r w:rsidRPr="00DF674F">
        <w:rPr>
          <w:rFonts w:ascii="Times New Roman" w:hAnsi="Times New Roman"/>
          <w:sz w:val="24"/>
          <w:szCs w:val="24"/>
        </w:rPr>
        <w:t>a Vállalkozó a jelen szerződésben m</w:t>
      </w:r>
      <w:r w:rsidR="00042FF5">
        <w:rPr>
          <w:rFonts w:ascii="Times New Roman" w:hAnsi="Times New Roman"/>
          <w:sz w:val="24"/>
          <w:szCs w:val="24"/>
        </w:rPr>
        <w:t>egjelölt teljesítési határidőt 3</w:t>
      </w:r>
      <w:r w:rsidRPr="00DF674F">
        <w:rPr>
          <w:rFonts w:ascii="Times New Roman" w:hAnsi="Times New Roman"/>
          <w:sz w:val="24"/>
          <w:szCs w:val="24"/>
        </w:rPr>
        <w:t>0 napot meghaladóan elmulasztja, vagy</w:t>
      </w:r>
    </w:p>
    <w:p w:rsidR="002466FB" w:rsidRPr="00DF674F" w:rsidRDefault="002466FB" w:rsidP="003C71D9">
      <w:pPr>
        <w:numPr>
          <w:ilvl w:val="1"/>
          <w:numId w:val="29"/>
        </w:numPr>
        <w:spacing w:after="0" w:line="276" w:lineRule="auto"/>
        <w:jc w:val="both"/>
        <w:rPr>
          <w:rFonts w:ascii="Times New Roman" w:hAnsi="Times New Roman"/>
          <w:sz w:val="24"/>
          <w:szCs w:val="24"/>
        </w:rPr>
      </w:pPr>
      <w:r w:rsidRPr="00DF674F">
        <w:rPr>
          <w:rFonts w:ascii="Times New Roman" w:hAnsi="Times New Roman"/>
          <w:sz w:val="24"/>
          <w:szCs w:val="24"/>
        </w:rPr>
        <w:t>Vállalkozó a Szerződésben foglalt bármely egyéb kötelezettségének nem tesz eleget, és emiatt a Szerződés feljogosítja a Megrendelőt a felmondásra vagy az elállásra, vagy</w:t>
      </w:r>
    </w:p>
    <w:p w:rsidR="002466FB" w:rsidRPr="00DF674F" w:rsidRDefault="002466FB" w:rsidP="003C71D9">
      <w:pPr>
        <w:numPr>
          <w:ilvl w:val="1"/>
          <w:numId w:val="29"/>
        </w:numPr>
        <w:spacing w:after="0" w:line="276" w:lineRule="auto"/>
        <w:jc w:val="both"/>
        <w:rPr>
          <w:rFonts w:ascii="Times New Roman" w:hAnsi="Times New Roman"/>
          <w:sz w:val="24"/>
          <w:szCs w:val="24"/>
        </w:rPr>
      </w:pPr>
      <w:r w:rsidRPr="00DF674F">
        <w:rPr>
          <w:rFonts w:ascii="Times New Roman" w:hAnsi="Times New Roman"/>
          <w:sz w:val="24"/>
          <w:szCs w:val="24"/>
        </w:rPr>
        <w:t>Vállalkozó környezetvédelmi, hulladékelszállítási kötelezettségét megszegi,</w:t>
      </w:r>
    </w:p>
    <w:p w:rsidR="002466FB" w:rsidRPr="00DF674F" w:rsidRDefault="002466FB" w:rsidP="003C71D9">
      <w:pPr>
        <w:numPr>
          <w:ilvl w:val="1"/>
          <w:numId w:val="29"/>
        </w:numPr>
        <w:spacing w:after="0" w:line="276" w:lineRule="auto"/>
        <w:jc w:val="both"/>
        <w:rPr>
          <w:rFonts w:ascii="Times New Roman" w:hAnsi="Times New Roman"/>
          <w:sz w:val="24"/>
          <w:szCs w:val="24"/>
        </w:rPr>
      </w:pPr>
      <w:r w:rsidRPr="00DF674F">
        <w:rPr>
          <w:rFonts w:ascii="Times New Roman" w:hAnsi="Times New Roman"/>
          <w:sz w:val="24"/>
          <w:szCs w:val="24"/>
        </w:rPr>
        <w:lastRenderedPageBreak/>
        <w:t>az előírt felelősségbiztosítás – annak jelen szerződésben foglalt hatálya alatt - bármely okból megszűnik, és a megszűnés napját követő 3 banki napon belül legalább azonos tartalommal újabb az előírásoknak megfelelő biztosítási jogviszony nem áll fenn azzal, hogy ez csak akkor elfogadható, ha egyebekben az új biztosítás hatálybalépése előtt keletkezett károkra is biztosított az eredményes igényérvényesítés lehetőség</w:t>
      </w:r>
      <w:r w:rsidR="00042FF5">
        <w:rPr>
          <w:rFonts w:ascii="Times New Roman" w:hAnsi="Times New Roman"/>
          <w:sz w:val="24"/>
          <w:szCs w:val="24"/>
        </w:rPr>
        <w:t>e</w:t>
      </w:r>
    </w:p>
    <w:p w:rsidR="002466FB" w:rsidRPr="00DF674F" w:rsidRDefault="002466FB" w:rsidP="003C71D9">
      <w:pPr>
        <w:numPr>
          <w:ilvl w:val="1"/>
          <w:numId w:val="29"/>
        </w:numPr>
        <w:spacing w:after="0" w:line="276" w:lineRule="auto"/>
        <w:jc w:val="both"/>
        <w:rPr>
          <w:rFonts w:ascii="Times New Roman" w:hAnsi="Times New Roman"/>
          <w:sz w:val="24"/>
          <w:szCs w:val="24"/>
        </w:rPr>
      </w:pPr>
      <w:r w:rsidRPr="00DF674F">
        <w:rPr>
          <w:rFonts w:ascii="Times New Roman" w:hAnsi="Times New Roman"/>
          <w:sz w:val="24"/>
          <w:szCs w:val="24"/>
        </w:rPr>
        <w:t xml:space="preserve">amennyiben bármely a Kbt. által előírt kötelezettségét – kivéve, ha ahhoz más jogkövetkezményt fűz a Kbt. vagy más kógens jogszabály - a Vállalkozó megszegi, különösen a Kbt. 136.§ (1) </w:t>
      </w:r>
      <w:proofErr w:type="spellStart"/>
      <w:r w:rsidRPr="00DF674F">
        <w:rPr>
          <w:rFonts w:ascii="Times New Roman" w:hAnsi="Times New Roman"/>
          <w:sz w:val="24"/>
          <w:szCs w:val="24"/>
        </w:rPr>
        <w:t>bek</w:t>
      </w:r>
      <w:proofErr w:type="spellEnd"/>
      <w:r w:rsidRPr="00DF674F">
        <w:rPr>
          <w:rFonts w:ascii="Times New Roman" w:hAnsi="Times New Roman"/>
          <w:sz w:val="24"/>
          <w:szCs w:val="24"/>
        </w:rPr>
        <w:t>. a) va</w:t>
      </w:r>
      <w:r w:rsidR="00750841">
        <w:rPr>
          <w:rFonts w:ascii="Times New Roman" w:hAnsi="Times New Roman"/>
          <w:sz w:val="24"/>
          <w:szCs w:val="24"/>
        </w:rPr>
        <w:t xml:space="preserve">gy b) pontjának, 138.§ (1) bekezdésének </w:t>
      </w:r>
      <w:r w:rsidRPr="00DF674F">
        <w:rPr>
          <w:rFonts w:ascii="Times New Roman" w:hAnsi="Times New Roman"/>
          <w:sz w:val="24"/>
          <w:szCs w:val="24"/>
        </w:rPr>
        <w:t>ill. (5) bekezdésének megsértése esetén.</w:t>
      </w:r>
    </w:p>
    <w:p w:rsidR="002466FB" w:rsidRPr="00DF674F" w:rsidRDefault="002466FB" w:rsidP="003C71D9">
      <w:pPr>
        <w:numPr>
          <w:ilvl w:val="1"/>
          <w:numId w:val="29"/>
        </w:numPr>
        <w:spacing w:after="0" w:line="276" w:lineRule="auto"/>
        <w:jc w:val="both"/>
        <w:rPr>
          <w:rFonts w:ascii="Times New Roman" w:hAnsi="Times New Roman"/>
          <w:sz w:val="24"/>
          <w:szCs w:val="24"/>
        </w:rPr>
      </w:pPr>
      <w:r w:rsidRPr="00DF674F">
        <w:rPr>
          <w:rFonts w:ascii="Times New Roman" w:hAnsi="Times New Roman"/>
          <w:sz w:val="24"/>
          <w:szCs w:val="24"/>
        </w:rPr>
        <w:t>jogszabályon vagy jelen szerződésen alapuló titoktartási kötelezettségét megszegi,</w:t>
      </w:r>
    </w:p>
    <w:p w:rsidR="002466FB" w:rsidRPr="00DF674F" w:rsidRDefault="00042FF5" w:rsidP="003C71D9">
      <w:pPr>
        <w:numPr>
          <w:ilvl w:val="1"/>
          <w:numId w:val="29"/>
        </w:numPr>
        <w:spacing w:after="0" w:line="276" w:lineRule="auto"/>
        <w:jc w:val="both"/>
        <w:rPr>
          <w:rFonts w:ascii="Times New Roman" w:hAnsi="Times New Roman"/>
          <w:sz w:val="24"/>
          <w:szCs w:val="24"/>
        </w:rPr>
      </w:pPr>
      <w:r>
        <w:rPr>
          <w:rFonts w:ascii="Times New Roman" w:hAnsi="Times New Roman"/>
          <w:sz w:val="24"/>
          <w:szCs w:val="24"/>
        </w:rPr>
        <w:t>jo</w:t>
      </w:r>
      <w:r w:rsidR="002466FB" w:rsidRPr="00DF674F">
        <w:rPr>
          <w:rFonts w:ascii="Times New Roman" w:hAnsi="Times New Roman"/>
          <w:sz w:val="24"/>
          <w:szCs w:val="24"/>
        </w:rPr>
        <w:t>gszabályon alapuló egyéb felmondási vagy elállási okok fennállnak,</w:t>
      </w:r>
    </w:p>
    <w:p w:rsidR="002466FB" w:rsidRPr="00DF674F" w:rsidRDefault="002466FB" w:rsidP="003C71D9">
      <w:pPr>
        <w:numPr>
          <w:ilvl w:val="1"/>
          <w:numId w:val="29"/>
        </w:numPr>
        <w:spacing w:after="0" w:line="276" w:lineRule="auto"/>
        <w:jc w:val="both"/>
        <w:rPr>
          <w:rFonts w:ascii="Times New Roman" w:hAnsi="Times New Roman"/>
          <w:sz w:val="24"/>
          <w:szCs w:val="24"/>
        </w:rPr>
      </w:pPr>
      <w:r w:rsidRPr="00DF674F">
        <w:rPr>
          <w:rFonts w:ascii="Times New Roman" w:hAnsi="Times New Roman"/>
          <w:sz w:val="24"/>
          <w:szCs w:val="24"/>
        </w:rPr>
        <w:t>Vállalkozó a teljesítés során hamis adatot szolgáltat,</w:t>
      </w:r>
    </w:p>
    <w:p w:rsidR="002466FB" w:rsidRPr="00DF674F" w:rsidRDefault="002466FB" w:rsidP="003C71D9">
      <w:pPr>
        <w:numPr>
          <w:ilvl w:val="1"/>
          <w:numId w:val="29"/>
        </w:numPr>
        <w:spacing w:after="0" w:line="276" w:lineRule="auto"/>
        <w:jc w:val="both"/>
        <w:rPr>
          <w:rFonts w:ascii="Times New Roman" w:hAnsi="Times New Roman"/>
          <w:sz w:val="24"/>
          <w:szCs w:val="24"/>
        </w:rPr>
      </w:pPr>
      <w:r w:rsidRPr="00DF674F">
        <w:rPr>
          <w:rFonts w:ascii="Times New Roman" w:hAnsi="Times New Roman"/>
          <w:sz w:val="24"/>
          <w:szCs w:val="24"/>
        </w:rPr>
        <w:t>Vállalkozó alvállalkozót jogosulatlanul vesz igénybe,</w:t>
      </w:r>
    </w:p>
    <w:p w:rsidR="002466FB" w:rsidRDefault="002466FB" w:rsidP="003C71D9">
      <w:pPr>
        <w:numPr>
          <w:ilvl w:val="1"/>
          <w:numId w:val="29"/>
        </w:numPr>
        <w:spacing w:after="0" w:line="276" w:lineRule="auto"/>
        <w:jc w:val="both"/>
        <w:rPr>
          <w:rFonts w:ascii="Times New Roman" w:hAnsi="Times New Roman"/>
          <w:sz w:val="24"/>
          <w:szCs w:val="24"/>
        </w:rPr>
      </w:pPr>
      <w:r w:rsidRPr="00DF674F">
        <w:rPr>
          <w:rFonts w:ascii="Times New Roman" w:hAnsi="Times New Roman"/>
          <w:sz w:val="24"/>
          <w:szCs w:val="24"/>
        </w:rPr>
        <w:t>Vállalkozó foglalkoztatásra vonatkozó szabályokat megsérti.</w:t>
      </w:r>
    </w:p>
    <w:p w:rsidR="00D60D13" w:rsidRPr="00DF674F" w:rsidRDefault="00D60D13" w:rsidP="00D60D13">
      <w:pPr>
        <w:spacing w:after="0" w:line="276" w:lineRule="auto"/>
        <w:jc w:val="both"/>
        <w:rPr>
          <w:rFonts w:ascii="Times New Roman" w:hAnsi="Times New Roman"/>
          <w:sz w:val="24"/>
          <w:szCs w:val="24"/>
        </w:rPr>
      </w:pPr>
      <w:r w:rsidRPr="00D60D13">
        <w:rPr>
          <w:rFonts w:ascii="Times New Roman" w:hAnsi="Times New Roman"/>
          <w:sz w:val="24"/>
          <w:szCs w:val="24"/>
        </w:rPr>
        <w:t>Amennyiben Vállalkozó jelen szerződés megszegésével kárt okoz, kártérítési kötelezettségére a Ptk.6:142.-6:146.§</w:t>
      </w:r>
      <w:proofErr w:type="spellStart"/>
      <w:r w:rsidRPr="00D60D13">
        <w:rPr>
          <w:rFonts w:ascii="Times New Roman" w:hAnsi="Times New Roman"/>
          <w:sz w:val="24"/>
          <w:szCs w:val="24"/>
        </w:rPr>
        <w:t>-aiban</w:t>
      </w:r>
      <w:proofErr w:type="spellEnd"/>
      <w:r w:rsidRPr="00D60D13">
        <w:rPr>
          <w:rFonts w:ascii="Times New Roman" w:hAnsi="Times New Roman"/>
          <w:sz w:val="24"/>
          <w:szCs w:val="24"/>
        </w:rPr>
        <w:t xml:space="preserve"> foglaltak az irányadók. Egyéb károkozás esetére a Ptk. 6:518.- 6:561.§ rendelkezéseiben foglaltak szerint kell eljárni.</w:t>
      </w:r>
    </w:p>
    <w:p w:rsidR="002466FB" w:rsidRPr="00DF674F" w:rsidRDefault="002466FB" w:rsidP="003C71D9">
      <w:pPr>
        <w:numPr>
          <w:ilvl w:val="0"/>
          <w:numId w:val="29"/>
        </w:numPr>
        <w:spacing w:after="0" w:line="276" w:lineRule="auto"/>
        <w:ind w:left="0"/>
        <w:jc w:val="both"/>
        <w:rPr>
          <w:rFonts w:ascii="Times New Roman" w:hAnsi="Times New Roman"/>
          <w:sz w:val="24"/>
          <w:szCs w:val="24"/>
        </w:rPr>
      </w:pPr>
      <w:r w:rsidRPr="00DF674F">
        <w:rPr>
          <w:rFonts w:ascii="Times New Roman" w:hAnsi="Times New Roman"/>
          <w:sz w:val="24"/>
          <w:szCs w:val="24"/>
        </w:rPr>
        <w:t xml:space="preserve">A Vállalkozó jogosult jelen Szerződéstől való azonnali hatályú elállásra/felmondásra, ha Megrendelő – neki felróhatóan – </w:t>
      </w:r>
    </w:p>
    <w:p w:rsidR="002466FB" w:rsidRPr="00DF674F" w:rsidRDefault="002466FB" w:rsidP="003C71D9">
      <w:pPr>
        <w:numPr>
          <w:ilvl w:val="1"/>
          <w:numId w:val="29"/>
        </w:numPr>
        <w:spacing w:after="0" w:line="276" w:lineRule="auto"/>
        <w:jc w:val="both"/>
        <w:rPr>
          <w:rFonts w:ascii="Times New Roman" w:hAnsi="Times New Roman"/>
          <w:sz w:val="24"/>
          <w:szCs w:val="24"/>
        </w:rPr>
      </w:pPr>
      <w:r w:rsidRPr="00DF674F">
        <w:rPr>
          <w:rFonts w:ascii="Times New Roman" w:hAnsi="Times New Roman"/>
          <w:sz w:val="24"/>
          <w:szCs w:val="24"/>
        </w:rPr>
        <w:t xml:space="preserve">a munkaterület átadási kötelezettségét a következményekre történő figyelmeztetés ellenére, a felszólítás átvételétől számítva is 15 napot meghaladóan elmulasztja. </w:t>
      </w:r>
    </w:p>
    <w:p w:rsidR="002466FB" w:rsidRPr="00DF674F" w:rsidRDefault="002466FB" w:rsidP="003C71D9">
      <w:pPr>
        <w:numPr>
          <w:ilvl w:val="1"/>
          <w:numId w:val="29"/>
        </w:numPr>
        <w:spacing w:after="0" w:line="276" w:lineRule="auto"/>
        <w:jc w:val="both"/>
        <w:rPr>
          <w:rFonts w:ascii="Times New Roman" w:hAnsi="Times New Roman"/>
          <w:sz w:val="24"/>
          <w:szCs w:val="24"/>
        </w:rPr>
      </w:pPr>
      <w:r w:rsidRPr="00DF674F">
        <w:rPr>
          <w:rFonts w:ascii="Times New Roman" w:hAnsi="Times New Roman"/>
          <w:sz w:val="24"/>
          <w:szCs w:val="24"/>
        </w:rPr>
        <w:t xml:space="preserve">a számlát – felszólítás ellenére – sem fizeti meg, vagy </w:t>
      </w:r>
    </w:p>
    <w:p w:rsidR="002466FB" w:rsidRPr="00DF674F" w:rsidRDefault="002466FB" w:rsidP="003C71D9">
      <w:pPr>
        <w:numPr>
          <w:ilvl w:val="1"/>
          <w:numId w:val="29"/>
        </w:numPr>
        <w:spacing w:after="0" w:line="276" w:lineRule="auto"/>
        <w:jc w:val="both"/>
        <w:rPr>
          <w:rFonts w:ascii="Times New Roman" w:hAnsi="Times New Roman"/>
          <w:sz w:val="24"/>
          <w:szCs w:val="24"/>
        </w:rPr>
      </w:pPr>
      <w:r w:rsidRPr="00DF674F">
        <w:rPr>
          <w:rFonts w:ascii="Times New Roman" w:hAnsi="Times New Roman"/>
          <w:sz w:val="24"/>
          <w:szCs w:val="24"/>
        </w:rPr>
        <w:t>egyébként Vállalkozó tevékenységét lehetetlenné teszi.</w:t>
      </w:r>
    </w:p>
    <w:p w:rsidR="002466FB" w:rsidRPr="00DF674F" w:rsidRDefault="002466FB" w:rsidP="003C71D9">
      <w:pPr>
        <w:numPr>
          <w:ilvl w:val="0"/>
          <w:numId w:val="29"/>
        </w:numPr>
        <w:spacing w:after="0" w:line="276" w:lineRule="auto"/>
        <w:ind w:left="0"/>
        <w:jc w:val="both"/>
        <w:rPr>
          <w:rFonts w:ascii="Times New Roman" w:hAnsi="Times New Roman"/>
          <w:sz w:val="24"/>
          <w:szCs w:val="24"/>
        </w:rPr>
      </w:pPr>
      <w:r w:rsidRPr="00DF674F">
        <w:rPr>
          <w:rFonts w:ascii="Times New Roman" w:hAnsi="Times New Roman"/>
          <w:sz w:val="24"/>
          <w:szCs w:val="24"/>
        </w:rPr>
        <w:t>A szerződés bármely jogcímen történő megszűnése esetén a Vállalkozó a megszűnésig teljesített szolgáltatások ellenértékére jogosult.</w:t>
      </w:r>
    </w:p>
    <w:p w:rsidR="00F55C32" w:rsidRDefault="002466FB" w:rsidP="00F55C32">
      <w:pPr>
        <w:pStyle w:val="Listaszerbekezds"/>
        <w:numPr>
          <w:ilvl w:val="0"/>
          <w:numId w:val="29"/>
        </w:numPr>
        <w:spacing w:before="0" w:after="0" w:line="276" w:lineRule="auto"/>
        <w:ind w:left="0"/>
        <w:rPr>
          <w:rFonts w:ascii="Times New Roman" w:hAnsi="Times New Roman"/>
          <w:color w:val="000000"/>
          <w:szCs w:val="24"/>
        </w:rPr>
      </w:pPr>
      <w:r w:rsidRPr="00DF674F">
        <w:rPr>
          <w:rFonts w:ascii="Times New Roman" w:hAnsi="Times New Roman"/>
          <w:color w:val="000000"/>
          <w:szCs w:val="24"/>
        </w:rPr>
        <w:t xml:space="preserve">Szerződésszegés esetén bármely fél köteles fenti jogának gyakorlása előtt a másik, szerződésszegő fél figyelmét írásban felhívni a szerződésszegés megszüntetésére, megfelelő, legalább 3 munkanapos (fizetés teljesítésénél 15 napos) határidő mellett. Az azonnali hatályú felmondást tartalmazó nyilatkozatban hivatkozni kell a súlyos szerződésszegés </w:t>
      </w:r>
      <w:proofErr w:type="spellStart"/>
      <w:r w:rsidRPr="00DF674F">
        <w:rPr>
          <w:rFonts w:ascii="Times New Roman" w:hAnsi="Times New Roman"/>
          <w:color w:val="000000"/>
          <w:szCs w:val="24"/>
        </w:rPr>
        <w:t>tényére</w:t>
      </w:r>
      <w:proofErr w:type="spellEnd"/>
      <w:r w:rsidRPr="00DF674F">
        <w:rPr>
          <w:rFonts w:ascii="Times New Roman" w:hAnsi="Times New Roman"/>
          <w:color w:val="000000"/>
          <w:szCs w:val="24"/>
        </w:rPr>
        <w:t>, és meg kell jelölni a súlyos szerződésszegés megállapításának alapjául szolgáló tényt, körülményt. Nem kell jelen pontot alkalmazni akkor, ha a szerződésszegés jellege miatt (pl.: elmulasztott szigorú határidő) nem lehetséges.</w:t>
      </w:r>
    </w:p>
    <w:p w:rsidR="00F55C32" w:rsidRDefault="00F55C32" w:rsidP="00F55C32">
      <w:pPr>
        <w:pStyle w:val="Listaszerbekezds"/>
        <w:numPr>
          <w:ilvl w:val="0"/>
          <w:numId w:val="29"/>
        </w:numPr>
        <w:spacing w:before="0" w:after="0" w:line="276" w:lineRule="auto"/>
        <w:ind w:left="0"/>
        <w:rPr>
          <w:rFonts w:ascii="Times New Roman" w:hAnsi="Times New Roman"/>
          <w:color w:val="000000"/>
          <w:szCs w:val="24"/>
        </w:rPr>
      </w:pPr>
      <w:r w:rsidRPr="00F55C32">
        <w:rPr>
          <w:rFonts w:ascii="Times New Roman" w:hAnsi="Times New Roman"/>
          <w:color w:val="000000"/>
          <w:szCs w:val="24"/>
        </w:rPr>
        <w:t>Ha a szerződésszegés következtében Megrendelőnek a szerződés teljesítéséhez fűződő érdeke megszűnt, elállhat a szerződéstől, vagy ha a szerződéskötés előtt fennállt helyzetet természetben nem lehet visszaállítani, felmondhatja azt.</w:t>
      </w:r>
    </w:p>
    <w:p w:rsidR="00F55C32" w:rsidRPr="00F55C32" w:rsidRDefault="00F55C32" w:rsidP="00F55C32">
      <w:pPr>
        <w:pStyle w:val="Listaszerbekezds"/>
        <w:numPr>
          <w:ilvl w:val="0"/>
          <w:numId w:val="29"/>
        </w:numPr>
        <w:spacing w:before="0" w:after="0" w:line="276" w:lineRule="auto"/>
        <w:ind w:left="0"/>
        <w:rPr>
          <w:rFonts w:ascii="Times New Roman" w:hAnsi="Times New Roman"/>
          <w:color w:val="000000"/>
          <w:szCs w:val="24"/>
        </w:rPr>
      </w:pPr>
      <w:r w:rsidRPr="00F55C32">
        <w:rPr>
          <w:rFonts w:ascii="Times New Roman" w:hAnsi="Times New Roman"/>
          <w:color w:val="000000"/>
          <w:szCs w:val="24"/>
        </w:rPr>
        <w:t xml:space="preserve">Vállalkozó nem követelheti az ellenszolgáltatás nélkül maradt szolgáltatás ellenértékének </w:t>
      </w:r>
      <w:proofErr w:type="spellStart"/>
      <w:r w:rsidRPr="00F55C32">
        <w:rPr>
          <w:rFonts w:ascii="Times New Roman" w:hAnsi="Times New Roman"/>
          <w:color w:val="000000"/>
          <w:szCs w:val="24"/>
        </w:rPr>
        <w:t>pénzbeni</w:t>
      </w:r>
      <w:proofErr w:type="spellEnd"/>
      <w:r w:rsidRPr="00F55C32">
        <w:rPr>
          <w:rFonts w:ascii="Times New Roman" w:hAnsi="Times New Roman"/>
          <w:color w:val="000000"/>
          <w:szCs w:val="24"/>
        </w:rPr>
        <w:t xml:space="preserve"> megtérítését, ha Megrendelő bizonyítja, hogy a számára teljesített szolgáltatást visszatéríteni olyan okból nem tudja, amelyért Vállalkozó felelős. </w:t>
      </w:r>
    </w:p>
    <w:p w:rsidR="002466FB" w:rsidRPr="00DF674F" w:rsidRDefault="002466FB" w:rsidP="003C71D9">
      <w:pPr>
        <w:numPr>
          <w:ilvl w:val="0"/>
          <w:numId w:val="29"/>
        </w:numPr>
        <w:spacing w:after="0" w:line="276" w:lineRule="auto"/>
        <w:ind w:left="0"/>
        <w:jc w:val="both"/>
        <w:rPr>
          <w:rFonts w:ascii="Times New Roman" w:hAnsi="Times New Roman"/>
          <w:sz w:val="24"/>
          <w:szCs w:val="24"/>
        </w:rPr>
      </w:pPr>
      <w:r w:rsidRPr="00DF674F">
        <w:rPr>
          <w:rFonts w:ascii="Times New Roman" w:hAnsi="Times New Roman"/>
          <w:sz w:val="24"/>
          <w:szCs w:val="24"/>
        </w:rPr>
        <w:t>Megrendelő a szerződést felmondhatja,</w:t>
      </w:r>
      <w:r w:rsidR="005E6DDA" w:rsidRPr="005E6DDA">
        <w:rPr>
          <w:rFonts w:ascii="Arial" w:eastAsia="Calibri" w:hAnsi="Arial" w:cs="Arial"/>
          <w:color w:val="000000"/>
          <w:kern w:val="2"/>
          <w:sz w:val="24"/>
          <w:szCs w:val="24"/>
          <w:lang w:eastAsia="zh-CN"/>
        </w:rPr>
        <w:t xml:space="preserve"> </w:t>
      </w:r>
      <w:r w:rsidR="005E6DDA" w:rsidRPr="005E6DDA">
        <w:rPr>
          <w:rFonts w:ascii="Times New Roman" w:hAnsi="Times New Roman"/>
          <w:sz w:val="24"/>
          <w:szCs w:val="24"/>
        </w:rPr>
        <w:t xml:space="preserve">vagy - a </w:t>
      </w:r>
      <w:proofErr w:type="spellStart"/>
      <w:r w:rsidR="005E6DDA" w:rsidRPr="005E6DDA">
        <w:rPr>
          <w:rFonts w:ascii="Times New Roman" w:hAnsi="Times New Roman"/>
          <w:sz w:val="24"/>
          <w:szCs w:val="24"/>
        </w:rPr>
        <w:t>Ptk.-ban</w:t>
      </w:r>
      <w:proofErr w:type="spellEnd"/>
      <w:r w:rsidR="005E6DDA" w:rsidRPr="005E6DDA">
        <w:rPr>
          <w:rFonts w:ascii="Times New Roman" w:hAnsi="Times New Roman"/>
          <w:sz w:val="24"/>
          <w:szCs w:val="24"/>
        </w:rPr>
        <w:t xml:space="preserve"> foglaltak szerint - a szerződéstől elállhat, </w:t>
      </w:r>
      <w:r w:rsidRPr="00DF674F">
        <w:rPr>
          <w:rFonts w:ascii="Times New Roman" w:hAnsi="Times New Roman"/>
          <w:sz w:val="24"/>
          <w:szCs w:val="24"/>
        </w:rPr>
        <w:t>ha:</w:t>
      </w:r>
    </w:p>
    <w:p w:rsidR="002466FB" w:rsidRPr="00DF674F" w:rsidRDefault="002466FB" w:rsidP="003C71D9">
      <w:pPr>
        <w:numPr>
          <w:ilvl w:val="1"/>
          <w:numId w:val="29"/>
        </w:numPr>
        <w:spacing w:after="0" w:line="276" w:lineRule="auto"/>
        <w:jc w:val="both"/>
        <w:rPr>
          <w:rFonts w:ascii="Times New Roman" w:hAnsi="Times New Roman"/>
          <w:sz w:val="24"/>
          <w:szCs w:val="24"/>
        </w:rPr>
      </w:pPr>
      <w:r w:rsidRPr="00DF674F">
        <w:rPr>
          <w:rFonts w:ascii="Times New Roman" w:hAnsi="Times New Roman"/>
          <w:sz w:val="24"/>
          <w:szCs w:val="24"/>
        </w:rPr>
        <w:t>feltétlenül szükséges a szerződés olyan lényeges módosítása, amely esetében a Kbt. 141. § alapján új közbeszerzési eljárást kell lefolytatni;</w:t>
      </w:r>
    </w:p>
    <w:p w:rsidR="002466FB" w:rsidRPr="00DF674F" w:rsidRDefault="002466FB" w:rsidP="003C71D9">
      <w:pPr>
        <w:numPr>
          <w:ilvl w:val="1"/>
          <w:numId w:val="29"/>
        </w:numPr>
        <w:spacing w:after="0" w:line="276" w:lineRule="auto"/>
        <w:jc w:val="both"/>
        <w:rPr>
          <w:rFonts w:ascii="Times New Roman" w:hAnsi="Times New Roman"/>
          <w:sz w:val="24"/>
          <w:szCs w:val="24"/>
        </w:rPr>
      </w:pPr>
      <w:r w:rsidRPr="00DF674F">
        <w:rPr>
          <w:rFonts w:ascii="Times New Roman" w:hAnsi="Times New Roman"/>
          <w:sz w:val="24"/>
          <w:szCs w:val="24"/>
        </w:rPr>
        <w:lastRenderedPageBreak/>
        <w:t>Vállalkozó nem biztosítja a Kbt. 138. §</w:t>
      </w:r>
      <w:proofErr w:type="spellStart"/>
      <w:r w:rsidRPr="00DF674F">
        <w:rPr>
          <w:rFonts w:ascii="Times New Roman" w:hAnsi="Times New Roman"/>
          <w:sz w:val="24"/>
          <w:szCs w:val="24"/>
        </w:rPr>
        <w:t>-ban</w:t>
      </w:r>
      <w:proofErr w:type="spellEnd"/>
      <w:r w:rsidRPr="00DF674F">
        <w:rPr>
          <w:rFonts w:ascii="Times New Roman" w:hAnsi="Times New Roman"/>
          <w:sz w:val="24"/>
          <w:szCs w:val="24"/>
        </w:rPr>
        <w:t xml:space="preserve"> foglaltak betartását, vagy az Vállalkozó személyében érvényesen olyan jogutódlás következett be, amely nem felel meg a Kbt. 139. §</w:t>
      </w:r>
      <w:proofErr w:type="spellStart"/>
      <w:r w:rsidRPr="00DF674F">
        <w:rPr>
          <w:rFonts w:ascii="Times New Roman" w:hAnsi="Times New Roman"/>
          <w:sz w:val="24"/>
          <w:szCs w:val="24"/>
        </w:rPr>
        <w:t>-ban</w:t>
      </w:r>
      <w:proofErr w:type="spellEnd"/>
      <w:r w:rsidRPr="00DF674F">
        <w:rPr>
          <w:rFonts w:ascii="Times New Roman" w:hAnsi="Times New Roman"/>
          <w:sz w:val="24"/>
          <w:szCs w:val="24"/>
        </w:rPr>
        <w:t xml:space="preserve"> foglaltaknak; vagy</w:t>
      </w:r>
    </w:p>
    <w:p w:rsidR="00233CF3" w:rsidRDefault="002466FB" w:rsidP="003C71D9">
      <w:pPr>
        <w:numPr>
          <w:ilvl w:val="1"/>
          <w:numId w:val="29"/>
        </w:numPr>
        <w:spacing w:after="0" w:line="276" w:lineRule="auto"/>
        <w:jc w:val="both"/>
        <w:rPr>
          <w:rFonts w:ascii="Times New Roman" w:hAnsi="Times New Roman"/>
          <w:sz w:val="24"/>
          <w:szCs w:val="24"/>
        </w:rPr>
      </w:pPr>
      <w:r w:rsidRPr="00DF674F">
        <w:rPr>
          <w:rFonts w:ascii="Times New Roman" w:hAnsi="Times New Roman"/>
          <w:sz w:val="24"/>
          <w:szCs w:val="24"/>
        </w:rPr>
        <w:t xml:space="preserve">az EUMSZ 258. cikke alapján a közbeszerzés szabályainak megszegése miatt kötelezettségszegési eljárás indult vagy az Európai Unió Bírósága az EUMSZ 258. cikke alapján indított eljárásban kimondta, hogy az Európai Unió jogából eredő valamely kötelezettség tekintetében kötelezettségszegés történt, és a bíróság által </w:t>
      </w:r>
      <w:r w:rsidRPr="002839EB">
        <w:rPr>
          <w:rFonts w:ascii="Times New Roman" w:hAnsi="Times New Roman"/>
          <w:sz w:val="24"/>
          <w:szCs w:val="24"/>
        </w:rPr>
        <w:t>megállapított jogsértés miatt a szerződés nem semmis.</w:t>
      </w:r>
    </w:p>
    <w:p w:rsidR="005E6DDA" w:rsidRPr="00233CF3" w:rsidRDefault="005E6DDA" w:rsidP="00233CF3">
      <w:pPr>
        <w:spacing w:after="0" w:line="276" w:lineRule="auto"/>
        <w:jc w:val="both"/>
        <w:rPr>
          <w:rFonts w:ascii="Times New Roman" w:hAnsi="Times New Roman"/>
          <w:sz w:val="24"/>
          <w:szCs w:val="24"/>
        </w:rPr>
      </w:pPr>
      <w:r w:rsidRPr="00233CF3">
        <w:rPr>
          <w:rFonts w:ascii="Times New Roman" w:hAnsi="Times New Roman"/>
          <w:sz w:val="24"/>
          <w:szCs w:val="24"/>
        </w:rPr>
        <w:t>Megrendelő jogosult és egyben köteles a szerződést felmondani - ha szükséges olyan határidővel, amely lehetővé teszi, hogy a szerződéssel érintett feladata ellátásáról gondoskodni tudjon -, ha</w:t>
      </w:r>
    </w:p>
    <w:p w:rsidR="005E6DDA" w:rsidRPr="002839EB" w:rsidRDefault="005E6DDA" w:rsidP="0021339C">
      <w:pPr>
        <w:spacing w:after="0" w:line="276" w:lineRule="auto"/>
        <w:jc w:val="both"/>
        <w:rPr>
          <w:rFonts w:ascii="Times New Roman" w:hAnsi="Times New Roman"/>
          <w:sz w:val="24"/>
          <w:szCs w:val="24"/>
        </w:rPr>
      </w:pPr>
      <w:proofErr w:type="gramStart"/>
      <w:r w:rsidRPr="002839EB">
        <w:rPr>
          <w:rFonts w:ascii="Times New Roman" w:hAnsi="Times New Roman"/>
          <w:sz w:val="24"/>
          <w:szCs w:val="24"/>
        </w:rPr>
        <w:t>a</w:t>
      </w:r>
      <w:proofErr w:type="gramEnd"/>
      <w:r w:rsidRPr="002839EB">
        <w:rPr>
          <w:rFonts w:ascii="Times New Roman" w:hAnsi="Times New Roman"/>
          <w:sz w:val="24"/>
          <w:szCs w:val="24"/>
        </w:rPr>
        <w:t xml:space="preserve">) </w:t>
      </w:r>
      <w:proofErr w:type="spellStart"/>
      <w:r w:rsidRPr="002839EB">
        <w:rPr>
          <w:rFonts w:ascii="Times New Roman" w:hAnsi="Times New Roman"/>
          <w:sz w:val="24"/>
          <w:szCs w:val="24"/>
        </w:rPr>
        <w:t>a</w:t>
      </w:r>
      <w:proofErr w:type="spellEnd"/>
      <w:r w:rsidRPr="002839EB">
        <w:rPr>
          <w:rFonts w:ascii="Times New Roman" w:hAnsi="Times New Roman"/>
          <w:sz w:val="24"/>
          <w:szCs w:val="24"/>
        </w:rPr>
        <w:t xml:space="preserve"> nyertes ajánlattevőben közvetetten vagy közvetlenül 25%-ot meghaladó tulajdoni részesedést szerez valamely olyan jogi személy vagy személyes joga szerint jogképes szervezet, amely tekintetében fennáll a 62. § (1) bekezdés k) pont </w:t>
      </w:r>
      <w:proofErr w:type="spellStart"/>
      <w:r w:rsidRPr="002839EB">
        <w:rPr>
          <w:rFonts w:ascii="Times New Roman" w:hAnsi="Times New Roman"/>
          <w:sz w:val="24"/>
          <w:szCs w:val="24"/>
        </w:rPr>
        <w:t>kb</w:t>
      </w:r>
      <w:proofErr w:type="spellEnd"/>
      <w:r w:rsidRPr="002839EB">
        <w:rPr>
          <w:rFonts w:ascii="Times New Roman" w:hAnsi="Times New Roman"/>
          <w:sz w:val="24"/>
          <w:szCs w:val="24"/>
        </w:rPr>
        <w:t>) alpontjában meghatározott feltétel;</w:t>
      </w:r>
    </w:p>
    <w:p w:rsidR="00F55C32" w:rsidRDefault="005E6DDA" w:rsidP="00F55C32">
      <w:pPr>
        <w:spacing w:after="0" w:line="276" w:lineRule="auto"/>
        <w:jc w:val="both"/>
        <w:rPr>
          <w:rFonts w:ascii="Times New Roman" w:hAnsi="Times New Roman"/>
          <w:sz w:val="24"/>
          <w:szCs w:val="24"/>
        </w:rPr>
      </w:pPr>
      <w:r w:rsidRPr="002839EB">
        <w:rPr>
          <w:rFonts w:ascii="Times New Roman" w:hAnsi="Times New Roman"/>
          <w:sz w:val="24"/>
          <w:szCs w:val="24"/>
        </w:rPr>
        <w:t xml:space="preserve">b) a nyertes ajánlattevő közvetetten vagy közvetlenül 25%-ot meghaladó tulajdoni részesedést szerez valamely olyan jogi személyben vagy személyes joga szerint jogképes szervezetben, amely tekintetében fennáll a 62. § (1) bekezdés k) pont </w:t>
      </w:r>
      <w:proofErr w:type="spellStart"/>
      <w:r w:rsidRPr="002839EB">
        <w:rPr>
          <w:rFonts w:ascii="Times New Roman" w:hAnsi="Times New Roman"/>
          <w:sz w:val="24"/>
          <w:szCs w:val="24"/>
        </w:rPr>
        <w:t>kb</w:t>
      </w:r>
      <w:proofErr w:type="spellEnd"/>
      <w:r w:rsidRPr="002839EB">
        <w:rPr>
          <w:rFonts w:ascii="Times New Roman" w:hAnsi="Times New Roman"/>
          <w:sz w:val="24"/>
          <w:szCs w:val="24"/>
        </w:rPr>
        <w:t>) alpo</w:t>
      </w:r>
      <w:r w:rsidR="00F55C32">
        <w:rPr>
          <w:rFonts w:ascii="Times New Roman" w:hAnsi="Times New Roman"/>
          <w:sz w:val="24"/>
          <w:szCs w:val="24"/>
        </w:rPr>
        <w:t>ntjában meghatározott feltétel.</w:t>
      </w:r>
    </w:p>
    <w:p w:rsidR="00F55C32" w:rsidRPr="002839EB" w:rsidRDefault="00F55C32" w:rsidP="00FB39BB">
      <w:pPr>
        <w:pStyle w:val="Listaszerbekezds"/>
        <w:spacing w:after="0" w:line="276" w:lineRule="auto"/>
        <w:ind w:left="0"/>
        <w:rPr>
          <w:rFonts w:ascii="Times New Roman" w:hAnsi="Times New Roman"/>
          <w:szCs w:val="24"/>
        </w:rPr>
      </w:pPr>
      <w:r w:rsidRPr="00F55C32">
        <w:rPr>
          <w:rFonts w:ascii="Times New Roman" w:hAnsi="Times New Roman"/>
          <w:szCs w:val="24"/>
        </w:rPr>
        <w:t>Megrendelő elállása vagy felmondása esetén - a szerződéssel elérni kívánt cél megvalósítására alkalmas szerződést köthet, és - a kártérítés szabályai szerint - követelheti Vállalkozótól a szerződésben és a fedezeti szerződésben kikötött ellenértékek közötti különbség, továbbá a fedezeti szerződés megkötéséből eredő költségek megtérítését.</w:t>
      </w:r>
    </w:p>
    <w:p w:rsidR="00FB39BB" w:rsidRDefault="002466FB" w:rsidP="00FB39BB">
      <w:pPr>
        <w:numPr>
          <w:ilvl w:val="0"/>
          <w:numId w:val="29"/>
        </w:numPr>
        <w:spacing w:after="0" w:line="276" w:lineRule="auto"/>
        <w:ind w:left="0"/>
        <w:jc w:val="both"/>
        <w:rPr>
          <w:rFonts w:ascii="Times New Roman" w:hAnsi="Times New Roman"/>
          <w:sz w:val="24"/>
          <w:szCs w:val="24"/>
        </w:rPr>
      </w:pPr>
      <w:r w:rsidRPr="00DF674F">
        <w:rPr>
          <w:rFonts w:ascii="Times New Roman" w:hAnsi="Times New Roman"/>
          <w:sz w:val="24"/>
          <w:szCs w:val="24"/>
        </w:rPr>
        <w:t>Felek rögzítik, hogy jelen szerződés bármely jogcímen történő megszűnése/megszűntetése esetén a Vállalkozó köteles a megszűnés napján a munkaterületet dokumentáltan a Megrendelő birtokába adni (a szerződés megszűnésével a Vállalkozó birtokláshoz való joga automatikusan megszűnik). Vállalkozó jelen szerződés aláírásával elismeri, hogy a fentiek okán a szerződés bármely jogcímen történő megszűnésének napjától a munkaterület vonatkozásában birtoklási joga nem áll fenn, az a Megrendelő jogosult – akár önhatalommal is – birtokba venni. Megrendelő – amennyiben jelen szerződés másként nem rendelkezik – biztosítja a Vállalkozónak, hogy a munkaterületen lévő vagyontárgyait (ide nem értve a beépített vagyontárgyakat) reális időn belül a Megrendelő képviselőjének jelenléte mellett elszállítsa. Vállalkozó a fentiek szerinti esetekre jelen szerződés aláírásával lemond valamennyi a Megrendelővel szemben érvényesíthető birtokvédelmi jogáról.</w:t>
      </w:r>
    </w:p>
    <w:p w:rsidR="00FB39BB" w:rsidRPr="00FB39BB" w:rsidRDefault="00FB39BB" w:rsidP="00FB39BB">
      <w:pPr>
        <w:numPr>
          <w:ilvl w:val="0"/>
          <w:numId w:val="29"/>
        </w:numPr>
        <w:spacing w:after="0" w:line="276" w:lineRule="auto"/>
        <w:ind w:left="0"/>
        <w:jc w:val="both"/>
        <w:rPr>
          <w:rFonts w:ascii="Times New Roman" w:hAnsi="Times New Roman"/>
          <w:sz w:val="24"/>
          <w:szCs w:val="24"/>
        </w:rPr>
      </w:pPr>
      <w:r w:rsidRPr="00FB39BB">
        <w:rPr>
          <w:rFonts w:ascii="Times New Roman" w:hAnsi="Times New Roman"/>
          <w:sz w:val="24"/>
          <w:szCs w:val="24"/>
        </w:rPr>
        <w:t>Hibás teljesítés esetén, azaz ha e szerződésben vállalt szolgáltatás a teljesítés időpontjában nem felel meg a jogszabályban vagy e szerződésben megállapított minőségi követelményeknek, Megrendelő a Ptk. 6:157-6:184 §</w:t>
      </w:r>
      <w:proofErr w:type="spellStart"/>
      <w:r w:rsidRPr="00FB39BB">
        <w:rPr>
          <w:rFonts w:ascii="Times New Roman" w:hAnsi="Times New Roman"/>
          <w:sz w:val="24"/>
          <w:szCs w:val="24"/>
        </w:rPr>
        <w:t>-aiban</w:t>
      </w:r>
      <w:proofErr w:type="spellEnd"/>
      <w:r w:rsidRPr="00FB39BB">
        <w:rPr>
          <w:rFonts w:ascii="Times New Roman" w:hAnsi="Times New Roman"/>
          <w:sz w:val="24"/>
          <w:szCs w:val="24"/>
        </w:rPr>
        <w:t>, illetőleg jelen szerződésben meghatározott hibás teljesítésre vonatkozó előírás szerint jár el. Hibás teljesítésnek minősül különösen, ha a Vállalkozó a munka eredményére tekintettel nem tartja, illetve tartotta be a vonatkozó jogszabályok, műszaki előírások, szabványok rendelkezéseit, valamint figyelmen kívül hagyta a Megrendelő elvárásait az általa létrehozott munka eredményével kapcsolatban. Vállalkozót nem mentesíti a hibás teljesítés jogkövetkezménye alól, ha a Megrendelő ellenőrzési kötelezettségét nem, vagy nem megfelelően teljesítette.</w:t>
      </w:r>
    </w:p>
    <w:p w:rsidR="00FB39BB" w:rsidRPr="00FB39BB" w:rsidRDefault="00FB39BB" w:rsidP="00FB39BB">
      <w:pPr>
        <w:numPr>
          <w:ilvl w:val="0"/>
          <w:numId w:val="29"/>
        </w:numPr>
        <w:spacing w:after="0" w:line="276" w:lineRule="auto"/>
        <w:ind w:left="0"/>
        <w:jc w:val="both"/>
        <w:rPr>
          <w:rFonts w:ascii="Times New Roman" w:hAnsi="Times New Roman"/>
          <w:sz w:val="24"/>
          <w:szCs w:val="24"/>
        </w:rPr>
      </w:pPr>
      <w:r w:rsidRPr="00FB39BB">
        <w:rPr>
          <w:rFonts w:ascii="Times New Roman" w:hAnsi="Times New Roman"/>
          <w:sz w:val="24"/>
          <w:szCs w:val="24"/>
        </w:rPr>
        <w:t xml:space="preserve">A műszaki tervnek megfelelően elkészített létesítmény hibájáért a kivitelező kártérítéssel tartozik, ha a Megrendelőtől kapott tervek hibáját felismerhette, a Megrendelőt azonban erre </w:t>
      </w:r>
      <w:r w:rsidRPr="00FB39BB">
        <w:rPr>
          <w:rFonts w:ascii="Times New Roman" w:hAnsi="Times New Roman"/>
          <w:sz w:val="24"/>
          <w:szCs w:val="24"/>
        </w:rPr>
        <w:lastRenderedPageBreak/>
        <w:t>nem figyelmeztette, vagy a munkát a jogszabály tilalma ellenére elvégzi. A közös károkozásra vonatkozó szabályok (Ptk. 6:524. §) szerint az így keletkezett kár a Tervező és a kivitelező között megosztható, de a Megrendelővel szemben a felelősségük általában egyetemleges (GK 54) abban az esetben, ha a kivitelező és a kiviteli terv készítője jelen szerződés tárgyát képező engedélyezési terv alapján jár el.</w:t>
      </w:r>
    </w:p>
    <w:p w:rsidR="00086A59" w:rsidRPr="00DF674F" w:rsidRDefault="00086A59" w:rsidP="002466FB">
      <w:pPr>
        <w:spacing w:after="0" w:line="276" w:lineRule="auto"/>
        <w:jc w:val="both"/>
        <w:rPr>
          <w:rFonts w:ascii="Times New Roman" w:hAnsi="Times New Roman"/>
          <w:sz w:val="24"/>
          <w:szCs w:val="24"/>
        </w:rPr>
      </w:pPr>
    </w:p>
    <w:p w:rsidR="002466FB" w:rsidRDefault="002466FB" w:rsidP="003C71D9">
      <w:pPr>
        <w:pStyle w:val="Listaszerbekezds"/>
        <w:numPr>
          <w:ilvl w:val="0"/>
          <w:numId w:val="13"/>
        </w:numPr>
        <w:spacing w:after="0" w:line="276" w:lineRule="auto"/>
        <w:jc w:val="center"/>
        <w:rPr>
          <w:rFonts w:ascii="Times New Roman" w:hAnsi="Times New Roman"/>
          <w:b/>
          <w:szCs w:val="24"/>
        </w:rPr>
      </w:pPr>
      <w:r w:rsidRPr="00050D3D">
        <w:rPr>
          <w:rFonts w:ascii="Times New Roman" w:hAnsi="Times New Roman"/>
          <w:b/>
          <w:szCs w:val="24"/>
        </w:rPr>
        <w:t>Egyéb rendelkezések</w:t>
      </w:r>
    </w:p>
    <w:p w:rsidR="0070541F" w:rsidRPr="0070541F" w:rsidRDefault="0070541F" w:rsidP="0070541F">
      <w:pPr>
        <w:pStyle w:val="Listaszerbekezds"/>
        <w:spacing w:after="0" w:line="276" w:lineRule="auto"/>
        <w:ind w:left="927"/>
        <w:jc w:val="center"/>
        <w:rPr>
          <w:rFonts w:ascii="Times New Roman" w:hAnsi="Times New Roman"/>
          <w:b/>
          <w:szCs w:val="24"/>
        </w:rPr>
      </w:pPr>
    </w:p>
    <w:p w:rsidR="00A5448E" w:rsidRPr="00750841" w:rsidRDefault="00A5448E" w:rsidP="00FB39BB">
      <w:pPr>
        <w:pStyle w:val="Listaszerbekezds"/>
        <w:numPr>
          <w:ilvl w:val="0"/>
          <w:numId w:val="31"/>
        </w:numPr>
        <w:tabs>
          <w:tab w:val="num" w:pos="0"/>
        </w:tabs>
        <w:spacing w:before="0" w:after="0"/>
        <w:ind w:left="0" w:hanging="284"/>
        <w:rPr>
          <w:rFonts w:ascii="Times New Roman" w:hAnsi="Times New Roman"/>
          <w:szCs w:val="24"/>
        </w:rPr>
      </w:pPr>
      <w:r w:rsidRPr="00750841">
        <w:rPr>
          <w:rFonts w:ascii="Times New Roman" w:hAnsi="Times New Roman"/>
          <w:kern w:val="0"/>
          <w:szCs w:val="24"/>
          <w:lang w:eastAsia="en-US"/>
        </w:rPr>
        <w:t>A jelen szerződésben nem szabályozott kérdésekben a Kbt., a Kb</w:t>
      </w:r>
      <w:r w:rsidR="00CD405E" w:rsidRPr="00750841">
        <w:rPr>
          <w:rFonts w:ascii="Times New Roman" w:hAnsi="Times New Roman"/>
          <w:kern w:val="0"/>
          <w:szCs w:val="24"/>
          <w:lang w:eastAsia="en-US"/>
        </w:rPr>
        <w:t>t. által engedett körben a Ptk.</w:t>
      </w:r>
      <w:r w:rsidRPr="00750841">
        <w:rPr>
          <w:rFonts w:ascii="Times New Roman" w:hAnsi="Times New Roman"/>
          <w:kern w:val="0"/>
          <w:szCs w:val="24"/>
          <w:lang w:eastAsia="en-US"/>
        </w:rPr>
        <w:t>, az épített környezet alakításáról és védelméről szóló 1997. évi LXXVIII. törvény, az építőipari kivitelezési tevékenységről szóló 191/2009. (IX.15.) Korm. rendelet, 266/2013. (VII. 11.) Korm. rendelet az építésügyi és az építésüggyel összefüggő szakmagyakorlási tevékenységekről</w:t>
      </w:r>
      <w:r w:rsidR="00750841" w:rsidRPr="00750841">
        <w:rPr>
          <w:rFonts w:ascii="Times New Roman" w:hAnsi="Times New Roman"/>
          <w:kern w:val="0"/>
          <w:szCs w:val="24"/>
          <w:lang w:eastAsia="en-US"/>
        </w:rPr>
        <w:t>, a</w:t>
      </w:r>
      <w:r w:rsidRPr="00750841">
        <w:rPr>
          <w:rFonts w:ascii="Times New Roman" w:hAnsi="Times New Roman"/>
          <w:kern w:val="0"/>
          <w:szCs w:val="24"/>
          <w:lang w:eastAsia="en-US"/>
        </w:rPr>
        <w:t xml:space="preserve"> </w:t>
      </w:r>
      <w:r w:rsidR="00750841" w:rsidRPr="00750841">
        <w:rPr>
          <w:rFonts w:ascii="Times New Roman" w:hAnsi="Times New Roman"/>
          <w:bCs/>
          <w:szCs w:val="24"/>
        </w:rPr>
        <w:t>275/2013. (VII. 16.) Korm. rendelet</w:t>
      </w:r>
      <w:r w:rsidR="00750841" w:rsidRPr="00750841">
        <w:rPr>
          <w:rFonts w:ascii="Times New Roman" w:hAnsi="Times New Roman"/>
          <w:szCs w:val="24"/>
        </w:rPr>
        <w:t xml:space="preserve"> </w:t>
      </w:r>
      <w:r w:rsidR="00750841" w:rsidRPr="00750841">
        <w:rPr>
          <w:rFonts w:ascii="Times New Roman" w:hAnsi="Times New Roman"/>
          <w:bCs/>
          <w:szCs w:val="24"/>
        </w:rPr>
        <w:t>az építési termék építménybe történő betervezésének és beépítésének, ennek során a teljesítmény igazolásának részletes szabályairól</w:t>
      </w:r>
      <w:r w:rsidR="00750841" w:rsidRPr="00750841">
        <w:rPr>
          <w:rFonts w:ascii="Times New Roman" w:hAnsi="Times New Roman"/>
          <w:szCs w:val="24"/>
        </w:rPr>
        <w:t xml:space="preserve"> </w:t>
      </w:r>
      <w:r w:rsidRPr="00750841">
        <w:rPr>
          <w:rFonts w:ascii="Times New Roman" w:hAnsi="Times New Roman"/>
          <w:kern w:val="0"/>
          <w:szCs w:val="24"/>
          <w:lang w:eastAsia="en-US"/>
        </w:rPr>
        <w:t>és a többi, vonatkozó jogszabály rendelkezései szerint kell eljárni.</w:t>
      </w:r>
    </w:p>
    <w:p w:rsidR="002466FB" w:rsidRPr="00DF674F" w:rsidRDefault="002466FB" w:rsidP="003C71D9">
      <w:pPr>
        <w:numPr>
          <w:ilvl w:val="0"/>
          <w:numId w:val="31"/>
        </w:numPr>
        <w:spacing w:after="0" w:line="276" w:lineRule="auto"/>
        <w:ind w:left="0"/>
        <w:jc w:val="both"/>
        <w:rPr>
          <w:rFonts w:ascii="Times New Roman" w:hAnsi="Times New Roman"/>
          <w:sz w:val="24"/>
          <w:szCs w:val="24"/>
        </w:rPr>
      </w:pPr>
      <w:r w:rsidRPr="00DF674F">
        <w:rPr>
          <w:rFonts w:ascii="Times New Roman" w:hAnsi="Times New Roman"/>
          <w:sz w:val="24"/>
          <w:szCs w:val="24"/>
        </w:rPr>
        <w:t>Jelen szerződés aláírását közvetlenül megelőzően Vállalkozó bemutatta a 322/2015. (X.30.) Korm. rend. 26.§</w:t>
      </w:r>
      <w:proofErr w:type="spellStart"/>
      <w:r w:rsidRPr="00DF674F">
        <w:rPr>
          <w:rFonts w:ascii="Times New Roman" w:hAnsi="Times New Roman"/>
          <w:sz w:val="24"/>
          <w:szCs w:val="24"/>
        </w:rPr>
        <w:t>-ban</w:t>
      </w:r>
      <w:proofErr w:type="spellEnd"/>
      <w:r w:rsidRPr="00DF674F">
        <w:rPr>
          <w:rFonts w:ascii="Times New Roman" w:hAnsi="Times New Roman"/>
          <w:sz w:val="24"/>
          <w:szCs w:val="24"/>
        </w:rPr>
        <w:t xml:space="preserve"> és az ajánlattételi felhívásban meghatározott felelősségbiztosításra vonatkozó kötvényt. Vállalkozó nyilatkozza, hogy a biztosítás hatályát a jelen szerződés teljesítéséig fenntartja. </w:t>
      </w:r>
    </w:p>
    <w:p w:rsidR="002466FB" w:rsidRPr="00DF674F" w:rsidRDefault="002466FB" w:rsidP="003C71D9">
      <w:pPr>
        <w:numPr>
          <w:ilvl w:val="0"/>
          <w:numId w:val="31"/>
        </w:numPr>
        <w:spacing w:after="0" w:line="276" w:lineRule="auto"/>
        <w:ind w:left="0"/>
        <w:jc w:val="both"/>
        <w:rPr>
          <w:rFonts w:ascii="Times New Roman" w:hAnsi="Times New Roman"/>
          <w:sz w:val="24"/>
          <w:szCs w:val="24"/>
        </w:rPr>
      </w:pPr>
      <w:r w:rsidRPr="00DF674F">
        <w:rPr>
          <w:rFonts w:ascii="Times New Roman" w:hAnsi="Times New Roman"/>
          <w:sz w:val="24"/>
          <w:szCs w:val="24"/>
        </w:rPr>
        <w:t>Felek rögzítik, hogy vis maior esetben a szerződést bármely fél felmondhatja, az az ok legalább 45 napon keresztül fennáll. Vis maior esetén az erről tudomást szerző fél haladéktalanul köteles a másik felet értesíteni, melynek elmaradásából, vagy nem megfelelő teljesítéséből eredő károkért felelős.</w:t>
      </w:r>
    </w:p>
    <w:p w:rsidR="00A5448E" w:rsidRPr="002839EB" w:rsidRDefault="002466FB" w:rsidP="003C71D9">
      <w:pPr>
        <w:numPr>
          <w:ilvl w:val="0"/>
          <w:numId w:val="31"/>
        </w:numPr>
        <w:spacing w:after="0" w:line="276" w:lineRule="auto"/>
        <w:ind w:left="0"/>
        <w:jc w:val="both"/>
        <w:rPr>
          <w:rFonts w:ascii="Times New Roman" w:hAnsi="Times New Roman"/>
          <w:sz w:val="24"/>
          <w:szCs w:val="24"/>
        </w:rPr>
      </w:pPr>
      <w:r w:rsidRPr="002839EB">
        <w:rPr>
          <w:rFonts w:ascii="Times New Roman" w:hAnsi="Times New Roman"/>
          <w:sz w:val="24"/>
          <w:szCs w:val="24"/>
        </w:rPr>
        <w:t>Felek megállapodnak abban, hogy a Vállalkozó</w:t>
      </w:r>
      <w:r w:rsidR="00A5448E" w:rsidRPr="002839EB">
        <w:rPr>
          <w:rFonts w:ascii="Times New Roman" w:hAnsi="Times New Roman"/>
          <w:sz w:val="24"/>
          <w:szCs w:val="24"/>
        </w:rPr>
        <w:t>:</w:t>
      </w:r>
    </w:p>
    <w:p w:rsidR="00A5448E" w:rsidRPr="002839EB" w:rsidRDefault="00A5448E" w:rsidP="0084501B">
      <w:pPr>
        <w:spacing w:after="0" w:line="276" w:lineRule="auto"/>
        <w:jc w:val="both"/>
        <w:rPr>
          <w:rFonts w:ascii="Times New Roman" w:hAnsi="Times New Roman"/>
          <w:sz w:val="24"/>
          <w:szCs w:val="24"/>
        </w:rPr>
      </w:pPr>
      <w:proofErr w:type="gramStart"/>
      <w:r w:rsidRPr="002839EB">
        <w:rPr>
          <w:rFonts w:ascii="Times New Roman" w:hAnsi="Times New Roman"/>
          <w:sz w:val="24"/>
          <w:szCs w:val="24"/>
        </w:rPr>
        <w:t>a</w:t>
      </w:r>
      <w:proofErr w:type="gramEnd"/>
      <w:r w:rsidRPr="002839EB">
        <w:rPr>
          <w:rFonts w:ascii="Times New Roman" w:hAnsi="Times New Roman"/>
          <w:sz w:val="24"/>
          <w:szCs w:val="24"/>
        </w:rPr>
        <w:t xml:space="preserve">) nem fizethet, illetve számolhat el a szerződés teljesítésével összefüggésben olyan költségeket, amelyek a 62. § (1) bekezdés k) pont </w:t>
      </w:r>
      <w:proofErr w:type="spellStart"/>
      <w:r w:rsidRPr="002839EB">
        <w:rPr>
          <w:rFonts w:ascii="Times New Roman" w:hAnsi="Times New Roman"/>
          <w:sz w:val="24"/>
          <w:szCs w:val="24"/>
        </w:rPr>
        <w:t>ka</w:t>
      </w:r>
      <w:proofErr w:type="spellEnd"/>
      <w:r w:rsidRPr="002839EB">
        <w:rPr>
          <w:rFonts w:ascii="Times New Roman" w:hAnsi="Times New Roman"/>
          <w:sz w:val="24"/>
          <w:szCs w:val="24"/>
        </w:rPr>
        <w:t>)</w:t>
      </w:r>
      <w:proofErr w:type="spellStart"/>
      <w:r w:rsidRPr="002839EB">
        <w:rPr>
          <w:rFonts w:ascii="Times New Roman" w:hAnsi="Times New Roman"/>
          <w:sz w:val="24"/>
          <w:szCs w:val="24"/>
        </w:rPr>
        <w:t>-kb</w:t>
      </w:r>
      <w:proofErr w:type="spellEnd"/>
      <w:r w:rsidRPr="002839EB">
        <w:rPr>
          <w:rFonts w:ascii="Times New Roman" w:hAnsi="Times New Roman"/>
          <w:sz w:val="24"/>
          <w:szCs w:val="24"/>
        </w:rPr>
        <w:t>) alpontja szerinti feltételeknek nem megfelelő társaság tekintetében merülnek fel, és amelyek a Vállalkozó adóköteles jövedelmének csökkentésére alkalmasak;</w:t>
      </w:r>
    </w:p>
    <w:p w:rsidR="00A5448E" w:rsidRPr="002839EB" w:rsidRDefault="00A5448E" w:rsidP="0084501B">
      <w:pPr>
        <w:spacing w:after="0" w:line="276" w:lineRule="auto"/>
        <w:jc w:val="both"/>
        <w:rPr>
          <w:rFonts w:ascii="Times New Roman" w:hAnsi="Times New Roman"/>
          <w:sz w:val="24"/>
          <w:szCs w:val="24"/>
        </w:rPr>
      </w:pPr>
      <w:r w:rsidRPr="002839EB">
        <w:rPr>
          <w:rFonts w:ascii="Times New Roman" w:hAnsi="Times New Roman"/>
          <w:sz w:val="24"/>
          <w:szCs w:val="24"/>
        </w:rPr>
        <w:t>b) a szerződés teljesítésének teljes időtartama alatt tulajdonosi szerkezetét a Megrendelő számára megismerhetővé teszi és a 143. § (3) bekezdése szerinti ügyletekről a Megrendelőt haladéktalanul értesíti.</w:t>
      </w:r>
    </w:p>
    <w:p w:rsidR="00A5448E" w:rsidRDefault="00A5448E" w:rsidP="0084501B">
      <w:pPr>
        <w:spacing w:after="0" w:line="276" w:lineRule="auto"/>
        <w:jc w:val="both"/>
        <w:rPr>
          <w:rFonts w:ascii="Times New Roman" w:hAnsi="Times New Roman"/>
          <w:sz w:val="24"/>
          <w:szCs w:val="24"/>
        </w:rPr>
      </w:pPr>
      <w:r w:rsidRPr="002839EB">
        <w:rPr>
          <w:rFonts w:ascii="Times New Roman" w:hAnsi="Times New Roman"/>
          <w:sz w:val="24"/>
          <w:szCs w:val="24"/>
        </w:rPr>
        <w:t>A külföldi adóilletőségű Vállalkozó köteles a szerződéshez arra vonatkozó meghatalmazást csatolni, hogy az illetősége szerinti adóhatóságtól a magyar adóhatóság közvetlenül beszerezhet a Vállalkozóra vonatkozó adatokat az országok közötti jogsegély igénybevétele nélkül.</w:t>
      </w:r>
    </w:p>
    <w:p w:rsidR="002466FB" w:rsidRDefault="002466FB" w:rsidP="003C71D9">
      <w:pPr>
        <w:pStyle w:val="Listaszerbekezds"/>
        <w:numPr>
          <w:ilvl w:val="0"/>
          <w:numId w:val="31"/>
        </w:numPr>
        <w:spacing w:before="0" w:after="0" w:line="276" w:lineRule="auto"/>
        <w:ind w:left="0"/>
        <w:rPr>
          <w:rFonts w:ascii="Times New Roman" w:hAnsi="Times New Roman"/>
          <w:szCs w:val="24"/>
        </w:rPr>
      </w:pPr>
      <w:r w:rsidRPr="00DF674F">
        <w:rPr>
          <w:rFonts w:ascii="Times New Roman" w:hAnsi="Times New Roman"/>
          <w:szCs w:val="24"/>
        </w:rPr>
        <w:t>Felek a jogviták eldöntésére – hatáskörtől függően – kikötik a Megrendelő székhelye szerinti Járásbíróság/ Törvényszék kizárólagos illetékességét.</w:t>
      </w:r>
    </w:p>
    <w:p w:rsidR="002466FB" w:rsidRPr="00DF674F" w:rsidRDefault="00D145DA" w:rsidP="003C71D9">
      <w:pPr>
        <w:numPr>
          <w:ilvl w:val="0"/>
          <w:numId w:val="31"/>
        </w:numPr>
        <w:spacing w:after="0" w:line="276" w:lineRule="auto"/>
        <w:ind w:left="0"/>
        <w:jc w:val="both"/>
        <w:rPr>
          <w:rFonts w:ascii="Times New Roman" w:hAnsi="Times New Roman"/>
          <w:sz w:val="24"/>
          <w:szCs w:val="24"/>
        </w:rPr>
      </w:pPr>
      <w:r w:rsidRPr="00D145DA">
        <w:rPr>
          <w:rFonts w:ascii="Times New Roman" w:hAnsi="Times New Roman"/>
          <w:sz w:val="24"/>
          <w:szCs w:val="24"/>
        </w:rPr>
        <w:t xml:space="preserve">E szerződés módosítására kizárólag írásban van lehetőség a Ptk. 6:191 § rendelkezései alkalmazásával. Kivételt képez e rendelkezés alól, ha a Szerződő Felek adataiban változás következik be, vagy a kapcsolattartó, illetve teljesítésigazoló személye megváltozik. Ezekben az esetekben Szerződő Felek a változás bekövetkezésétől számított 10 napon belül egyoldalúan, írásban tájékoztatják a másik Szerződő Felet az adatban, vagy a személyben bekövetkező változás </w:t>
      </w:r>
      <w:proofErr w:type="spellStart"/>
      <w:r w:rsidRPr="00D145DA">
        <w:rPr>
          <w:rFonts w:ascii="Times New Roman" w:hAnsi="Times New Roman"/>
          <w:sz w:val="24"/>
          <w:szCs w:val="24"/>
        </w:rPr>
        <w:t>tényéről</w:t>
      </w:r>
      <w:proofErr w:type="spellEnd"/>
      <w:r w:rsidRPr="00D145DA">
        <w:rPr>
          <w:rFonts w:ascii="Times New Roman" w:hAnsi="Times New Roman"/>
          <w:sz w:val="24"/>
          <w:szCs w:val="24"/>
        </w:rPr>
        <w:t xml:space="preserve">, valamint az </w:t>
      </w:r>
      <w:proofErr w:type="gramStart"/>
      <w:r w:rsidRPr="00D145DA">
        <w:rPr>
          <w:rFonts w:ascii="Times New Roman" w:hAnsi="Times New Roman"/>
          <w:sz w:val="24"/>
          <w:szCs w:val="24"/>
        </w:rPr>
        <w:t>új adat</w:t>
      </w:r>
      <w:proofErr w:type="gramEnd"/>
      <w:r w:rsidRPr="00D145DA">
        <w:rPr>
          <w:rFonts w:ascii="Times New Roman" w:hAnsi="Times New Roman"/>
          <w:sz w:val="24"/>
          <w:szCs w:val="24"/>
        </w:rPr>
        <w:t xml:space="preserve">, kapcsolattartó, illetve teljesítésigazoló személyéről. </w:t>
      </w:r>
      <w:r w:rsidR="002466FB" w:rsidRPr="00DF674F">
        <w:rPr>
          <w:rFonts w:ascii="Times New Roman" w:hAnsi="Times New Roman"/>
          <w:sz w:val="24"/>
          <w:szCs w:val="24"/>
        </w:rPr>
        <w:t xml:space="preserve">Szerződő Felek rögzítik, hogy jelen szerződés csak a Kbt. feltételeinek (141.§) teljesülése </w:t>
      </w:r>
      <w:r w:rsidR="002466FB" w:rsidRPr="00DF674F">
        <w:rPr>
          <w:rFonts w:ascii="Times New Roman" w:hAnsi="Times New Roman"/>
          <w:sz w:val="24"/>
          <w:szCs w:val="24"/>
        </w:rPr>
        <w:lastRenderedPageBreak/>
        <w:t>esetén, írásban módosítható. Felek rögzítik, hogy a szerződés – alakszerű szerződésmódosítás nélkül – módosul az alábbi esetekben:</w:t>
      </w:r>
    </w:p>
    <w:p w:rsidR="002466FB" w:rsidRPr="00DF674F" w:rsidRDefault="002466FB" w:rsidP="003C71D9">
      <w:pPr>
        <w:numPr>
          <w:ilvl w:val="1"/>
          <w:numId w:val="31"/>
        </w:numPr>
        <w:tabs>
          <w:tab w:val="num" w:pos="2290"/>
        </w:tabs>
        <w:spacing w:after="0" w:line="276" w:lineRule="auto"/>
        <w:ind w:left="1068"/>
        <w:jc w:val="both"/>
        <w:rPr>
          <w:rFonts w:ascii="Times New Roman" w:hAnsi="Times New Roman"/>
          <w:sz w:val="24"/>
          <w:szCs w:val="24"/>
        </w:rPr>
      </w:pPr>
      <w:r w:rsidRPr="00DF674F">
        <w:rPr>
          <w:rFonts w:ascii="Times New Roman" w:hAnsi="Times New Roman"/>
          <w:sz w:val="24"/>
          <w:szCs w:val="24"/>
        </w:rPr>
        <w:t>felek közhiteles nyilvántartásban foglalt adatainak módosulása esetén a nyilvántartásba bejegyzés napjával,</w:t>
      </w:r>
    </w:p>
    <w:p w:rsidR="00DA4539" w:rsidRDefault="002466FB" w:rsidP="003C71D9">
      <w:pPr>
        <w:numPr>
          <w:ilvl w:val="1"/>
          <w:numId w:val="31"/>
        </w:numPr>
        <w:tabs>
          <w:tab w:val="num" w:pos="2290"/>
        </w:tabs>
        <w:spacing w:after="0" w:line="276" w:lineRule="auto"/>
        <w:ind w:left="1068"/>
        <w:jc w:val="both"/>
        <w:rPr>
          <w:rFonts w:ascii="Times New Roman" w:hAnsi="Times New Roman"/>
          <w:sz w:val="24"/>
          <w:szCs w:val="24"/>
        </w:rPr>
      </w:pPr>
      <w:r w:rsidRPr="00DF674F">
        <w:rPr>
          <w:rFonts w:ascii="Times New Roman" w:hAnsi="Times New Roman"/>
          <w:sz w:val="24"/>
          <w:szCs w:val="24"/>
        </w:rPr>
        <w:t>felek kapcsolattartóira, teljesítésigazoló személyére vonatkozó adatok módosulása esetén a másik félhez tett közlés kézhezvételének napjával,</w:t>
      </w:r>
      <w:r w:rsidR="00CD405E">
        <w:rPr>
          <w:rFonts w:ascii="Times New Roman" w:hAnsi="Times New Roman"/>
          <w:sz w:val="24"/>
          <w:szCs w:val="24"/>
        </w:rPr>
        <w:t xml:space="preserve"> </w:t>
      </w:r>
    </w:p>
    <w:p w:rsidR="002466FB" w:rsidRPr="00CD405E" w:rsidRDefault="002466FB" w:rsidP="003C71D9">
      <w:pPr>
        <w:numPr>
          <w:ilvl w:val="1"/>
          <w:numId w:val="31"/>
        </w:numPr>
        <w:tabs>
          <w:tab w:val="num" w:pos="2290"/>
        </w:tabs>
        <w:spacing w:after="0" w:line="276" w:lineRule="auto"/>
        <w:ind w:left="1068"/>
        <w:jc w:val="both"/>
        <w:rPr>
          <w:rFonts w:ascii="Times New Roman" w:hAnsi="Times New Roman"/>
          <w:sz w:val="24"/>
          <w:szCs w:val="24"/>
        </w:rPr>
      </w:pPr>
      <w:r w:rsidRPr="00CD405E">
        <w:rPr>
          <w:rFonts w:ascii="Times New Roman" w:hAnsi="Times New Roman"/>
          <w:szCs w:val="24"/>
        </w:rPr>
        <w:t xml:space="preserve">amennyiben a Kbt. ezt </w:t>
      </w:r>
      <w:r w:rsidR="0084501B" w:rsidRPr="00CD405E">
        <w:rPr>
          <w:rFonts w:ascii="Times New Roman" w:hAnsi="Times New Roman"/>
          <w:szCs w:val="24"/>
        </w:rPr>
        <w:t xml:space="preserve">egyebekben </w:t>
      </w:r>
      <w:r w:rsidRPr="00CD405E">
        <w:rPr>
          <w:rFonts w:ascii="Times New Roman" w:hAnsi="Times New Roman"/>
          <w:szCs w:val="24"/>
        </w:rPr>
        <w:t>nem zárja ki.</w:t>
      </w:r>
    </w:p>
    <w:p w:rsidR="002466FB" w:rsidRPr="00DF674F" w:rsidRDefault="002466FB" w:rsidP="003C71D9">
      <w:pPr>
        <w:numPr>
          <w:ilvl w:val="0"/>
          <w:numId w:val="31"/>
        </w:numPr>
        <w:spacing w:after="0" w:line="276" w:lineRule="auto"/>
        <w:ind w:left="0"/>
        <w:jc w:val="both"/>
        <w:rPr>
          <w:rFonts w:ascii="Times New Roman" w:hAnsi="Times New Roman"/>
          <w:sz w:val="24"/>
          <w:szCs w:val="24"/>
        </w:rPr>
      </w:pPr>
      <w:r w:rsidRPr="00DF674F">
        <w:rPr>
          <w:rFonts w:ascii="Times New Roman" w:hAnsi="Times New Roman"/>
          <w:sz w:val="24"/>
          <w:szCs w:val="24"/>
        </w:rPr>
        <w:t>Felek rögzítik, hogy semmis a szerződés módosítása, ha az arra irányul, hogy a Vállalkozót mentesítsék az olyan szerződésszegés (illetve szerződésszegésbe esés) és annak jogkövetkezményei - ide nem értve a felmondás vagy elállás jogának gyakorlását - alkalmazása alól, amelyért felelős (illetve felelős lenne), vagy amely arra irányul, hogy Megrendelő átvállaljon a Vállalkozót terhelő többletmunkaköltségeket vagy indokolatlanul egyéb, a szerződés alapján a Vállalkozót terhelő kockázatokat. E körben kijelenti Vállalkozó, hogy a kockázatokat felmérte és azt a jelen szerződésben foglalt ellenszolgáltatásban teljes körűen érvényesítette.</w:t>
      </w:r>
    </w:p>
    <w:p w:rsidR="0084501B" w:rsidRDefault="002466FB" w:rsidP="003C71D9">
      <w:pPr>
        <w:pStyle w:val="Listaszerbekezds"/>
        <w:numPr>
          <w:ilvl w:val="0"/>
          <w:numId w:val="31"/>
        </w:numPr>
        <w:spacing w:before="0" w:after="0" w:line="276" w:lineRule="auto"/>
        <w:ind w:left="0"/>
        <w:rPr>
          <w:rFonts w:ascii="Times New Roman" w:hAnsi="Times New Roman"/>
          <w:szCs w:val="24"/>
        </w:rPr>
      </w:pPr>
      <w:r w:rsidRPr="00DF674F">
        <w:rPr>
          <w:rFonts w:ascii="Times New Roman" w:hAnsi="Times New Roman"/>
          <w:szCs w:val="24"/>
        </w:rPr>
        <w:t>Felek megállapodnak abban, hogy amennyiben jelen szerződés bármely pontja kógens jogszabályba ütközne, vagy a közbeszerzési eljárás kötelező érvényű dokumentumának tartalmával ellentétes lenne, akkor jelen szerződés fentieket sértő rendelkezése helyébe – minden további jogcselekmény, így különösen a szerződés módosítása nélkül – a megsértett kötelező érvényű jogszabályi rendelkezés vagy közbeszerzési dokumentumi rendelkezés kerül. Fentieket kell megfelelően alkalmazni, ha valamely kógens jogszabály akként rendelkezik, hogy valamely rendelkezése a szerződés része és azt szövegszerűen a szerződés nem tartalmazza (az adott rendelkezés a szerződés részét képezi).</w:t>
      </w:r>
    </w:p>
    <w:p w:rsidR="0084501B" w:rsidRDefault="0084501B" w:rsidP="003C71D9">
      <w:pPr>
        <w:pStyle w:val="Listaszerbekezds"/>
        <w:numPr>
          <w:ilvl w:val="0"/>
          <w:numId w:val="31"/>
        </w:numPr>
        <w:spacing w:before="0" w:after="0" w:line="276" w:lineRule="auto"/>
        <w:ind w:left="0"/>
        <w:rPr>
          <w:rFonts w:ascii="Times New Roman" w:hAnsi="Times New Roman"/>
          <w:szCs w:val="24"/>
        </w:rPr>
      </w:pPr>
      <w:r w:rsidRPr="009539AB">
        <w:rPr>
          <w:rFonts w:ascii="Times New Roman" w:hAnsi="Times New Roman"/>
          <w:szCs w:val="24"/>
        </w:rPr>
        <w:t>Vállalkozó kijelenti, hogy valamennyi rá, ill. az általa végzett tevékenységgel kapcsolatos jogszabályi feltételnek megfelel, különösen, hogy átlátható szervezet. Vállalkozó és képviselője kijelenti, hogy az átláthatóság jogintézményével és jogkövetkezményeivel tisztában van. Vállalkozó és képviselője vállalják az ezzel kapcsolatos kötelezettségek teljesítését, különösen, ha bármely feltétellel már nem rendelkezik Vállalkozó.</w:t>
      </w:r>
    </w:p>
    <w:p w:rsidR="00D145DA" w:rsidRPr="00777AEC" w:rsidRDefault="00D145DA" w:rsidP="00D145DA">
      <w:pPr>
        <w:numPr>
          <w:ilvl w:val="0"/>
          <w:numId w:val="31"/>
        </w:numPr>
        <w:tabs>
          <w:tab w:val="clear" w:pos="7732"/>
          <w:tab w:val="num" w:pos="1778"/>
        </w:tabs>
        <w:spacing w:after="0" w:line="276" w:lineRule="auto"/>
        <w:ind w:left="0"/>
        <w:contextualSpacing/>
        <w:jc w:val="both"/>
        <w:rPr>
          <w:rFonts w:ascii="Times New Roman" w:hAnsi="Times New Roman"/>
          <w:kern w:val="1"/>
          <w:sz w:val="24"/>
          <w:szCs w:val="24"/>
          <w:lang w:eastAsia="zh-CN"/>
        </w:rPr>
      </w:pPr>
      <w:proofErr w:type="gramStart"/>
      <w:r w:rsidRPr="00B05CFD">
        <w:rPr>
          <w:rFonts w:ascii="Times New Roman" w:hAnsi="Times New Roman"/>
          <w:kern w:val="1"/>
          <w:sz w:val="24"/>
          <w:szCs w:val="24"/>
          <w:lang w:eastAsia="zh-CN"/>
        </w:rPr>
        <w:t xml:space="preserve">Vállalkozó képviselője kijelenti, hogy az információs önrendelkezési jogról és az információszabadságról szóló 2011. évi CXII. törvény 5.§ (1) a) pont, valamint 6.§ (4) és (5) bekezdések és 20.§ (1) bekezdése előírásainak megfelelően a jelen szerződésben foglalt adatai kezelésének </w:t>
      </w:r>
      <w:proofErr w:type="spellStart"/>
      <w:r w:rsidRPr="00B05CFD">
        <w:rPr>
          <w:rFonts w:ascii="Times New Roman" w:hAnsi="Times New Roman"/>
          <w:kern w:val="1"/>
          <w:sz w:val="24"/>
          <w:szCs w:val="24"/>
          <w:lang w:eastAsia="zh-CN"/>
        </w:rPr>
        <w:t>tényéről</w:t>
      </w:r>
      <w:proofErr w:type="spellEnd"/>
      <w:r w:rsidRPr="00B05CFD">
        <w:rPr>
          <w:rFonts w:ascii="Times New Roman" w:hAnsi="Times New Roman"/>
          <w:kern w:val="1"/>
          <w:sz w:val="24"/>
          <w:szCs w:val="24"/>
          <w:lang w:eastAsia="zh-CN"/>
        </w:rPr>
        <w:t>, céljáról, jogalapjáról, terjedelméről, az adatkezelésre és adatfeldolgozásra jogosult személyéről, valamint arról, hogy jelen szerződésben foglalt adatait mely személyek ismerhetik meg, és a Vállalkozó és képviseletében eljáró személyek adatkezeléssel összefüggő  jogairól, jogorvoslati lehetőségeiről Megrendelő</w:t>
      </w:r>
      <w:proofErr w:type="gramEnd"/>
      <w:r w:rsidRPr="00B05CFD">
        <w:rPr>
          <w:rFonts w:ascii="Times New Roman" w:hAnsi="Times New Roman"/>
          <w:kern w:val="1"/>
          <w:sz w:val="24"/>
          <w:szCs w:val="24"/>
          <w:lang w:eastAsia="zh-CN"/>
        </w:rPr>
        <w:t xml:space="preserve"> előzetesen, teljes körűen tájékoztatta. Vállalkozó képviselője kijelenti továbbá, hogy jelen szerződésben rögzített adatai teljes körű kezeléséhez (ideértve ezen adatok felvételét, tárolását, nyilvánosságra hozatalát is) jelen szerződés aláírásával kifejezetten hozzájárul. Az adatkezelés időtartama a szerződés teljesítésétől számított öt év.</w:t>
      </w:r>
    </w:p>
    <w:p w:rsidR="00D145DA" w:rsidRPr="00D145DA" w:rsidRDefault="00D145DA" w:rsidP="00D145DA">
      <w:pPr>
        <w:pStyle w:val="Listaszerbekezds"/>
        <w:numPr>
          <w:ilvl w:val="0"/>
          <w:numId w:val="31"/>
        </w:numPr>
        <w:tabs>
          <w:tab w:val="clear" w:pos="7732"/>
          <w:tab w:val="num" w:pos="1778"/>
        </w:tabs>
        <w:spacing w:before="0" w:after="0" w:line="276" w:lineRule="auto"/>
        <w:ind w:left="0"/>
        <w:rPr>
          <w:rFonts w:ascii="Times New Roman" w:hAnsi="Times New Roman"/>
        </w:rPr>
      </w:pPr>
      <w:r w:rsidRPr="00777AEC">
        <w:rPr>
          <w:rFonts w:ascii="Times New Roman" w:hAnsi="Times New Roman"/>
        </w:rPr>
        <w:t>Felek tudomásul veszik, hogy a szerződés a Kbt. 43. § (1)-(2) bekezdésében foglaltakra figyelemmel nyilvános, tartalma közérdekből nyilvános adatnak minősül.</w:t>
      </w:r>
    </w:p>
    <w:p w:rsidR="002466FB" w:rsidRPr="00DF674F" w:rsidRDefault="002466FB" w:rsidP="003C71D9">
      <w:pPr>
        <w:numPr>
          <w:ilvl w:val="0"/>
          <w:numId w:val="31"/>
        </w:numPr>
        <w:spacing w:after="0" w:line="276" w:lineRule="auto"/>
        <w:ind w:left="0"/>
        <w:jc w:val="both"/>
        <w:rPr>
          <w:rFonts w:ascii="Times New Roman" w:hAnsi="Times New Roman"/>
          <w:sz w:val="24"/>
          <w:szCs w:val="24"/>
        </w:rPr>
      </w:pPr>
      <w:r w:rsidRPr="00DF674F">
        <w:rPr>
          <w:rFonts w:ascii="Times New Roman" w:hAnsi="Times New Roman"/>
          <w:sz w:val="24"/>
          <w:szCs w:val="24"/>
        </w:rPr>
        <w:t xml:space="preserve">Jelen szerződés </w:t>
      </w:r>
      <w:r w:rsidR="00704F08" w:rsidRPr="00DF674F">
        <w:rPr>
          <w:rFonts w:ascii="Times New Roman" w:hAnsi="Times New Roman"/>
          <w:sz w:val="24"/>
          <w:szCs w:val="24"/>
        </w:rPr>
        <w:t>6</w:t>
      </w:r>
      <w:r w:rsidRPr="00DF674F">
        <w:rPr>
          <w:rFonts w:ascii="Times New Roman" w:hAnsi="Times New Roman"/>
          <w:sz w:val="24"/>
          <w:szCs w:val="24"/>
        </w:rPr>
        <w:t xml:space="preserve"> megegyező, eredeti példányban készült el, elválaszthatatlan részét képezi (Megrendelő példányához kapcsolva) a közbeszerzési eljárás iratanyaga. A szerződés a mindkét </w:t>
      </w:r>
      <w:r w:rsidRPr="00DF674F">
        <w:rPr>
          <w:rFonts w:ascii="Times New Roman" w:hAnsi="Times New Roman"/>
          <w:sz w:val="24"/>
          <w:szCs w:val="24"/>
        </w:rPr>
        <w:lastRenderedPageBreak/>
        <w:t>fél aláírásra és kötelezettségvállalásra jogosult vezető tisztségviselőjének (Vállalkozónál cégszerű) aláírása esetén érvényes.</w:t>
      </w:r>
    </w:p>
    <w:p w:rsidR="002466FB" w:rsidRPr="009539AB" w:rsidRDefault="002466FB" w:rsidP="003C71D9">
      <w:pPr>
        <w:numPr>
          <w:ilvl w:val="0"/>
          <w:numId w:val="31"/>
        </w:numPr>
        <w:tabs>
          <w:tab w:val="num" w:pos="426"/>
        </w:tabs>
        <w:spacing w:after="0" w:line="276" w:lineRule="auto"/>
        <w:ind w:left="0"/>
        <w:jc w:val="both"/>
        <w:rPr>
          <w:rFonts w:ascii="Times New Roman" w:hAnsi="Times New Roman"/>
          <w:sz w:val="24"/>
          <w:szCs w:val="24"/>
        </w:rPr>
      </w:pPr>
      <w:r w:rsidRPr="009539AB">
        <w:rPr>
          <w:rFonts w:ascii="Times New Roman" w:hAnsi="Times New Roman"/>
          <w:sz w:val="24"/>
          <w:szCs w:val="24"/>
        </w:rPr>
        <w:t>Jelen szerződés hatálybalépésének napja az aláírás napja.</w:t>
      </w:r>
      <w:r w:rsidR="009539AB">
        <w:rPr>
          <w:rFonts w:ascii="Times New Roman" w:hAnsi="Times New Roman"/>
          <w:sz w:val="24"/>
          <w:szCs w:val="24"/>
        </w:rPr>
        <w:t xml:space="preserve"> </w:t>
      </w:r>
    </w:p>
    <w:p w:rsidR="009539AB" w:rsidRDefault="009539AB" w:rsidP="002466FB">
      <w:pPr>
        <w:spacing w:after="0" w:line="276" w:lineRule="auto"/>
        <w:jc w:val="both"/>
        <w:rPr>
          <w:rFonts w:ascii="Times New Roman" w:hAnsi="Times New Roman"/>
          <w:sz w:val="24"/>
          <w:szCs w:val="24"/>
        </w:rPr>
      </w:pPr>
    </w:p>
    <w:p w:rsidR="009539AB" w:rsidRDefault="009539AB" w:rsidP="002466FB">
      <w:pPr>
        <w:spacing w:after="0" w:line="276" w:lineRule="auto"/>
        <w:jc w:val="both"/>
        <w:rPr>
          <w:rFonts w:ascii="Times New Roman" w:hAnsi="Times New Roman"/>
          <w:sz w:val="24"/>
          <w:szCs w:val="24"/>
        </w:rPr>
      </w:pPr>
    </w:p>
    <w:p w:rsidR="002466FB" w:rsidRPr="00DF674F" w:rsidRDefault="002466FB" w:rsidP="002466FB">
      <w:pPr>
        <w:spacing w:after="0" w:line="276" w:lineRule="auto"/>
        <w:jc w:val="both"/>
        <w:rPr>
          <w:rFonts w:ascii="Times New Roman" w:hAnsi="Times New Roman"/>
          <w:sz w:val="24"/>
          <w:szCs w:val="24"/>
        </w:rPr>
      </w:pPr>
      <w:r w:rsidRPr="00DF674F">
        <w:rPr>
          <w:rFonts w:ascii="Times New Roman" w:hAnsi="Times New Roman"/>
          <w:sz w:val="24"/>
          <w:szCs w:val="24"/>
        </w:rPr>
        <w:t xml:space="preserve">Felek a szerződést, mint akaratukkal mindenben megegyezőt, elolvasás és értelmezés után, </w:t>
      </w:r>
      <w:proofErr w:type="spellStart"/>
      <w:r w:rsidRPr="00DF674F">
        <w:rPr>
          <w:rFonts w:ascii="Times New Roman" w:hAnsi="Times New Roman"/>
          <w:sz w:val="24"/>
          <w:szCs w:val="24"/>
        </w:rPr>
        <w:t>helybenhagyólag</w:t>
      </w:r>
      <w:proofErr w:type="spellEnd"/>
      <w:r w:rsidRPr="00DF674F">
        <w:rPr>
          <w:rFonts w:ascii="Times New Roman" w:hAnsi="Times New Roman"/>
          <w:sz w:val="24"/>
          <w:szCs w:val="24"/>
        </w:rPr>
        <w:t xml:space="preserve"> aláírják.</w:t>
      </w:r>
    </w:p>
    <w:p w:rsidR="002466FB" w:rsidRPr="00DF674F" w:rsidRDefault="002466FB" w:rsidP="002466FB">
      <w:pPr>
        <w:spacing w:after="0" w:line="360" w:lineRule="auto"/>
        <w:rPr>
          <w:rFonts w:ascii="Times New Roman" w:hAnsi="Times New Roman"/>
          <w:sz w:val="24"/>
          <w:szCs w:val="24"/>
        </w:rPr>
      </w:pPr>
    </w:p>
    <w:tbl>
      <w:tblPr>
        <w:tblW w:w="10500" w:type="dxa"/>
        <w:tblInd w:w="-5" w:type="dxa"/>
        <w:tblLayout w:type="fixed"/>
        <w:tblLook w:val="04A0" w:firstRow="1" w:lastRow="0" w:firstColumn="1" w:lastColumn="0" w:noHBand="0" w:noVBand="1"/>
      </w:tblPr>
      <w:tblGrid>
        <w:gridCol w:w="5339"/>
        <w:gridCol w:w="5161"/>
      </w:tblGrid>
      <w:tr w:rsidR="001C19BE" w:rsidRPr="001C19BE" w:rsidTr="00DA4539">
        <w:trPr>
          <w:trHeight w:val="2049"/>
        </w:trPr>
        <w:tc>
          <w:tcPr>
            <w:tcW w:w="5339" w:type="dxa"/>
          </w:tcPr>
          <w:p w:rsidR="00FC07A0" w:rsidRDefault="001C19BE" w:rsidP="001C19BE">
            <w:pPr>
              <w:spacing w:after="0" w:line="360" w:lineRule="auto"/>
              <w:rPr>
                <w:rFonts w:ascii="Times New Roman" w:hAnsi="Times New Roman"/>
                <w:sz w:val="24"/>
                <w:szCs w:val="24"/>
              </w:rPr>
            </w:pPr>
            <w:r w:rsidRPr="00FC07A0">
              <w:rPr>
                <w:rFonts w:ascii="Times New Roman" w:hAnsi="Times New Roman"/>
                <w:sz w:val="24"/>
                <w:szCs w:val="24"/>
              </w:rPr>
              <w:t>Kelt:</w:t>
            </w:r>
            <w:r w:rsidR="00DA4539" w:rsidRPr="00FC07A0">
              <w:rPr>
                <w:rFonts w:ascii="Times New Roman" w:hAnsi="Times New Roman"/>
                <w:sz w:val="24"/>
                <w:szCs w:val="24"/>
              </w:rPr>
              <w:t xml:space="preserve"> </w:t>
            </w:r>
            <w:r w:rsidR="00AF615F">
              <w:rPr>
                <w:rFonts w:ascii="Times New Roman" w:hAnsi="Times New Roman"/>
                <w:sz w:val="24"/>
                <w:szCs w:val="24"/>
              </w:rPr>
              <w:t>Balmazújváros</w:t>
            </w:r>
            <w:r w:rsidR="00FC07A0" w:rsidRPr="00FC07A0">
              <w:rPr>
                <w:rFonts w:ascii="Times New Roman" w:hAnsi="Times New Roman"/>
                <w:sz w:val="24"/>
                <w:szCs w:val="24"/>
              </w:rPr>
              <w:t>, 2018</w:t>
            </w:r>
            <w:r w:rsidRPr="00FC07A0">
              <w:rPr>
                <w:rFonts w:ascii="Times New Roman" w:hAnsi="Times New Roman"/>
                <w:sz w:val="24"/>
                <w:szCs w:val="24"/>
              </w:rPr>
              <w:t xml:space="preserve">. </w:t>
            </w:r>
            <w:proofErr w:type="gramStart"/>
            <w:r w:rsidRPr="00FC07A0">
              <w:rPr>
                <w:rFonts w:ascii="Times New Roman" w:hAnsi="Times New Roman"/>
                <w:sz w:val="24"/>
                <w:szCs w:val="24"/>
              </w:rPr>
              <w:t>év .</w:t>
            </w:r>
            <w:proofErr w:type="gramEnd"/>
            <w:r w:rsidRPr="00FC07A0">
              <w:rPr>
                <w:rFonts w:ascii="Times New Roman" w:hAnsi="Times New Roman"/>
                <w:sz w:val="24"/>
                <w:szCs w:val="24"/>
              </w:rPr>
              <w:t>.......</w:t>
            </w:r>
            <w:r w:rsidR="00FC07A0">
              <w:rPr>
                <w:rFonts w:ascii="Times New Roman" w:hAnsi="Times New Roman"/>
                <w:sz w:val="24"/>
                <w:szCs w:val="24"/>
              </w:rPr>
              <w:t xml:space="preserve">. </w:t>
            </w:r>
            <w:r w:rsidRPr="00FC07A0">
              <w:rPr>
                <w:rFonts w:ascii="Times New Roman" w:hAnsi="Times New Roman"/>
                <w:sz w:val="24"/>
                <w:szCs w:val="24"/>
              </w:rPr>
              <w:t>hónap</w:t>
            </w:r>
          </w:p>
          <w:p w:rsidR="001C19BE" w:rsidRPr="00FC07A0" w:rsidRDefault="00FC07A0" w:rsidP="001C19BE">
            <w:pPr>
              <w:spacing w:after="0" w:line="360" w:lineRule="auto"/>
              <w:rPr>
                <w:rFonts w:ascii="Times New Roman" w:hAnsi="Times New Roman"/>
                <w:sz w:val="24"/>
                <w:szCs w:val="24"/>
              </w:rPr>
            </w:pPr>
            <w:r>
              <w:rPr>
                <w:rFonts w:ascii="Times New Roman" w:hAnsi="Times New Roman"/>
                <w:sz w:val="24"/>
                <w:szCs w:val="24"/>
              </w:rPr>
              <w:t>…</w:t>
            </w:r>
            <w:proofErr w:type="gramStart"/>
            <w:r>
              <w:rPr>
                <w:rFonts w:ascii="Times New Roman" w:hAnsi="Times New Roman"/>
                <w:sz w:val="24"/>
                <w:szCs w:val="24"/>
              </w:rPr>
              <w:t>.</w:t>
            </w:r>
            <w:r w:rsidR="001C19BE" w:rsidRPr="00FC07A0">
              <w:rPr>
                <w:rFonts w:ascii="Times New Roman" w:hAnsi="Times New Roman"/>
                <w:sz w:val="24"/>
                <w:szCs w:val="24"/>
              </w:rPr>
              <w:t>.napján</w:t>
            </w:r>
            <w:proofErr w:type="gramEnd"/>
          </w:p>
          <w:p w:rsidR="001C19BE" w:rsidRPr="00FC07A0" w:rsidRDefault="001C19BE" w:rsidP="001C19BE">
            <w:pPr>
              <w:spacing w:after="0" w:line="360" w:lineRule="auto"/>
              <w:rPr>
                <w:rFonts w:ascii="Times New Roman" w:hAnsi="Times New Roman"/>
                <w:sz w:val="24"/>
                <w:szCs w:val="24"/>
              </w:rPr>
            </w:pPr>
          </w:p>
          <w:p w:rsidR="001C19BE" w:rsidRPr="00FC07A0" w:rsidRDefault="001C19BE" w:rsidP="001C19BE">
            <w:pPr>
              <w:spacing w:after="0" w:line="360" w:lineRule="auto"/>
              <w:rPr>
                <w:rFonts w:ascii="Times New Roman" w:hAnsi="Times New Roman"/>
                <w:sz w:val="24"/>
                <w:szCs w:val="24"/>
              </w:rPr>
            </w:pPr>
            <w:r w:rsidRPr="00FC07A0">
              <w:rPr>
                <w:rFonts w:ascii="Times New Roman" w:hAnsi="Times New Roman"/>
                <w:sz w:val="24"/>
                <w:szCs w:val="24"/>
              </w:rPr>
              <w:t>………………………………….</w:t>
            </w:r>
          </w:p>
          <w:p w:rsidR="001C19BE" w:rsidRPr="00FC07A0" w:rsidRDefault="001C19BE" w:rsidP="001C19BE">
            <w:pPr>
              <w:spacing w:after="0" w:line="360" w:lineRule="auto"/>
              <w:rPr>
                <w:rFonts w:ascii="Times New Roman" w:hAnsi="Times New Roman"/>
                <w:b/>
                <w:sz w:val="24"/>
                <w:szCs w:val="24"/>
              </w:rPr>
            </w:pPr>
            <w:r w:rsidRPr="00FC07A0">
              <w:rPr>
                <w:rFonts w:ascii="Times New Roman" w:hAnsi="Times New Roman"/>
                <w:b/>
                <w:sz w:val="24"/>
                <w:szCs w:val="24"/>
              </w:rPr>
              <w:t>…………………………...</w:t>
            </w:r>
          </w:p>
          <w:p w:rsidR="001C19BE" w:rsidRPr="00FC07A0" w:rsidRDefault="001C19BE" w:rsidP="001C19BE">
            <w:pPr>
              <w:spacing w:after="0" w:line="360" w:lineRule="auto"/>
              <w:rPr>
                <w:rFonts w:ascii="Times New Roman" w:hAnsi="Times New Roman"/>
                <w:sz w:val="24"/>
                <w:szCs w:val="24"/>
              </w:rPr>
            </w:pPr>
            <w:proofErr w:type="spellStart"/>
            <w:r w:rsidRPr="00FC07A0">
              <w:rPr>
                <w:rFonts w:ascii="Times New Roman" w:hAnsi="Times New Roman"/>
                <w:sz w:val="24"/>
                <w:szCs w:val="24"/>
              </w:rPr>
              <w:t>Képv</w:t>
            </w:r>
            <w:proofErr w:type="spellEnd"/>
            <w:proofErr w:type="gramStart"/>
            <w:r w:rsidRPr="00FC07A0">
              <w:rPr>
                <w:rFonts w:ascii="Times New Roman" w:hAnsi="Times New Roman"/>
                <w:sz w:val="24"/>
                <w:szCs w:val="24"/>
              </w:rPr>
              <w:t>.:</w:t>
            </w:r>
            <w:proofErr w:type="gramEnd"/>
            <w:r w:rsidRPr="00FC07A0">
              <w:rPr>
                <w:rFonts w:ascii="Times New Roman" w:hAnsi="Times New Roman"/>
                <w:sz w:val="24"/>
                <w:szCs w:val="24"/>
              </w:rPr>
              <w:t xml:space="preserve"> …………………………</w:t>
            </w:r>
          </w:p>
          <w:p w:rsidR="00400BF8" w:rsidRDefault="00AF615F" w:rsidP="001C19BE">
            <w:pPr>
              <w:spacing w:after="0" w:line="360" w:lineRule="auto"/>
              <w:rPr>
                <w:rFonts w:ascii="Times New Roman" w:hAnsi="Times New Roman"/>
                <w:b/>
                <w:bCs/>
                <w:sz w:val="24"/>
                <w:szCs w:val="24"/>
              </w:rPr>
            </w:pPr>
            <w:r>
              <w:rPr>
                <w:rFonts w:ascii="Times New Roman" w:hAnsi="Times New Roman"/>
                <w:b/>
                <w:bCs/>
                <w:sz w:val="24"/>
                <w:szCs w:val="24"/>
              </w:rPr>
              <w:t>Vállalkozó</w:t>
            </w:r>
          </w:p>
          <w:p w:rsidR="001B251C" w:rsidRDefault="001B251C" w:rsidP="001C19BE">
            <w:pPr>
              <w:spacing w:after="0" w:line="360" w:lineRule="auto"/>
              <w:rPr>
                <w:rFonts w:ascii="Times New Roman" w:hAnsi="Times New Roman"/>
                <w:b/>
                <w:bCs/>
                <w:sz w:val="24"/>
                <w:szCs w:val="24"/>
              </w:rPr>
            </w:pPr>
          </w:p>
          <w:p w:rsidR="001B251C" w:rsidRDefault="001B251C" w:rsidP="001C19BE">
            <w:pPr>
              <w:spacing w:after="0" w:line="360" w:lineRule="auto"/>
              <w:rPr>
                <w:rFonts w:ascii="Times New Roman" w:hAnsi="Times New Roman"/>
                <w:b/>
                <w:bCs/>
                <w:sz w:val="24"/>
                <w:szCs w:val="24"/>
              </w:rPr>
            </w:pPr>
          </w:p>
          <w:p w:rsidR="001B251C" w:rsidRDefault="001B251C" w:rsidP="001C19BE">
            <w:pPr>
              <w:spacing w:after="0" w:line="360" w:lineRule="auto"/>
              <w:rPr>
                <w:rFonts w:ascii="Times New Roman" w:hAnsi="Times New Roman"/>
                <w:b/>
                <w:bCs/>
                <w:sz w:val="24"/>
                <w:szCs w:val="24"/>
              </w:rPr>
            </w:pPr>
          </w:p>
          <w:p w:rsidR="001B251C" w:rsidRDefault="001B251C" w:rsidP="001C19BE">
            <w:pPr>
              <w:spacing w:after="0" w:line="360" w:lineRule="auto"/>
              <w:rPr>
                <w:rFonts w:ascii="Times New Roman" w:hAnsi="Times New Roman"/>
                <w:b/>
                <w:bCs/>
                <w:sz w:val="24"/>
                <w:szCs w:val="24"/>
              </w:rPr>
            </w:pPr>
          </w:p>
          <w:p w:rsidR="001B251C" w:rsidRDefault="001B251C" w:rsidP="001C19BE">
            <w:pPr>
              <w:spacing w:after="0" w:line="360" w:lineRule="auto"/>
              <w:rPr>
                <w:rFonts w:ascii="Times New Roman" w:hAnsi="Times New Roman"/>
                <w:b/>
                <w:bCs/>
                <w:sz w:val="24"/>
                <w:szCs w:val="24"/>
              </w:rPr>
            </w:pPr>
          </w:p>
          <w:p w:rsidR="001B251C" w:rsidRDefault="001B251C" w:rsidP="001C19BE">
            <w:pPr>
              <w:spacing w:after="0" w:line="360" w:lineRule="auto"/>
              <w:rPr>
                <w:rFonts w:ascii="Times New Roman" w:hAnsi="Times New Roman"/>
                <w:b/>
                <w:bCs/>
                <w:sz w:val="24"/>
                <w:szCs w:val="24"/>
              </w:rPr>
            </w:pPr>
          </w:p>
          <w:p w:rsidR="001B251C" w:rsidRDefault="001B251C" w:rsidP="001C19BE">
            <w:pPr>
              <w:spacing w:after="0" w:line="360" w:lineRule="auto"/>
              <w:rPr>
                <w:rFonts w:ascii="Times New Roman" w:hAnsi="Times New Roman"/>
                <w:b/>
                <w:bCs/>
                <w:sz w:val="24"/>
                <w:szCs w:val="24"/>
              </w:rPr>
            </w:pPr>
          </w:p>
          <w:p w:rsidR="001B251C" w:rsidRDefault="001B251C" w:rsidP="001C19BE">
            <w:pPr>
              <w:spacing w:after="0" w:line="360" w:lineRule="auto"/>
              <w:rPr>
                <w:rFonts w:ascii="Times New Roman" w:hAnsi="Times New Roman"/>
                <w:b/>
                <w:bCs/>
                <w:sz w:val="24"/>
                <w:szCs w:val="24"/>
              </w:rPr>
            </w:pPr>
          </w:p>
          <w:p w:rsidR="001B251C" w:rsidRDefault="001B251C" w:rsidP="001C19BE">
            <w:pPr>
              <w:spacing w:after="0" w:line="360" w:lineRule="auto"/>
              <w:rPr>
                <w:rFonts w:ascii="Times New Roman" w:hAnsi="Times New Roman"/>
                <w:b/>
                <w:bCs/>
                <w:sz w:val="24"/>
                <w:szCs w:val="24"/>
              </w:rPr>
            </w:pPr>
          </w:p>
          <w:p w:rsidR="001B251C" w:rsidRDefault="001B251C" w:rsidP="001C19BE">
            <w:pPr>
              <w:spacing w:after="0" w:line="360" w:lineRule="auto"/>
              <w:rPr>
                <w:rFonts w:ascii="Times New Roman" w:hAnsi="Times New Roman"/>
                <w:b/>
                <w:bCs/>
                <w:sz w:val="24"/>
                <w:szCs w:val="24"/>
              </w:rPr>
            </w:pPr>
          </w:p>
          <w:p w:rsidR="001B251C" w:rsidRDefault="001B251C" w:rsidP="001C19BE">
            <w:pPr>
              <w:spacing w:after="0" w:line="360" w:lineRule="auto"/>
              <w:rPr>
                <w:rFonts w:ascii="Times New Roman" w:hAnsi="Times New Roman"/>
                <w:b/>
                <w:bCs/>
                <w:sz w:val="24"/>
                <w:szCs w:val="24"/>
              </w:rPr>
            </w:pPr>
          </w:p>
          <w:p w:rsidR="001B251C" w:rsidRDefault="001B251C" w:rsidP="001C19BE">
            <w:pPr>
              <w:spacing w:after="0" w:line="360" w:lineRule="auto"/>
              <w:rPr>
                <w:rFonts w:ascii="Times New Roman" w:hAnsi="Times New Roman"/>
                <w:b/>
                <w:bCs/>
                <w:sz w:val="24"/>
                <w:szCs w:val="24"/>
              </w:rPr>
            </w:pPr>
          </w:p>
          <w:p w:rsidR="001B251C" w:rsidRDefault="001B251C" w:rsidP="001C19BE">
            <w:pPr>
              <w:spacing w:after="0" w:line="360" w:lineRule="auto"/>
              <w:rPr>
                <w:rFonts w:ascii="Times New Roman" w:hAnsi="Times New Roman"/>
                <w:b/>
                <w:bCs/>
                <w:sz w:val="24"/>
                <w:szCs w:val="24"/>
              </w:rPr>
            </w:pPr>
          </w:p>
          <w:p w:rsidR="001B251C" w:rsidRDefault="001B251C" w:rsidP="001C19BE">
            <w:pPr>
              <w:spacing w:after="0" w:line="360" w:lineRule="auto"/>
              <w:rPr>
                <w:rFonts w:ascii="Times New Roman" w:hAnsi="Times New Roman"/>
                <w:b/>
                <w:bCs/>
                <w:sz w:val="24"/>
                <w:szCs w:val="24"/>
              </w:rPr>
            </w:pPr>
          </w:p>
          <w:p w:rsidR="001B251C" w:rsidRDefault="001B251C" w:rsidP="001C19BE">
            <w:pPr>
              <w:spacing w:after="0" w:line="360" w:lineRule="auto"/>
              <w:rPr>
                <w:rFonts w:ascii="Times New Roman" w:hAnsi="Times New Roman"/>
                <w:b/>
                <w:bCs/>
                <w:sz w:val="24"/>
                <w:szCs w:val="24"/>
              </w:rPr>
            </w:pPr>
          </w:p>
          <w:p w:rsidR="001B251C" w:rsidRDefault="001B251C" w:rsidP="001C19BE">
            <w:pPr>
              <w:spacing w:after="0" w:line="360" w:lineRule="auto"/>
              <w:rPr>
                <w:rFonts w:ascii="Times New Roman" w:hAnsi="Times New Roman"/>
                <w:b/>
                <w:bCs/>
                <w:sz w:val="24"/>
                <w:szCs w:val="24"/>
              </w:rPr>
            </w:pPr>
          </w:p>
          <w:p w:rsidR="001B251C" w:rsidRDefault="001B251C" w:rsidP="001C19BE">
            <w:pPr>
              <w:spacing w:after="0" w:line="360" w:lineRule="auto"/>
              <w:rPr>
                <w:rFonts w:ascii="Times New Roman" w:hAnsi="Times New Roman"/>
                <w:b/>
                <w:bCs/>
                <w:sz w:val="24"/>
                <w:szCs w:val="24"/>
              </w:rPr>
            </w:pPr>
          </w:p>
          <w:p w:rsidR="001B251C" w:rsidRDefault="001B251C" w:rsidP="001C19BE">
            <w:pPr>
              <w:spacing w:after="0" w:line="360" w:lineRule="auto"/>
              <w:rPr>
                <w:rFonts w:ascii="Times New Roman" w:hAnsi="Times New Roman"/>
                <w:b/>
                <w:bCs/>
                <w:sz w:val="24"/>
                <w:szCs w:val="24"/>
              </w:rPr>
            </w:pPr>
          </w:p>
          <w:p w:rsidR="001B251C" w:rsidRDefault="001B251C" w:rsidP="001C19BE">
            <w:pPr>
              <w:spacing w:after="0" w:line="360" w:lineRule="auto"/>
              <w:rPr>
                <w:rFonts w:ascii="Times New Roman" w:hAnsi="Times New Roman"/>
                <w:b/>
                <w:bCs/>
                <w:sz w:val="24"/>
                <w:szCs w:val="24"/>
              </w:rPr>
            </w:pPr>
          </w:p>
          <w:p w:rsidR="001B251C" w:rsidRPr="00FC07A0" w:rsidRDefault="001B251C" w:rsidP="001C19BE">
            <w:pPr>
              <w:spacing w:after="0" w:line="360" w:lineRule="auto"/>
              <w:rPr>
                <w:rFonts w:ascii="Times New Roman" w:hAnsi="Times New Roman"/>
                <w:b/>
                <w:bCs/>
                <w:sz w:val="24"/>
                <w:szCs w:val="24"/>
              </w:rPr>
            </w:pPr>
          </w:p>
        </w:tc>
        <w:tc>
          <w:tcPr>
            <w:tcW w:w="5161" w:type="dxa"/>
          </w:tcPr>
          <w:p w:rsidR="001C19BE" w:rsidRPr="00FC07A0" w:rsidRDefault="00DA4539" w:rsidP="001C19BE">
            <w:pPr>
              <w:spacing w:after="0" w:line="360" w:lineRule="auto"/>
              <w:rPr>
                <w:rFonts w:ascii="Times New Roman" w:hAnsi="Times New Roman"/>
                <w:sz w:val="24"/>
                <w:szCs w:val="24"/>
              </w:rPr>
            </w:pPr>
            <w:r w:rsidRPr="00FC07A0">
              <w:rPr>
                <w:rFonts w:ascii="Times New Roman" w:hAnsi="Times New Roman"/>
                <w:sz w:val="24"/>
                <w:szCs w:val="24"/>
              </w:rPr>
              <w:t xml:space="preserve"> Kelt:</w:t>
            </w:r>
            <w:r w:rsidR="00FC07A0">
              <w:rPr>
                <w:rFonts w:ascii="Times New Roman" w:hAnsi="Times New Roman"/>
                <w:sz w:val="24"/>
                <w:szCs w:val="24"/>
              </w:rPr>
              <w:t xml:space="preserve"> </w:t>
            </w:r>
            <w:r w:rsidR="00AF615F">
              <w:rPr>
                <w:rFonts w:ascii="Times New Roman" w:hAnsi="Times New Roman"/>
                <w:sz w:val="24"/>
                <w:szCs w:val="24"/>
              </w:rPr>
              <w:t>Balmazújváros</w:t>
            </w:r>
            <w:r w:rsidRPr="00FC07A0">
              <w:rPr>
                <w:rFonts w:ascii="Times New Roman" w:hAnsi="Times New Roman"/>
                <w:sz w:val="24"/>
                <w:szCs w:val="24"/>
              </w:rPr>
              <w:t>,</w:t>
            </w:r>
            <w:r w:rsidR="00FC07A0">
              <w:rPr>
                <w:rFonts w:ascii="Times New Roman" w:hAnsi="Times New Roman"/>
                <w:sz w:val="24"/>
                <w:szCs w:val="24"/>
              </w:rPr>
              <w:t xml:space="preserve"> 2018</w:t>
            </w:r>
            <w:r w:rsidR="001C19BE" w:rsidRPr="00FC07A0">
              <w:rPr>
                <w:rFonts w:ascii="Times New Roman" w:hAnsi="Times New Roman"/>
                <w:sz w:val="24"/>
                <w:szCs w:val="24"/>
              </w:rPr>
              <w:t xml:space="preserve">. </w:t>
            </w:r>
            <w:proofErr w:type="gramStart"/>
            <w:r w:rsidR="001C19BE" w:rsidRPr="00FC07A0">
              <w:rPr>
                <w:rFonts w:ascii="Times New Roman" w:hAnsi="Times New Roman"/>
                <w:sz w:val="24"/>
                <w:szCs w:val="24"/>
              </w:rPr>
              <w:t>év ..</w:t>
            </w:r>
            <w:proofErr w:type="gramEnd"/>
            <w:r w:rsidR="001C19BE" w:rsidRPr="00FC07A0">
              <w:rPr>
                <w:rFonts w:ascii="Times New Roman" w:hAnsi="Times New Roman"/>
                <w:sz w:val="24"/>
                <w:szCs w:val="24"/>
              </w:rPr>
              <w:t>..........hónap</w:t>
            </w:r>
            <w:r w:rsidR="00FC07A0">
              <w:rPr>
                <w:rFonts w:ascii="Times New Roman" w:hAnsi="Times New Roman"/>
                <w:sz w:val="24"/>
                <w:szCs w:val="24"/>
              </w:rPr>
              <w:t xml:space="preserve"> </w:t>
            </w:r>
            <w:r w:rsidR="001C19BE" w:rsidRPr="00FC07A0">
              <w:rPr>
                <w:rFonts w:ascii="Times New Roman" w:hAnsi="Times New Roman"/>
                <w:sz w:val="24"/>
                <w:szCs w:val="24"/>
              </w:rPr>
              <w:t>...napján</w:t>
            </w:r>
          </w:p>
          <w:p w:rsidR="001C19BE" w:rsidRPr="00FC07A0" w:rsidRDefault="001C19BE" w:rsidP="001C19BE">
            <w:pPr>
              <w:spacing w:after="0" w:line="360" w:lineRule="auto"/>
              <w:rPr>
                <w:rFonts w:ascii="Times New Roman" w:hAnsi="Times New Roman"/>
                <w:sz w:val="24"/>
                <w:szCs w:val="24"/>
              </w:rPr>
            </w:pPr>
          </w:p>
          <w:p w:rsidR="001C19BE" w:rsidRPr="00FC07A0" w:rsidRDefault="001C19BE" w:rsidP="001C19BE">
            <w:pPr>
              <w:spacing w:after="0" w:line="360" w:lineRule="auto"/>
              <w:rPr>
                <w:rFonts w:ascii="Times New Roman" w:hAnsi="Times New Roman"/>
                <w:sz w:val="24"/>
                <w:szCs w:val="24"/>
              </w:rPr>
            </w:pPr>
            <w:r w:rsidRPr="00FC07A0">
              <w:rPr>
                <w:rFonts w:ascii="Times New Roman" w:hAnsi="Times New Roman"/>
                <w:sz w:val="24"/>
                <w:szCs w:val="24"/>
              </w:rPr>
              <w:t>…………………………………….</w:t>
            </w:r>
          </w:p>
          <w:p w:rsidR="00FC07A0" w:rsidRPr="00FC07A0" w:rsidRDefault="00AF615F" w:rsidP="001C19BE">
            <w:pPr>
              <w:spacing w:after="0" w:line="360" w:lineRule="auto"/>
              <w:rPr>
                <w:rFonts w:ascii="Times New Roman" w:hAnsi="Times New Roman"/>
                <w:b/>
                <w:sz w:val="24"/>
                <w:szCs w:val="24"/>
              </w:rPr>
            </w:pPr>
            <w:r>
              <w:rPr>
                <w:rFonts w:ascii="Times New Roman" w:hAnsi="Times New Roman"/>
                <w:b/>
                <w:sz w:val="24"/>
                <w:szCs w:val="24"/>
              </w:rPr>
              <w:t>Balmazújváros</w:t>
            </w:r>
            <w:r w:rsidR="00D145DA">
              <w:rPr>
                <w:rFonts w:ascii="Times New Roman" w:hAnsi="Times New Roman"/>
                <w:b/>
                <w:sz w:val="24"/>
                <w:szCs w:val="24"/>
              </w:rPr>
              <w:t xml:space="preserve"> Város Önkormányzata</w:t>
            </w:r>
          </w:p>
          <w:p w:rsidR="001C19BE" w:rsidRPr="00FC07A0" w:rsidRDefault="001C19BE" w:rsidP="001C19BE">
            <w:pPr>
              <w:spacing w:after="0" w:line="360" w:lineRule="auto"/>
              <w:rPr>
                <w:rFonts w:ascii="Times New Roman" w:hAnsi="Times New Roman"/>
                <w:b/>
                <w:sz w:val="24"/>
                <w:szCs w:val="24"/>
              </w:rPr>
            </w:pPr>
            <w:proofErr w:type="spellStart"/>
            <w:r w:rsidRPr="00FC07A0">
              <w:rPr>
                <w:rFonts w:ascii="Times New Roman" w:hAnsi="Times New Roman"/>
                <w:sz w:val="24"/>
                <w:szCs w:val="24"/>
              </w:rPr>
              <w:t>Képv</w:t>
            </w:r>
            <w:proofErr w:type="spellEnd"/>
            <w:proofErr w:type="gramStart"/>
            <w:r w:rsidRPr="00FC07A0">
              <w:rPr>
                <w:rFonts w:ascii="Times New Roman" w:hAnsi="Times New Roman"/>
                <w:sz w:val="24"/>
                <w:szCs w:val="24"/>
              </w:rPr>
              <w:t>.:</w:t>
            </w:r>
            <w:proofErr w:type="gramEnd"/>
            <w:r w:rsidRPr="00FC07A0">
              <w:rPr>
                <w:rFonts w:ascii="Times New Roman" w:hAnsi="Times New Roman"/>
                <w:sz w:val="24"/>
                <w:szCs w:val="24"/>
              </w:rPr>
              <w:t xml:space="preserve"> </w:t>
            </w:r>
            <w:r w:rsidR="00D145DA">
              <w:rPr>
                <w:rFonts w:ascii="Times New Roman" w:hAnsi="Times New Roman"/>
                <w:sz w:val="24"/>
                <w:szCs w:val="24"/>
              </w:rPr>
              <w:t xml:space="preserve">Dr. </w:t>
            </w:r>
            <w:r w:rsidR="00AF615F">
              <w:rPr>
                <w:rFonts w:ascii="Times New Roman" w:hAnsi="Times New Roman"/>
                <w:sz w:val="24"/>
                <w:szCs w:val="24"/>
              </w:rPr>
              <w:t xml:space="preserve">Veres Margit </w:t>
            </w:r>
            <w:r w:rsidR="00D145DA">
              <w:rPr>
                <w:rFonts w:ascii="Times New Roman" w:hAnsi="Times New Roman"/>
                <w:sz w:val="24"/>
                <w:szCs w:val="24"/>
              </w:rPr>
              <w:t>polgármester</w:t>
            </w:r>
          </w:p>
          <w:p w:rsidR="001C19BE" w:rsidRDefault="001C19BE" w:rsidP="00DA4539">
            <w:pPr>
              <w:spacing w:after="0" w:line="240" w:lineRule="auto"/>
              <w:rPr>
                <w:rFonts w:ascii="Times New Roman" w:hAnsi="Times New Roman"/>
                <w:b/>
                <w:bCs/>
                <w:sz w:val="24"/>
                <w:szCs w:val="24"/>
              </w:rPr>
            </w:pPr>
            <w:r w:rsidRPr="00FC07A0">
              <w:rPr>
                <w:rFonts w:ascii="Times New Roman" w:hAnsi="Times New Roman"/>
                <w:b/>
                <w:bCs/>
                <w:sz w:val="24"/>
                <w:szCs w:val="24"/>
              </w:rPr>
              <w:t>Megrendelő</w:t>
            </w:r>
          </w:p>
          <w:p w:rsidR="00D145DA" w:rsidRDefault="00D145DA" w:rsidP="00DA4539">
            <w:pPr>
              <w:spacing w:after="0" w:line="240" w:lineRule="auto"/>
              <w:rPr>
                <w:rFonts w:ascii="Times New Roman" w:hAnsi="Times New Roman"/>
                <w:b/>
                <w:bCs/>
                <w:sz w:val="24"/>
                <w:szCs w:val="24"/>
              </w:rPr>
            </w:pPr>
          </w:p>
          <w:p w:rsidR="00D145DA" w:rsidRDefault="00D145DA" w:rsidP="00DA4539">
            <w:pPr>
              <w:spacing w:after="0" w:line="240" w:lineRule="auto"/>
              <w:rPr>
                <w:rFonts w:ascii="Times New Roman" w:hAnsi="Times New Roman"/>
                <w:b/>
                <w:bCs/>
                <w:sz w:val="24"/>
                <w:szCs w:val="24"/>
              </w:rPr>
            </w:pPr>
          </w:p>
          <w:p w:rsidR="00D145DA" w:rsidRDefault="00D145DA" w:rsidP="00DA4539">
            <w:pPr>
              <w:spacing w:after="0" w:line="240" w:lineRule="auto"/>
              <w:rPr>
                <w:rFonts w:ascii="Times New Roman" w:hAnsi="Times New Roman"/>
                <w:b/>
                <w:bCs/>
                <w:sz w:val="24"/>
                <w:szCs w:val="24"/>
              </w:rPr>
            </w:pPr>
          </w:p>
          <w:p w:rsidR="00D145DA" w:rsidRDefault="00D145DA" w:rsidP="00DA4539">
            <w:pPr>
              <w:spacing w:after="0" w:line="240" w:lineRule="auto"/>
              <w:rPr>
                <w:rFonts w:ascii="Times New Roman" w:hAnsi="Times New Roman"/>
                <w:b/>
                <w:bCs/>
                <w:sz w:val="24"/>
                <w:szCs w:val="24"/>
              </w:rPr>
            </w:pPr>
          </w:p>
          <w:p w:rsidR="00D145DA" w:rsidRDefault="00D145DA" w:rsidP="00DA4539">
            <w:pPr>
              <w:spacing w:after="0" w:line="240" w:lineRule="auto"/>
              <w:rPr>
                <w:rFonts w:ascii="Times New Roman" w:hAnsi="Times New Roman"/>
                <w:b/>
                <w:bCs/>
                <w:sz w:val="24"/>
                <w:szCs w:val="24"/>
              </w:rPr>
            </w:pPr>
          </w:p>
          <w:p w:rsidR="00D145DA" w:rsidRDefault="00D145DA" w:rsidP="00DA4539">
            <w:pPr>
              <w:spacing w:after="0" w:line="240" w:lineRule="auto"/>
              <w:rPr>
                <w:rFonts w:ascii="Times New Roman" w:hAnsi="Times New Roman"/>
                <w:b/>
                <w:bCs/>
                <w:sz w:val="24"/>
                <w:szCs w:val="24"/>
              </w:rPr>
            </w:pPr>
          </w:p>
          <w:p w:rsidR="00D145DA" w:rsidRDefault="00D145DA" w:rsidP="00DA4539">
            <w:pPr>
              <w:spacing w:after="0" w:line="240" w:lineRule="auto"/>
              <w:rPr>
                <w:rFonts w:ascii="Times New Roman" w:hAnsi="Times New Roman"/>
                <w:b/>
                <w:bCs/>
                <w:sz w:val="24"/>
                <w:szCs w:val="24"/>
              </w:rPr>
            </w:pPr>
          </w:p>
          <w:p w:rsidR="00D145DA" w:rsidRDefault="00D145DA" w:rsidP="00DA4539">
            <w:pPr>
              <w:spacing w:after="0" w:line="240" w:lineRule="auto"/>
              <w:rPr>
                <w:rFonts w:ascii="Times New Roman" w:hAnsi="Times New Roman"/>
                <w:b/>
                <w:bCs/>
                <w:sz w:val="24"/>
                <w:szCs w:val="24"/>
              </w:rPr>
            </w:pPr>
          </w:p>
          <w:p w:rsidR="00D145DA" w:rsidRDefault="00D145DA" w:rsidP="00DA4539">
            <w:pPr>
              <w:spacing w:after="0" w:line="240" w:lineRule="auto"/>
              <w:rPr>
                <w:rFonts w:ascii="Times New Roman" w:hAnsi="Times New Roman"/>
                <w:b/>
                <w:bCs/>
                <w:sz w:val="24"/>
                <w:szCs w:val="24"/>
              </w:rPr>
            </w:pPr>
          </w:p>
          <w:p w:rsidR="00D145DA" w:rsidRDefault="00D145DA" w:rsidP="00DA4539">
            <w:pPr>
              <w:spacing w:after="0" w:line="240" w:lineRule="auto"/>
              <w:rPr>
                <w:rFonts w:ascii="Times New Roman" w:hAnsi="Times New Roman"/>
                <w:b/>
                <w:bCs/>
                <w:sz w:val="24"/>
                <w:szCs w:val="24"/>
              </w:rPr>
            </w:pPr>
          </w:p>
          <w:p w:rsidR="00D145DA" w:rsidRDefault="00D145DA" w:rsidP="00DA4539">
            <w:pPr>
              <w:spacing w:after="0" w:line="240" w:lineRule="auto"/>
              <w:rPr>
                <w:rFonts w:ascii="Times New Roman" w:hAnsi="Times New Roman"/>
                <w:b/>
                <w:bCs/>
                <w:sz w:val="24"/>
                <w:szCs w:val="24"/>
              </w:rPr>
            </w:pPr>
          </w:p>
          <w:p w:rsidR="00D145DA" w:rsidRDefault="00D145DA" w:rsidP="00DA4539">
            <w:pPr>
              <w:spacing w:after="0" w:line="240" w:lineRule="auto"/>
              <w:rPr>
                <w:rFonts w:ascii="Times New Roman" w:hAnsi="Times New Roman"/>
                <w:b/>
                <w:bCs/>
                <w:sz w:val="24"/>
                <w:szCs w:val="24"/>
              </w:rPr>
            </w:pPr>
          </w:p>
          <w:p w:rsidR="0097012C" w:rsidRPr="00FC07A0" w:rsidRDefault="0097012C" w:rsidP="00DA4539">
            <w:pPr>
              <w:spacing w:after="0" w:line="240" w:lineRule="auto"/>
              <w:rPr>
                <w:rFonts w:ascii="Times New Roman" w:hAnsi="Times New Roman"/>
                <w:b/>
                <w:bCs/>
                <w:sz w:val="24"/>
                <w:szCs w:val="24"/>
              </w:rPr>
            </w:pPr>
          </w:p>
        </w:tc>
      </w:tr>
    </w:tbl>
    <w:p w:rsidR="00C642E2" w:rsidRPr="00DF674F" w:rsidRDefault="00C642E2" w:rsidP="00DA4539">
      <w:pPr>
        <w:pBdr>
          <w:top w:val="single" w:sz="4" w:space="0" w:color="000000"/>
          <w:left w:val="single" w:sz="4" w:space="0" w:color="000000"/>
          <w:bottom w:val="single" w:sz="4" w:space="0" w:color="000000"/>
          <w:right w:val="single" w:sz="4" w:space="0" w:color="000000"/>
        </w:pBdr>
        <w:spacing w:after="0" w:line="100" w:lineRule="atLeast"/>
        <w:jc w:val="center"/>
        <w:rPr>
          <w:rFonts w:ascii="Times New Roman" w:hAnsi="Times New Roman"/>
          <w:b/>
          <w:sz w:val="24"/>
          <w:szCs w:val="24"/>
        </w:rPr>
      </w:pPr>
      <w:r w:rsidRPr="00DF674F">
        <w:rPr>
          <w:rFonts w:ascii="Times New Roman" w:hAnsi="Times New Roman"/>
          <w:b/>
          <w:caps/>
          <w:sz w:val="24"/>
          <w:szCs w:val="24"/>
        </w:rPr>
        <w:lastRenderedPageBreak/>
        <w:t xml:space="preserve">4. </w:t>
      </w:r>
      <w:r w:rsidR="009539AB">
        <w:rPr>
          <w:rFonts w:ascii="Times New Roman" w:hAnsi="Times New Roman"/>
          <w:b/>
          <w:sz w:val="24"/>
          <w:szCs w:val="24"/>
        </w:rPr>
        <w:t>FEJEZET</w:t>
      </w:r>
    </w:p>
    <w:p w:rsidR="00C642E2" w:rsidRPr="00DF674F" w:rsidRDefault="00C642E2" w:rsidP="00DA4539">
      <w:pPr>
        <w:pBdr>
          <w:top w:val="single" w:sz="4" w:space="0" w:color="000000"/>
          <w:left w:val="single" w:sz="4" w:space="0" w:color="000000"/>
          <w:bottom w:val="single" w:sz="4" w:space="0" w:color="000000"/>
          <w:right w:val="single" w:sz="4" w:space="0" w:color="000000"/>
        </w:pBdr>
        <w:spacing w:after="0" w:line="100" w:lineRule="atLeast"/>
        <w:jc w:val="center"/>
        <w:rPr>
          <w:rFonts w:ascii="Times New Roman" w:hAnsi="Times New Roman"/>
          <w:sz w:val="24"/>
          <w:szCs w:val="24"/>
        </w:rPr>
      </w:pPr>
      <w:r w:rsidRPr="00DF674F">
        <w:rPr>
          <w:rFonts w:ascii="Times New Roman" w:hAnsi="Times New Roman"/>
          <w:b/>
          <w:sz w:val="24"/>
          <w:szCs w:val="24"/>
        </w:rPr>
        <w:t>AJÁNLOTT IGAZOLÁS- ÉS NYILATKOZATMINTÁK</w:t>
      </w:r>
    </w:p>
    <w:p w:rsidR="00C642E2" w:rsidRPr="00DF674F" w:rsidRDefault="00C642E2">
      <w:pPr>
        <w:spacing w:after="0" w:line="100" w:lineRule="atLeast"/>
        <w:jc w:val="both"/>
        <w:rPr>
          <w:rFonts w:ascii="Times New Roman" w:hAnsi="Times New Roman"/>
          <w:sz w:val="24"/>
          <w:szCs w:val="24"/>
        </w:rPr>
      </w:pPr>
    </w:p>
    <w:p w:rsidR="00C642E2" w:rsidRPr="00DF674F" w:rsidRDefault="00C642E2">
      <w:pPr>
        <w:spacing w:after="0" w:line="100" w:lineRule="atLeast"/>
        <w:jc w:val="right"/>
        <w:rPr>
          <w:rFonts w:ascii="Times New Roman" w:hAnsi="Times New Roman"/>
          <w:sz w:val="24"/>
          <w:szCs w:val="24"/>
        </w:rPr>
      </w:pPr>
      <w:r w:rsidRPr="00DF674F">
        <w:rPr>
          <w:rFonts w:ascii="Times New Roman" w:hAnsi="Times New Roman"/>
          <w:b/>
          <w:sz w:val="24"/>
          <w:szCs w:val="24"/>
        </w:rPr>
        <w:t>1. számú melléklet</w:t>
      </w:r>
    </w:p>
    <w:p w:rsidR="00C642E2" w:rsidRPr="00DF674F" w:rsidRDefault="00C642E2">
      <w:pPr>
        <w:spacing w:after="0" w:line="100" w:lineRule="atLeast"/>
        <w:jc w:val="both"/>
        <w:rPr>
          <w:rFonts w:ascii="Times New Roman" w:hAnsi="Times New Roman"/>
          <w:sz w:val="24"/>
          <w:szCs w:val="24"/>
        </w:rPr>
      </w:pPr>
    </w:p>
    <w:p w:rsidR="00C642E2" w:rsidRPr="00DF674F" w:rsidRDefault="00C642E2">
      <w:pPr>
        <w:spacing w:after="0" w:line="100" w:lineRule="atLeast"/>
        <w:jc w:val="center"/>
        <w:rPr>
          <w:rFonts w:ascii="Times New Roman" w:hAnsi="Times New Roman"/>
          <w:sz w:val="24"/>
          <w:szCs w:val="24"/>
        </w:rPr>
      </w:pPr>
      <w:r w:rsidRPr="00DF674F">
        <w:rPr>
          <w:rFonts w:ascii="Times New Roman" w:hAnsi="Times New Roman"/>
          <w:b/>
          <w:sz w:val="24"/>
          <w:szCs w:val="24"/>
        </w:rPr>
        <w:t>TARTALOM- ÉS IRATJEGYZÉK</w:t>
      </w:r>
    </w:p>
    <w:tbl>
      <w:tblPr>
        <w:tblW w:w="9633" w:type="dxa"/>
        <w:tblInd w:w="108" w:type="dxa"/>
        <w:tblLayout w:type="fixed"/>
        <w:tblLook w:val="0000" w:firstRow="0" w:lastRow="0" w:firstColumn="0" w:lastColumn="0" w:noHBand="0" w:noVBand="0"/>
      </w:tblPr>
      <w:tblGrid>
        <w:gridCol w:w="8038"/>
        <w:gridCol w:w="1595"/>
      </w:tblGrid>
      <w:tr w:rsidR="00C642E2" w:rsidRPr="00DF674F" w:rsidTr="00B3126E">
        <w:tc>
          <w:tcPr>
            <w:tcW w:w="8038" w:type="dxa"/>
            <w:tcBorders>
              <w:top w:val="single" w:sz="4" w:space="0" w:color="000000"/>
              <w:left w:val="single" w:sz="4" w:space="0" w:color="000000"/>
              <w:bottom w:val="single" w:sz="4" w:space="0" w:color="000000"/>
            </w:tcBorders>
            <w:shd w:val="clear" w:color="auto" w:fill="FFFFFF"/>
          </w:tcPr>
          <w:p w:rsidR="00C642E2" w:rsidRPr="00DF674F" w:rsidRDefault="00C642E2" w:rsidP="00FC07A0">
            <w:pPr>
              <w:pStyle w:val="llb"/>
              <w:snapToGrid w:val="0"/>
              <w:spacing w:before="60" w:after="60" w:line="100" w:lineRule="atLeast"/>
              <w:jc w:val="both"/>
              <w:rPr>
                <w:rFonts w:ascii="Times New Roman" w:hAnsi="Times New Roman"/>
                <w:sz w:val="24"/>
                <w:szCs w:val="24"/>
              </w:rPr>
            </w:pPr>
          </w:p>
        </w:tc>
        <w:tc>
          <w:tcPr>
            <w:tcW w:w="1595" w:type="dxa"/>
            <w:tcBorders>
              <w:top w:val="single" w:sz="4" w:space="0" w:color="000000"/>
              <w:left w:val="single" w:sz="4" w:space="0" w:color="000000"/>
              <w:bottom w:val="single" w:sz="4" w:space="0" w:color="000000"/>
              <w:right w:val="single" w:sz="4" w:space="0" w:color="000000"/>
            </w:tcBorders>
            <w:shd w:val="clear" w:color="auto" w:fill="FFFFFF"/>
          </w:tcPr>
          <w:p w:rsidR="00C642E2" w:rsidRPr="00DF674F" w:rsidRDefault="00C642E2">
            <w:pPr>
              <w:spacing w:before="60" w:after="60" w:line="100" w:lineRule="atLeast"/>
              <w:ind w:left="-33" w:right="74"/>
              <w:jc w:val="center"/>
              <w:rPr>
                <w:rFonts w:ascii="Times New Roman" w:hAnsi="Times New Roman"/>
                <w:sz w:val="24"/>
                <w:szCs w:val="24"/>
              </w:rPr>
            </w:pPr>
            <w:r w:rsidRPr="00DF674F">
              <w:rPr>
                <w:rFonts w:ascii="Times New Roman" w:hAnsi="Times New Roman"/>
                <w:sz w:val="24"/>
                <w:szCs w:val="24"/>
              </w:rPr>
              <w:t>Oldalszám</w:t>
            </w:r>
          </w:p>
        </w:tc>
      </w:tr>
      <w:tr w:rsidR="00FC07A0" w:rsidRPr="00DF674F" w:rsidTr="00B3126E">
        <w:tc>
          <w:tcPr>
            <w:tcW w:w="8038" w:type="dxa"/>
            <w:tcBorders>
              <w:top w:val="single" w:sz="4" w:space="0" w:color="000000"/>
              <w:left w:val="single" w:sz="4" w:space="0" w:color="000000"/>
              <w:bottom w:val="single" w:sz="4" w:space="0" w:color="000000"/>
            </w:tcBorders>
            <w:shd w:val="clear" w:color="auto" w:fill="FFFFFF"/>
          </w:tcPr>
          <w:p w:rsidR="00FC07A0" w:rsidRPr="00FC07A0" w:rsidRDefault="00FC07A0" w:rsidP="00FC07A0">
            <w:pPr>
              <w:pStyle w:val="llb"/>
              <w:snapToGrid w:val="0"/>
              <w:spacing w:before="60" w:after="60" w:line="100" w:lineRule="atLeast"/>
              <w:jc w:val="both"/>
              <w:rPr>
                <w:rFonts w:ascii="Times New Roman" w:hAnsi="Times New Roman"/>
                <w:sz w:val="24"/>
                <w:szCs w:val="24"/>
              </w:rPr>
            </w:pPr>
            <w:r w:rsidRPr="00FC07A0">
              <w:rPr>
                <w:rFonts w:ascii="Times New Roman" w:hAnsi="Times New Roman"/>
                <w:sz w:val="24"/>
                <w:szCs w:val="24"/>
              </w:rPr>
              <w:t>Az ajánlat első lapja a fedőlap, amelyen a következő információkat kell legalább feltüntetni:</w:t>
            </w:r>
          </w:p>
          <w:p w:rsidR="00FC07A0" w:rsidRPr="00FC07A0" w:rsidRDefault="00FC07A0" w:rsidP="00FC07A0">
            <w:pPr>
              <w:pStyle w:val="llb"/>
              <w:snapToGrid w:val="0"/>
              <w:spacing w:before="60" w:after="60" w:line="100" w:lineRule="atLeast"/>
              <w:jc w:val="both"/>
              <w:rPr>
                <w:rFonts w:ascii="Times New Roman" w:hAnsi="Times New Roman"/>
                <w:sz w:val="24"/>
                <w:szCs w:val="24"/>
              </w:rPr>
            </w:pPr>
            <w:r w:rsidRPr="00FC07A0">
              <w:rPr>
                <w:rFonts w:ascii="Times New Roman" w:hAnsi="Times New Roman"/>
                <w:sz w:val="24"/>
                <w:szCs w:val="24"/>
              </w:rPr>
              <w:t>- ajánlattevő neve és címe;</w:t>
            </w:r>
          </w:p>
          <w:p w:rsidR="00FC07A0" w:rsidRPr="00DF674F" w:rsidRDefault="00FC07A0" w:rsidP="00FC07A0">
            <w:pPr>
              <w:pStyle w:val="llb"/>
              <w:snapToGrid w:val="0"/>
              <w:spacing w:before="60" w:after="60" w:line="100" w:lineRule="atLeast"/>
              <w:jc w:val="both"/>
              <w:rPr>
                <w:rFonts w:ascii="Times New Roman" w:hAnsi="Times New Roman"/>
                <w:sz w:val="24"/>
                <w:szCs w:val="24"/>
              </w:rPr>
            </w:pPr>
            <w:r w:rsidRPr="00FC07A0">
              <w:rPr>
                <w:rFonts w:ascii="Times New Roman" w:hAnsi="Times New Roman"/>
                <w:sz w:val="24"/>
                <w:szCs w:val="24"/>
              </w:rPr>
              <w:t>- a közbeszerzés tárgyának megnevezése</w:t>
            </w:r>
          </w:p>
        </w:tc>
        <w:tc>
          <w:tcPr>
            <w:tcW w:w="1595" w:type="dxa"/>
            <w:tcBorders>
              <w:top w:val="single" w:sz="4" w:space="0" w:color="000000"/>
              <w:left w:val="single" w:sz="4" w:space="0" w:color="000000"/>
              <w:bottom w:val="single" w:sz="4" w:space="0" w:color="000000"/>
              <w:right w:val="single" w:sz="4" w:space="0" w:color="000000"/>
            </w:tcBorders>
            <w:shd w:val="clear" w:color="auto" w:fill="FFFFFF"/>
          </w:tcPr>
          <w:p w:rsidR="00FC07A0" w:rsidRPr="00DF674F" w:rsidRDefault="00FC07A0">
            <w:pPr>
              <w:spacing w:before="60" w:after="60" w:line="100" w:lineRule="atLeast"/>
              <w:ind w:left="-33" w:right="74"/>
              <w:jc w:val="center"/>
              <w:rPr>
                <w:rFonts w:ascii="Times New Roman" w:hAnsi="Times New Roman"/>
                <w:sz w:val="24"/>
                <w:szCs w:val="24"/>
              </w:rPr>
            </w:pPr>
          </w:p>
        </w:tc>
      </w:tr>
      <w:tr w:rsidR="00FC07A0" w:rsidRPr="00DF674F" w:rsidTr="00B3126E">
        <w:tc>
          <w:tcPr>
            <w:tcW w:w="8038" w:type="dxa"/>
            <w:tcBorders>
              <w:top w:val="single" w:sz="4" w:space="0" w:color="000000"/>
              <w:left w:val="single" w:sz="4" w:space="0" w:color="000000"/>
              <w:bottom w:val="single" w:sz="4" w:space="0" w:color="000000"/>
            </w:tcBorders>
            <w:shd w:val="clear" w:color="auto" w:fill="FFFFFF"/>
          </w:tcPr>
          <w:p w:rsidR="00FC07A0" w:rsidRPr="00FC07A0" w:rsidRDefault="00FC07A0" w:rsidP="00FC07A0">
            <w:pPr>
              <w:pStyle w:val="llb"/>
              <w:snapToGrid w:val="0"/>
              <w:spacing w:before="60" w:after="60" w:line="100" w:lineRule="atLeast"/>
              <w:jc w:val="both"/>
              <w:rPr>
                <w:rFonts w:ascii="Times New Roman" w:hAnsi="Times New Roman"/>
                <w:sz w:val="24"/>
                <w:szCs w:val="24"/>
              </w:rPr>
            </w:pPr>
            <w:r w:rsidRPr="00FC07A0">
              <w:rPr>
                <w:rFonts w:ascii="Times New Roman" w:hAnsi="Times New Roman"/>
                <w:sz w:val="24"/>
                <w:szCs w:val="24"/>
              </w:rPr>
              <w:t>Tartalomjegyzék (fedőlapot követően) (1. sz. melléklet)</w:t>
            </w:r>
          </w:p>
        </w:tc>
        <w:tc>
          <w:tcPr>
            <w:tcW w:w="1595" w:type="dxa"/>
            <w:tcBorders>
              <w:top w:val="single" w:sz="4" w:space="0" w:color="000000"/>
              <w:left w:val="single" w:sz="4" w:space="0" w:color="000000"/>
              <w:bottom w:val="single" w:sz="4" w:space="0" w:color="000000"/>
              <w:right w:val="single" w:sz="4" w:space="0" w:color="000000"/>
            </w:tcBorders>
            <w:shd w:val="clear" w:color="auto" w:fill="FFFFFF"/>
          </w:tcPr>
          <w:p w:rsidR="00FC07A0" w:rsidRPr="00DF674F" w:rsidRDefault="00FC07A0">
            <w:pPr>
              <w:spacing w:before="60" w:after="60" w:line="100" w:lineRule="atLeast"/>
              <w:ind w:left="-33" w:right="74"/>
              <w:jc w:val="center"/>
              <w:rPr>
                <w:rFonts w:ascii="Times New Roman" w:hAnsi="Times New Roman"/>
                <w:sz w:val="24"/>
                <w:szCs w:val="24"/>
              </w:rPr>
            </w:pPr>
          </w:p>
        </w:tc>
      </w:tr>
      <w:tr w:rsidR="00C642E2" w:rsidRPr="00DF674F" w:rsidTr="00B3126E">
        <w:tc>
          <w:tcPr>
            <w:tcW w:w="8038" w:type="dxa"/>
            <w:tcBorders>
              <w:top w:val="single" w:sz="4" w:space="0" w:color="000000"/>
              <w:left w:val="single" w:sz="4" w:space="0" w:color="000000"/>
              <w:bottom w:val="single" w:sz="4" w:space="0" w:color="000000"/>
            </w:tcBorders>
            <w:shd w:val="clear" w:color="auto" w:fill="FFFFFF"/>
          </w:tcPr>
          <w:p w:rsidR="00C642E2" w:rsidRPr="00DF674F" w:rsidRDefault="00FC07A0" w:rsidP="00FC07A0">
            <w:pPr>
              <w:spacing w:before="60" w:after="60"/>
              <w:rPr>
                <w:rFonts w:ascii="Times New Roman" w:hAnsi="Times New Roman"/>
                <w:sz w:val="24"/>
                <w:szCs w:val="24"/>
              </w:rPr>
            </w:pPr>
            <w:r w:rsidRPr="00FC07A0">
              <w:rPr>
                <w:rFonts w:ascii="Times New Roman" w:hAnsi="Times New Roman"/>
                <w:sz w:val="24"/>
                <w:szCs w:val="24"/>
              </w:rPr>
              <w:t xml:space="preserve">Regisztrációs lap </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642E2" w:rsidRPr="00DF674F" w:rsidRDefault="00C642E2">
            <w:pPr>
              <w:snapToGrid w:val="0"/>
              <w:spacing w:before="60" w:after="60" w:line="100" w:lineRule="atLeast"/>
              <w:ind w:left="110" w:right="74"/>
              <w:jc w:val="center"/>
              <w:rPr>
                <w:rFonts w:ascii="Times New Roman" w:hAnsi="Times New Roman"/>
                <w:sz w:val="24"/>
                <w:szCs w:val="24"/>
              </w:rPr>
            </w:pPr>
          </w:p>
        </w:tc>
      </w:tr>
      <w:tr w:rsidR="00C642E2" w:rsidRPr="00DF674F" w:rsidTr="00B3126E">
        <w:tc>
          <w:tcPr>
            <w:tcW w:w="8038" w:type="dxa"/>
            <w:tcBorders>
              <w:top w:val="single" w:sz="4" w:space="0" w:color="000000"/>
              <w:left w:val="single" w:sz="4" w:space="0" w:color="000000"/>
              <w:bottom w:val="single" w:sz="4" w:space="0" w:color="000000"/>
            </w:tcBorders>
            <w:shd w:val="clear" w:color="auto" w:fill="FFFFFF"/>
          </w:tcPr>
          <w:p w:rsidR="00C642E2" w:rsidRPr="00DF674F" w:rsidRDefault="00FC07A0">
            <w:pPr>
              <w:spacing w:before="60" w:after="60" w:line="100" w:lineRule="atLeast"/>
              <w:jc w:val="both"/>
              <w:rPr>
                <w:rFonts w:ascii="Times New Roman" w:hAnsi="Times New Roman"/>
                <w:sz w:val="24"/>
                <w:szCs w:val="24"/>
              </w:rPr>
            </w:pPr>
            <w:r w:rsidRPr="00FC07A0">
              <w:rPr>
                <w:rFonts w:ascii="Times New Roman" w:hAnsi="Times New Roman"/>
                <w:sz w:val="24"/>
                <w:szCs w:val="24"/>
              </w:rPr>
              <w:t>Felolvasólap (2.1. / 2.2. sz. melléklet)</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642E2" w:rsidRPr="00DF674F" w:rsidRDefault="00C642E2">
            <w:pPr>
              <w:snapToGrid w:val="0"/>
              <w:spacing w:before="60" w:after="60" w:line="100" w:lineRule="atLeast"/>
              <w:ind w:left="110" w:right="74"/>
              <w:jc w:val="center"/>
              <w:rPr>
                <w:rFonts w:ascii="Times New Roman" w:hAnsi="Times New Roman"/>
                <w:sz w:val="24"/>
                <w:szCs w:val="24"/>
              </w:rPr>
            </w:pPr>
          </w:p>
        </w:tc>
      </w:tr>
      <w:tr w:rsidR="00C642E2" w:rsidRPr="00DF674F" w:rsidTr="00B3126E">
        <w:tc>
          <w:tcPr>
            <w:tcW w:w="8038" w:type="dxa"/>
            <w:tcBorders>
              <w:top w:val="single" w:sz="4" w:space="0" w:color="000000"/>
              <w:left w:val="single" w:sz="4" w:space="0" w:color="000000"/>
              <w:bottom w:val="single" w:sz="4" w:space="0" w:color="000000"/>
            </w:tcBorders>
            <w:shd w:val="clear" w:color="auto" w:fill="FFFFFF"/>
          </w:tcPr>
          <w:p w:rsidR="00C642E2" w:rsidRPr="00DF674F" w:rsidRDefault="00FC07A0" w:rsidP="00FC07A0">
            <w:pPr>
              <w:tabs>
                <w:tab w:val="left" w:pos="3600"/>
                <w:tab w:val="left" w:pos="4440"/>
              </w:tabs>
              <w:spacing w:before="60" w:after="60" w:line="100" w:lineRule="atLeast"/>
              <w:jc w:val="both"/>
              <w:rPr>
                <w:rFonts w:ascii="Times New Roman" w:hAnsi="Times New Roman"/>
                <w:sz w:val="24"/>
                <w:szCs w:val="24"/>
              </w:rPr>
            </w:pPr>
            <w:r w:rsidRPr="00FC07A0">
              <w:rPr>
                <w:rFonts w:ascii="Times New Roman" w:hAnsi="Times New Roman"/>
                <w:kern w:val="1"/>
                <w:sz w:val="24"/>
                <w:szCs w:val="24"/>
                <w:lang w:eastAsia="zh-CN"/>
              </w:rPr>
              <w:t>Ajánlati nyilatkozat a Kbt. 66. § (2) bekezdése alapján</w:t>
            </w:r>
            <w:r>
              <w:rPr>
                <w:rFonts w:ascii="Times New Roman" w:hAnsi="Times New Roman"/>
                <w:kern w:val="1"/>
                <w:sz w:val="24"/>
                <w:szCs w:val="24"/>
                <w:lang w:eastAsia="zh-CN"/>
              </w:rPr>
              <w:t xml:space="preserve"> </w:t>
            </w:r>
            <w:r w:rsidR="00400BF8">
              <w:rPr>
                <w:rFonts w:ascii="Times New Roman" w:hAnsi="Times New Roman"/>
                <w:kern w:val="1"/>
                <w:sz w:val="24"/>
                <w:szCs w:val="24"/>
                <w:lang w:eastAsia="zh-CN"/>
              </w:rPr>
              <w:t>(3. sz.</w:t>
            </w:r>
            <w:r w:rsidRPr="00FC07A0">
              <w:rPr>
                <w:rFonts w:ascii="Times New Roman" w:hAnsi="Times New Roman"/>
                <w:kern w:val="1"/>
                <w:sz w:val="24"/>
                <w:szCs w:val="24"/>
                <w:lang w:eastAsia="zh-CN"/>
              </w:rPr>
              <w:t xml:space="preserve"> melléklet)</w:t>
            </w:r>
            <w:r>
              <w:rPr>
                <w:rFonts w:ascii="Times New Roman" w:hAnsi="Times New Roman"/>
                <w:kern w:val="1"/>
                <w:sz w:val="24"/>
                <w:szCs w:val="24"/>
                <w:lang w:eastAsia="zh-CN"/>
              </w:rPr>
              <w:t xml:space="preserve"> </w:t>
            </w:r>
            <w:r w:rsidRPr="00E6770E">
              <w:rPr>
                <w:rFonts w:ascii="Times New Roman" w:hAnsi="Times New Roman"/>
                <w:b/>
                <w:kern w:val="1"/>
                <w:sz w:val="24"/>
                <w:szCs w:val="24"/>
                <w:lang w:eastAsia="zh-CN"/>
              </w:rPr>
              <w:t xml:space="preserve">(Eredeti, arra feljogosított </w:t>
            </w:r>
            <w:proofErr w:type="gramStart"/>
            <w:r w:rsidRPr="00E6770E">
              <w:rPr>
                <w:rFonts w:ascii="Times New Roman" w:hAnsi="Times New Roman"/>
                <w:b/>
                <w:kern w:val="1"/>
                <w:sz w:val="24"/>
                <w:szCs w:val="24"/>
                <w:lang w:eastAsia="zh-CN"/>
              </w:rPr>
              <w:t>személy(</w:t>
            </w:r>
            <w:proofErr w:type="spellStart"/>
            <w:proofErr w:type="gramEnd"/>
            <w:r w:rsidRPr="00E6770E">
              <w:rPr>
                <w:rFonts w:ascii="Times New Roman" w:hAnsi="Times New Roman"/>
                <w:b/>
                <w:kern w:val="1"/>
                <w:sz w:val="24"/>
                <w:szCs w:val="24"/>
                <w:lang w:eastAsia="zh-CN"/>
              </w:rPr>
              <w:t>ek</w:t>
            </w:r>
            <w:proofErr w:type="spellEnd"/>
            <w:r w:rsidRPr="00E6770E">
              <w:rPr>
                <w:rFonts w:ascii="Times New Roman" w:hAnsi="Times New Roman"/>
                <w:b/>
                <w:kern w:val="1"/>
                <w:sz w:val="24"/>
                <w:szCs w:val="24"/>
                <w:lang w:eastAsia="zh-CN"/>
              </w:rPr>
              <w:t>) által aláírt nyilatkozat nyújtható be)</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642E2" w:rsidRPr="00DF674F" w:rsidRDefault="00C642E2">
            <w:pPr>
              <w:snapToGrid w:val="0"/>
              <w:spacing w:before="60" w:after="60" w:line="100" w:lineRule="atLeast"/>
              <w:ind w:left="110" w:right="74"/>
              <w:jc w:val="center"/>
              <w:rPr>
                <w:rFonts w:ascii="Times New Roman" w:hAnsi="Times New Roman"/>
                <w:sz w:val="24"/>
                <w:szCs w:val="24"/>
              </w:rPr>
            </w:pPr>
          </w:p>
        </w:tc>
      </w:tr>
      <w:tr w:rsidR="00FC07A0" w:rsidRPr="00DF674F" w:rsidTr="00B3126E">
        <w:tc>
          <w:tcPr>
            <w:tcW w:w="8038" w:type="dxa"/>
            <w:tcBorders>
              <w:top w:val="single" w:sz="4" w:space="0" w:color="000000"/>
              <w:left w:val="single" w:sz="4" w:space="0" w:color="000000"/>
              <w:bottom w:val="single" w:sz="4" w:space="0" w:color="000000"/>
            </w:tcBorders>
            <w:shd w:val="clear" w:color="auto" w:fill="FFFFFF"/>
          </w:tcPr>
          <w:p w:rsidR="00FC07A0" w:rsidRPr="00FC07A0" w:rsidRDefault="00FC07A0" w:rsidP="00400BF8">
            <w:pPr>
              <w:tabs>
                <w:tab w:val="left" w:pos="3600"/>
                <w:tab w:val="left" w:pos="4440"/>
              </w:tabs>
              <w:spacing w:before="60" w:after="60" w:line="100" w:lineRule="atLeast"/>
              <w:jc w:val="both"/>
              <w:rPr>
                <w:rFonts w:ascii="Times New Roman" w:hAnsi="Times New Roman"/>
                <w:kern w:val="1"/>
                <w:sz w:val="24"/>
                <w:szCs w:val="24"/>
                <w:lang w:eastAsia="zh-CN"/>
              </w:rPr>
            </w:pPr>
            <w:r>
              <w:rPr>
                <w:rFonts w:ascii="Times New Roman" w:hAnsi="Times New Roman"/>
                <w:kern w:val="1"/>
                <w:sz w:val="24"/>
                <w:szCs w:val="24"/>
                <w:lang w:eastAsia="zh-CN"/>
              </w:rPr>
              <w:t xml:space="preserve">Nyilatkozat </w:t>
            </w:r>
            <w:r w:rsidR="00E6770E" w:rsidRPr="00E6770E">
              <w:rPr>
                <w:rFonts w:ascii="Times New Roman" w:hAnsi="Times New Roman"/>
                <w:kern w:val="1"/>
                <w:sz w:val="24"/>
                <w:szCs w:val="24"/>
                <w:lang w:eastAsia="zh-CN"/>
              </w:rPr>
              <w:t xml:space="preserve">a </w:t>
            </w:r>
            <w:r w:rsidR="00E6770E">
              <w:rPr>
                <w:rFonts w:ascii="Times New Roman" w:hAnsi="Times New Roman"/>
                <w:kern w:val="1"/>
                <w:sz w:val="24"/>
                <w:szCs w:val="24"/>
                <w:lang w:eastAsia="zh-CN"/>
              </w:rPr>
              <w:t>Kbt.</w:t>
            </w:r>
            <w:r w:rsidR="00E6770E" w:rsidRPr="00E6770E">
              <w:rPr>
                <w:rFonts w:ascii="Times New Roman" w:hAnsi="Times New Roman"/>
                <w:kern w:val="1"/>
                <w:sz w:val="24"/>
                <w:szCs w:val="24"/>
                <w:lang w:eastAsia="zh-CN"/>
              </w:rPr>
              <w:t>66</w:t>
            </w:r>
            <w:r w:rsidR="00E6770E">
              <w:rPr>
                <w:rFonts w:ascii="Times New Roman" w:hAnsi="Times New Roman"/>
                <w:kern w:val="1"/>
                <w:sz w:val="24"/>
                <w:szCs w:val="24"/>
                <w:lang w:eastAsia="zh-CN"/>
              </w:rPr>
              <w:t xml:space="preserve">. § (4) bekezdése tekintetében </w:t>
            </w:r>
            <w:r w:rsidR="00E6770E" w:rsidRPr="00E6770E">
              <w:rPr>
                <w:rFonts w:ascii="Times New Roman" w:hAnsi="Times New Roman"/>
                <w:kern w:val="1"/>
                <w:sz w:val="24"/>
                <w:szCs w:val="24"/>
                <w:lang w:eastAsia="zh-CN"/>
              </w:rPr>
              <w:t>(3.</w:t>
            </w:r>
            <w:r w:rsidR="00E6770E">
              <w:rPr>
                <w:rFonts w:ascii="Times New Roman" w:hAnsi="Times New Roman"/>
                <w:kern w:val="1"/>
                <w:sz w:val="24"/>
                <w:szCs w:val="24"/>
                <w:lang w:eastAsia="zh-CN"/>
              </w:rPr>
              <w:t>1.</w:t>
            </w:r>
            <w:r w:rsidR="00E6770E" w:rsidRPr="00E6770E">
              <w:rPr>
                <w:rFonts w:ascii="Times New Roman" w:hAnsi="Times New Roman"/>
                <w:kern w:val="1"/>
                <w:sz w:val="24"/>
                <w:szCs w:val="24"/>
                <w:lang w:eastAsia="zh-CN"/>
              </w:rPr>
              <w:t xml:space="preserve"> sz</w:t>
            </w:r>
            <w:r w:rsidR="00400BF8">
              <w:rPr>
                <w:rFonts w:ascii="Times New Roman" w:hAnsi="Times New Roman"/>
                <w:kern w:val="1"/>
                <w:sz w:val="24"/>
                <w:szCs w:val="24"/>
                <w:lang w:eastAsia="zh-CN"/>
              </w:rPr>
              <w:t>.</w:t>
            </w:r>
            <w:r w:rsidR="00E6770E" w:rsidRPr="00E6770E">
              <w:rPr>
                <w:rFonts w:ascii="Times New Roman" w:hAnsi="Times New Roman"/>
                <w:kern w:val="1"/>
                <w:sz w:val="24"/>
                <w:szCs w:val="24"/>
                <w:lang w:eastAsia="zh-CN"/>
              </w:rPr>
              <w:t xml:space="preserve"> melléklet)</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C07A0" w:rsidRPr="00DF674F" w:rsidRDefault="00FC07A0">
            <w:pPr>
              <w:snapToGrid w:val="0"/>
              <w:spacing w:before="60" w:after="60" w:line="100" w:lineRule="atLeast"/>
              <w:ind w:left="110" w:right="74"/>
              <w:jc w:val="center"/>
              <w:rPr>
                <w:rFonts w:ascii="Times New Roman" w:hAnsi="Times New Roman"/>
                <w:sz w:val="24"/>
                <w:szCs w:val="24"/>
              </w:rPr>
            </w:pPr>
          </w:p>
        </w:tc>
      </w:tr>
      <w:tr w:rsidR="00E6770E" w:rsidRPr="00DF674F" w:rsidTr="004D400D">
        <w:trPr>
          <w:trHeight w:val="1008"/>
        </w:trPr>
        <w:tc>
          <w:tcPr>
            <w:tcW w:w="8038" w:type="dxa"/>
            <w:tcBorders>
              <w:top w:val="single" w:sz="4" w:space="0" w:color="000000"/>
              <w:left w:val="single" w:sz="4" w:space="0" w:color="000000"/>
            </w:tcBorders>
            <w:shd w:val="clear" w:color="auto" w:fill="FFFFFF"/>
          </w:tcPr>
          <w:p w:rsidR="00E6770E" w:rsidRDefault="00E6770E" w:rsidP="00E6770E">
            <w:pPr>
              <w:tabs>
                <w:tab w:val="left" w:pos="3600"/>
                <w:tab w:val="left" w:pos="4440"/>
              </w:tabs>
              <w:spacing w:before="60" w:after="60" w:line="100" w:lineRule="atLeast"/>
              <w:jc w:val="both"/>
              <w:rPr>
                <w:rFonts w:ascii="Times New Roman" w:hAnsi="Times New Roman"/>
                <w:kern w:val="1"/>
                <w:sz w:val="24"/>
                <w:szCs w:val="24"/>
                <w:lang w:eastAsia="zh-CN"/>
              </w:rPr>
            </w:pPr>
            <w:r>
              <w:rPr>
                <w:rFonts w:ascii="Times New Roman" w:hAnsi="Times New Roman"/>
                <w:kern w:val="1"/>
                <w:sz w:val="24"/>
                <w:szCs w:val="24"/>
                <w:lang w:eastAsia="zh-CN"/>
              </w:rPr>
              <w:t xml:space="preserve">Nyilatkozat a Kbt. </w:t>
            </w:r>
            <w:r w:rsidRPr="00E6770E">
              <w:rPr>
                <w:rFonts w:ascii="Times New Roman" w:hAnsi="Times New Roman"/>
                <w:kern w:val="1"/>
                <w:sz w:val="24"/>
                <w:szCs w:val="24"/>
                <w:lang w:eastAsia="zh-CN"/>
              </w:rPr>
              <w:t>66. § (6) bekezdés a) és b) pontja tekintetében</w:t>
            </w:r>
            <w:r w:rsidR="00400BF8">
              <w:rPr>
                <w:rFonts w:ascii="Times New Roman" w:hAnsi="Times New Roman"/>
                <w:kern w:val="1"/>
                <w:sz w:val="24"/>
                <w:szCs w:val="24"/>
                <w:lang w:eastAsia="zh-CN"/>
              </w:rPr>
              <w:t xml:space="preserve"> (3.2. sz. melléklet)</w:t>
            </w:r>
          </w:p>
          <w:p w:rsidR="00E6770E" w:rsidRPr="00E6770E" w:rsidRDefault="00E6770E" w:rsidP="00E6770E">
            <w:pPr>
              <w:pStyle w:val="Cmsor1"/>
              <w:numPr>
                <w:ilvl w:val="0"/>
                <w:numId w:val="2"/>
              </w:numPr>
              <w:spacing w:before="60" w:line="100" w:lineRule="atLeast"/>
              <w:ind w:left="0" w:firstLine="34"/>
              <w:jc w:val="both"/>
              <w:rPr>
                <w:rFonts w:ascii="Times New Roman" w:hAnsi="Times New Roman"/>
                <w:kern w:val="1"/>
                <w:sz w:val="24"/>
                <w:szCs w:val="24"/>
                <w:lang w:eastAsia="zh-CN"/>
              </w:rPr>
            </w:pPr>
            <w:r w:rsidRPr="00E6770E">
              <w:rPr>
                <w:rFonts w:ascii="Times New Roman" w:hAnsi="Times New Roman" w:cs="Times New Roman"/>
                <w:sz w:val="24"/>
                <w:szCs w:val="24"/>
              </w:rPr>
              <w:t xml:space="preserve">A nyilatkozatokat nemleges tartalom esetén is kifejezetten meg kell tenni, és az ajánlathoz csatolni. </w:t>
            </w:r>
          </w:p>
        </w:tc>
        <w:tc>
          <w:tcPr>
            <w:tcW w:w="1595" w:type="dxa"/>
            <w:tcBorders>
              <w:top w:val="single" w:sz="4" w:space="0" w:color="000000"/>
              <w:left w:val="single" w:sz="4" w:space="0" w:color="000000"/>
              <w:right w:val="single" w:sz="4" w:space="0" w:color="000000"/>
            </w:tcBorders>
            <w:shd w:val="clear" w:color="auto" w:fill="FFFFFF"/>
            <w:vAlign w:val="center"/>
          </w:tcPr>
          <w:p w:rsidR="00E6770E" w:rsidRPr="00DF674F" w:rsidRDefault="00E6770E">
            <w:pPr>
              <w:snapToGrid w:val="0"/>
              <w:spacing w:before="60" w:after="60" w:line="100" w:lineRule="atLeast"/>
              <w:ind w:left="110" w:right="74"/>
              <w:jc w:val="center"/>
              <w:rPr>
                <w:rFonts w:ascii="Times New Roman" w:hAnsi="Times New Roman"/>
                <w:sz w:val="24"/>
                <w:szCs w:val="24"/>
              </w:rPr>
            </w:pPr>
          </w:p>
        </w:tc>
      </w:tr>
      <w:tr w:rsidR="00C642E2" w:rsidRPr="00DF674F" w:rsidTr="00B3126E">
        <w:tc>
          <w:tcPr>
            <w:tcW w:w="8038" w:type="dxa"/>
            <w:tcBorders>
              <w:top w:val="single" w:sz="4" w:space="0" w:color="000000"/>
              <w:left w:val="single" w:sz="4" w:space="0" w:color="000000"/>
              <w:bottom w:val="single" w:sz="4" w:space="0" w:color="000000"/>
            </w:tcBorders>
            <w:shd w:val="clear" w:color="auto" w:fill="FFFFFF"/>
            <w:vAlign w:val="center"/>
          </w:tcPr>
          <w:p w:rsidR="00C642E2" w:rsidRPr="00DF674F" w:rsidRDefault="00C642E2" w:rsidP="00E6770E">
            <w:pPr>
              <w:pStyle w:val="OkeanBehuzas"/>
              <w:spacing w:line="100" w:lineRule="atLeast"/>
              <w:ind w:left="0"/>
              <w:rPr>
                <w:rFonts w:ascii="Times New Roman" w:hAnsi="Times New Roman"/>
                <w:sz w:val="24"/>
                <w:szCs w:val="24"/>
              </w:rPr>
            </w:pPr>
            <w:r w:rsidRPr="00DF674F">
              <w:rPr>
                <w:rFonts w:ascii="Times New Roman" w:hAnsi="Times New Roman"/>
                <w:sz w:val="24"/>
                <w:szCs w:val="24"/>
              </w:rPr>
              <w:t xml:space="preserve">Nyilatkozat a kizáró okok fenn nem állására vonatkozóan ajánlattevő, </w:t>
            </w:r>
            <w:r w:rsidR="00E6770E">
              <w:rPr>
                <w:rFonts w:ascii="Times New Roman" w:hAnsi="Times New Roman"/>
                <w:sz w:val="24"/>
                <w:szCs w:val="24"/>
              </w:rPr>
              <w:t>alvállalkozó (4. sz. melléklet)</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642E2" w:rsidRPr="00DF674F" w:rsidRDefault="00C642E2">
            <w:pPr>
              <w:snapToGrid w:val="0"/>
              <w:spacing w:before="60" w:after="60" w:line="100" w:lineRule="atLeast"/>
              <w:ind w:left="110" w:right="74"/>
              <w:jc w:val="center"/>
              <w:rPr>
                <w:rFonts w:ascii="Times New Roman" w:hAnsi="Times New Roman"/>
                <w:sz w:val="24"/>
                <w:szCs w:val="24"/>
              </w:rPr>
            </w:pPr>
          </w:p>
        </w:tc>
      </w:tr>
      <w:tr w:rsidR="00E6770E" w:rsidRPr="00DF674F" w:rsidTr="00B3126E">
        <w:tc>
          <w:tcPr>
            <w:tcW w:w="8038" w:type="dxa"/>
            <w:tcBorders>
              <w:top w:val="single" w:sz="4" w:space="0" w:color="000000"/>
              <w:left w:val="single" w:sz="4" w:space="0" w:color="000000"/>
              <w:bottom w:val="single" w:sz="4" w:space="0" w:color="000000"/>
            </w:tcBorders>
            <w:shd w:val="clear" w:color="auto" w:fill="FFFFFF"/>
            <w:vAlign w:val="center"/>
          </w:tcPr>
          <w:p w:rsidR="00E6770E" w:rsidRPr="00DF674F" w:rsidRDefault="00A6727F" w:rsidP="004551FB">
            <w:pPr>
              <w:pStyle w:val="OkeanBehuzas"/>
              <w:spacing w:line="100" w:lineRule="atLeast"/>
              <w:ind w:left="0"/>
              <w:rPr>
                <w:rFonts w:ascii="Times New Roman" w:hAnsi="Times New Roman"/>
                <w:sz w:val="24"/>
                <w:szCs w:val="24"/>
              </w:rPr>
            </w:pPr>
            <w:r w:rsidRPr="004551FB">
              <w:rPr>
                <w:rFonts w:ascii="Times New Roman" w:hAnsi="Times New Roman"/>
                <w:sz w:val="24"/>
                <w:szCs w:val="24"/>
              </w:rPr>
              <w:t xml:space="preserve">A Kbt. 62. § (1) bekezdés k) és </w:t>
            </w:r>
            <w:proofErr w:type="spellStart"/>
            <w:r w:rsidRPr="004551FB">
              <w:rPr>
                <w:rFonts w:ascii="Times New Roman" w:hAnsi="Times New Roman"/>
                <w:sz w:val="24"/>
                <w:szCs w:val="24"/>
              </w:rPr>
              <w:t>kb</w:t>
            </w:r>
            <w:proofErr w:type="spellEnd"/>
            <w:r w:rsidRPr="004551FB">
              <w:rPr>
                <w:rFonts w:ascii="Times New Roman" w:hAnsi="Times New Roman"/>
                <w:sz w:val="24"/>
                <w:szCs w:val="24"/>
              </w:rPr>
              <w:t xml:space="preserve">) pontja tekintetében az ajánlattevő nyilatkozata arról, hogy olyan társaságnak minősül-e, melyet nem jegyeznek szabályozott </w:t>
            </w:r>
            <w:proofErr w:type="gramStart"/>
            <w:r w:rsidRPr="004551FB">
              <w:rPr>
                <w:rFonts w:ascii="Times New Roman" w:hAnsi="Times New Roman"/>
                <w:sz w:val="24"/>
                <w:szCs w:val="24"/>
              </w:rPr>
              <w:t>tőzsdén</w:t>
            </w:r>
            <w:proofErr w:type="gramEnd"/>
            <w:r w:rsidRPr="004551FB">
              <w:rPr>
                <w:rFonts w:ascii="Times New Roman" w:hAnsi="Times New Roman"/>
                <w:sz w:val="24"/>
                <w:szCs w:val="24"/>
              </w:rPr>
              <w:t xml:space="preserve"> vagy amelyet szabályozott tőzsdén jegyeznek; </w:t>
            </w:r>
            <w:r w:rsidR="004551FB" w:rsidRPr="004551FB">
              <w:rPr>
                <w:rFonts w:ascii="Times New Roman" w:hAnsi="Times New Roman"/>
                <w:sz w:val="24"/>
                <w:szCs w:val="24"/>
              </w:rPr>
              <w:t xml:space="preserve">valamint a pénzmosás és a terrorizmus finanszírozása megelőzéséről és megakadályozásáról szóló 2017. évi LIII. törvény 3. § 38. pont a)–b) vagy d) alpontja szerint definiált valamennyi tényleges tulajdonos </w:t>
            </w:r>
            <w:r w:rsidRPr="004551FB">
              <w:rPr>
                <w:rFonts w:ascii="Times New Roman" w:hAnsi="Times New Roman"/>
                <w:sz w:val="24"/>
                <w:szCs w:val="24"/>
              </w:rPr>
              <w:t xml:space="preserve">nevének és állandó lakóhelyének bemutatását tartalmazó nyilatkozatot szükséges benyújtani; ha a gazdasági szereplőnek nincs </w:t>
            </w:r>
            <w:r w:rsidR="004551FB" w:rsidRPr="004551FB">
              <w:rPr>
                <w:rFonts w:ascii="Times New Roman" w:hAnsi="Times New Roman"/>
                <w:sz w:val="24"/>
                <w:szCs w:val="24"/>
              </w:rPr>
              <w:t xml:space="preserve">a pénzmosás és a terrorizmus finanszírozása megelőzéséről és megakadályozásáról szóló 2017. évi LIII. törvény 3. § </w:t>
            </w:r>
            <w:r w:rsidR="004551FB">
              <w:rPr>
                <w:rFonts w:ascii="Times New Roman" w:hAnsi="Times New Roman"/>
                <w:sz w:val="24"/>
                <w:szCs w:val="24"/>
              </w:rPr>
              <w:t xml:space="preserve">38. pont a)–b) vagy d) alpontja </w:t>
            </w:r>
            <w:r w:rsidRPr="004551FB">
              <w:rPr>
                <w:rFonts w:ascii="Times New Roman" w:hAnsi="Times New Roman"/>
                <w:sz w:val="24"/>
                <w:szCs w:val="24"/>
              </w:rPr>
              <w:t xml:space="preserve">szerinti tényleges tulajdonosa, úgy </w:t>
            </w:r>
            <w:r w:rsidR="004551FB">
              <w:rPr>
                <w:rFonts w:ascii="Times New Roman" w:hAnsi="Times New Roman"/>
                <w:sz w:val="24"/>
                <w:szCs w:val="24"/>
              </w:rPr>
              <w:t xml:space="preserve">az </w:t>
            </w:r>
            <w:r w:rsidRPr="004551FB">
              <w:rPr>
                <w:rFonts w:ascii="Times New Roman" w:hAnsi="Times New Roman"/>
                <w:sz w:val="24"/>
                <w:szCs w:val="24"/>
              </w:rPr>
              <w:t>erre vonatkozó nyilat</w:t>
            </w:r>
            <w:r w:rsidR="004551FB" w:rsidRPr="004551FB">
              <w:rPr>
                <w:rFonts w:ascii="Times New Roman" w:hAnsi="Times New Roman"/>
                <w:sz w:val="24"/>
                <w:szCs w:val="24"/>
              </w:rPr>
              <w:t>kozatot szükséges csatolni. (4.1</w:t>
            </w:r>
            <w:r w:rsidRPr="004551FB">
              <w:rPr>
                <w:rFonts w:ascii="Times New Roman" w:hAnsi="Times New Roman"/>
                <w:sz w:val="24"/>
                <w:szCs w:val="24"/>
              </w:rPr>
              <w:t>. számú melléklet)</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6770E" w:rsidRPr="00DF674F" w:rsidRDefault="00E6770E">
            <w:pPr>
              <w:snapToGrid w:val="0"/>
              <w:spacing w:before="60" w:after="60" w:line="100" w:lineRule="atLeast"/>
              <w:ind w:left="110" w:right="74"/>
              <w:jc w:val="center"/>
              <w:rPr>
                <w:rFonts w:ascii="Times New Roman" w:hAnsi="Times New Roman"/>
                <w:sz w:val="24"/>
                <w:szCs w:val="24"/>
              </w:rPr>
            </w:pPr>
          </w:p>
        </w:tc>
      </w:tr>
      <w:tr w:rsidR="00C642E2" w:rsidRPr="00DF674F" w:rsidTr="00B3126E">
        <w:tc>
          <w:tcPr>
            <w:tcW w:w="8038" w:type="dxa"/>
            <w:tcBorders>
              <w:top w:val="single" w:sz="4" w:space="0" w:color="000000"/>
              <w:left w:val="single" w:sz="4" w:space="0" w:color="000000"/>
              <w:bottom w:val="single" w:sz="4" w:space="0" w:color="000000"/>
            </w:tcBorders>
            <w:shd w:val="clear" w:color="auto" w:fill="FFFFFF"/>
          </w:tcPr>
          <w:p w:rsidR="00C642E2" w:rsidRPr="00DF674F" w:rsidRDefault="00C642E2">
            <w:pPr>
              <w:tabs>
                <w:tab w:val="left" w:pos="0"/>
              </w:tabs>
              <w:spacing w:before="60" w:after="60" w:line="100" w:lineRule="atLeast"/>
              <w:jc w:val="both"/>
              <w:rPr>
                <w:rFonts w:ascii="Times New Roman" w:hAnsi="Times New Roman"/>
                <w:sz w:val="24"/>
                <w:szCs w:val="24"/>
              </w:rPr>
            </w:pPr>
            <w:r w:rsidRPr="00DF674F">
              <w:rPr>
                <w:rFonts w:ascii="Times New Roman" w:hAnsi="Times New Roman"/>
                <w:b/>
                <w:caps/>
                <w:sz w:val="24"/>
                <w:szCs w:val="24"/>
              </w:rPr>
              <w:t>Gazdasági és pénzügyi alkalmassággal kapcsolatban előírt nyilatkozatok, igazolások</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642E2" w:rsidRPr="00DF674F" w:rsidRDefault="003736DB">
            <w:pPr>
              <w:snapToGrid w:val="0"/>
              <w:spacing w:before="60" w:after="60" w:line="100" w:lineRule="atLeast"/>
              <w:ind w:left="110" w:right="74"/>
              <w:jc w:val="center"/>
              <w:rPr>
                <w:rFonts w:ascii="Times New Roman" w:hAnsi="Times New Roman"/>
                <w:sz w:val="24"/>
                <w:szCs w:val="24"/>
              </w:rPr>
            </w:pPr>
            <w:r w:rsidRPr="00DF674F">
              <w:rPr>
                <w:rFonts w:ascii="Times New Roman" w:hAnsi="Times New Roman"/>
                <w:sz w:val="24"/>
                <w:szCs w:val="24"/>
              </w:rPr>
              <w:t>NR</w:t>
            </w:r>
          </w:p>
        </w:tc>
      </w:tr>
      <w:tr w:rsidR="00C642E2" w:rsidRPr="00DF674F" w:rsidTr="00B3126E">
        <w:tc>
          <w:tcPr>
            <w:tcW w:w="8038" w:type="dxa"/>
            <w:tcBorders>
              <w:top w:val="single" w:sz="4" w:space="0" w:color="000000"/>
              <w:left w:val="single" w:sz="4" w:space="0" w:color="000000"/>
              <w:bottom w:val="single" w:sz="4" w:space="0" w:color="000000"/>
            </w:tcBorders>
            <w:shd w:val="clear" w:color="auto" w:fill="FFFFFF"/>
          </w:tcPr>
          <w:p w:rsidR="00C642E2" w:rsidRPr="00DF674F" w:rsidRDefault="00C642E2">
            <w:pPr>
              <w:tabs>
                <w:tab w:val="left" w:pos="0"/>
                <w:tab w:val="left" w:pos="1322"/>
              </w:tabs>
              <w:spacing w:before="60" w:after="60" w:line="100" w:lineRule="atLeast"/>
              <w:jc w:val="both"/>
              <w:rPr>
                <w:rFonts w:ascii="Times New Roman" w:hAnsi="Times New Roman"/>
                <w:sz w:val="24"/>
                <w:szCs w:val="24"/>
              </w:rPr>
            </w:pPr>
            <w:r w:rsidRPr="00DF674F">
              <w:rPr>
                <w:rFonts w:ascii="Times New Roman" w:hAnsi="Times New Roman"/>
                <w:b/>
                <w:sz w:val="24"/>
                <w:szCs w:val="24"/>
              </w:rPr>
              <w:t>MŰSZAKI, ILLETVE SZAKMAI ALKALMASSÁGGAL KAPCSOLATBAN ELŐÍRT NYILATKOZATOK, IGAZOLÁSOK</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642E2" w:rsidRPr="00DF674F" w:rsidRDefault="003736DB">
            <w:pPr>
              <w:snapToGrid w:val="0"/>
              <w:spacing w:before="60" w:after="60" w:line="100" w:lineRule="atLeast"/>
              <w:ind w:left="110" w:right="74"/>
              <w:jc w:val="center"/>
              <w:rPr>
                <w:rFonts w:ascii="Times New Roman" w:hAnsi="Times New Roman"/>
                <w:sz w:val="24"/>
                <w:szCs w:val="24"/>
              </w:rPr>
            </w:pPr>
            <w:r w:rsidRPr="00DF674F">
              <w:rPr>
                <w:rFonts w:ascii="Times New Roman" w:hAnsi="Times New Roman"/>
                <w:sz w:val="24"/>
                <w:szCs w:val="24"/>
              </w:rPr>
              <w:t>NR</w:t>
            </w:r>
          </w:p>
        </w:tc>
      </w:tr>
      <w:tr w:rsidR="00C642E2" w:rsidRPr="00DF674F" w:rsidTr="00B3126E">
        <w:tc>
          <w:tcPr>
            <w:tcW w:w="8038" w:type="dxa"/>
            <w:tcBorders>
              <w:top w:val="single" w:sz="4" w:space="0" w:color="000000"/>
              <w:left w:val="single" w:sz="4" w:space="0" w:color="000000"/>
              <w:bottom w:val="single" w:sz="4" w:space="0" w:color="000000"/>
            </w:tcBorders>
            <w:shd w:val="clear" w:color="auto" w:fill="FFFFFF"/>
          </w:tcPr>
          <w:p w:rsidR="00C642E2" w:rsidRPr="00DF674F" w:rsidRDefault="00C642E2" w:rsidP="00772CA1">
            <w:pPr>
              <w:pStyle w:val="Nincstrkz1"/>
              <w:jc w:val="both"/>
              <w:rPr>
                <w:rFonts w:ascii="Times New Roman" w:hAnsi="Times New Roman" w:cs="Times New Roman"/>
                <w:color w:val="auto"/>
                <w:sz w:val="24"/>
                <w:szCs w:val="24"/>
              </w:rPr>
            </w:pPr>
            <w:r w:rsidRPr="00DF674F">
              <w:rPr>
                <w:rFonts w:ascii="Times New Roman" w:hAnsi="Times New Roman" w:cs="Times New Roman"/>
                <w:color w:val="auto"/>
                <w:sz w:val="24"/>
                <w:szCs w:val="24"/>
              </w:rPr>
              <w:t xml:space="preserve">Ajánlattevő, az alkalmasság igazolásába bevont (kapacitást nyújtó) gazdasági szereplő cégjegyzésre jogosult, ajánlatban csatolt nyilatkozatot, dokumentumot aláíró képviselőjének </w:t>
            </w:r>
            <w:r w:rsidRPr="001C555B">
              <w:rPr>
                <w:rFonts w:ascii="Times New Roman" w:hAnsi="Times New Roman" w:cs="Times New Roman"/>
                <w:b/>
                <w:color w:val="auto"/>
                <w:sz w:val="24"/>
                <w:szCs w:val="24"/>
              </w:rPr>
              <w:t>aláírási címpéldánya</w:t>
            </w:r>
            <w:r w:rsidRPr="00DF674F">
              <w:rPr>
                <w:rFonts w:ascii="Times New Roman" w:hAnsi="Times New Roman" w:cs="Times New Roman"/>
                <w:color w:val="auto"/>
                <w:sz w:val="24"/>
                <w:szCs w:val="24"/>
              </w:rPr>
              <w:t xml:space="preserve"> vagy </w:t>
            </w:r>
            <w:r w:rsidRPr="001C555B">
              <w:rPr>
                <w:rFonts w:ascii="Times New Roman" w:hAnsi="Times New Roman" w:cs="Times New Roman"/>
                <w:b/>
                <w:color w:val="auto"/>
                <w:sz w:val="24"/>
                <w:szCs w:val="24"/>
              </w:rPr>
              <w:t>aláírás mintája</w:t>
            </w:r>
            <w:r w:rsidRPr="00DF674F">
              <w:rPr>
                <w:rFonts w:ascii="Times New Roman" w:hAnsi="Times New Roman" w:cs="Times New Roman"/>
                <w:color w:val="auto"/>
                <w:sz w:val="24"/>
                <w:szCs w:val="24"/>
              </w:rPr>
              <w:t>.</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642E2" w:rsidRPr="00DF674F" w:rsidRDefault="00C642E2" w:rsidP="00842223">
            <w:pPr>
              <w:snapToGrid w:val="0"/>
              <w:spacing w:before="60" w:after="60" w:line="100" w:lineRule="atLeast"/>
              <w:ind w:left="110" w:right="74"/>
              <w:jc w:val="center"/>
              <w:rPr>
                <w:rFonts w:ascii="Times New Roman" w:hAnsi="Times New Roman"/>
                <w:sz w:val="24"/>
                <w:szCs w:val="24"/>
              </w:rPr>
            </w:pPr>
          </w:p>
        </w:tc>
      </w:tr>
      <w:tr w:rsidR="0073392E" w:rsidRPr="00DF674F" w:rsidTr="00B3126E">
        <w:tc>
          <w:tcPr>
            <w:tcW w:w="8038" w:type="dxa"/>
            <w:tcBorders>
              <w:top w:val="single" w:sz="4" w:space="0" w:color="000000"/>
              <w:left w:val="single" w:sz="4" w:space="0" w:color="000000"/>
              <w:bottom w:val="single" w:sz="4" w:space="0" w:color="000000"/>
            </w:tcBorders>
            <w:shd w:val="clear" w:color="auto" w:fill="FFFFFF"/>
          </w:tcPr>
          <w:p w:rsidR="0073392E" w:rsidRPr="00DF674F" w:rsidRDefault="002873FC" w:rsidP="0097012C">
            <w:pPr>
              <w:pStyle w:val="Nincstrkz1"/>
              <w:jc w:val="both"/>
              <w:rPr>
                <w:rFonts w:ascii="Times New Roman" w:hAnsi="Times New Roman" w:cs="Times New Roman"/>
                <w:color w:val="auto"/>
                <w:sz w:val="24"/>
                <w:szCs w:val="24"/>
              </w:rPr>
            </w:pPr>
            <w:r w:rsidRPr="00DF674F">
              <w:rPr>
                <w:rFonts w:ascii="Times New Roman" w:hAnsi="Times New Roman" w:cs="Times New Roman"/>
                <w:color w:val="auto"/>
                <w:sz w:val="24"/>
                <w:szCs w:val="24"/>
              </w:rPr>
              <w:t>Nyilatkozat felelősségbiztosításról</w:t>
            </w:r>
            <w:r w:rsidR="0073392E" w:rsidRPr="00DF674F">
              <w:rPr>
                <w:rFonts w:ascii="Times New Roman" w:hAnsi="Times New Roman" w:cs="Times New Roman"/>
                <w:color w:val="auto"/>
                <w:sz w:val="24"/>
                <w:szCs w:val="24"/>
              </w:rPr>
              <w:t xml:space="preserve"> (</w:t>
            </w:r>
            <w:r w:rsidR="00AF615F">
              <w:rPr>
                <w:rFonts w:ascii="Times New Roman" w:hAnsi="Times New Roman" w:cs="Times New Roman"/>
                <w:color w:val="auto"/>
                <w:sz w:val="24"/>
                <w:szCs w:val="24"/>
              </w:rPr>
              <w:t>5</w:t>
            </w:r>
            <w:r w:rsidR="0073392E" w:rsidRPr="00DF674F">
              <w:rPr>
                <w:rFonts w:ascii="Times New Roman" w:hAnsi="Times New Roman" w:cs="Times New Roman"/>
                <w:color w:val="auto"/>
                <w:sz w:val="24"/>
                <w:szCs w:val="24"/>
              </w:rPr>
              <w:t>.</w:t>
            </w:r>
            <w:r w:rsidR="0097012C">
              <w:rPr>
                <w:rFonts w:ascii="Times New Roman" w:hAnsi="Times New Roman" w:cs="Times New Roman"/>
                <w:color w:val="auto"/>
                <w:sz w:val="24"/>
                <w:szCs w:val="24"/>
              </w:rPr>
              <w:t xml:space="preserve"> </w:t>
            </w:r>
            <w:r w:rsidR="0073392E" w:rsidRPr="00DF674F">
              <w:rPr>
                <w:rFonts w:ascii="Times New Roman" w:hAnsi="Times New Roman" w:cs="Times New Roman"/>
                <w:color w:val="auto"/>
                <w:sz w:val="24"/>
                <w:szCs w:val="24"/>
              </w:rPr>
              <w:t>sz. melléklet)</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3392E" w:rsidRPr="00DF674F" w:rsidRDefault="0073392E" w:rsidP="00842223">
            <w:pPr>
              <w:snapToGrid w:val="0"/>
              <w:spacing w:before="60" w:after="60" w:line="100" w:lineRule="atLeast"/>
              <w:ind w:left="110" w:right="74"/>
              <w:jc w:val="center"/>
              <w:rPr>
                <w:rFonts w:ascii="Times New Roman" w:hAnsi="Times New Roman"/>
                <w:sz w:val="24"/>
                <w:szCs w:val="24"/>
              </w:rPr>
            </w:pPr>
          </w:p>
        </w:tc>
      </w:tr>
      <w:tr w:rsidR="00103F5F" w:rsidRPr="00DF674F" w:rsidTr="00B3126E">
        <w:tc>
          <w:tcPr>
            <w:tcW w:w="8038" w:type="dxa"/>
            <w:tcBorders>
              <w:top w:val="single" w:sz="4" w:space="0" w:color="000000"/>
              <w:left w:val="single" w:sz="4" w:space="0" w:color="000000"/>
              <w:bottom w:val="single" w:sz="4" w:space="0" w:color="000000"/>
            </w:tcBorders>
            <w:shd w:val="clear" w:color="auto" w:fill="FFFFFF"/>
          </w:tcPr>
          <w:p w:rsidR="00103F5F" w:rsidRPr="00DF674F" w:rsidRDefault="00AF615F" w:rsidP="0073392E">
            <w:pPr>
              <w:pStyle w:val="Nincstrkz1"/>
              <w:jc w:val="both"/>
              <w:rPr>
                <w:rFonts w:ascii="Times New Roman" w:hAnsi="Times New Roman" w:cs="Times New Roman"/>
                <w:color w:val="auto"/>
                <w:sz w:val="24"/>
                <w:szCs w:val="24"/>
              </w:rPr>
            </w:pPr>
            <w:r>
              <w:rPr>
                <w:rFonts w:ascii="Times New Roman" w:hAnsi="Times New Roman" w:cs="Times New Roman"/>
                <w:color w:val="auto"/>
                <w:sz w:val="24"/>
                <w:szCs w:val="24"/>
              </w:rPr>
              <w:t>Nyilatkozat tájékozódásról (6</w:t>
            </w:r>
            <w:r w:rsidR="00103F5F" w:rsidRPr="00DF674F">
              <w:rPr>
                <w:rFonts w:ascii="Times New Roman" w:hAnsi="Times New Roman" w:cs="Times New Roman"/>
                <w:color w:val="auto"/>
                <w:sz w:val="24"/>
                <w:szCs w:val="24"/>
              </w:rPr>
              <w:t>.</w:t>
            </w:r>
            <w:r w:rsidR="0097012C">
              <w:rPr>
                <w:rFonts w:ascii="Times New Roman" w:hAnsi="Times New Roman" w:cs="Times New Roman"/>
                <w:color w:val="auto"/>
                <w:sz w:val="24"/>
                <w:szCs w:val="24"/>
              </w:rPr>
              <w:t xml:space="preserve"> </w:t>
            </w:r>
            <w:r w:rsidR="00103F5F" w:rsidRPr="00DF674F">
              <w:rPr>
                <w:rFonts w:ascii="Times New Roman" w:hAnsi="Times New Roman" w:cs="Times New Roman"/>
                <w:color w:val="auto"/>
                <w:sz w:val="24"/>
                <w:szCs w:val="24"/>
              </w:rPr>
              <w:t>sz. melléklet)</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3F5F" w:rsidRPr="00DF674F" w:rsidRDefault="00103F5F" w:rsidP="00842223">
            <w:pPr>
              <w:snapToGrid w:val="0"/>
              <w:spacing w:before="60" w:after="60" w:line="100" w:lineRule="atLeast"/>
              <w:ind w:left="110" w:right="74"/>
              <w:jc w:val="center"/>
              <w:rPr>
                <w:rFonts w:ascii="Times New Roman" w:hAnsi="Times New Roman"/>
                <w:sz w:val="24"/>
                <w:szCs w:val="24"/>
              </w:rPr>
            </w:pPr>
          </w:p>
        </w:tc>
      </w:tr>
      <w:tr w:rsidR="00C642E2" w:rsidRPr="00DF674F" w:rsidTr="00B3126E">
        <w:tc>
          <w:tcPr>
            <w:tcW w:w="8038" w:type="dxa"/>
            <w:tcBorders>
              <w:top w:val="single" w:sz="4" w:space="0" w:color="000000"/>
              <w:left w:val="single" w:sz="4" w:space="0" w:color="000000"/>
              <w:bottom w:val="single" w:sz="4" w:space="0" w:color="000000"/>
            </w:tcBorders>
            <w:shd w:val="clear" w:color="auto" w:fill="FFFFFF"/>
          </w:tcPr>
          <w:p w:rsidR="00C642E2" w:rsidRPr="00DF674F" w:rsidRDefault="00C642E2" w:rsidP="00D333B0">
            <w:pPr>
              <w:spacing w:before="60" w:after="60" w:line="100" w:lineRule="atLeast"/>
              <w:jc w:val="both"/>
              <w:rPr>
                <w:rFonts w:ascii="Times New Roman" w:hAnsi="Times New Roman"/>
                <w:sz w:val="24"/>
                <w:szCs w:val="24"/>
              </w:rPr>
            </w:pPr>
            <w:r w:rsidRPr="00DF674F">
              <w:rPr>
                <w:rFonts w:ascii="Times New Roman" w:hAnsi="Times New Roman"/>
                <w:sz w:val="24"/>
                <w:szCs w:val="24"/>
              </w:rPr>
              <w:lastRenderedPageBreak/>
              <w:t>A cégkivonatban nem szereplő kötelezettségvállalók esetében a cégjegyzésre jogosult személytől származó, ajánlat aláírására vonatkozó (a meghatalmazott aláírását is tartalmazó) írásos meghatalmazás teljes bizonyító</w:t>
            </w:r>
            <w:r w:rsidR="00AF615F">
              <w:rPr>
                <w:rFonts w:ascii="Times New Roman" w:hAnsi="Times New Roman"/>
                <w:sz w:val="24"/>
                <w:szCs w:val="24"/>
              </w:rPr>
              <w:t xml:space="preserve"> erejű magánokiratba foglalva (7</w:t>
            </w:r>
            <w:r w:rsidRPr="00DF674F">
              <w:rPr>
                <w:rFonts w:ascii="Times New Roman" w:hAnsi="Times New Roman"/>
                <w:sz w:val="24"/>
                <w:szCs w:val="24"/>
              </w:rPr>
              <w:t>. sz. melléklet)</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642E2" w:rsidRPr="00DF674F" w:rsidRDefault="00C642E2" w:rsidP="00842223">
            <w:pPr>
              <w:snapToGrid w:val="0"/>
              <w:spacing w:before="60" w:after="60" w:line="100" w:lineRule="atLeast"/>
              <w:ind w:left="110" w:right="74"/>
              <w:jc w:val="center"/>
              <w:rPr>
                <w:rFonts w:ascii="Times New Roman" w:hAnsi="Times New Roman"/>
                <w:sz w:val="24"/>
                <w:szCs w:val="24"/>
              </w:rPr>
            </w:pPr>
          </w:p>
        </w:tc>
      </w:tr>
      <w:tr w:rsidR="00C41A13" w:rsidRPr="00DF674F" w:rsidTr="00B3126E">
        <w:tc>
          <w:tcPr>
            <w:tcW w:w="8038" w:type="dxa"/>
            <w:tcBorders>
              <w:top w:val="single" w:sz="4" w:space="0" w:color="000000"/>
              <w:left w:val="single" w:sz="4" w:space="0" w:color="000000"/>
              <w:bottom w:val="single" w:sz="4" w:space="0" w:color="000000"/>
            </w:tcBorders>
            <w:shd w:val="clear" w:color="auto" w:fill="FFFFFF"/>
          </w:tcPr>
          <w:p w:rsidR="00C41A13" w:rsidRPr="00DF674F" w:rsidRDefault="00C41A13" w:rsidP="00D333B0">
            <w:pPr>
              <w:spacing w:before="60" w:after="60" w:line="100" w:lineRule="atLeast"/>
              <w:jc w:val="both"/>
              <w:rPr>
                <w:rFonts w:ascii="Times New Roman" w:hAnsi="Times New Roman"/>
                <w:sz w:val="24"/>
                <w:szCs w:val="24"/>
              </w:rPr>
            </w:pPr>
            <w:r w:rsidRPr="00DF674F">
              <w:rPr>
                <w:rFonts w:ascii="Times New Roman" w:hAnsi="Times New Roman"/>
                <w:sz w:val="24"/>
                <w:szCs w:val="24"/>
              </w:rPr>
              <w:t>Nyilatkozat változásbejegyzésről (</w:t>
            </w:r>
            <w:r w:rsidRPr="004551FB">
              <w:rPr>
                <w:rFonts w:ascii="Times New Roman" w:hAnsi="Times New Roman"/>
                <w:b/>
                <w:sz w:val="24"/>
                <w:szCs w:val="24"/>
              </w:rPr>
              <w:t>nemleges tartalommal is csatolandó</w:t>
            </w:r>
            <w:r w:rsidRPr="00DF674F">
              <w:rPr>
                <w:rFonts w:ascii="Times New Roman" w:hAnsi="Times New Roman"/>
                <w:sz w:val="24"/>
                <w:szCs w:val="24"/>
              </w:rPr>
              <w:t>)</w:t>
            </w:r>
            <w:r w:rsidR="00AF615F">
              <w:rPr>
                <w:rFonts w:ascii="Times New Roman" w:hAnsi="Times New Roman"/>
                <w:sz w:val="24"/>
                <w:szCs w:val="24"/>
              </w:rPr>
              <w:t xml:space="preserve"> (8</w:t>
            </w:r>
            <w:r w:rsidRPr="00DF674F">
              <w:rPr>
                <w:rFonts w:ascii="Times New Roman" w:hAnsi="Times New Roman"/>
                <w:sz w:val="24"/>
                <w:szCs w:val="24"/>
              </w:rPr>
              <w:t>. sz. melléklet)</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41A13" w:rsidRPr="00DF674F" w:rsidRDefault="00C41A13" w:rsidP="00842223">
            <w:pPr>
              <w:snapToGrid w:val="0"/>
              <w:spacing w:before="60" w:after="60" w:line="100" w:lineRule="atLeast"/>
              <w:ind w:left="110" w:right="74"/>
              <w:jc w:val="center"/>
              <w:rPr>
                <w:rFonts w:ascii="Times New Roman" w:hAnsi="Times New Roman"/>
                <w:sz w:val="24"/>
                <w:szCs w:val="24"/>
              </w:rPr>
            </w:pPr>
          </w:p>
        </w:tc>
      </w:tr>
      <w:tr w:rsidR="00C351EE" w:rsidRPr="00DF674F" w:rsidTr="00B3126E">
        <w:tc>
          <w:tcPr>
            <w:tcW w:w="8038" w:type="dxa"/>
            <w:tcBorders>
              <w:top w:val="single" w:sz="4" w:space="0" w:color="000000"/>
              <w:left w:val="single" w:sz="4" w:space="0" w:color="000000"/>
              <w:bottom w:val="single" w:sz="4" w:space="0" w:color="000000"/>
            </w:tcBorders>
            <w:shd w:val="clear" w:color="auto" w:fill="FFFFFF"/>
          </w:tcPr>
          <w:p w:rsidR="00C351EE" w:rsidRPr="00DF674F" w:rsidRDefault="00B52D50" w:rsidP="00D333B0">
            <w:pPr>
              <w:spacing w:before="60" w:after="60" w:line="100" w:lineRule="atLeast"/>
              <w:jc w:val="both"/>
              <w:rPr>
                <w:rFonts w:ascii="Times New Roman" w:hAnsi="Times New Roman"/>
                <w:sz w:val="24"/>
                <w:szCs w:val="24"/>
              </w:rPr>
            </w:pPr>
            <w:r w:rsidRPr="00DF674F">
              <w:rPr>
                <w:rFonts w:ascii="Times New Roman" w:hAnsi="Times New Roman"/>
                <w:sz w:val="24"/>
                <w:szCs w:val="24"/>
              </w:rPr>
              <w:t>A 2. értékelési részszempontra tett megajánlás alátámasztását (adott esetben) igazoló dokumentum (épí</w:t>
            </w:r>
            <w:r w:rsidR="00C42FD1" w:rsidRPr="00DF674F">
              <w:rPr>
                <w:rFonts w:ascii="Times New Roman" w:hAnsi="Times New Roman"/>
                <w:sz w:val="24"/>
                <w:szCs w:val="24"/>
              </w:rPr>
              <w:t>tésvezető szakmai önéletrajza</w:t>
            </w:r>
            <w:r w:rsidR="0008696A">
              <w:rPr>
                <w:rFonts w:ascii="Times New Roman" w:hAnsi="Times New Roman"/>
                <w:sz w:val="24"/>
                <w:szCs w:val="24"/>
              </w:rPr>
              <w:t xml:space="preserve"> és rendelkezésre állási nyilatkozata</w:t>
            </w:r>
            <w:r w:rsidR="00C42FD1" w:rsidRPr="00DF674F">
              <w:rPr>
                <w:rFonts w:ascii="Times New Roman" w:hAnsi="Times New Roman"/>
                <w:sz w:val="24"/>
                <w:szCs w:val="24"/>
              </w:rPr>
              <w:t xml:space="preserve">) </w:t>
            </w:r>
            <w:r w:rsidR="00AF615F">
              <w:rPr>
                <w:rFonts w:ascii="Times New Roman" w:hAnsi="Times New Roman"/>
                <w:sz w:val="24"/>
                <w:szCs w:val="24"/>
              </w:rPr>
              <w:t>(9</w:t>
            </w:r>
            <w:r w:rsidRPr="00DF674F">
              <w:rPr>
                <w:rFonts w:ascii="Times New Roman" w:hAnsi="Times New Roman"/>
                <w:sz w:val="24"/>
                <w:szCs w:val="24"/>
              </w:rPr>
              <w:t>. sz. melléklet</w:t>
            </w:r>
            <w:r w:rsidR="00AF615F">
              <w:rPr>
                <w:rFonts w:ascii="Times New Roman" w:hAnsi="Times New Roman"/>
                <w:sz w:val="24"/>
                <w:szCs w:val="24"/>
              </w:rPr>
              <w:t xml:space="preserve"> és 9</w:t>
            </w:r>
            <w:r w:rsidR="000278D1">
              <w:rPr>
                <w:rFonts w:ascii="Times New Roman" w:hAnsi="Times New Roman"/>
                <w:sz w:val="24"/>
                <w:szCs w:val="24"/>
              </w:rPr>
              <w:t>.1. számú melléklet</w:t>
            </w:r>
            <w:r w:rsidRPr="00DF674F">
              <w:rPr>
                <w:rFonts w:ascii="Times New Roman" w:hAnsi="Times New Roman"/>
                <w:sz w:val="24"/>
                <w:szCs w:val="24"/>
              </w:rPr>
              <w:t>)</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51EE" w:rsidRPr="00DF674F" w:rsidRDefault="00C351EE" w:rsidP="00842223">
            <w:pPr>
              <w:snapToGrid w:val="0"/>
              <w:spacing w:before="60" w:after="60" w:line="100" w:lineRule="atLeast"/>
              <w:ind w:left="110" w:right="74"/>
              <w:jc w:val="center"/>
              <w:rPr>
                <w:rFonts w:ascii="Times New Roman" w:hAnsi="Times New Roman"/>
                <w:sz w:val="24"/>
                <w:szCs w:val="24"/>
              </w:rPr>
            </w:pPr>
          </w:p>
        </w:tc>
      </w:tr>
      <w:tr w:rsidR="00C351EE" w:rsidRPr="00DF674F" w:rsidTr="00B3126E">
        <w:tc>
          <w:tcPr>
            <w:tcW w:w="8038" w:type="dxa"/>
            <w:tcBorders>
              <w:top w:val="single" w:sz="4" w:space="0" w:color="000000"/>
              <w:left w:val="single" w:sz="4" w:space="0" w:color="000000"/>
              <w:bottom w:val="single" w:sz="4" w:space="0" w:color="000000"/>
            </w:tcBorders>
            <w:shd w:val="clear" w:color="auto" w:fill="FFFFFF"/>
          </w:tcPr>
          <w:p w:rsidR="00C351EE" w:rsidRPr="00DF674F" w:rsidRDefault="00C351EE" w:rsidP="000278D1">
            <w:pPr>
              <w:spacing w:before="60" w:after="60" w:line="100" w:lineRule="atLeast"/>
              <w:jc w:val="both"/>
              <w:rPr>
                <w:rFonts w:ascii="Times New Roman" w:hAnsi="Times New Roman"/>
                <w:sz w:val="24"/>
                <w:szCs w:val="24"/>
              </w:rPr>
            </w:pPr>
            <w:r w:rsidRPr="00DF674F">
              <w:rPr>
                <w:rFonts w:ascii="Times New Roman" w:hAnsi="Times New Roman"/>
                <w:sz w:val="24"/>
                <w:szCs w:val="24"/>
              </w:rPr>
              <w:t>N</w:t>
            </w:r>
            <w:r w:rsidR="000278D1">
              <w:rPr>
                <w:rFonts w:ascii="Times New Roman" w:hAnsi="Times New Roman"/>
                <w:sz w:val="24"/>
                <w:szCs w:val="24"/>
              </w:rPr>
              <w:t xml:space="preserve">yilatkozat </w:t>
            </w:r>
            <w:r w:rsidRPr="00DF674F">
              <w:rPr>
                <w:rFonts w:ascii="Times New Roman" w:hAnsi="Times New Roman"/>
                <w:sz w:val="24"/>
                <w:szCs w:val="24"/>
              </w:rPr>
              <w:t xml:space="preserve">az eljárásba bevonni kívánt </w:t>
            </w:r>
            <w:r w:rsidR="00C42FD1" w:rsidRPr="00DF674F">
              <w:rPr>
                <w:rFonts w:ascii="Times New Roman" w:hAnsi="Times New Roman"/>
                <w:sz w:val="24"/>
                <w:szCs w:val="24"/>
              </w:rPr>
              <w:t xml:space="preserve">építésvezető </w:t>
            </w:r>
            <w:r w:rsidR="00AF615F">
              <w:rPr>
                <w:rFonts w:ascii="Times New Roman" w:hAnsi="Times New Roman"/>
                <w:sz w:val="24"/>
                <w:szCs w:val="24"/>
              </w:rPr>
              <w:t>szakemberről (10</w:t>
            </w:r>
            <w:r w:rsidRPr="00DF674F">
              <w:rPr>
                <w:rFonts w:ascii="Times New Roman" w:hAnsi="Times New Roman"/>
                <w:sz w:val="24"/>
                <w:szCs w:val="24"/>
              </w:rPr>
              <w:t>. sz. melléklet)</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51EE" w:rsidRPr="00DF674F" w:rsidRDefault="00C351EE" w:rsidP="00842223">
            <w:pPr>
              <w:snapToGrid w:val="0"/>
              <w:spacing w:before="60" w:after="60" w:line="100" w:lineRule="atLeast"/>
              <w:ind w:left="110" w:right="74"/>
              <w:jc w:val="center"/>
              <w:rPr>
                <w:rFonts w:ascii="Times New Roman" w:hAnsi="Times New Roman"/>
                <w:sz w:val="24"/>
                <w:szCs w:val="24"/>
              </w:rPr>
            </w:pPr>
          </w:p>
        </w:tc>
      </w:tr>
      <w:tr w:rsidR="000278D1" w:rsidRPr="00DF674F" w:rsidTr="00B3126E">
        <w:tc>
          <w:tcPr>
            <w:tcW w:w="8038" w:type="dxa"/>
            <w:tcBorders>
              <w:top w:val="single" w:sz="4" w:space="0" w:color="000000"/>
              <w:left w:val="single" w:sz="4" w:space="0" w:color="000000"/>
              <w:bottom w:val="single" w:sz="4" w:space="0" w:color="000000"/>
            </w:tcBorders>
            <w:shd w:val="clear" w:color="auto" w:fill="FFFFFF"/>
          </w:tcPr>
          <w:p w:rsidR="000278D1" w:rsidRPr="00DF674F" w:rsidRDefault="0097012C" w:rsidP="00C351EE">
            <w:pPr>
              <w:spacing w:before="60" w:after="60" w:line="100" w:lineRule="atLeast"/>
              <w:jc w:val="both"/>
              <w:rPr>
                <w:rFonts w:ascii="Times New Roman" w:hAnsi="Times New Roman"/>
                <w:sz w:val="24"/>
                <w:szCs w:val="24"/>
              </w:rPr>
            </w:pPr>
            <w:r>
              <w:rPr>
                <w:rFonts w:ascii="Times New Roman" w:hAnsi="Times New Roman"/>
                <w:sz w:val="24"/>
                <w:szCs w:val="24"/>
              </w:rPr>
              <w:t>Nyilatkozat üzleti titokról (</w:t>
            </w:r>
            <w:r w:rsidR="00AF615F">
              <w:rPr>
                <w:rFonts w:ascii="Times New Roman" w:hAnsi="Times New Roman"/>
                <w:sz w:val="24"/>
                <w:szCs w:val="24"/>
              </w:rPr>
              <w:t>11</w:t>
            </w:r>
            <w:r w:rsidR="000278D1">
              <w:rPr>
                <w:rFonts w:ascii="Times New Roman" w:hAnsi="Times New Roman"/>
                <w:sz w:val="24"/>
                <w:szCs w:val="24"/>
              </w:rPr>
              <w:t>. számú melléklet)</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278D1" w:rsidRPr="00DF674F" w:rsidRDefault="000278D1" w:rsidP="00842223">
            <w:pPr>
              <w:snapToGrid w:val="0"/>
              <w:spacing w:before="60" w:after="60" w:line="100" w:lineRule="atLeast"/>
              <w:ind w:left="110" w:right="74"/>
              <w:jc w:val="center"/>
              <w:rPr>
                <w:rFonts w:ascii="Times New Roman" w:hAnsi="Times New Roman"/>
                <w:sz w:val="24"/>
                <w:szCs w:val="24"/>
              </w:rPr>
            </w:pPr>
          </w:p>
        </w:tc>
      </w:tr>
      <w:tr w:rsidR="00C642E2" w:rsidRPr="00DF674F" w:rsidTr="00B3126E">
        <w:tc>
          <w:tcPr>
            <w:tcW w:w="8038" w:type="dxa"/>
            <w:tcBorders>
              <w:top w:val="single" w:sz="4" w:space="0" w:color="000000"/>
              <w:left w:val="single" w:sz="4" w:space="0" w:color="000000"/>
              <w:bottom w:val="single" w:sz="4" w:space="0" w:color="000000"/>
            </w:tcBorders>
            <w:shd w:val="clear" w:color="auto" w:fill="FFFFFF"/>
          </w:tcPr>
          <w:p w:rsidR="00C642E2" w:rsidRPr="00DF674F" w:rsidRDefault="00C642E2" w:rsidP="00842223">
            <w:pPr>
              <w:tabs>
                <w:tab w:val="left" w:pos="567"/>
              </w:tabs>
              <w:spacing w:after="0" w:line="100" w:lineRule="atLeast"/>
              <w:jc w:val="both"/>
              <w:rPr>
                <w:rFonts w:ascii="Times New Roman" w:hAnsi="Times New Roman"/>
                <w:sz w:val="24"/>
                <w:szCs w:val="24"/>
              </w:rPr>
            </w:pPr>
            <w:r w:rsidRPr="00DF674F">
              <w:rPr>
                <w:rFonts w:ascii="Times New Roman" w:hAnsi="Times New Roman"/>
                <w:sz w:val="24"/>
                <w:szCs w:val="24"/>
              </w:rPr>
              <w:t>Konzorciumi megállapodás</w:t>
            </w:r>
          </w:p>
          <w:p w:rsidR="00C642E2" w:rsidRPr="00DF674F" w:rsidRDefault="00C642E2" w:rsidP="00842223">
            <w:pPr>
              <w:tabs>
                <w:tab w:val="left" w:pos="567"/>
              </w:tabs>
              <w:spacing w:after="0" w:line="100" w:lineRule="atLeast"/>
              <w:jc w:val="both"/>
              <w:rPr>
                <w:rFonts w:ascii="Times New Roman" w:hAnsi="Times New Roman"/>
                <w:sz w:val="24"/>
                <w:szCs w:val="24"/>
              </w:rPr>
            </w:pPr>
            <w:r w:rsidRPr="00DF674F">
              <w:rPr>
                <w:rFonts w:ascii="Times New Roman" w:hAnsi="Times New Roman"/>
                <w:sz w:val="24"/>
                <w:szCs w:val="24"/>
              </w:rPr>
              <w:t>A közös ajánlattevők megállapodásának tartalmaznia kell:</w:t>
            </w:r>
          </w:p>
          <w:p w:rsidR="00C642E2" w:rsidRPr="00DF674F" w:rsidRDefault="00C642E2" w:rsidP="004671CE">
            <w:pPr>
              <w:numPr>
                <w:ilvl w:val="0"/>
                <w:numId w:val="9"/>
              </w:numPr>
              <w:spacing w:after="0" w:line="100" w:lineRule="atLeast"/>
              <w:ind w:left="142"/>
              <w:jc w:val="both"/>
              <w:rPr>
                <w:rFonts w:ascii="Times New Roman" w:hAnsi="Times New Roman"/>
                <w:sz w:val="24"/>
                <w:szCs w:val="24"/>
              </w:rPr>
            </w:pPr>
            <w:r w:rsidRPr="00DF674F">
              <w:rPr>
                <w:rFonts w:ascii="Times New Roman" w:hAnsi="Times New Roman"/>
                <w:sz w:val="24"/>
                <w:szCs w:val="24"/>
              </w:rPr>
              <w:t>a jelen közbeszerzési eljárásban közös ajánlattevők nevében eljárni (továbbá kapcsolattartásra) jogosult képviselő szervezet megnevezését;</w:t>
            </w:r>
          </w:p>
          <w:p w:rsidR="00C642E2" w:rsidRPr="00DF674F" w:rsidRDefault="00C642E2" w:rsidP="004671CE">
            <w:pPr>
              <w:numPr>
                <w:ilvl w:val="0"/>
                <w:numId w:val="9"/>
              </w:numPr>
              <w:spacing w:after="0" w:line="100" w:lineRule="atLeast"/>
              <w:ind w:left="142"/>
              <w:jc w:val="both"/>
              <w:rPr>
                <w:rFonts w:ascii="Times New Roman" w:hAnsi="Times New Roman"/>
                <w:sz w:val="24"/>
                <w:szCs w:val="24"/>
              </w:rPr>
            </w:pPr>
            <w:r w:rsidRPr="00DF674F">
              <w:rPr>
                <w:rFonts w:ascii="Times New Roman" w:hAnsi="Times New Roman"/>
                <w:sz w:val="24"/>
                <w:szCs w:val="24"/>
              </w:rPr>
              <w:t>a szerződés teljesítéséért egyetemleges felelősségvállalást minden tag részéről;</w:t>
            </w:r>
          </w:p>
          <w:p w:rsidR="00C642E2" w:rsidRPr="00DF674F" w:rsidRDefault="00C642E2" w:rsidP="004671CE">
            <w:pPr>
              <w:numPr>
                <w:ilvl w:val="0"/>
                <w:numId w:val="9"/>
              </w:numPr>
              <w:spacing w:after="0" w:line="100" w:lineRule="atLeast"/>
              <w:ind w:left="142"/>
              <w:jc w:val="both"/>
              <w:rPr>
                <w:rFonts w:ascii="Times New Roman" w:hAnsi="Times New Roman"/>
                <w:sz w:val="24"/>
                <w:szCs w:val="24"/>
              </w:rPr>
            </w:pPr>
            <w:r w:rsidRPr="00DF674F">
              <w:rPr>
                <w:rFonts w:ascii="Times New Roman" w:hAnsi="Times New Roman"/>
                <w:sz w:val="24"/>
                <w:szCs w:val="24"/>
              </w:rPr>
              <w:t>ajánlatban vállalt kötelezettségek és a munka megosztásának ismertetését a tagok és a vezető között;</w:t>
            </w:r>
          </w:p>
          <w:p w:rsidR="00C642E2" w:rsidRPr="00DF674F" w:rsidRDefault="00C642E2" w:rsidP="00842223">
            <w:pPr>
              <w:tabs>
                <w:tab w:val="left" w:pos="3545"/>
              </w:tabs>
              <w:spacing w:before="60" w:after="60" w:line="100" w:lineRule="atLeast"/>
              <w:ind w:left="709" w:hanging="709"/>
              <w:jc w:val="both"/>
              <w:rPr>
                <w:rFonts w:ascii="Times New Roman" w:hAnsi="Times New Roman"/>
                <w:sz w:val="24"/>
                <w:szCs w:val="24"/>
              </w:rPr>
            </w:pPr>
            <w:r w:rsidRPr="00DF674F">
              <w:rPr>
                <w:rFonts w:ascii="Times New Roman" w:hAnsi="Times New Roman"/>
                <w:sz w:val="24"/>
                <w:szCs w:val="24"/>
              </w:rPr>
              <w:t>a számlázás rendjét.</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642E2" w:rsidRPr="00DF674F" w:rsidRDefault="00C642E2" w:rsidP="00842223">
            <w:pPr>
              <w:snapToGrid w:val="0"/>
              <w:spacing w:before="60" w:after="60" w:line="100" w:lineRule="atLeast"/>
              <w:ind w:left="110" w:right="74"/>
              <w:jc w:val="center"/>
              <w:rPr>
                <w:rFonts w:ascii="Times New Roman" w:hAnsi="Times New Roman"/>
                <w:sz w:val="24"/>
                <w:szCs w:val="24"/>
              </w:rPr>
            </w:pPr>
          </w:p>
        </w:tc>
      </w:tr>
      <w:tr w:rsidR="00C642E2" w:rsidRPr="00DF674F" w:rsidTr="00B3126E">
        <w:tc>
          <w:tcPr>
            <w:tcW w:w="8038" w:type="dxa"/>
            <w:tcBorders>
              <w:top w:val="single" w:sz="4" w:space="0" w:color="000000"/>
              <w:left w:val="single" w:sz="4" w:space="0" w:color="000000"/>
              <w:bottom w:val="single" w:sz="4" w:space="0" w:color="000000"/>
            </w:tcBorders>
            <w:shd w:val="clear" w:color="auto" w:fill="FFFFFF"/>
          </w:tcPr>
          <w:p w:rsidR="00C642E2" w:rsidRPr="00DF674F" w:rsidRDefault="00C642E2" w:rsidP="0073392E">
            <w:pPr>
              <w:tabs>
                <w:tab w:val="left" w:pos="567"/>
              </w:tabs>
              <w:spacing w:after="0" w:line="100" w:lineRule="atLeast"/>
              <w:jc w:val="both"/>
              <w:rPr>
                <w:rFonts w:ascii="Times New Roman" w:hAnsi="Times New Roman"/>
                <w:sz w:val="24"/>
                <w:szCs w:val="24"/>
              </w:rPr>
            </w:pPr>
            <w:r w:rsidRPr="00DF674F">
              <w:rPr>
                <w:rFonts w:ascii="Times New Roman" w:hAnsi="Times New Roman"/>
                <w:sz w:val="24"/>
                <w:szCs w:val="24"/>
              </w:rPr>
              <w:t xml:space="preserve">Árazott </w:t>
            </w:r>
            <w:r w:rsidR="0073392E" w:rsidRPr="00DF674F">
              <w:rPr>
                <w:rFonts w:ascii="Times New Roman" w:hAnsi="Times New Roman"/>
                <w:sz w:val="24"/>
                <w:szCs w:val="24"/>
              </w:rPr>
              <w:t>k</w:t>
            </w:r>
            <w:r w:rsidR="001C38A8" w:rsidRPr="00DF674F">
              <w:rPr>
                <w:rFonts w:ascii="Times New Roman" w:hAnsi="Times New Roman"/>
                <w:sz w:val="24"/>
                <w:szCs w:val="24"/>
              </w:rPr>
              <w:t>öltsé</w:t>
            </w:r>
            <w:r w:rsidR="0073392E" w:rsidRPr="00DF674F">
              <w:rPr>
                <w:rFonts w:ascii="Times New Roman" w:hAnsi="Times New Roman"/>
                <w:sz w:val="24"/>
                <w:szCs w:val="24"/>
              </w:rPr>
              <w:t>gvetés</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642E2" w:rsidRPr="00DF674F" w:rsidRDefault="00C642E2" w:rsidP="00842223">
            <w:pPr>
              <w:snapToGrid w:val="0"/>
              <w:spacing w:before="60" w:after="60" w:line="100" w:lineRule="atLeast"/>
              <w:ind w:left="110" w:right="74"/>
              <w:jc w:val="center"/>
              <w:rPr>
                <w:rFonts w:ascii="Times New Roman" w:hAnsi="Times New Roman"/>
                <w:sz w:val="24"/>
                <w:szCs w:val="24"/>
              </w:rPr>
            </w:pPr>
          </w:p>
        </w:tc>
      </w:tr>
      <w:tr w:rsidR="00C642E2" w:rsidRPr="00DF674F" w:rsidTr="00B3126E">
        <w:tc>
          <w:tcPr>
            <w:tcW w:w="8038" w:type="dxa"/>
            <w:tcBorders>
              <w:top w:val="single" w:sz="4" w:space="0" w:color="000000"/>
              <w:left w:val="single" w:sz="4" w:space="0" w:color="000000"/>
              <w:bottom w:val="single" w:sz="4" w:space="0" w:color="000000"/>
            </w:tcBorders>
            <w:shd w:val="clear" w:color="auto" w:fill="FFFFFF"/>
            <w:vAlign w:val="center"/>
          </w:tcPr>
          <w:p w:rsidR="00C642E2" w:rsidRPr="004551FB" w:rsidRDefault="00C642E2" w:rsidP="00842223">
            <w:pPr>
              <w:tabs>
                <w:tab w:val="left" w:pos="709"/>
              </w:tabs>
              <w:spacing w:before="60" w:after="60" w:line="100" w:lineRule="atLeast"/>
              <w:rPr>
                <w:rFonts w:ascii="Times New Roman" w:hAnsi="Times New Roman"/>
                <w:sz w:val="24"/>
                <w:szCs w:val="24"/>
              </w:rPr>
            </w:pPr>
            <w:r w:rsidRPr="004551FB">
              <w:rPr>
                <w:rFonts w:ascii="Times New Roman" w:hAnsi="Times New Roman"/>
                <w:sz w:val="24"/>
                <w:szCs w:val="24"/>
              </w:rPr>
              <w:t>ÜZLETI TITKOT TARTALMAZÓ IRATOK (ADOTT ESETBEN)</w:t>
            </w:r>
          </w:p>
          <w:p w:rsidR="00C642E2" w:rsidRPr="00DF674F" w:rsidRDefault="00C642E2" w:rsidP="00842223">
            <w:pPr>
              <w:tabs>
                <w:tab w:val="left" w:pos="709"/>
              </w:tabs>
              <w:spacing w:before="60" w:after="60" w:line="100" w:lineRule="atLeast"/>
              <w:rPr>
                <w:rFonts w:ascii="Times New Roman" w:hAnsi="Times New Roman"/>
                <w:sz w:val="24"/>
                <w:szCs w:val="24"/>
              </w:rPr>
            </w:pPr>
            <w:r w:rsidRPr="00DF674F">
              <w:rPr>
                <w:rFonts w:ascii="Times New Roman" w:hAnsi="Times New Roman"/>
                <w:b/>
                <w:sz w:val="24"/>
                <w:szCs w:val="24"/>
              </w:rPr>
              <w:t>Ajánlatkérő felhívja a figyelmet a Kbt. 44. §</w:t>
            </w:r>
            <w:proofErr w:type="spellStart"/>
            <w:r w:rsidRPr="00DF674F">
              <w:rPr>
                <w:rFonts w:ascii="Times New Roman" w:hAnsi="Times New Roman"/>
                <w:b/>
                <w:sz w:val="24"/>
                <w:szCs w:val="24"/>
              </w:rPr>
              <w:t>-ban</w:t>
            </w:r>
            <w:proofErr w:type="spellEnd"/>
            <w:r w:rsidRPr="00DF674F">
              <w:rPr>
                <w:rFonts w:ascii="Times New Roman" w:hAnsi="Times New Roman"/>
                <w:b/>
                <w:sz w:val="24"/>
                <w:szCs w:val="24"/>
              </w:rPr>
              <w:t xml:space="preserve"> foglaltakra!</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642E2" w:rsidRPr="00DF674F" w:rsidRDefault="00C642E2" w:rsidP="00842223">
            <w:pPr>
              <w:spacing w:before="60" w:after="60" w:line="100" w:lineRule="atLeast"/>
              <w:ind w:left="110" w:right="74"/>
              <w:jc w:val="center"/>
              <w:rPr>
                <w:rFonts w:ascii="Times New Roman" w:hAnsi="Times New Roman"/>
                <w:b/>
                <w:sz w:val="24"/>
                <w:szCs w:val="24"/>
              </w:rPr>
            </w:pPr>
            <w:r w:rsidRPr="00DF674F">
              <w:rPr>
                <w:rFonts w:ascii="Times New Roman" w:hAnsi="Times New Roman"/>
                <w:sz w:val="24"/>
                <w:szCs w:val="24"/>
              </w:rPr>
              <w:t>önálló mellékletben</w:t>
            </w:r>
          </w:p>
        </w:tc>
      </w:tr>
      <w:tr w:rsidR="00C642E2" w:rsidRPr="00DF674F" w:rsidTr="00B3126E">
        <w:tc>
          <w:tcPr>
            <w:tcW w:w="8038" w:type="dxa"/>
            <w:tcBorders>
              <w:top w:val="single" w:sz="4" w:space="0" w:color="000000"/>
              <w:left w:val="single" w:sz="4" w:space="0" w:color="000000"/>
              <w:bottom w:val="single" w:sz="4" w:space="0" w:color="000000"/>
            </w:tcBorders>
            <w:shd w:val="clear" w:color="auto" w:fill="FFFFFF"/>
          </w:tcPr>
          <w:p w:rsidR="00C642E2" w:rsidRPr="004551FB" w:rsidRDefault="00C642E2" w:rsidP="00842223">
            <w:pPr>
              <w:tabs>
                <w:tab w:val="left" w:pos="709"/>
              </w:tabs>
              <w:spacing w:before="60" w:after="60" w:line="100" w:lineRule="atLeast"/>
              <w:jc w:val="both"/>
              <w:rPr>
                <w:rFonts w:ascii="Times New Roman" w:hAnsi="Times New Roman"/>
                <w:sz w:val="24"/>
                <w:szCs w:val="24"/>
              </w:rPr>
            </w:pPr>
            <w:r w:rsidRPr="004551FB">
              <w:rPr>
                <w:rFonts w:ascii="Times New Roman" w:hAnsi="Times New Roman"/>
                <w:sz w:val="24"/>
                <w:szCs w:val="24"/>
              </w:rPr>
              <w:t>AZ AJÁNLATTEVŐ ÁLTAL BECSATOLNI KÍVÁNT DOKUMENTUMOK (ADOTT ESETBEN)</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642E2" w:rsidRPr="00DF674F" w:rsidRDefault="00C642E2" w:rsidP="00842223">
            <w:pPr>
              <w:snapToGrid w:val="0"/>
              <w:spacing w:before="60" w:after="60" w:line="100" w:lineRule="atLeast"/>
              <w:ind w:left="110" w:right="74"/>
              <w:jc w:val="center"/>
              <w:rPr>
                <w:rFonts w:ascii="Times New Roman" w:hAnsi="Times New Roman"/>
                <w:sz w:val="24"/>
                <w:szCs w:val="24"/>
              </w:rPr>
            </w:pPr>
          </w:p>
        </w:tc>
      </w:tr>
      <w:tr w:rsidR="00C642E2" w:rsidRPr="00DF674F" w:rsidTr="00B3126E">
        <w:tc>
          <w:tcPr>
            <w:tcW w:w="8038" w:type="dxa"/>
            <w:tcBorders>
              <w:top w:val="single" w:sz="4" w:space="0" w:color="000000"/>
              <w:left w:val="single" w:sz="4" w:space="0" w:color="000000"/>
              <w:bottom w:val="single" w:sz="4" w:space="0" w:color="000000"/>
            </w:tcBorders>
            <w:shd w:val="clear" w:color="auto" w:fill="FFFFFF"/>
          </w:tcPr>
          <w:p w:rsidR="00C642E2" w:rsidRPr="004551FB" w:rsidRDefault="00C642E2" w:rsidP="00D333B0">
            <w:pPr>
              <w:tabs>
                <w:tab w:val="left" w:pos="709"/>
              </w:tabs>
              <w:spacing w:before="60" w:after="60" w:line="100" w:lineRule="atLeast"/>
              <w:jc w:val="both"/>
              <w:rPr>
                <w:rFonts w:ascii="Times New Roman" w:hAnsi="Times New Roman"/>
                <w:b/>
                <w:sz w:val="24"/>
                <w:szCs w:val="24"/>
              </w:rPr>
            </w:pPr>
            <w:r w:rsidRPr="004551FB">
              <w:rPr>
                <w:rFonts w:ascii="Times New Roman" w:hAnsi="Times New Roman"/>
                <w:b/>
                <w:sz w:val="24"/>
                <w:szCs w:val="24"/>
              </w:rPr>
              <w:t>+ az ajánlathoz csatolni kell a papír alapú példány képolvasó készülékkel</w:t>
            </w:r>
            <w:r w:rsidR="00114B2C" w:rsidRPr="004551FB">
              <w:rPr>
                <w:rFonts w:ascii="Times New Roman" w:hAnsi="Times New Roman"/>
                <w:b/>
                <w:sz w:val="24"/>
                <w:szCs w:val="24"/>
              </w:rPr>
              <w:t xml:space="preserve"> készült CD-re vagy DVD-re írt 1</w:t>
            </w:r>
            <w:r w:rsidRPr="004551FB">
              <w:rPr>
                <w:rFonts w:ascii="Times New Roman" w:hAnsi="Times New Roman"/>
                <w:b/>
                <w:sz w:val="24"/>
                <w:szCs w:val="24"/>
              </w:rPr>
              <w:t xml:space="preserve"> db elektronikus példányát!</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642E2" w:rsidRPr="00DF674F" w:rsidRDefault="00C642E2" w:rsidP="00842223">
            <w:pPr>
              <w:snapToGrid w:val="0"/>
              <w:spacing w:before="60" w:after="60" w:line="100" w:lineRule="atLeast"/>
              <w:ind w:left="110" w:right="74"/>
              <w:jc w:val="center"/>
              <w:rPr>
                <w:rFonts w:ascii="Times New Roman" w:hAnsi="Times New Roman"/>
                <w:sz w:val="24"/>
                <w:szCs w:val="24"/>
              </w:rPr>
            </w:pPr>
          </w:p>
        </w:tc>
      </w:tr>
    </w:tbl>
    <w:p w:rsidR="00C642E2" w:rsidRPr="00DF674F" w:rsidRDefault="00C642E2">
      <w:pPr>
        <w:spacing w:after="0" w:line="100" w:lineRule="atLeast"/>
        <w:jc w:val="both"/>
        <w:rPr>
          <w:rFonts w:ascii="Times New Roman" w:hAnsi="Times New Roman"/>
          <w:sz w:val="24"/>
          <w:szCs w:val="24"/>
        </w:rPr>
      </w:pPr>
    </w:p>
    <w:p w:rsidR="00C642E2" w:rsidRDefault="00C642E2">
      <w:pPr>
        <w:spacing w:after="0" w:line="100" w:lineRule="atLeast"/>
        <w:jc w:val="both"/>
        <w:rPr>
          <w:rFonts w:ascii="Times New Roman" w:hAnsi="Times New Roman"/>
          <w:sz w:val="24"/>
          <w:szCs w:val="24"/>
        </w:rPr>
      </w:pPr>
      <w:r w:rsidRPr="00DF674F">
        <w:rPr>
          <w:rFonts w:ascii="Times New Roman" w:hAnsi="Times New Roman"/>
          <w:sz w:val="24"/>
          <w:szCs w:val="24"/>
        </w:rPr>
        <w:t xml:space="preserve">Az ajánlat minden olyan oldalát, amelyen - az ajánlat beadása előtt - módosítást hajtottak végre, az adott dokumentumot aláíró </w:t>
      </w:r>
      <w:proofErr w:type="gramStart"/>
      <w:r w:rsidRPr="00DF674F">
        <w:rPr>
          <w:rFonts w:ascii="Times New Roman" w:hAnsi="Times New Roman"/>
          <w:sz w:val="24"/>
          <w:szCs w:val="24"/>
        </w:rPr>
        <w:t>személy(</w:t>
      </w:r>
      <w:proofErr w:type="spellStart"/>
      <w:proofErr w:type="gramEnd"/>
      <w:r w:rsidRPr="00DF674F">
        <w:rPr>
          <w:rFonts w:ascii="Times New Roman" w:hAnsi="Times New Roman"/>
          <w:sz w:val="24"/>
          <w:szCs w:val="24"/>
        </w:rPr>
        <w:t>ek</w:t>
      </w:r>
      <w:proofErr w:type="spellEnd"/>
      <w:r w:rsidRPr="00DF674F">
        <w:rPr>
          <w:rFonts w:ascii="Times New Roman" w:hAnsi="Times New Roman"/>
          <w:sz w:val="24"/>
          <w:szCs w:val="24"/>
        </w:rPr>
        <w:t>)</w:t>
      </w:r>
      <w:proofErr w:type="spellStart"/>
      <w:r w:rsidRPr="00DF674F">
        <w:rPr>
          <w:rFonts w:ascii="Times New Roman" w:hAnsi="Times New Roman"/>
          <w:sz w:val="24"/>
          <w:szCs w:val="24"/>
        </w:rPr>
        <w:t>nek</w:t>
      </w:r>
      <w:proofErr w:type="spellEnd"/>
      <w:r w:rsidRPr="00DF674F">
        <w:rPr>
          <w:rFonts w:ascii="Times New Roman" w:hAnsi="Times New Roman"/>
          <w:sz w:val="24"/>
          <w:szCs w:val="24"/>
        </w:rPr>
        <w:t xml:space="preserve"> a módosításnál is kézjeggyel kell ellátni.</w:t>
      </w:r>
    </w:p>
    <w:p w:rsidR="00E96508" w:rsidRDefault="00E96508">
      <w:pPr>
        <w:spacing w:after="0" w:line="100" w:lineRule="atLeast"/>
        <w:jc w:val="both"/>
        <w:rPr>
          <w:rFonts w:ascii="Times New Roman" w:hAnsi="Times New Roman"/>
          <w:sz w:val="24"/>
          <w:szCs w:val="24"/>
        </w:rPr>
      </w:pPr>
    </w:p>
    <w:p w:rsidR="00E96508" w:rsidRDefault="00E96508" w:rsidP="00E96508">
      <w:pPr>
        <w:autoSpaceDE w:val="0"/>
        <w:autoSpaceDN w:val="0"/>
        <w:adjustRightInd w:val="0"/>
        <w:spacing w:after="120" w:line="276" w:lineRule="auto"/>
        <w:jc w:val="both"/>
        <w:rPr>
          <w:rFonts w:ascii="Times New Roman" w:hAnsi="Times New Roman"/>
          <w:b/>
          <w:sz w:val="24"/>
          <w:szCs w:val="24"/>
        </w:rPr>
      </w:pPr>
      <w:r w:rsidRPr="00E96508">
        <w:rPr>
          <w:rFonts w:ascii="Times New Roman" w:hAnsi="Times New Roman"/>
          <w:b/>
          <w:sz w:val="24"/>
          <w:szCs w:val="24"/>
        </w:rPr>
        <w:t>Ajánlatkérő tájékoztatja a T. Ajánlattevőket, hogy a</w:t>
      </w:r>
      <w:r>
        <w:rPr>
          <w:rFonts w:ascii="Times New Roman" w:hAnsi="Times New Roman"/>
          <w:b/>
          <w:sz w:val="24"/>
          <w:szCs w:val="24"/>
        </w:rPr>
        <w:t xml:space="preserve"> kizáró okok </w:t>
      </w:r>
      <w:r w:rsidRPr="00E96508">
        <w:rPr>
          <w:rFonts w:ascii="Times New Roman" w:hAnsi="Times New Roman"/>
          <w:b/>
          <w:sz w:val="24"/>
          <w:szCs w:val="24"/>
        </w:rPr>
        <w:t>igazolása a Kbt. 69. §</w:t>
      </w:r>
      <w:proofErr w:type="spellStart"/>
      <w:r w:rsidRPr="00E96508">
        <w:rPr>
          <w:rFonts w:ascii="Times New Roman" w:hAnsi="Times New Roman"/>
          <w:b/>
          <w:sz w:val="24"/>
          <w:szCs w:val="24"/>
        </w:rPr>
        <w:t>-a</w:t>
      </w:r>
      <w:proofErr w:type="spellEnd"/>
      <w:r w:rsidRPr="00E96508">
        <w:rPr>
          <w:rFonts w:ascii="Times New Roman" w:hAnsi="Times New Roman"/>
          <w:b/>
          <w:sz w:val="24"/>
          <w:szCs w:val="24"/>
        </w:rPr>
        <w:t xml:space="preserve"> szerinti ajánlatkérői felhívásra történik, ugyanakkor amennyiben az ajánlattevő az igazolásokat korábban benyújtotta, az ajánlatkérő nem hívja fel az ajánlattevőt az igazolások ismételt benyújtására, hanem úgy tekinti, mintha a korábban benyújtott igazolásokat az ajánlatkérő felhívására nyújtották volna be - és szükség szerint hiánypótlást </w:t>
      </w:r>
      <w:proofErr w:type="gramStart"/>
      <w:r w:rsidRPr="00E96508">
        <w:rPr>
          <w:rFonts w:ascii="Times New Roman" w:hAnsi="Times New Roman"/>
          <w:b/>
          <w:sz w:val="24"/>
          <w:szCs w:val="24"/>
        </w:rPr>
        <w:t>rendel</w:t>
      </w:r>
      <w:proofErr w:type="gramEnd"/>
      <w:r w:rsidRPr="00E96508">
        <w:rPr>
          <w:rFonts w:ascii="Times New Roman" w:hAnsi="Times New Roman"/>
          <w:b/>
          <w:sz w:val="24"/>
          <w:szCs w:val="24"/>
        </w:rPr>
        <w:t xml:space="preserve"> el vagy felvilágosítást kér)!</w:t>
      </w:r>
    </w:p>
    <w:p w:rsidR="00E84196" w:rsidRDefault="00E84196" w:rsidP="00E96508">
      <w:pPr>
        <w:autoSpaceDE w:val="0"/>
        <w:autoSpaceDN w:val="0"/>
        <w:adjustRightInd w:val="0"/>
        <w:spacing w:after="120" w:line="276" w:lineRule="auto"/>
        <w:jc w:val="both"/>
        <w:rPr>
          <w:rFonts w:ascii="Times New Roman" w:hAnsi="Times New Roman"/>
          <w:b/>
          <w:sz w:val="24"/>
          <w:szCs w:val="24"/>
        </w:rPr>
      </w:pPr>
    </w:p>
    <w:p w:rsidR="00400BF8" w:rsidRDefault="00400BF8" w:rsidP="00E96508">
      <w:pPr>
        <w:autoSpaceDE w:val="0"/>
        <w:autoSpaceDN w:val="0"/>
        <w:adjustRightInd w:val="0"/>
        <w:spacing w:after="120" w:line="276" w:lineRule="auto"/>
        <w:jc w:val="both"/>
        <w:rPr>
          <w:rFonts w:ascii="Times New Roman" w:hAnsi="Times New Roman"/>
          <w:b/>
          <w:sz w:val="24"/>
          <w:szCs w:val="24"/>
        </w:rPr>
      </w:pPr>
    </w:p>
    <w:p w:rsidR="00400BF8" w:rsidRDefault="00400BF8" w:rsidP="00E96508">
      <w:pPr>
        <w:autoSpaceDE w:val="0"/>
        <w:autoSpaceDN w:val="0"/>
        <w:adjustRightInd w:val="0"/>
        <w:spacing w:after="120" w:line="276" w:lineRule="auto"/>
        <w:jc w:val="both"/>
        <w:rPr>
          <w:rFonts w:ascii="Times New Roman" w:hAnsi="Times New Roman"/>
          <w:b/>
          <w:sz w:val="24"/>
          <w:szCs w:val="24"/>
        </w:rPr>
      </w:pPr>
    </w:p>
    <w:p w:rsidR="00E96508" w:rsidRPr="00DF674F" w:rsidRDefault="00E96508">
      <w:pPr>
        <w:spacing w:after="0" w:line="100" w:lineRule="atLeast"/>
        <w:jc w:val="both"/>
        <w:rPr>
          <w:rFonts w:ascii="Times New Roman" w:hAnsi="Times New Roman"/>
          <w:b/>
          <w:sz w:val="24"/>
          <w:szCs w:val="24"/>
        </w:rPr>
      </w:pPr>
    </w:p>
    <w:p w:rsidR="000278D1" w:rsidRPr="000278D1" w:rsidRDefault="000278D1" w:rsidP="000278D1">
      <w:pPr>
        <w:keepNext/>
        <w:spacing w:line="256" w:lineRule="auto"/>
        <w:jc w:val="center"/>
        <w:outlineLvl w:val="0"/>
        <w:rPr>
          <w:rFonts w:ascii="Times New Roman" w:hAnsi="Times New Roman"/>
          <w:b/>
          <w:sz w:val="24"/>
          <w:szCs w:val="24"/>
        </w:rPr>
      </w:pPr>
      <w:r w:rsidRPr="000278D1">
        <w:rPr>
          <w:rFonts w:ascii="Times New Roman" w:hAnsi="Times New Roman"/>
          <w:b/>
          <w:bCs/>
          <w:sz w:val="24"/>
          <w:szCs w:val="24"/>
        </w:rPr>
        <w:lastRenderedPageBreak/>
        <w:t>REGISZTRÁCIÓS ADATLAP</w:t>
      </w:r>
      <w:r w:rsidRPr="000278D1">
        <w:rPr>
          <w:rFonts w:ascii="Times New Roman" w:hAnsi="Times New Roman"/>
          <w:bCs/>
          <w:sz w:val="24"/>
          <w:szCs w:val="24"/>
          <w:vertAlign w:val="superscript"/>
        </w:rPr>
        <w:footnoteReference w:id="2"/>
      </w:r>
      <w:r w:rsidRPr="000278D1">
        <w:rPr>
          <w:rFonts w:ascii="Times New Roman" w:hAnsi="Times New Roman"/>
          <w:b/>
          <w:sz w:val="24"/>
          <w:szCs w:val="24"/>
        </w:rPr>
        <w:t xml:space="preserve"> </w:t>
      </w:r>
    </w:p>
    <w:p w:rsidR="000278D1" w:rsidRPr="000278D1" w:rsidRDefault="000278D1" w:rsidP="000278D1">
      <w:pPr>
        <w:spacing w:line="256" w:lineRule="auto"/>
        <w:rPr>
          <w:rFonts w:ascii="Times New Roman" w:hAnsi="Times New Roman"/>
          <w:b/>
          <w:bCs/>
          <w:sz w:val="24"/>
          <w:szCs w:val="24"/>
        </w:rPr>
      </w:pPr>
    </w:p>
    <w:p w:rsidR="000278D1" w:rsidRPr="000278D1" w:rsidRDefault="000278D1" w:rsidP="000278D1">
      <w:pPr>
        <w:spacing w:line="256" w:lineRule="auto"/>
        <w:jc w:val="both"/>
        <w:rPr>
          <w:rFonts w:ascii="Times New Roman" w:hAnsi="Times New Roman"/>
          <w:b/>
          <w:bCs/>
          <w:sz w:val="24"/>
          <w:szCs w:val="24"/>
          <w:lang w:eastAsia="hu-HU"/>
        </w:rPr>
      </w:pPr>
      <w:proofErr w:type="gramStart"/>
      <w:r w:rsidRPr="000278D1">
        <w:rPr>
          <w:rFonts w:ascii="Times New Roman" w:hAnsi="Times New Roman"/>
          <w:sz w:val="24"/>
          <w:szCs w:val="24"/>
        </w:rPr>
        <w:t>Alulírott ..</w:t>
      </w:r>
      <w:proofErr w:type="gramEnd"/>
      <w:r w:rsidRPr="000278D1">
        <w:rPr>
          <w:rFonts w:ascii="Times New Roman" w:hAnsi="Times New Roman"/>
          <w:sz w:val="24"/>
          <w:szCs w:val="24"/>
        </w:rPr>
        <w:t>.................................................. (név</w:t>
      </w:r>
      <w:proofErr w:type="gramStart"/>
      <w:r w:rsidRPr="000278D1">
        <w:rPr>
          <w:rFonts w:ascii="Times New Roman" w:hAnsi="Times New Roman"/>
          <w:sz w:val="24"/>
          <w:szCs w:val="24"/>
        </w:rPr>
        <w:t>) ..</w:t>
      </w:r>
      <w:proofErr w:type="gramEnd"/>
      <w:r w:rsidRPr="000278D1">
        <w:rPr>
          <w:rFonts w:ascii="Times New Roman" w:hAnsi="Times New Roman"/>
          <w:sz w:val="24"/>
          <w:szCs w:val="24"/>
        </w:rPr>
        <w:t xml:space="preserve">....................................................................... (cégnév, székhely, cégjegyzékszám) ajánlattevő nevében eljárva aláírásommal igazolom, hogy a mai napon a </w:t>
      </w:r>
      <w:r w:rsidR="00AF615F">
        <w:rPr>
          <w:rFonts w:ascii="Times New Roman" w:hAnsi="Times New Roman"/>
          <w:b/>
          <w:sz w:val="24"/>
          <w:szCs w:val="24"/>
        </w:rPr>
        <w:t xml:space="preserve">Balmazújváros </w:t>
      </w:r>
      <w:r w:rsidR="00E84196">
        <w:rPr>
          <w:rFonts w:ascii="Times New Roman" w:hAnsi="Times New Roman"/>
          <w:b/>
          <w:sz w:val="24"/>
          <w:szCs w:val="24"/>
        </w:rPr>
        <w:t>Város Önkormányzata</w:t>
      </w:r>
      <w:r w:rsidRPr="00641222">
        <w:rPr>
          <w:rFonts w:ascii="Times New Roman" w:hAnsi="Times New Roman"/>
          <w:sz w:val="24"/>
          <w:szCs w:val="24"/>
        </w:rPr>
        <w:t xml:space="preserve">, mint ajánlatkérő által </w:t>
      </w:r>
      <w:r w:rsidR="00AF615F" w:rsidRPr="00CA6F7F">
        <w:rPr>
          <w:rFonts w:ascii="Times New Roman" w:hAnsi="Times New Roman"/>
          <w:b/>
          <w:i/>
          <w:sz w:val="24"/>
          <w:szCs w:val="24"/>
        </w:rPr>
        <w:t>„Veres Péter Emlékpark fejlesztése”</w:t>
      </w:r>
      <w:r w:rsidRPr="00641222">
        <w:rPr>
          <w:rFonts w:ascii="Times New Roman" w:hAnsi="Times New Roman"/>
          <w:sz w:val="24"/>
          <w:szCs w:val="24"/>
        </w:rPr>
        <w:t xml:space="preserve"> tárgyban </w:t>
      </w:r>
      <w:r w:rsidRPr="000278D1">
        <w:rPr>
          <w:rFonts w:ascii="Times New Roman" w:hAnsi="Times New Roman"/>
          <w:sz w:val="24"/>
          <w:szCs w:val="24"/>
        </w:rPr>
        <w:t>megindult közbeszerzési eljárás rendelkezésre bocsátott közbeszerzési dokumentumát átvettem.</w:t>
      </w:r>
    </w:p>
    <w:p w:rsidR="000278D1" w:rsidRPr="000278D1" w:rsidRDefault="000278D1" w:rsidP="000278D1">
      <w:pPr>
        <w:spacing w:line="256" w:lineRule="auto"/>
        <w:jc w:val="both"/>
        <w:rPr>
          <w:rFonts w:ascii="Times New Roman" w:hAnsi="Times New Roman"/>
          <w:b/>
          <w:bCs/>
          <w:sz w:val="24"/>
          <w:szCs w:val="24"/>
          <w:lang w:eastAsia="hu-HU"/>
        </w:rPr>
      </w:pPr>
    </w:p>
    <w:p w:rsidR="000278D1" w:rsidRPr="000278D1" w:rsidRDefault="000278D1" w:rsidP="000278D1">
      <w:pPr>
        <w:spacing w:line="360" w:lineRule="auto"/>
        <w:jc w:val="both"/>
        <w:rPr>
          <w:rFonts w:ascii="Times New Roman" w:hAnsi="Times New Roman"/>
          <w:sz w:val="24"/>
          <w:szCs w:val="24"/>
        </w:rPr>
      </w:pPr>
      <w:r w:rsidRPr="000278D1">
        <w:rPr>
          <w:rFonts w:ascii="Times New Roman" w:hAnsi="Times New Roman"/>
          <w:sz w:val="24"/>
          <w:szCs w:val="24"/>
        </w:rPr>
        <w:t>□</w:t>
      </w:r>
      <w:r w:rsidRPr="000278D1">
        <w:rPr>
          <w:rFonts w:ascii="Times New Roman" w:hAnsi="Times New Roman"/>
          <w:sz w:val="24"/>
          <w:szCs w:val="24"/>
          <w:vertAlign w:val="superscript"/>
        </w:rPr>
        <w:footnoteReference w:id="3"/>
      </w:r>
      <w:r w:rsidRPr="000278D1">
        <w:rPr>
          <w:rFonts w:ascii="Times New Roman" w:hAnsi="Times New Roman"/>
          <w:sz w:val="24"/>
          <w:szCs w:val="24"/>
        </w:rPr>
        <w:t xml:space="preserve"> A közbeszerzési dokumentumokat az ajánlattevő nevében vettem át.</w:t>
      </w:r>
    </w:p>
    <w:p w:rsidR="000278D1" w:rsidRPr="000278D1" w:rsidRDefault="000278D1" w:rsidP="00AF615F">
      <w:pPr>
        <w:spacing w:line="360" w:lineRule="auto"/>
        <w:jc w:val="both"/>
        <w:rPr>
          <w:rFonts w:ascii="Times New Roman" w:hAnsi="Times New Roman"/>
          <w:sz w:val="24"/>
          <w:szCs w:val="24"/>
        </w:rPr>
      </w:pPr>
      <w:r w:rsidRPr="000278D1">
        <w:rPr>
          <w:rFonts w:ascii="Times New Roman" w:hAnsi="Times New Roman"/>
          <w:sz w:val="24"/>
          <w:szCs w:val="24"/>
        </w:rPr>
        <w:t>□</w:t>
      </w:r>
      <w:r w:rsidRPr="000278D1">
        <w:rPr>
          <w:rFonts w:ascii="Times New Roman" w:hAnsi="Times New Roman"/>
          <w:sz w:val="24"/>
          <w:szCs w:val="24"/>
          <w:vertAlign w:val="superscript"/>
        </w:rPr>
        <w:footnoteReference w:id="4"/>
      </w:r>
      <w:r w:rsidRPr="000278D1">
        <w:rPr>
          <w:rFonts w:ascii="Times New Roman" w:hAnsi="Times New Roman"/>
          <w:sz w:val="24"/>
          <w:szCs w:val="24"/>
        </w:rPr>
        <w:t xml:space="preserve"> A közbeszerzési </w:t>
      </w:r>
      <w:proofErr w:type="gramStart"/>
      <w:r w:rsidRPr="000278D1">
        <w:rPr>
          <w:rFonts w:ascii="Times New Roman" w:hAnsi="Times New Roman"/>
          <w:sz w:val="24"/>
          <w:szCs w:val="24"/>
        </w:rPr>
        <w:t>dokumentumokat …</w:t>
      </w:r>
      <w:proofErr w:type="gramEnd"/>
      <w:r w:rsidRPr="000278D1">
        <w:rPr>
          <w:rFonts w:ascii="Times New Roman" w:hAnsi="Times New Roman"/>
          <w:sz w:val="24"/>
          <w:szCs w:val="24"/>
        </w:rPr>
        <w:t>…………………………….(cégnév, székhely, cégjegyzékszám) ajánlattevő nevében és megbízásából, valamint részére, ………………………………. (cégnév, székhely, cégjegyzékszám</w:t>
      </w:r>
      <w:r w:rsidR="00AF615F">
        <w:rPr>
          <w:rFonts w:ascii="Times New Roman" w:hAnsi="Times New Roman"/>
          <w:sz w:val="24"/>
          <w:szCs w:val="24"/>
        </w:rPr>
        <w:t>), mint alvállalkozó vettem át.</w:t>
      </w:r>
    </w:p>
    <w:p w:rsidR="000278D1" w:rsidRPr="000278D1" w:rsidRDefault="00AF615F" w:rsidP="00AF615F">
      <w:pPr>
        <w:spacing w:line="256" w:lineRule="auto"/>
        <w:jc w:val="both"/>
        <w:rPr>
          <w:rFonts w:ascii="Times New Roman" w:hAnsi="Times New Roman"/>
          <w:sz w:val="24"/>
          <w:szCs w:val="24"/>
        </w:rPr>
      </w:pPr>
      <w:r>
        <w:rPr>
          <w:rFonts w:ascii="Times New Roman" w:hAnsi="Times New Roman"/>
          <w:sz w:val="24"/>
          <w:szCs w:val="24"/>
        </w:rPr>
        <w:t xml:space="preserve">Kelt: </w:t>
      </w:r>
    </w:p>
    <w:p w:rsidR="000278D1" w:rsidRPr="000278D1" w:rsidRDefault="000278D1" w:rsidP="000278D1">
      <w:pPr>
        <w:spacing w:line="256" w:lineRule="auto"/>
        <w:jc w:val="center"/>
        <w:rPr>
          <w:rFonts w:ascii="Times New Roman" w:hAnsi="Times New Roman"/>
          <w:sz w:val="24"/>
          <w:szCs w:val="24"/>
        </w:rPr>
      </w:pPr>
      <w:r w:rsidRPr="000278D1">
        <w:rPr>
          <w:rFonts w:ascii="Times New Roman" w:hAnsi="Times New Roman"/>
          <w:sz w:val="24"/>
          <w:szCs w:val="24"/>
        </w:rPr>
        <w:t>....................................................</w:t>
      </w:r>
    </w:p>
    <w:p w:rsidR="000278D1" w:rsidRPr="000278D1" w:rsidRDefault="000278D1" w:rsidP="000278D1">
      <w:pPr>
        <w:spacing w:line="256" w:lineRule="auto"/>
        <w:jc w:val="center"/>
        <w:rPr>
          <w:rFonts w:ascii="Times New Roman" w:hAnsi="Times New Roman"/>
          <w:sz w:val="24"/>
          <w:szCs w:val="24"/>
        </w:rPr>
      </w:pPr>
      <w:proofErr w:type="gramStart"/>
      <w:r w:rsidRPr="000278D1">
        <w:rPr>
          <w:rFonts w:ascii="Times New Roman" w:hAnsi="Times New Roman"/>
          <w:sz w:val="24"/>
          <w:szCs w:val="24"/>
        </w:rPr>
        <w:t>átvevő</w:t>
      </w:r>
      <w:proofErr w:type="gramEnd"/>
      <w:r w:rsidRPr="000278D1">
        <w:rPr>
          <w:rFonts w:ascii="Times New Roman" w:hAnsi="Times New Roman"/>
          <w:sz w:val="24"/>
          <w:szCs w:val="24"/>
        </w:rPr>
        <w:t xml:space="preserve"> aláírása</w:t>
      </w:r>
    </w:p>
    <w:p w:rsidR="000278D1" w:rsidRPr="000278D1" w:rsidRDefault="000278D1" w:rsidP="000278D1">
      <w:pPr>
        <w:spacing w:line="256" w:lineRule="auto"/>
        <w:jc w:val="center"/>
        <w:rPr>
          <w:rFonts w:ascii="Times New Roman" w:hAnsi="Times New Roman"/>
          <w:sz w:val="24"/>
          <w:szCs w:val="24"/>
        </w:rPr>
      </w:pP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5845"/>
      </w:tblGrid>
      <w:tr w:rsidR="000278D1" w:rsidRPr="000278D1" w:rsidTr="004D400D">
        <w:tc>
          <w:tcPr>
            <w:tcW w:w="3227" w:type="dxa"/>
            <w:tcBorders>
              <w:top w:val="double" w:sz="4" w:space="0" w:color="auto"/>
              <w:left w:val="double" w:sz="4" w:space="0" w:color="auto"/>
            </w:tcBorders>
          </w:tcPr>
          <w:p w:rsidR="000278D1" w:rsidRPr="000278D1" w:rsidRDefault="000278D1" w:rsidP="000278D1">
            <w:pPr>
              <w:spacing w:line="256" w:lineRule="auto"/>
              <w:jc w:val="both"/>
              <w:rPr>
                <w:rFonts w:ascii="Times New Roman" w:hAnsi="Times New Roman"/>
                <w:sz w:val="24"/>
                <w:szCs w:val="24"/>
              </w:rPr>
            </w:pPr>
            <w:r w:rsidRPr="000278D1">
              <w:rPr>
                <w:rFonts w:ascii="Times New Roman" w:hAnsi="Times New Roman"/>
                <w:sz w:val="24"/>
                <w:szCs w:val="24"/>
              </w:rPr>
              <w:t>Ajánlattevő neve:</w:t>
            </w:r>
          </w:p>
        </w:tc>
        <w:tc>
          <w:tcPr>
            <w:tcW w:w="5845" w:type="dxa"/>
            <w:tcBorders>
              <w:top w:val="double" w:sz="4" w:space="0" w:color="auto"/>
              <w:right w:val="double" w:sz="4" w:space="0" w:color="auto"/>
            </w:tcBorders>
          </w:tcPr>
          <w:p w:rsidR="000278D1" w:rsidRPr="000278D1" w:rsidRDefault="000278D1" w:rsidP="000278D1">
            <w:pPr>
              <w:spacing w:line="256" w:lineRule="auto"/>
              <w:jc w:val="both"/>
              <w:rPr>
                <w:rFonts w:ascii="Times New Roman" w:hAnsi="Times New Roman"/>
                <w:sz w:val="24"/>
                <w:szCs w:val="24"/>
              </w:rPr>
            </w:pPr>
          </w:p>
        </w:tc>
      </w:tr>
      <w:tr w:rsidR="000278D1" w:rsidRPr="000278D1" w:rsidTr="004D400D">
        <w:tc>
          <w:tcPr>
            <w:tcW w:w="3227" w:type="dxa"/>
            <w:tcBorders>
              <w:left w:val="double" w:sz="4" w:space="0" w:color="auto"/>
            </w:tcBorders>
          </w:tcPr>
          <w:p w:rsidR="000278D1" w:rsidRPr="000278D1" w:rsidRDefault="000278D1" w:rsidP="000278D1">
            <w:pPr>
              <w:spacing w:line="256" w:lineRule="auto"/>
              <w:jc w:val="both"/>
              <w:rPr>
                <w:rFonts w:ascii="Times New Roman" w:hAnsi="Times New Roman"/>
                <w:sz w:val="24"/>
                <w:szCs w:val="24"/>
              </w:rPr>
            </w:pPr>
            <w:r w:rsidRPr="000278D1">
              <w:rPr>
                <w:rFonts w:ascii="Times New Roman" w:hAnsi="Times New Roman"/>
                <w:sz w:val="24"/>
                <w:szCs w:val="24"/>
              </w:rPr>
              <w:t>Ajánlattevő székhelye:</w:t>
            </w:r>
          </w:p>
        </w:tc>
        <w:tc>
          <w:tcPr>
            <w:tcW w:w="5845" w:type="dxa"/>
            <w:tcBorders>
              <w:right w:val="double" w:sz="4" w:space="0" w:color="auto"/>
            </w:tcBorders>
          </w:tcPr>
          <w:p w:rsidR="000278D1" w:rsidRPr="000278D1" w:rsidRDefault="000278D1" w:rsidP="000278D1">
            <w:pPr>
              <w:spacing w:line="256" w:lineRule="auto"/>
              <w:jc w:val="both"/>
              <w:rPr>
                <w:rFonts w:ascii="Times New Roman" w:hAnsi="Times New Roman"/>
                <w:sz w:val="24"/>
                <w:szCs w:val="24"/>
              </w:rPr>
            </w:pPr>
          </w:p>
        </w:tc>
      </w:tr>
      <w:tr w:rsidR="000278D1" w:rsidRPr="000278D1" w:rsidTr="004D400D">
        <w:tc>
          <w:tcPr>
            <w:tcW w:w="3227" w:type="dxa"/>
            <w:tcBorders>
              <w:left w:val="double" w:sz="4" w:space="0" w:color="auto"/>
            </w:tcBorders>
          </w:tcPr>
          <w:p w:rsidR="000278D1" w:rsidRPr="000278D1" w:rsidRDefault="000278D1" w:rsidP="000278D1">
            <w:pPr>
              <w:spacing w:line="256" w:lineRule="auto"/>
              <w:jc w:val="both"/>
              <w:rPr>
                <w:rFonts w:ascii="Times New Roman" w:hAnsi="Times New Roman"/>
                <w:sz w:val="24"/>
                <w:szCs w:val="24"/>
              </w:rPr>
            </w:pPr>
            <w:r w:rsidRPr="000278D1">
              <w:rPr>
                <w:rFonts w:ascii="Times New Roman" w:hAnsi="Times New Roman"/>
                <w:sz w:val="24"/>
                <w:szCs w:val="24"/>
              </w:rPr>
              <w:t>Ajánlattevő adószáma:</w:t>
            </w:r>
          </w:p>
        </w:tc>
        <w:tc>
          <w:tcPr>
            <w:tcW w:w="5845" w:type="dxa"/>
            <w:tcBorders>
              <w:right w:val="double" w:sz="4" w:space="0" w:color="auto"/>
            </w:tcBorders>
          </w:tcPr>
          <w:p w:rsidR="000278D1" w:rsidRPr="000278D1" w:rsidRDefault="000278D1" w:rsidP="000278D1">
            <w:pPr>
              <w:spacing w:line="256" w:lineRule="auto"/>
              <w:jc w:val="both"/>
              <w:rPr>
                <w:rFonts w:ascii="Times New Roman" w:hAnsi="Times New Roman"/>
                <w:sz w:val="24"/>
                <w:szCs w:val="24"/>
              </w:rPr>
            </w:pPr>
          </w:p>
        </w:tc>
      </w:tr>
      <w:tr w:rsidR="000278D1" w:rsidRPr="000278D1" w:rsidTr="004D400D">
        <w:tc>
          <w:tcPr>
            <w:tcW w:w="3227" w:type="dxa"/>
            <w:tcBorders>
              <w:left w:val="double" w:sz="4" w:space="0" w:color="auto"/>
            </w:tcBorders>
          </w:tcPr>
          <w:p w:rsidR="000278D1" w:rsidRPr="000278D1" w:rsidRDefault="000278D1" w:rsidP="000278D1">
            <w:pPr>
              <w:spacing w:line="256" w:lineRule="auto"/>
              <w:jc w:val="both"/>
              <w:rPr>
                <w:rFonts w:ascii="Times New Roman" w:hAnsi="Times New Roman"/>
                <w:sz w:val="24"/>
                <w:szCs w:val="24"/>
              </w:rPr>
            </w:pPr>
            <w:r w:rsidRPr="000278D1">
              <w:rPr>
                <w:rFonts w:ascii="Times New Roman" w:hAnsi="Times New Roman"/>
                <w:sz w:val="24"/>
                <w:szCs w:val="24"/>
              </w:rPr>
              <w:t>Ajánlattevő telefonszáma:</w:t>
            </w:r>
          </w:p>
        </w:tc>
        <w:tc>
          <w:tcPr>
            <w:tcW w:w="5845" w:type="dxa"/>
            <w:tcBorders>
              <w:right w:val="double" w:sz="4" w:space="0" w:color="auto"/>
            </w:tcBorders>
          </w:tcPr>
          <w:p w:rsidR="000278D1" w:rsidRPr="000278D1" w:rsidRDefault="000278D1" w:rsidP="000278D1">
            <w:pPr>
              <w:spacing w:line="256" w:lineRule="auto"/>
              <w:jc w:val="both"/>
              <w:rPr>
                <w:rFonts w:ascii="Times New Roman" w:hAnsi="Times New Roman"/>
                <w:sz w:val="24"/>
                <w:szCs w:val="24"/>
              </w:rPr>
            </w:pPr>
          </w:p>
        </w:tc>
      </w:tr>
      <w:tr w:rsidR="000278D1" w:rsidRPr="000278D1" w:rsidTr="004D400D">
        <w:tc>
          <w:tcPr>
            <w:tcW w:w="3227" w:type="dxa"/>
            <w:tcBorders>
              <w:left w:val="double" w:sz="4" w:space="0" w:color="auto"/>
            </w:tcBorders>
          </w:tcPr>
          <w:p w:rsidR="000278D1" w:rsidRPr="000278D1" w:rsidRDefault="000278D1" w:rsidP="000278D1">
            <w:pPr>
              <w:spacing w:line="256" w:lineRule="auto"/>
              <w:jc w:val="both"/>
              <w:rPr>
                <w:rFonts w:ascii="Times New Roman" w:hAnsi="Times New Roman"/>
                <w:sz w:val="24"/>
                <w:szCs w:val="24"/>
              </w:rPr>
            </w:pPr>
            <w:r w:rsidRPr="000278D1">
              <w:rPr>
                <w:rFonts w:ascii="Times New Roman" w:hAnsi="Times New Roman"/>
                <w:sz w:val="24"/>
                <w:szCs w:val="24"/>
              </w:rPr>
              <w:t>Ajánlattevő telefaxszáma:</w:t>
            </w:r>
          </w:p>
        </w:tc>
        <w:tc>
          <w:tcPr>
            <w:tcW w:w="5845" w:type="dxa"/>
            <w:tcBorders>
              <w:right w:val="double" w:sz="4" w:space="0" w:color="auto"/>
            </w:tcBorders>
          </w:tcPr>
          <w:p w:rsidR="000278D1" w:rsidRPr="000278D1" w:rsidRDefault="000278D1" w:rsidP="000278D1">
            <w:pPr>
              <w:spacing w:line="256" w:lineRule="auto"/>
              <w:jc w:val="both"/>
              <w:rPr>
                <w:rFonts w:ascii="Times New Roman" w:hAnsi="Times New Roman"/>
                <w:sz w:val="24"/>
                <w:szCs w:val="24"/>
              </w:rPr>
            </w:pPr>
          </w:p>
        </w:tc>
      </w:tr>
      <w:tr w:rsidR="000278D1" w:rsidRPr="000278D1" w:rsidTr="004D400D">
        <w:tc>
          <w:tcPr>
            <w:tcW w:w="3227" w:type="dxa"/>
            <w:tcBorders>
              <w:left w:val="double" w:sz="4" w:space="0" w:color="auto"/>
            </w:tcBorders>
          </w:tcPr>
          <w:p w:rsidR="000278D1" w:rsidRPr="000278D1" w:rsidRDefault="000278D1" w:rsidP="000278D1">
            <w:pPr>
              <w:spacing w:line="256" w:lineRule="auto"/>
              <w:jc w:val="both"/>
              <w:rPr>
                <w:rFonts w:ascii="Times New Roman" w:hAnsi="Times New Roman"/>
                <w:sz w:val="24"/>
                <w:szCs w:val="24"/>
              </w:rPr>
            </w:pPr>
            <w:r w:rsidRPr="000278D1">
              <w:rPr>
                <w:rFonts w:ascii="Times New Roman" w:hAnsi="Times New Roman"/>
                <w:sz w:val="24"/>
                <w:szCs w:val="24"/>
              </w:rPr>
              <w:t>Ajánlattevő e-mail címe:</w:t>
            </w:r>
          </w:p>
        </w:tc>
        <w:tc>
          <w:tcPr>
            <w:tcW w:w="5845" w:type="dxa"/>
            <w:tcBorders>
              <w:right w:val="double" w:sz="4" w:space="0" w:color="auto"/>
            </w:tcBorders>
          </w:tcPr>
          <w:p w:rsidR="000278D1" w:rsidRPr="000278D1" w:rsidRDefault="000278D1" w:rsidP="000278D1">
            <w:pPr>
              <w:spacing w:line="256" w:lineRule="auto"/>
              <w:jc w:val="both"/>
              <w:rPr>
                <w:rFonts w:ascii="Times New Roman" w:hAnsi="Times New Roman"/>
                <w:sz w:val="24"/>
                <w:szCs w:val="24"/>
              </w:rPr>
            </w:pPr>
          </w:p>
        </w:tc>
      </w:tr>
      <w:tr w:rsidR="000278D1" w:rsidRPr="000278D1" w:rsidTr="004D400D">
        <w:tc>
          <w:tcPr>
            <w:tcW w:w="3227" w:type="dxa"/>
            <w:tcBorders>
              <w:left w:val="double" w:sz="4" w:space="0" w:color="auto"/>
              <w:bottom w:val="double" w:sz="4" w:space="0" w:color="auto"/>
            </w:tcBorders>
          </w:tcPr>
          <w:p w:rsidR="000278D1" w:rsidRPr="000278D1" w:rsidRDefault="000278D1" w:rsidP="000278D1">
            <w:pPr>
              <w:spacing w:line="256" w:lineRule="auto"/>
              <w:rPr>
                <w:rFonts w:ascii="Times New Roman" w:hAnsi="Times New Roman"/>
                <w:sz w:val="24"/>
                <w:szCs w:val="24"/>
              </w:rPr>
            </w:pPr>
            <w:r w:rsidRPr="000278D1">
              <w:rPr>
                <w:rFonts w:ascii="Times New Roman" w:hAnsi="Times New Roman"/>
                <w:sz w:val="24"/>
                <w:szCs w:val="24"/>
              </w:rPr>
              <w:t>Kapcsolattartó neve, beosztása:</w:t>
            </w:r>
          </w:p>
        </w:tc>
        <w:tc>
          <w:tcPr>
            <w:tcW w:w="5845" w:type="dxa"/>
            <w:tcBorders>
              <w:bottom w:val="double" w:sz="4" w:space="0" w:color="auto"/>
              <w:right w:val="double" w:sz="4" w:space="0" w:color="auto"/>
            </w:tcBorders>
          </w:tcPr>
          <w:p w:rsidR="000278D1" w:rsidRPr="000278D1" w:rsidRDefault="000278D1" w:rsidP="000278D1">
            <w:pPr>
              <w:spacing w:line="256" w:lineRule="auto"/>
              <w:jc w:val="both"/>
              <w:rPr>
                <w:rFonts w:ascii="Times New Roman" w:hAnsi="Times New Roman"/>
                <w:sz w:val="24"/>
                <w:szCs w:val="24"/>
              </w:rPr>
            </w:pPr>
          </w:p>
        </w:tc>
      </w:tr>
    </w:tbl>
    <w:p w:rsidR="000278D1" w:rsidRPr="000278D1" w:rsidRDefault="000278D1" w:rsidP="000278D1">
      <w:pPr>
        <w:suppressAutoHyphens/>
        <w:spacing w:after="0" w:line="276" w:lineRule="auto"/>
        <w:jc w:val="both"/>
        <w:textAlignment w:val="baseline"/>
        <w:rPr>
          <w:rFonts w:ascii="Times New Roman" w:eastAsia="Calibri" w:hAnsi="Times New Roman"/>
          <w:b/>
          <w:kern w:val="1"/>
          <w:sz w:val="24"/>
          <w:szCs w:val="24"/>
          <w:lang w:eastAsia="zh-CN"/>
        </w:rPr>
      </w:pPr>
    </w:p>
    <w:p w:rsidR="00C642E2" w:rsidRPr="00DF674F" w:rsidRDefault="00C642E2">
      <w:pPr>
        <w:pageBreakBefore/>
        <w:spacing w:after="0" w:line="360" w:lineRule="auto"/>
        <w:jc w:val="right"/>
        <w:rPr>
          <w:rFonts w:ascii="Times New Roman" w:hAnsi="Times New Roman"/>
          <w:sz w:val="24"/>
          <w:szCs w:val="24"/>
        </w:rPr>
      </w:pPr>
      <w:r w:rsidRPr="00DF674F">
        <w:rPr>
          <w:rFonts w:ascii="Times New Roman" w:hAnsi="Times New Roman"/>
          <w:b/>
          <w:sz w:val="24"/>
          <w:szCs w:val="24"/>
        </w:rPr>
        <w:lastRenderedPageBreak/>
        <w:t>2.1. számú melléklet</w:t>
      </w:r>
    </w:p>
    <w:p w:rsidR="00C642E2" w:rsidRPr="00DF674F" w:rsidRDefault="00C642E2">
      <w:pPr>
        <w:spacing w:after="0" w:line="360" w:lineRule="auto"/>
        <w:rPr>
          <w:rFonts w:ascii="Times New Roman" w:hAnsi="Times New Roman"/>
          <w:sz w:val="24"/>
          <w:szCs w:val="24"/>
        </w:rPr>
      </w:pPr>
    </w:p>
    <w:p w:rsidR="00C642E2" w:rsidRPr="00DF674F" w:rsidRDefault="00C642E2">
      <w:pPr>
        <w:spacing w:after="0" w:line="360" w:lineRule="auto"/>
        <w:jc w:val="center"/>
        <w:rPr>
          <w:rFonts w:ascii="Times New Roman" w:hAnsi="Times New Roman"/>
          <w:b/>
          <w:sz w:val="24"/>
          <w:szCs w:val="24"/>
        </w:rPr>
      </w:pPr>
      <w:r w:rsidRPr="00DF674F">
        <w:rPr>
          <w:rFonts w:ascii="Times New Roman" w:hAnsi="Times New Roman"/>
          <w:b/>
          <w:caps/>
          <w:sz w:val="24"/>
          <w:szCs w:val="24"/>
        </w:rPr>
        <w:t>Felolvasólap</w:t>
      </w:r>
    </w:p>
    <w:p w:rsidR="00C642E2" w:rsidRPr="00DF674F" w:rsidRDefault="00C642E2">
      <w:pPr>
        <w:spacing w:after="0" w:line="360" w:lineRule="auto"/>
        <w:jc w:val="center"/>
        <w:rPr>
          <w:rFonts w:ascii="Times New Roman" w:hAnsi="Times New Roman"/>
          <w:b/>
          <w:sz w:val="24"/>
          <w:szCs w:val="24"/>
        </w:rPr>
      </w:pPr>
      <w:r w:rsidRPr="00DF674F">
        <w:rPr>
          <w:rFonts w:ascii="Times New Roman" w:hAnsi="Times New Roman"/>
          <w:b/>
          <w:sz w:val="24"/>
          <w:szCs w:val="24"/>
        </w:rPr>
        <w:t>(önálló ajánlattétel esetén)</w:t>
      </w:r>
    </w:p>
    <w:p w:rsidR="00C642E2" w:rsidRPr="00DF674F" w:rsidRDefault="0008696A">
      <w:pPr>
        <w:numPr>
          <w:ilvl w:val="0"/>
          <w:numId w:val="7"/>
        </w:numPr>
        <w:spacing w:after="0" w:line="360" w:lineRule="auto"/>
        <w:ind w:left="567" w:hanging="357"/>
        <w:jc w:val="both"/>
        <w:rPr>
          <w:rFonts w:ascii="Times New Roman" w:hAnsi="Times New Roman"/>
          <w:sz w:val="24"/>
          <w:szCs w:val="24"/>
        </w:rPr>
      </w:pPr>
      <w:r>
        <w:rPr>
          <w:rFonts w:ascii="Times New Roman" w:hAnsi="Times New Roman"/>
          <w:b/>
          <w:sz w:val="24"/>
          <w:szCs w:val="24"/>
        </w:rPr>
        <w:t xml:space="preserve">  </w:t>
      </w:r>
      <w:r w:rsidR="00C642E2" w:rsidRPr="00DF674F">
        <w:rPr>
          <w:rFonts w:ascii="Times New Roman" w:hAnsi="Times New Roman"/>
          <w:b/>
          <w:sz w:val="24"/>
          <w:szCs w:val="24"/>
        </w:rPr>
        <w:t>Ajánlattevő</w:t>
      </w:r>
    </w:p>
    <w:p w:rsidR="00C642E2" w:rsidRPr="00DF674F" w:rsidRDefault="00C642E2">
      <w:pPr>
        <w:spacing w:after="0" w:line="360" w:lineRule="auto"/>
        <w:ind w:left="720"/>
        <w:jc w:val="both"/>
        <w:rPr>
          <w:rFonts w:ascii="Times New Roman" w:hAnsi="Times New Roman"/>
          <w:sz w:val="24"/>
          <w:szCs w:val="24"/>
        </w:rPr>
      </w:pPr>
      <w:r w:rsidRPr="00DF674F">
        <w:rPr>
          <w:rFonts w:ascii="Times New Roman" w:hAnsi="Times New Roman"/>
          <w:sz w:val="24"/>
          <w:szCs w:val="24"/>
        </w:rPr>
        <w:t xml:space="preserve">Név: </w:t>
      </w:r>
      <w:r w:rsidRPr="00DF674F">
        <w:rPr>
          <w:rFonts w:ascii="Times New Roman" w:hAnsi="Times New Roman"/>
          <w:sz w:val="24"/>
          <w:szCs w:val="24"/>
        </w:rPr>
        <w:tab/>
      </w:r>
    </w:p>
    <w:p w:rsidR="00C642E2" w:rsidRPr="00DF674F" w:rsidRDefault="00C642E2">
      <w:pPr>
        <w:spacing w:after="0" w:line="360" w:lineRule="auto"/>
        <w:ind w:left="720"/>
        <w:jc w:val="both"/>
        <w:rPr>
          <w:rFonts w:ascii="Times New Roman" w:hAnsi="Times New Roman"/>
          <w:sz w:val="24"/>
          <w:szCs w:val="24"/>
        </w:rPr>
      </w:pPr>
      <w:r w:rsidRPr="00DF674F">
        <w:rPr>
          <w:rFonts w:ascii="Times New Roman" w:hAnsi="Times New Roman"/>
          <w:sz w:val="24"/>
          <w:szCs w:val="24"/>
        </w:rPr>
        <w:t xml:space="preserve">Székhely: </w:t>
      </w:r>
      <w:r w:rsidRPr="00DF674F">
        <w:rPr>
          <w:rFonts w:ascii="Times New Roman" w:hAnsi="Times New Roman"/>
          <w:sz w:val="24"/>
          <w:szCs w:val="24"/>
        </w:rPr>
        <w:tab/>
      </w:r>
    </w:p>
    <w:p w:rsidR="00C642E2" w:rsidRPr="00DF674F" w:rsidRDefault="00C642E2">
      <w:pPr>
        <w:spacing w:after="0" w:line="360" w:lineRule="auto"/>
        <w:ind w:left="720"/>
        <w:jc w:val="both"/>
        <w:rPr>
          <w:rFonts w:ascii="Times New Roman" w:hAnsi="Times New Roman"/>
          <w:sz w:val="24"/>
          <w:szCs w:val="24"/>
        </w:rPr>
      </w:pPr>
      <w:r w:rsidRPr="00DF674F">
        <w:rPr>
          <w:rFonts w:ascii="Times New Roman" w:hAnsi="Times New Roman"/>
          <w:sz w:val="24"/>
          <w:szCs w:val="24"/>
        </w:rPr>
        <w:t xml:space="preserve">Telefon: </w:t>
      </w:r>
      <w:r w:rsidRPr="00DF674F">
        <w:rPr>
          <w:rFonts w:ascii="Times New Roman" w:hAnsi="Times New Roman"/>
          <w:sz w:val="24"/>
          <w:szCs w:val="24"/>
        </w:rPr>
        <w:tab/>
      </w:r>
      <w:r w:rsidR="00E6770E">
        <w:rPr>
          <w:rFonts w:ascii="Times New Roman" w:hAnsi="Times New Roman"/>
          <w:sz w:val="24"/>
          <w:szCs w:val="24"/>
        </w:rPr>
        <w:tab/>
      </w:r>
      <w:r w:rsidR="00E6770E">
        <w:rPr>
          <w:rFonts w:ascii="Times New Roman" w:hAnsi="Times New Roman"/>
          <w:sz w:val="24"/>
          <w:szCs w:val="24"/>
        </w:rPr>
        <w:tab/>
      </w:r>
      <w:r w:rsidR="00E6770E">
        <w:rPr>
          <w:rFonts w:ascii="Times New Roman" w:hAnsi="Times New Roman"/>
          <w:sz w:val="24"/>
          <w:szCs w:val="24"/>
        </w:rPr>
        <w:tab/>
      </w:r>
      <w:r w:rsidRPr="00DF674F">
        <w:rPr>
          <w:rFonts w:ascii="Times New Roman" w:hAnsi="Times New Roman"/>
          <w:sz w:val="24"/>
          <w:szCs w:val="24"/>
        </w:rPr>
        <w:t xml:space="preserve"> Fax: </w:t>
      </w:r>
      <w:r w:rsidRPr="00DF674F">
        <w:rPr>
          <w:rFonts w:ascii="Times New Roman" w:hAnsi="Times New Roman"/>
          <w:sz w:val="24"/>
          <w:szCs w:val="24"/>
        </w:rPr>
        <w:tab/>
      </w:r>
    </w:p>
    <w:p w:rsidR="00C642E2" w:rsidRPr="00DF674F" w:rsidRDefault="00C642E2">
      <w:pPr>
        <w:spacing w:after="0" w:line="360" w:lineRule="auto"/>
        <w:ind w:left="720"/>
        <w:jc w:val="both"/>
        <w:rPr>
          <w:rFonts w:ascii="Times New Roman" w:hAnsi="Times New Roman"/>
          <w:sz w:val="24"/>
          <w:szCs w:val="24"/>
        </w:rPr>
      </w:pPr>
      <w:r w:rsidRPr="00DF674F">
        <w:rPr>
          <w:rFonts w:ascii="Times New Roman" w:hAnsi="Times New Roman"/>
          <w:sz w:val="24"/>
          <w:szCs w:val="24"/>
        </w:rPr>
        <w:t xml:space="preserve">E-mail: </w:t>
      </w:r>
      <w:r w:rsidRPr="00DF674F">
        <w:rPr>
          <w:rFonts w:ascii="Times New Roman" w:hAnsi="Times New Roman"/>
          <w:sz w:val="24"/>
          <w:szCs w:val="24"/>
        </w:rPr>
        <w:tab/>
      </w:r>
    </w:p>
    <w:p w:rsidR="00FC07A0" w:rsidRDefault="00AF615F" w:rsidP="00FC07A0">
      <w:pPr>
        <w:tabs>
          <w:tab w:val="right" w:leader="underscore" w:pos="9072"/>
        </w:tabs>
        <w:spacing w:after="0" w:line="360" w:lineRule="auto"/>
        <w:jc w:val="both"/>
        <w:rPr>
          <w:rFonts w:ascii="Times New Roman" w:hAnsi="Times New Roman"/>
          <w:sz w:val="24"/>
          <w:szCs w:val="24"/>
        </w:rPr>
      </w:pPr>
      <w:r>
        <w:rPr>
          <w:rFonts w:ascii="Times New Roman" w:hAnsi="Times New Roman"/>
          <w:sz w:val="24"/>
          <w:szCs w:val="24"/>
        </w:rPr>
        <w:t xml:space="preserve">            MKIK szám:</w:t>
      </w:r>
    </w:p>
    <w:p w:rsidR="00AF615F" w:rsidRPr="00DF674F" w:rsidRDefault="00AF615F" w:rsidP="00FC07A0">
      <w:pPr>
        <w:tabs>
          <w:tab w:val="right" w:leader="underscore" w:pos="9072"/>
        </w:tabs>
        <w:spacing w:after="0" w:line="360" w:lineRule="auto"/>
        <w:jc w:val="both"/>
        <w:rPr>
          <w:rFonts w:ascii="Times New Roman" w:hAnsi="Times New Roman"/>
          <w:sz w:val="24"/>
          <w:szCs w:val="24"/>
        </w:rPr>
      </w:pPr>
    </w:p>
    <w:p w:rsidR="00FC07A0" w:rsidRDefault="00FC07A0" w:rsidP="00FC07A0">
      <w:pPr>
        <w:spacing w:after="0"/>
        <w:ind w:left="426" w:hanging="142"/>
        <w:rPr>
          <w:rFonts w:ascii="Times New Roman" w:hAnsi="Times New Roman"/>
          <w:b/>
          <w:i/>
          <w:sz w:val="24"/>
          <w:szCs w:val="24"/>
        </w:rPr>
      </w:pPr>
      <w:r>
        <w:rPr>
          <w:rFonts w:ascii="Times New Roman" w:hAnsi="Times New Roman"/>
          <w:b/>
          <w:szCs w:val="24"/>
        </w:rPr>
        <w:t xml:space="preserve">2. </w:t>
      </w:r>
      <w:r w:rsidRPr="001C19BE">
        <w:rPr>
          <w:rFonts w:ascii="Times New Roman" w:hAnsi="Times New Roman"/>
          <w:b/>
          <w:szCs w:val="24"/>
        </w:rPr>
        <w:t>Ajánlattétel tárgya:</w:t>
      </w:r>
      <w:r w:rsidRPr="0008696A">
        <w:t xml:space="preserve"> </w:t>
      </w:r>
      <w:r w:rsidR="00AF615F" w:rsidRPr="00CA6F7F">
        <w:rPr>
          <w:rFonts w:ascii="Times New Roman" w:hAnsi="Times New Roman"/>
          <w:b/>
          <w:i/>
          <w:sz w:val="24"/>
          <w:szCs w:val="24"/>
        </w:rPr>
        <w:t>„Veres Péter Emlékpark fejlesztése”</w:t>
      </w:r>
    </w:p>
    <w:p w:rsidR="00E84196" w:rsidRDefault="00E84196" w:rsidP="00FC07A0">
      <w:pPr>
        <w:spacing w:after="0"/>
        <w:ind w:left="426" w:hanging="142"/>
        <w:rPr>
          <w:rFonts w:ascii="Times New Roman" w:hAnsi="Times New Roman"/>
          <w:b/>
          <w:iCs/>
          <w:szCs w:val="24"/>
        </w:rPr>
      </w:pPr>
    </w:p>
    <w:p w:rsidR="00FC07A0" w:rsidRDefault="00FC07A0" w:rsidP="00FC07A0">
      <w:pPr>
        <w:spacing w:after="0"/>
        <w:ind w:left="426" w:hanging="142"/>
        <w:rPr>
          <w:rFonts w:ascii="Times New Roman" w:hAnsi="Times New Roman"/>
          <w:b/>
          <w:sz w:val="24"/>
          <w:szCs w:val="24"/>
        </w:rPr>
      </w:pPr>
      <w:r>
        <w:rPr>
          <w:rFonts w:ascii="Times New Roman" w:hAnsi="Times New Roman"/>
          <w:b/>
          <w:iCs/>
          <w:szCs w:val="24"/>
        </w:rPr>
        <w:t xml:space="preserve">3. </w:t>
      </w:r>
      <w:r w:rsidRPr="00DF674F">
        <w:rPr>
          <w:rFonts w:ascii="Times New Roman" w:hAnsi="Times New Roman"/>
          <w:b/>
          <w:sz w:val="24"/>
          <w:szCs w:val="24"/>
        </w:rPr>
        <w:t>Ajánlat:</w:t>
      </w:r>
    </w:p>
    <w:p w:rsidR="00FC07A0" w:rsidRPr="009B066E" w:rsidRDefault="00FC07A0" w:rsidP="00FC07A0">
      <w:pPr>
        <w:spacing w:after="0"/>
        <w:ind w:left="426" w:hanging="142"/>
        <w:rPr>
          <w:rFonts w:ascii="Times New Roman" w:hAnsi="Times New Roman"/>
          <w:b/>
          <w:iCs/>
          <w:szCs w:val="24"/>
        </w:rPr>
      </w:pPr>
    </w:p>
    <w:tbl>
      <w:tblPr>
        <w:tblW w:w="4302"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5558"/>
        <w:gridCol w:w="2239"/>
      </w:tblGrid>
      <w:tr w:rsidR="00FC07A0" w:rsidRPr="00DF674F" w:rsidTr="00956631">
        <w:trPr>
          <w:cantSplit/>
          <w:trHeight w:hRule="exact" w:val="625"/>
          <w:jc w:val="center"/>
        </w:trPr>
        <w:tc>
          <w:tcPr>
            <w:tcW w:w="5000" w:type="pct"/>
            <w:gridSpan w:val="2"/>
            <w:shd w:val="clear" w:color="auto" w:fill="auto"/>
            <w:vAlign w:val="center"/>
          </w:tcPr>
          <w:p w:rsidR="00FC07A0" w:rsidRPr="00DF674F" w:rsidRDefault="00FC07A0" w:rsidP="004D400D">
            <w:pPr>
              <w:spacing w:before="60" w:after="60" w:line="240" w:lineRule="auto"/>
              <w:jc w:val="center"/>
              <w:rPr>
                <w:rFonts w:ascii="Times New Roman" w:hAnsi="Times New Roman"/>
                <w:b/>
                <w:sz w:val="24"/>
                <w:szCs w:val="24"/>
              </w:rPr>
            </w:pPr>
            <w:r w:rsidRPr="00DF674F">
              <w:rPr>
                <w:rFonts w:ascii="Times New Roman" w:hAnsi="Times New Roman"/>
                <w:b/>
                <w:sz w:val="24"/>
                <w:szCs w:val="24"/>
              </w:rPr>
              <w:t xml:space="preserve">Számszerűsíthető értékelési </w:t>
            </w:r>
            <w:proofErr w:type="gramStart"/>
            <w:r w:rsidRPr="00DF674F">
              <w:rPr>
                <w:rFonts w:ascii="Times New Roman" w:hAnsi="Times New Roman"/>
                <w:b/>
                <w:sz w:val="24"/>
                <w:szCs w:val="24"/>
              </w:rPr>
              <w:t>szempont(</w:t>
            </w:r>
            <w:proofErr w:type="gramEnd"/>
            <w:r w:rsidRPr="00DF674F">
              <w:rPr>
                <w:rFonts w:ascii="Times New Roman" w:hAnsi="Times New Roman"/>
                <w:b/>
                <w:sz w:val="24"/>
                <w:szCs w:val="24"/>
              </w:rPr>
              <w:t>ok)</w:t>
            </w:r>
          </w:p>
        </w:tc>
      </w:tr>
      <w:tr w:rsidR="00FC07A0" w:rsidRPr="00DF674F" w:rsidTr="004D400D">
        <w:trPr>
          <w:cantSplit/>
          <w:trHeight w:hRule="exact" w:val="603"/>
          <w:jc w:val="center"/>
        </w:trPr>
        <w:tc>
          <w:tcPr>
            <w:tcW w:w="3564" w:type="pct"/>
            <w:vAlign w:val="center"/>
          </w:tcPr>
          <w:p w:rsidR="00FC07A0" w:rsidRPr="00DF674F" w:rsidRDefault="00FC07A0" w:rsidP="004D400D">
            <w:pPr>
              <w:spacing w:before="60" w:after="60" w:line="240" w:lineRule="auto"/>
              <w:jc w:val="both"/>
              <w:rPr>
                <w:rFonts w:ascii="Times New Roman" w:hAnsi="Times New Roman"/>
                <w:sz w:val="24"/>
                <w:szCs w:val="24"/>
              </w:rPr>
            </w:pPr>
            <w:r w:rsidRPr="00DF674F">
              <w:rPr>
                <w:rFonts w:ascii="Times New Roman" w:hAnsi="Times New Roman"/>
                <w:b/>
                <w:sz w:val="24"/>
                <w:szCs w:val="24"/>
              </w:rPr>
              <w:t>1. Nettó ajánlati ár összesen</w:t>
            </w:r>
            <w:r w:rsidRPr="00DF674F">
              <w:rPr>
                <w:rFonts w:ascii="Times New Roman" w:hAnsi="Times New Roman"/>
                <w:sz w:val="24"/>
                <w:szCs w:val="24"/>
              </w:rPr>
              <w:t xml:space="preserve"> </w:t>
            </w:r>
            <w:r w:rsidRPr="00DF674F">
              <w:rPr>
                <w:rFonts w:ascii="Times New Roman" w:hAnsi="Times New Roman"/>
                <w:b/>
                <w:sz w:val="24"/>
                <w:szCs w:val="24"/>
              </w:rPr>
              <w:t>(HUF)</w:t>
            </w:r>
          </w:p>
        </w:tc>
        <w:tc>
          <w:tcPr>
            <w:tcW w:w="1436" w:type="pct"/>
            <w:vAlign w:val="center"/>
          </w:tcPr>
          <w:p w:rsidR="00FC07A0" w:rsidRPr="00DF674F" w:rsidRDefault="00FC07A0" w:rsidP="004D400D">
            <w:pPr>
              <w:spacing w:before="60" w:after="60" w:line="240" w:lineRule="auto"/>
              <w:jc w:val="center"/>
              <w:rPr>
                <w:rFonts w:ascii="Times New Roman" w:hAnsi="Times New Roman"/>
                <w:b/>
                <w:sz w:val="24"/>
                <w:szCs w:val="24"/>
              </w:rPr>
            </w:pPr>
            <w:r>
              <w:rPr>
                <w:rFonts w:ascii="Times New Roman" w:hAnsi="Times New Roman"/>
                <w:b/>
                <w:sz w:val="24"/>
                <w:szCs w:val="24"/>
              </w:rPr>
              <w:t>………. Ft</w:t>
            </w:r>
          </w:p>
        </w:tc>
      </w:tr>
      <w:tr w:rsidR="00FC07A0" w:rsidRPr="00DF674F" w:rsidTr="004D400D">
        <w:trPr>
          <w:cantSplit/>
          <w:trHeight w:hRule="exact" w:val="891"/>
          <w:jc w:val="center"/>
        </w:trPr>
        <w:tc>
          <w:tcPr>
            <w:tcW w:w="3564" w:type="pct"/>
            <w:vAlign w:val="center"/>
          </w:tcPr>
          <w:p w:rsidR="00FC07A0" w:rsidRPr="00DF674F" w:rsidRDefault="00FC07A0" w:rsidP="004D400D">
            <w:pPr>
              <w:spacing w:before="60" w:after="60" w:line="240" w:lineRule="auto"/>
              <w:jc w:val="both"/>
              <w:rPr>
                <w:rFonts w:ascii="Times New Roman" w:hAnsi="Times New Roman"/>
                <w:b/>
                <w:sz w:val="24"/>
                <w:szCs w:val="24"/>
              </w:rPr>
            </w:pPr>
            <w:r w:rsidRPr="00DF674F">
              <w:rPr>
                <w:rFonts w:ascii="Times New Roman" w:hAnsi="Times New Roman"/>
                <w:b/>
                <w:sz w:val="24"/>
                <w:szCs w:val="24"/>
              </w:rPr>
              <w:t>2. A teljesítésbe bevonásra kerülő építésvezető szakember szakmai tapasztalata (hónap) (ajánlati elem legkedvezőbb mértéke: 48 hónap)</w:t>
            </w:r>
          </w:p>
          <w:p w:rsidR="00FC07A0" w:rsidRPr="00DF674F" w:rsidRDefault="00FC07A0" w:rsidP="004D400D">
            <w:pPr>
              <w:spacing w:before="60" w:after="60" w:line="240" w:lineRule="auto"/>
              <w:jc w:val="both"/>
              <w:rPr>
                <w:rFonts w:ascii="Times New Roman" w:hAnsi="Times New Roman"/>
                <w:b/>
                <w:sz w:val="24"/>
                <w:szCs w:val="24"/>
              </w:rPr>
            </w:pPr>
          </w:p>
        </w:tc>
        <w:tc>
          <w:tcPr>
            <w:tcW w:w="1436" w:type="pct"/>
            <w:vAlign w:val="center"/>
          </w:tcPr>
          <w:p w:rsidR="00FC07A0" w:rsidRPr="00DF674F" w:rsidRDefault="00FC07A0" w:rsidP="004D400D">
            <w:pPr>
              <w:spacing w:before="60" w:after="60" w:line="240" w:lineRule="auto"/>
              <w:jc w:val="center"/>
              <w:rPr>
                <w:rFonts w:ascii="Times New Roman" w:hAnsi="Times New Roman"/>
                <w:b/>
                <w:sz w:val="24"/>
                <w:szCs w:val="24"/>
              </w:rPr>
            </w:pPr>
            <w:r>
              <w:rPr>
                <w:rFonts w:ascii="Times New Roman" w:hAnsi="Times New Roman"/>
                <w:b/>
                <w:sz w:val="24"/>
                <w:szCs w:val="24"/>
              </w:rPr>
              <w:t>…</w:t>
            </w:r>
            <w:proofErr w:type="gramStart"/>
            <w:r>
              <w:rPr>
                <w:rFonts w:ascii="Times New Roman" w:hAnsi="Times New Roman"/>
                <w:b/>
                <w:sz w:val="24"/>
                <w:szCs w:val="24"/>
              </w:rPr>
              <w:t>……..</w:t>
            </w:r>
            <w:proofErr w:type="gramEnd"/>
            <w:r>
              <w:rPr>
                <w:rFonts w:ascii="Times New Roman" w:hAnsi="Times New Roman"/>
                <w:b/>
                <w:sz w:val="24"/>
                <w:szCs w:val="24"/>
              </w:rPr>
              <w:t xml:space="preserve"> hónap</w:t>
            </w:r>
          </w:p>
        </w:tc>
      </w:tr>
      <w:tr w:rsidR="00FC07A0" w:rsidRPr="00DF674F" w:rsidTr="00956631">
        <w:trPr>
          <w:cantSplit/>
          <w:trHeight w:hRule="exact" w:val="1536"/>
          <w:jc w:val="center"/>
        </w:trPr>
        <w:tc>
          <w:tcPr>
            <w:tcW w:w="3564" w:type="pct"/>
            <w:vAlign w:val="center"/>
          </w:tcPr>
          <w:p w:rsidR="00FC07A0" w:rsidRPr="00DF674F" w:rsidRDefault="003C71D9" w:rsidP="004D400D">
            <w:pPr>
              <w:spacing w:before="60" w:after="60" w:line="240" w:lineRule="auto"/>
              <w:jc w:val="both"/>
              <w:rPr>
                <w:rFonts w:ascii="Times New Roman" w:hAnsi="Times New Roman"/>
                <w:b/>
                <w:sz w:val="24"/>
                <w:szCs w:val="24"/>
              </w:rPr>
            </w:pPr>
            <w:r w:rsidRPr="003C71D9">
              <w:rPr>
                <w:rFonts w:ascii="Times New Roman" w:hAnsi="Times New Roman"/>
                <w:b/>
                <w:sz w:val="24"/>
                <w:szCs w:val="24"/>
              </w:rPr>
              <w:t>3. Többlet jótállás időtartama a kötelező 12 hónapon felül egész hónapban megadva (az ajánlati elem legkedvezőbb mértéke: 24 hónap)</w:t>
            </w:r>
          </w:p>
        </w:tc>
        <w:tc>
          <w:tcPr>
            <w:tcW w:w="1436" w:type="pct"/>
            <w:vAlign w:val="center"/>
          </w:tcPr>
          <w:p w:rsidR="00FC07A0" w:rsidRDefault="001B0C5E" w:rsidP="004D400D">
            <w:pPr>
              <w:spacing w:before="60" w:after="60" w:line="240" w:lineRule="auto"/>
              <w:jc w:val="center"/>
              <w:rPr>
                <w:rFonts w:ascii="Times New Roman" w:hAnsi="Times New Roman"/>
                <w:b/>
                <w:sz w:val="24"/>
                <w:szCs w:val="24"/>
              </w:rPr>
            </w:pPr>
            <w:r w:rsidRPr="001B0C5E">
              <w:rPr>
                <w:rFonts w:ascii="Times New Roman" w:hAnsi="Times New Roman"/>
                <w:b/>
                <w:sz w:val="24"/>
                <w:szCs w:val="24"/>
              </w:rPr>
              <w:t>…</w:t>
            </w:r>
            <w:proofErr w:type="gramStart"/>
            <w:r w:rsidRPr="001B0C5E">
              <w:rPr>
                <w:rFonts w:ascii="Times New Roman" w:hAnsi="Times New Roman"/>
                <w:b/>
                <w:sz w:val="24"/>
                <w:szCs w:val="24"/>
              </w:rPr>
              <w:t>……..</w:t>
            </w:r>
            <w:proofErr w:type="gramEnd"/>
            <w:r w:rsidRPr="001B0C5E">
              <w:rPr>
                <w:rFonts w:ascii="Times New Roman" w:hAnsi="Times New Roman"/>
                <w:b/>
                <w:sz w:val="24"/>
                <w:szCs w:val="24"/>
              </w:rPr>
              <w:t xml:space="preserve"> hónap</w:t>
            </w:r>
          </w:p>
        </w:tc>
      </w:tr>
    </w:tbl>
    <w:p w:rsidR="00FC07A0" w:rsidRPr="00DF674F" w:rsidRDefault="00FC07A0" w:rsidP="00FC07A0">
      <w:pPr>
        <w:spacing w:after="0" w:line="360" w:lineRule="auto"/>
        <w:jc w:val="both"/>
        <w:rPr>
          <w:rFonts w:ascii="Times New Roman" w:hAnsi="Times New Roman"/>
          <w:sz w:val="24"/>
          <w:szCs w:val="24"/>
        </w:rPr>
      </w:pPr>
    </w:p>
    <w:p w:rsidR="00FC07A0" w:rsidRPr="00DF674F" w:rsidRDefault="00FC07A0" w:rsidP="00FC07A0">
      <w:pPr>
        <w:spacing w:after="0" w:line="360" w:lineRule="auto"/>
        <w:jc w:val="both"/>
        <w:rPr>
          <w:rFonts w:ascii="Times New Roman" w:hAnsi="Times New Roman"/>
          <w:i/>
          <w:sz w:val="24"/>
          <w:szCs w:val="24"/>
        </w:rPr>
      </w:pPr>
      <w:r w:rsidRPr="00DF674F">
        <w:rPr>
          <w:rFonts w:ascii="Times New Roman" w:hAnsi="Times New Roman"/>
          <w:i/>
          <w:sz w:val="24"/>
          <w:szCs w:val="24"/>
        </w:rPr>
        <w:t>Mellékletként becsatolandó az ajánlati árat alátámasztó költségvetés és a szakember szakmai önéletrajza</w:t>
      </w:r>
      <w:r>
        <w:rPr>
          <w:rFonts w:ascii="Times New Roman" w:hAnsi="Times New Roman"/>
          <w:i/>
          <w:sz w:val="24"/>
          <w:szCs w:val="24"/>
        </w:rPr>
        <w:t>, valamint rendelkezésre állási nyilatkozata</w:t>
      </w:r>
      <w:r w:rsidRPr="00DF674F">
        <w:rPr>
          <w:rFonts w:ascii="Times New Roman" w:hAnsi="Times New Roman"/>
          <w:i/>
          <w:sz w:val="24"/>
          <w:szCs w:val="24"/>
        </w:rPr>
        <w:t>.</w:t>
      </w:r>
    </w:p>
    <w:p w:rsidR="00C642E2" w:rsidRPr="00DF674F" w:rsidRDefault="00C642E2">
      <w:pPr>
        <w:spacing w:after="0" w:line="360" w:lineRule="auto"/>
        <w:jc w:val="both"/>
        <w:rPr>
          <w:rFonts w:ascii="Times New Roman" w:hAnsi="Times New Roman"/>
          <w:sz w:val="24"/>
          <w:szCs w:val="24"/>
        </w:rPr>
      </w:pPr>
    </w:p>
    <w:p w:rsidR="00C642E2" w:rsidRPr="00DF674F" w:rsidRDefault="00C642E2">
      <w:pPr>
        <w:spacing w:after="0" w:line="360" w:lineRule="auto"/>
        <w:jc w:val="both"/>
        <w:rPr>
          <w:rFonts w:ascii="Times New Roman" w:hAnsi="Times New Roman"/>
          <w:sz w:val="24"/>
          <w:szCs w:val="24"/>
        </w:rPr>
      </w:pPr>
      <w:r w:rsidRPr="00DF674F">
        <w:rPr>
          <w:rFonts w:ascii="Times New Roman" w:hAnsi="Times New Roman"/>
          <w:sz w:val="24"/>
          <w:szCs w:val="24"/>
        </w:rPr>
        <w:t>Keltezés (helység, év, hónap, nap)</w:t>
      </w:r>
    </w:p>
    <w:p w:rsidR="00C642E2" w:rsidRPr="00DF674F" w:rsidRDefault="00C642E2">
      <w:pPr>
        <w:spacing w:after="0" w:line="360" w:lineRule="auto"/>
        <w:jc w:val="both"/>
        <w:rPr>
          <w:rFonts w:ascii="Times New Roman" w:hAnsi="Times New Roman"/>
          <w:sz w:val="24"/>
          <w:szCs w:val="24"/>
        </w:rPr>
      </w:pPr>
    </w:p>
    <w:p w:rsidR="00C642E2" w:rsidRPr="00DF674F" w:rsidRDefault="00C642E2">
      <w:pPr>
        <w:tabs>
          <w:tab w:val="center" w:pos="6521"/>
        </w:tabs>
        <w:spacing w:after="0" w:line="360" w:lineRule="auto"/>
        <w:jc w:val="both"/>
        <w:rPr>
          <w:rFonts w:ascii="Times New Roman" w:hAnsi="Times New Roman"/>
          <w:sz w:val="24"/>
          <w:szCs w:val="24"/>
        </w:rPr>
      </w:pPr>
      <w:r w:rsidRPr="00DF674F">
        <w:rPr>
          <w:rFonts w:ascii="Times New Roman" w:hAnsi="Times New Roman"/>
          <w:sz w:val="24"/>
          <w:szCs w:val="24"/>
        </w:rPr>
        <w:tab/>
        <w:t>______________________________</w:t>
      </w:r>
    </w:p>
    <w:p w:rsidR="00C642E2" w:rsidRPr="00DF674F" w:rsidRDefault="00C642E2">
      <w:pPr>
        <w:tabs>
          <w:tab w:val="center" w:pos="6521"/>
        </w:tabs>
        <w:spacing w:after="0" w:line="360" w:lineRule="auto"/>
        <w:jc w:val="both"/>
        <w:rPr>
          <w:rFonts w:ascii="Times New Roman" w:hAnsi="Times New Roman"/>
          <w:sz w:val="24"/>
          <w:szCs w:val="24"/>
        </w:rPr>
      </w:pPr>
      <w:r w:rsidRPr="00DF674F">
        <w:rPr>
          <w:rFonts w:ascii="Times New Roman" w:hAnsi="Times New Roman"/>
          <w:sz w:val="24"/>
          <w:szCs w:val="24"/>
        </w:rPr>
        <w:tab/>
        <w:t>(cégjegyzésre jogosult vagy szabályszerűen</w:t>
      </w:r>
    </w:p>
    <w:p w:rsidR="00C642E2" w:rsidRPr="00DF674F" w:rsidRDefault="00C642E2">
      <w:pPr>
        <w:tabs>
          <w:tab w:val="center" w:pos="6521"/>
        </w:tabs>
        <w:spacing w:after="0" w:line="360" w:lineRule="auto"/>
        <w:jc w:val="both"/>
        <w:rPr>
          <w:rFonts w:ascii="Times New Roman" w:hAnsi="Times New Roman"/>
          <w:sz w:val="24"/>
          <w:szCs w:val="24"/>
          <w:shd w:val="clear" w:color="auto" w:fill="FFFF00"/>
        </w:rPr>
      </w:pPr>
      <w:r w:rsidRPr="00DF674F">
        <w:rPr>
          <w:rFonts w:ascii="Times New Roman" w:hAnsi="Times New Roman"/>
          <w:sz w:val="24"/>
          <w:szCs w:val="24"/>
        </w:rPr>
        <w:tab/>
      </w:r>
      <w:proofErr w:type="gramStart"/>
      <w:r w:rsidRPr="00DF674F">
        <w:rPr>
          <w:rFonts w:ascii="Times New Roman" w:hAnsi="Times New Roman"/>
          <w:sz w:val="24"/>
          <w:szCs w:val="24"/>
        </w:rPr>
        <w:t>meghatalmazott</w:t>
      </w:r>
      <w:proofErr w:type="gramEnd"/>
      <w:r w:rsidRPr="00DF674F">
        <w:rPr>
          <w:rFonts w:ascii="Times New Roman" w:hAnsi="Times New Roman"/>
          <w:sz w:val="24"/>
          <w:szCs w:val="24"/>
        </w:rPr>
        <w:t xml:space="preserve"> képviselő aláírása)</w:t>
      </w:r>
    </w:p>
    <w:p w:rsidR="00C642E2" w:rsidRPr="00DF674F" w:rsidRDefault="00C642E2">
      <w:pPr>
        <w:tabs>
          <w:tab w:val="center" w:pos="6521"/>
        </w:tabs>
        <w:spacing w:after="0" w:line="360" w:lineRule="auto"/>
        <w:jc w:val="both"/>
        <w:rPr>
          <w:rFonts w:ascii="Times New Roman" w:hAnsi="Times New Roman"/>
          <w:sz w:val="24"/>
          <w:szCs w:val="24"/>
          <w:shd w:val="clear" w:color="auto" w:fill="FFFF00"/>
        </w:rPr>
      </w:pPr>
    </w:p>
    <w:p w:rsidR="00C642E2" w:rsidRPr="00DF674F" w:rsidRDefault="00C642E2">
      <w:pPr>
        <w:pageBreakBefore/>
        <w:spacing w:after="0" w:line="360" w:lineRule="auto"/>
        <w:jc w:val="right"/>
        <w:rPr>
          <w:rFonts w:ascii="Times New Roman" w:hAnsi="Times New Roman"/>
          <w:b/>
          <w:caps/>
          <w:sz w:val="24"/>
          <w:szCs w:val="24"/>
        </w:rPr>
      </w:pPr>
      <w:r w:rsidRPr="00DF674F">
        <w:rPr>
          <w:rFonts w:ascii="Times New Roman" w:hAnsi="Times New Roman"/>
          <w:b/>
          <w:sz w:val="24"/>
          <w:szCs w:val="24"/>
        </w:rPr>
        <w:lastRenderedPageBreak/>
        <w:t>2.2. számú melléklet</w:t>
      </w:r>
    </w:p>
    <w:p w:rsidR="00C642E2" w:rsidRPr="00DF674F" w:rsidRDefault="00C642E2">
      <w:pPr>
        <w:spacing w:after="0" w:line="360" w:lineRule="auto"/>
        <w:jc w:val="center"/>
        <w:rPr>
          <w:rFonts w:ascii="Times New Roman" w:hAnsi="Times New Roman"/>
          <w:b/>
          <w:sz w:val="24"/>
          <w:szCs w:val="24"/>
        </w:rPr>
      </w:pPr>
      <w:r w:rsidRPr="00DF674F">
        <w:rPr>
          <w:rFonts w:ascii="Times New Roman" w:hAnsi="Times New Roman"/>
          <w:b/>
          <w:caps/>
          <w:sz w:val="24"/>
          <w:szCs w:val="24"/>
        </w:rPr>
        <w:t>Felolvasólap</w:t>
      </w:r>
    </w:p>
    <w:p w:rsidR="00C642E2" w:rsidRPr="00DF674F" w:rsidRDefault="00C642E2">
      <w:pPr>
        <w:spacing w:after="0" w:line="360" w:lineRule="auto"/>
        <w:jc w:val="center"/>
        <w:rPr>
          <w:rFonts w:ascii="Times New Roman" w:hAnsi="Times New Roman"/>
          <w:b/>
          <w:sz w:val="24"/>
          <w:szCs w:val="24"/>
        </w:rPr>
      </w:pPr>
      <w:r w:rsidRPr="00DF674F">
        <w:rPr>
          <w:rFonts w:ascii="Times New Roman" w:hAnsi="Times New Roman"/>
          <w:b/>
          <w:sz w:val="24"/>
          <w:szCs w:val="24"/>
        </w:rPr>
        <w:t>(közös ajánlattétel esetén)</w:t>
      </w:r>
    </w:p>
    <w:p w:rsidR="00C642E2" w:rsidRPr="00DF674F" w:rsidRDefault="00C642E2">
      <w:pPr>
        <w:numPr>
          <w:ilvl w:val="0"/>
          <w:numId w:val="8"/>
        </w:numPr>
        <w:spacing w:after="0" w:line="360" w:lineRule="auto"/>
        <w:ind w:left="567"/>
        <w:jc w:val="both"/>
        <w:rPr>
          <w:rFonts w:ascii="Times New Roman" w:hAnsi="Times New Roman"/>
          <w:sz w:val="24"/>
          <w:szCs w:val="24"/>
        </w:rPr>
      </w:pPr>
      <w:r w:rsidRPr="00DF674F">
        <w:rPr>
          <w:rFonts w:ascii="Times New Roman" w:hAnsi="Times New Roman"/>
          <w:b/>
          <w:sz w:val="24"/>
          <w:szCs w:val="24"/>
        </w:rPr>
        <w:t>Ajánlattevői konzorcium</w:t>
      </w:r>
    </w:p>
    <w:p w:rsidR="00C642E2" w:rsidRPr="00DF674F" w:rsidRDefault="00C642E2">
      <w:pPr>
        <w:spacing w:after="0" w:line="360" w:lineRule="auto"/>
        <w:ind w:left="720"/>
        <w:jc w:val="both"/>
        <w:rPr>
          <w:rFonts w:ascii="Times New Roman" w:hAnsi="Times New Roman"/>
          <w:sz w:val="24"/>
          <w:szCs w:val="24"/>
        </w:rPr>
      </w:pPr>
      <w:r w:rsidRPr="00DF674F">
        <w:rPr>
          <w:rFonts w:ascii="Times New Roman" w:hAnsi="Times New Roman"/>
          <w:sz w:val="24"/>
          <w:szCs w:val="24"/>
        </w:rPr>
        <w:t xml:space="preserve">Név: </w:t>
      </w:r>
      <w:r w:rsidRPr="00DF674F">
        <w:rPr>
          <w:rFonts w:ascii="Times New Roman" w:hAnsi="Times New Roman"/>
          <w:sz w:val="24"/>
          <w:szCs w:val="24"/>
        </w:rPr>
        <w:tab/>
      </w:r>
    </w:p>
    <w:p w:rsidR="00C642E2" w:rsidRPr="00DF674F" w:rsidRDefault="00C642E2">
      <w:pPr>
        <w:spacing w:after="0" w:line="360" w:lineRule="auto"/>
        <w:ind w:left="720"/>
        <w:jc w:val="both"/>
        <w:rPr>
          <w:rFonts w:ascii="Times New Roman" w:hAnsi="Times New Roman"/>
          <w:sz w:val="24"/>
          <w:szCs w:val="24"/>
        </w:rPr>
      </w:pPr>
      <w:r w:rsidRPr="00DF674F">
        <w:rPr>
          <w:rFonts w:ascii="Times New Roman" w:hAnsi="Times New Roman"/>
          <w:sz w:val="24"/>
          <w:szCs w:val="24"/>
        </w:rPr>
        <w:t xml:space="preserve">Székhely: </w:t>
      </w:r>
      <w:r w:rsidRPr="00DF674F">
        <w:rPr>
          <w:rFonts w:ascii="Times New Roman" w:hAnsi="Times New Roman"/>
          <w:sz w:val="24"/>
          <w:szCs w:val="24"/>
        </w:rPr>
        <w:tab/>
      </w:r>
    </w:p>
    <w:p w:rsidR="00C642E2" w:rsidRPr="00DF674F" w:rsidRDefault="00C642E2">
      <w:pPr>
        <w:spacing w:after="0" w:line="360" w:lineRule="auto"/>
        <w:ind w:left="720"/>
        <w:jc w:val="both"/>
        <w:rPr>
          <w:rFonts w:ascii="Times New Roman" w:hAnsi="Times New Roman"/>
          <w:sz w:val="24"/>
          <w:szCs w:val="24"/>
        </w:rPr>
      </w:pPr>
      <w:r w:rsidRPr="00DF674F">
        <w:rPr>
          <w:rFonts w:ascii="Times New Roman" w:hAnsi="Times New Roman"/>
          <w:sz w:val="24"/>
          <w:szCs w:val="24"/>
        </w:rPr>
        <w:t xml:space="preserve">Telefon: </w:t>
      </w:r>
      <w:r w:rsidRPr="00DF674F">
        <w:rPr>
          <w:rFonts w:ascii="Times New Roman" w:hAnsi="Times New Roman"/>
          <w:sz w:val="24"/>
          <w:szCs w:val="24"/>
        </w:rPr>
        <w:tab/>
      </w:r>
      <w:r w:rsidR="00E6770E">
        <w:rPr>
          <w:rFonts w:ascii="Times New Roman" w:hAnsi="Times New Roman"/>
          <w:sz w:val="24"/>
          <w:szCs w:val="24"/>
        </w:rPr>
        <w:tab/>
      </w:r>
      <w:r w:rsidR="00E6770E">
        <w:rPr>
          <w:rFonts w:ascii="Times New Roman" w:hAnsi="Times New Roman"/>
          <w:sz w:val="24"/>
          <w:szCs w:val="24"/>
        </w:rPr>
        <w:tab/>
      </w:r>
      <w:r w:rsidR="00E6770E">
        <w:rPr>
          <w:rFonts w:ascii="Times New Roman" w:hAnsi="Times New Roman"/>
          <w:sz w:val="24"/>
          <w:szCs w:val="24"/>
        </w:rPr>
        <w:tab/>
      </w:r>
      <w:r w:rsidR="00E6770E">
        <w:rPr>
          <w:rFonts w:ascii="Times New Roman" w:hAnsi="Times New Roman"/>
          <w:sz w:val="24"/>
          <w:szCs w:val="24"/>
        </w:rPr>
        <w:tab/>
      </w:r>
      <w:r w:rsidRPr="00DF674F">
        <w:rPr>
          <w:rFonts w:ascii="Times New Roman" w:hAnsi="Times New Roman"/>
          <w:sz w:val="24"/>
          <w:szCs w:val="24"/>
        </w:rPr>
        <w:t xml:space="preserve"> Fax: </w:t>
      </w:r>
      <w:r w:rsidRPr="00DF674F">
        <w:rPr>
          <w:rFonts w:ascii="Times New Roman" w:hAnsi="Times New Roman"/>
          <w:sz w:val="24"/>
          <w:szCs w:val="24"/>
        </w:rPr>
        <w:tab/>
      </w:r>
    </w:p>
    <w:p w:rsidR="00C642E2" w:rsidRPr="00DF674F" w:rsidRDefault="00C642E2">
      <w:pPr>
        <w:spacing w:after="0" w:line="360" w:lineRule="auto"/>
        <w:ind w:left="720"/>
        <w:jc w:val="both"/>
        <w:rPr>
          <w:rFonts w:ascii="Times New Roman" w:hAnsi="Times New Roman"/>
          <w:sz w:val="24"/>
          <w:szCs w:val="24"/>
        </w:rPr>
      </w:pPr>
      <w:r w:rsidRPr="00DF674F">
        <w:rPr>
          <w:rFonts w:ascii="Times New Roman" w:hAnsi="Times New Roman"/>
          <w:sz w:val="24"/>
          <w:szCs w:val="24"/>
        </w:rPr>
        <w:t xml:space="preserve">E-mail: </w:t>
      </w:r>
      <w:r w:rsidRPr="00DF674F">
        <w:rPr>
          <w:rFonts w:ascii="Times New Roman" w:hAnsi="Times New Roman"/>
          <w:sz w:val="24"/>
          <w:szCs w:val="24"/>
        </w:rPr>
        <w:tab/>
      </w:r>
    </w:p>
    <w:p w:rsidR="00C642E2" w:rsidRPr="00DF674F" w:rsidRDefault="00C642E2">
      <w:pPr>
        <w:spacing w:after="0" w:line="360" w:lineRule="auto"/>
        <w:ind w:left="720"/>
        <w:jc w:val="both"/>
        <w:rPr>
          <w:rFonts w:ascii="Times New Roman" w:hAnsi="Times New Roman"/>
          <w:sz w:val="24"/>
          <w:szCs w:val="24"/>
        </w:rPr>
      </w:pPr>
      <w:r w:rsidRPr="00DF674F">
        <w:rPr>
          <w:rFonts w:ascii="Times New Roman" w:hAnsi="Times New Roman"/>
          <w:sz w:val="24"/>
          <w:szCs w:val="24"/>
        </w:rPr>
        <w:t>Tagok adatai (név, székhely):</w:t>
      </w:r>
      <w:r w:rsidR="00956631">
        <w:rPr>
          <w:rFonts w:ascii="Times New Roman" w:hAnsi="Times New Roman"/>
          <w:sz w:val="24"/>
          <w:szCs w:val="24"/>
        </w:rPr>
        <w:t xml:space="preserve"> </w:t>
      </w:r>
      <w:r w:rsidR="00956631">
        <w:rPr>
          <w:rFonts w:ascii="Times New Roman" w:hAnsi="Times New Roman"/>
          <w:sz w:val="24"/>
          <w:szCs w:val="24"/>
        </w:rPr>
        <w:tab/>
      </w:r>
    </w:p>
    <w:p w:rsidR="00AF615F" w:rsidRDefault="00C642E2">
      <w:pPr>
        <w:spacing w:after="0" w:line="360" w:lineRule="auto"/>
        <w:ind w:left="720"/>
        <w:jc w:val="both"/>
        <w:rPr>
          <w:rFonts w:ascii="Times New Roman" w:hAnsi="Times New Roman"/>
          <w:sz w:val="24"/>
          <w:szCs w:val="24"/>
        </w:rPr>
      </w:pPr>
      <w:r w:rsidRPr="00DF674F">
        <w:rPr>
          <w:rFonts w:ascii="Times New Roman" w:hAnsi="Times New Roman"/>
          <w:sz w:val="24"/>
          <w:szCs w:val="24"/>
        </w:rPr>
        <w:t xml:space="preserve">Tagok adatai (név, székhely): </w:t>
      </w:r>
    </w:p>
    <w:p w:rsidR="00C642E2" w:rsidRPr="00DF674F" w:rsidRDefault="00AF615F">
      <w:pPr>
        <w:spacing w:after="0" w:line="360" w:lineRule="auto"/>
        <w:ind w:left="720"/>
        <w:jc w:val="both"/>
        <w:rPr>
          <w:rFonts w:ascii="Times New Roman" w:hAnsi="Times New Roman"/>
          <w:sz w:val="24"/>
          <w:szCs w:val="24"/>
        </w:rPr>
      </w:pPr>
      <w:r w:rsidRPr="00AF615F">
        <w:rPr>
          <w:rFonts w:ascii="Times New Roman" w:hAnsi="Times New Roman"/>
          <w:sz w:val="24"/>
          <w:szCs w:val="24"/>
        </w:rPr>
        <w:t>MKIK szám:</w:t>
      </w:r>
      <w:r w:rsidR="00C642E2" w:rsidRPr="00DF674F">
        <w:rPr>
          <w:rFonts w:ascii="Times New Roman" w:hAnsi="Times New Roman"/>
          <w:sz w:val="24"/>
          <w:szCs w:val="24"/>
        </w:rPr>
        <w:tab/>
      </w:r>
    </w:p>
    <w:p w:rsidR="00C642E2" w:rsidRPr="00DF674F" w:rsidRDefault="00C642E2">
      <w:pPr>
        <w:tabs>
          <w:tab w:val="right" w:leader="underscore" w:pos="9072"/>
        </w:tabs>
        <w:spacing w:after="0" w:line="360" w:lineRule="auto"/>
        <w:jc w:val="both"/>
        <w:rPr>
          <w:rFonts w:ascii="Times New Roman" w:hAnsi="Times New Roman"/>
          <w:sz w:val="24"/>
          <w:szCs w:val="24"/>
        </w:rPr>
      </w:pPr>
    </w:p>
    <w:p w:rsidR="00AF615F" w:rsidRDefault="001C19BE" w:rsidP="00AF615F">
      <w:pPr>
        <w:spacing w:after="0"/>
        <w:ind w:left="426" w:hanging="142"/>
        <w:rPr>
          <w:rFonts w:ascii="Times New Roman" w:hAnsi="Times New Roman"/>
          <w:b/>
          <w:i/>
          <w:sz w:val="24"/>
          <w:szCs w:val="24"/>
        </w:rPr>
      </w:pPr>
      <w:r>
        <w:rPr>
          <w:rFonts w:ascii="Times New Roman" w:hAnsi="Times New Roman"/>
          <w:b/>
          <w:szCs w:val="24"/>
        </w:rPr>
        <w:t xml:space="preserve">2. </w:t>
      </w:r>
      <w:r w:rsidRPr="001C19BE">
        <w:rPr>
          <w:rFonts w:ascii="Times New Roman" w:hAnsi="Times New Roman"/>
          <w:b/>
          <w:szCs w:val="24"/>
        </w:rPr>
        <w:t>Ajánlattétel tárgya:</w:t>
      </w:r>
      <w:r w:rsidR="0008696A" w:rsidRPr="0008696A">
        <w:t xml:space="preserve"> </w:t>
      </w:r>
      <w:r w:rsidR="00AF615F" w:rsidRPr="00CA6F7F">
        <w:rPr>
          <w:rFonts w:ascii="Times New Roman" w:hAnsi="Times New Roman"/>
          <w:b/>
          <w:i/>
          <w:sz w:val="24"/>
          <w:szCs w:val="24"/>
        </w:rPr>
        <w:t>„Veres Péter Emlékpark fejlesztése”</w:t>
      </w:r>
    </w:p>
    <w:p w:rsidR="00E84196" w:rsidRDefault="00E84196" w:rsidP="009B066E">
      <w:pPr>
        <w:spacing w:after="0"/>
        <w:ind w:left="426" w:hanging="142"/>
        <w:rPr>
          <w:rFonts w:ascii="Times New Roman" w:hAnsi="Times New Roman"/>
          <w:b/>
          <w:iCs/>
          <w:szCs w:val="24"/>
        </w:rPr>
      </w:pPr>
    </w:p>
    <w:p w:rsidR="00C642E2" w:rsidRDefault="009B066E" w:rsidP="009B066E">
      <w:pPr>
        <w:spacing w:after="0"/>
        <w:ind w:left="426" w:hanging="142"/>
        <w:rPr>
          <w:rFonts w:ascii="Times New Roman" w:hAnsi="Times New Roman"/>
          <w:b/>
          <w:sz w:val="24"/>
          <w:szCs w:val="24"/>
        </w:rPr>
      </w:pPr>
      <w:r>
        <w:rPr>
          <w:rFonts w:ascii="Times New Roman" w:hAnsi="Times New Roman"/>
          <w:b/>
          <w:iCs/>
          <w:szCs w:val="24"/>
        </w:rPr>
        <w:t xml:space="preserve">3. </w:t>
      </w:r>
      <w:r w:rsidR="00C642E2" w:rsidRPr="00DF674F">
        <w:rPr>
          <w:rFonts w:ascii="Times New Roman" w:hAnsi="Times New Roman"/>
          <w:b/>
          <w:sz w:val="24"/>
          <w:szCs w:val="24"/>
        </w:rPr>
        <w:t>Ajánlat:</w:t>
      </w:r>
    </w:p>
    <w:p w:rsidR="009B066E" w:rsidRPr="009B066E" w:rsidRDefault="009B066E" w:rsidP="009B066E">
      <w:pPr>
        <w:spacing w:after="0"/>
        <w:ind w:left="426" w:hanging="142"/>
        <w:rPr>
          <w:rFonts w:ascii="Times New Roman" w:hAnsi="Times New Roman"/>
          <w:b/>
          <w:iCs/>
          <w:szCs w:val="24"/>
        </w:rPr>
      </w:pPr>
    </w:p>
    <w:tbl>
      <w:tblPr>
        <w:tblW w:w="4302"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5558"/>
        <w:gridCol w:w="2239"/>
      </w:tblGrid>
      <w:tr w:rsidR="00E73C10" w:rsidRPr="00DF674F" w:rsidTr="00956631">
        <w:trPr>
          <w:cantSplit/>
          <w:trHeight w:hRule="exact" w:val="625"/>
          <w:jc w:val="center"/>
        </w:trPr>
        <w:tc>
          <w:tcPr>
            <w:tcW w:w="5000" w:type="pct"/>
            <w:gridSpan w:val="2"/>
            <w:shd w:val="clear" w:color="auto" w:fill="auto"/>
            <w:vAlign w:val="center"/>
          </w:tcPr>
          <w:p w:rsidR="00E73C10" w:rsidRPr="00DF674F" w:rsidRDefault="00E73C10" w:rsidP="00302B92">
            <w:pPr>
              <w:spacing w:before="60" w:after="60" w:line="240" w:lineRule="auto"/>
              <w:jc w:val="center"/>
              <w:rPr>
                <w:rFonts w:ascii="Times New Roman" w:hAnsi="Times New Roman"/>
                <w:b/>
                <w:sz w:val="24"/>
                <w:szCs w:val="24"/>
              </w:rPr>
            </w:pPr>
            <w:r w:rsidRPr="00DF674F">
              <w:rPr>
                <w:rFonts w:ascii="Times New Roman" w:hAnsi="Times New Roman"/>
                <w:b/>
                <w:sz w:val="24"/>
                <w:szCs w:val="24"/>
              </w:rPr>
              <w:t xml:space="preserve">Számszerűsíthető értékelési </w:t>
            </w:r>
            <w:proofErr w:type="gramStart"/>
            <w:r w:rsidRPr="00DF674F">
              <w:rPr>
                <w:rFonts w:ascii="Times New Roman" w:hAnsi="Times New Roman"/>
                <w:b/>
                <w:sz w:val="24"/>
                <w:szCs w:val="24"/>
              </w:rPr>
              <w:t>szempont(</w:t>
            </w:r>
            <w:proofErr w:type="gramEnd"/>
            <w:r w:rsidRPr="00DF674F">
              <w:rPr>
                <w:rFonts w:ascii="Times New Roman" w:hAnsi="Times New Roman"/>
                <w:b/>
                <w:sz w:val="24"/>
                <w:szCs w:val="24"/>
              </w:rPr>
              <w:t>ok)</w:t>
            </w:r>
          </w:p>
        </w:tc>
      </w:tr>
      <w:tr w:rsidR="00E73C10" w:rsidRPr="00DF674F" w:rsidTr="00302B92">
        <w:trPr>
          <w:cantSplit/>
          <w:trHeight w:hRule="exact" w:val="603"/>
          <w:jc w:val="center"/>
        </w:trPr>
        <w:tc>
          <w:tcPr>
            <w:tcW w:w="3564" w:type="pct"/>
            <w:vAlign w:val="center"/>
          </w:tcPr>
          <w:p w:rsidR="00E73C10" w:rsidRPr="00DF674F" w:rsidRDefault="00E73C10" w:rsidP="00302B92">
            <w:pPr>
              <w:spacing w:before="60" w:after="60" w:line="240" w:lineRule="auto"/>
              <w:jc w:val="both"/>
              <w:rPr>
                <w:rFonts w:ascii="Times New Roman" w:hAnsi="Times New Roman"/>
                <w:sz w:val="24"/>
                <w:szCs w:val="24"/>
              </w:rPr>
            </w:pPr>
            <w:r w:rsidRPr="00DF674F">
              <w:rPr>
                <w:rFonts w:ascii="Times New Roman" w:hAnsi="Times New Roman"/>
                <w:b/>
                <w:sz w:val="24"/>
                <w:szCs w:val="24"/>
              </w:rPr>
              <w:t>1. Nettó ajánlati ár összesen</w:t>
            </w:r>
            <w:r w:rsidRPr="00DF674F">
              <w:rPr>
                <w:rFonts w:ascii="Times New Roman" w:hAnsi="Times New Roman"/>
                <w:sz w:val="24"/>
                <w:szCs w:val="24"/>
              </w:rPr>
              <w:t xml:space="preserve"> </w:t>
            </w:r>
            <w:r w:rsidRPr="00DF674F">
              <w:rPr>
                <w:rFonts w:ascii="Times New Roman" w:hAnsi="Times New Roman"/>
                <w:b/>
                <w:sz w:val="24"/>
                <w:szCs w:val="24"/>
              </w:rPr>
              <w:t>(HUF)</w:t>
            </w:r>
          </w:p>
        </w:tc>
        <w:tc>
          <w:tcPr>
            <w:tcW w:w="1436" w:type="pct"/>
            <w:vAlign w:val="center"/>
          </w:tcPr>
          <w:p w:rsidR="00E73C10" w:rsidRPr="00DF674F" w:rsidRDefault="00E73C10" w:rsidP="00302B92">
            <w:pPr>
              <w:spacing w:before="60" w:after="60" w:line="240" w:lineRule="auto"/>
              <w:jc w:val="center"/>
              <w:rPr>
                <w:rFonts w:ascii="Times New Roman" w:hAnsi="Times New Roman"/>
                <w:b/>
                <w:sz w:val="24"/>
                <w:szCs w:val="24"/>
              </w:rPr>
            </w:pPr>
            <w:r>
              <w:rPr>
                <w:rFonts w:ascii="Times New Roman" w:hAnsi="Times New Roman"/>
                <w:b/>
                <w:sz w:val="24"/>
                <w:szCs w:val="24"/>
              </w:rPr>
              <w:t>………. Ft</w:t>
            </w:r>
          </w:p>
        </w:tc>
      </w:tr>
      <w:tr w:rsidR="00E73C10" w:rsidRPr="00DF674F" w:rsidTr="00302B92">
        <w:trPr>
          <w:cantSplit/>
          <w:trHeight w:hRule="exact" w:val="891"/>
          <w:jc w:val="center"/>
        </w:trPr>
        <w:tc>
          <w:tcPr>
            <w:tcW w:w="3564" w:type="pct"/>
            <w:vAlign w:val="center"/>
          </w:tcPr>
          <w:p w:rsidR="00E73C10" w:rsidRPr="00DF674F" w:rsidRDefault="00E73C10" w:rsidP="00302B92">
            <w:pPr>
              <w:spacing w:before="60" w:after="60" w:line="240" w:lineRule="auto"/>
              <w:jc w:val="both"/>
              <w:rPr>
                <w:rFonts w:ascii="Times New Roman" w:hAnsi="Times New Roman"/>
                <w:b/>
                <w:sz w:val="24"/>
                <w:szCs w:val="24"/>
              </w:rPr>
            </w:pPr>
            <w:r w:rsidRPr="00DF674F">
              <w:rPr>
                <w:rFonts w:ascii="Times New Roman" w:hAnsi="Times New Roman"/>
                <w:b/>
                <w:sz w:val="24"/>
                <w:szCs w:val="24"/>
              </w:rPr>
              <w:t>2. A teljesítésbe bevonásra kerülő építésvezető szakember szakmai tapasztalata (hónap) (ajánlati elem legkedvezőbb mértéke: 48 hónap)</w:t>
            </w:r>
          </w:p>
          <w:p w:rsidR="00E73C10" w:rsidRPr="00DF674F" w:rsidRDefault="00E73C10" w:rsidP="00302B92">
            <w:pPr>
              <w:spacing w:before="60" w:after="60" w:line="240" w:lineRule="auto"/>
              <w:jc w:val="both"/>
              <w:rPr>
                <w:rFonts w:ascii="Times New Roman" w:hAnsi="Times New Roman"/>
                <w:b/>
                <w:sz w:val="24"/>
                <w:szCs w:val="24"/>
              </w:rPr>
            </w:pPr>
          </w:p>
        </w:tc>
        <w:tc>
          <w:tcPr>
            <w:tcW w:w="1436" w:type="pct"/>
            <w:vAlign w:val="center"/>
          </w:tcPr>
          <w:p w:rsidR="00E73C10" w:rsidRPr="00DF674F" w:rsidRDefault="00E73C10" w:rsidP="00302B92">
            <w:pPr>
              <w:spacing w:before="60" w:after="60" w:line="240" w:lineRule="auto"/>
              <w:jc w:val="center"/>
              <w:rPr>
                <w:rFonts w:ascii="Times New Roman" w:hAnsi="Times New Roman"/>
                <w:b/>
                <w:sz w:val="24"/>
                <w:szCs w:val="24"/>
              </w:rPr>
            </w:pPr>
            <w:r>
              <w:rPr>
                <w:rFonts w:ascii="Times New Roman" w:hAnsi="Times New Roman"/>
                <w:b/>
                <w:sz w:val="24"/>
                <w:szCs w:val="24"/>
              </w:rPr>
              <w:t>…</w:t>
            </w:r>
            <w:proofErr w:type="gramStart"/>
            <w:r>
              <w:rPr>
                <w:rFonts w:ascii="Times New Roman" w:hAnsi="Times New Roman"/>
                <w:b/>
                <w:sz w:val="24"/>
                <w:szCs w:val="24"/>
              </w:rPr>
              <w:t>……..</w:t>
            </w:r>
            <w:proofErr w:type="gramEnd"/>
            <w:r>
              <w:rPr>
                <w:rFonts w:ascii="Times New Roman" w:hAnsi="Times New Roman"/>
                <w:b/>
                <w:sz w:val="24"/>
                <w:szCs w:val="24"/>
              </w:rPr>
              <w:t xml:space="preserve"> hónap</w:t>
            </w:r>
          </w:p>
        </w:tc>
      </w:tr>
      <w:tr w:rsidR="00FC07A0" w:rsidRPr="00DF674F" w:rsidTr="00956631">
        <w:trPr>
          <w:cantSplit/>
          <w:trHeight w:hRule="exact" w:val="1442"/>
          <w:jc w:val="center"/>
        </w:trPr>
        <w:tc>
          <w:tcPr>
            <w:tcW w:w="3564" w:type="pct"/>
            <w:vAlign w:val="center"/>
          </w:tcPr>
          <w:p w:rsidR="00FC07A0" w:rsidRPr="00DF674F" w:rsidRDefault="00956631" w:rsidP="003C71D9">
            <w:pPr>
              <w:spacing w:before="60" w:after="60" w:line="240" w:lineRule="auto"/>
              <w:jc w:val="both"/>
              <w:rPr>
                <w:rFonts w:ascii="Times New Roman" w:hAnsi="Times New Roman"/>
                <w:b/>
                <w:sz w:val="24"/>
                <w:szCs w:val="24"/>
              </w:rPr>
            </w:pPr>
            <w:r w:rsidRPr="003C71D9">
              <w:rPr>
                <w:rFonts w:ascii="Times New Roman" w:hAnsi="Times New Roman"/>
                <w:b/>
                <w:sz w:val="24"/>
                <w:szCs w:val="24"/>
              </w:rPr>
              <w:t xml:space="preserve">3. </w:t>
            </w:r>
            <w:r w:rsidR="003C71D9" w:rsidRPr="003C71D9">
              <w:rPr>
                <w:rFonts w:ascii="Times New Roman" w:hAnsi="Times New Roman"/>
                <w:b/>
                <w:sz w:val="24"/>
                <w:szCs w:val="24"/>
              </w:rPr>
              <w:t>Többlet jótállás időtartama a kötelező 12 hónapon felül egész hónapban megadva (az ajánlati elem legkedvezőbb mértéke: 24 hónap)</w:t>
            </w:r>
          </w:p>
        </w:tc>
        <w:tc>
          <w:tcPr>
            <w:tcW w:w="1436" w:type="pct"/>
            <w:vAlign w:val="center"/>
          </w:tcPr>
          <w:p w:rsidR="00FC07A0" w:rsidRDefault="001B0C5E" w:rsidP="00302B92">
            <w:pPr>
              <w:spacing w:before="60" w:after="60" w:line="240" w:lineRule="auto"/>
              <w:jc w:val="center"/>
              <w:rPr>
                <w:rFonts w:ascii="Times New Roman" w:hAnsi="Times New Roman"/>
                <w:b/>
                <w:sz w:val="24"/>
                <w:szCs w:val="24"/>
              </w:rPr>
            </w:pPr>
            <w:r w:rsidRPr="001B0C5E">
              <w:rPr>
                <w:rFonts w:ascii="Times New Roman" w:hAnsi="Times New Roman"/>
                <w:b/>
                <w:sz w:val="24"/>
                <w:szCs w:val="24"/>
              </w:rPr>
              <w:t>…</w:t>
            </w:r>
            <w:proofErr w:type="gramStart"/>
            <w:r w:rsidRPr="001B0C5E">
              <w:rPr>
                <w:rFonts w:ascii="Times New Roman" w:hAnsi="Times New Roman"/>
                <w:b/>
                <w:sz w:val="24"/>
                <w:szCs w:val="24"/>
              </w:rPr>
              <w:t>……..</w:t>
            </w:r>
            <w:proofErr w:type="gramEnd"/>
            <w:r w:rsidRPr="001B0C5E">
              <w:rPr>
                <w:rFonts w:ascii="Times New Roman" w:hAnsi="Times New Roman"/>
                <w:b/>
                <w:sz w:val="24"/>
                <w:szCs w:val="24"/>
              </w:rPr>
              <w:t xml:space="preserve"> hónap</w:t>
            </w:r>
          </w:p>
        </w:tc>
      </w:tr>
    </w:tbl>
    <w:p w:rsidR="00C642E2" w:rsidRPr="00DF674F" w:rsidRDefault="00C642E2">
      <w:pPr>
        <w:spacing w:after="0" w:line="360" w:lineRule="auto"/>
        <w:jc w:val="both"/>
        <w:rPr>
          <w:rFonts w:ascii="Times New Roman" w:hAnsi="Times New Roman"/>
          <w:sz w:val="24"/>
          <w:szCs w:val="24"/>
        </w:rPr>
      </w:pPr>
    </w:p>
    <w:p w:rsidR="00B80106" w:rsidRPr="00DF674F" w:rsidRDefault="00B80106">
      <w:pPr>
        <w:spacing w:after="0" w:line="360" w:lineRule="auto"/>
        <w:jc w:val="both"/>
        <w:rPr>
          <w:rFonts w:ascii="Times New Roman" w:hAnsi="Times New Roman"/>
          <w:i/>
          <w:sz w:val="24"/>
          <w:szCs w:val="24"/>
        </w:rPr>
      </w:pPr>
      <w:r w:rsidRPr="00DF674F">
        <w:rPr>
          <w:rFonts w:ascii="Times New Roman" w:hAnsi="Times New Roman"/>
          <w:i/>
          <w:sz w:val="24"/>
          <w:szCs w:val="24"/>
        </w:rPr>
        <w:t>Mellékletként becsatolandó az ajánlati árat alátámasztó költségvetés</w:t>
      </w:r>
      <w:r w:rsidR="00FA0D7A" w:rsidRPr="00DF674F">
        <w:rPr>
          <w:rFonts w:ascii="Times New Roman" w:hAnsi="Times New Roman"/>
          <w:i/>
          <w:sz w:val="24"/>
          <w:szCs w:val="24"/>
        </w:rPr>
        <w:t xml:space="preserve"> és a szakember szakmai önéletrajza</w:t>
      </w:r>
      <w:r w:rsidR="00FC07A0">
        <w:rPr>
          <w:rFonts w:ascii="Times New Roman" w:hAnsi="Times New Roman"/>
          <w:i/>
          <w:sz w:val="24"/>
          <w:szCs w:val="24"/>
        </w:rPr>
        <w:t>, valamint rendelkezésre állási nyilatkozata</w:t>
      </w:r>
      <w:r w:rsidR="00FA0D7A" w:rsidRPr="00DF674F">
        <w:rPr>
          <w:rFonts w:ascii="Times New Roman" w:hAnsi="Times New Roman"/>
          <w:i/>
          <w:sz w:val="24"/>
          <w:szCs w:val="24"/>
        </w:rPr>
        <w:t>.</w:t>
      </w:r>
    </w:p>
    <w:p w:rsidR="00B80106" w:rsidRPr="00DF674F" w:rsidRDefault="00B80106">
      <w:pPr>
        <w:spacing w:after="0" w:line="360" w:lineRule="auto"/>
        <w:jc w:val="both"/>
        <w:rPr>
          <w:rFonts w:ascii="Times New Roman" w:hAnsi="Times New Roman"/>
          <w:i/>
          <w:sz w:val="24"/>
          <w:szCs w:val="24"/>
        </w:rPr>
      </w:pPr>
    </w:p>
    <w:p w:rsidR="00C642E2" w:rsidRPr="00DF674F" w:rsidRDefault="00C642E2">
      <w:pPr>
        <w:spacing w:after="0" w:line="360" w:lineRule="auto"/>
        <w:jc w:val="both"/>
        <w:rPr>
          <w:rFonts w:ascii="Times New Roman" w:hAnsi="Times New Roman"/>
          <w:sz w:val="24"/>
          <w:szCs w:val="24"/>
        </w:rPr>
      </w:pPr>
      <w:r w:rsidRPr="00DF674F">
        <w:rPr>
          <w:rFonts w:ascii="Times New Roman" w:hAnsi="Times New Roman"/>
          <w:sz w:val="24"/>
          <w:szCs w:val="24"/>
        </w:rPr>
        <w:t>Keltezés (helység, év, hónap, nap)</w:t>
      </w:r>
    </w:p>
    <w:p w:rsidR="00C642E2" w:rsidRPr="00DF674F" w:rsidRDefault="00C642E2">
      <w:pPr>
        <w:spacing w:after="0" w:line="360" w:lineRule="auto"/>
        <w:jc w:val="both"/>
        <w:rPr>
          <w:rFonts w:ascii="Times New Roman" w:hAnsi="Times New Roman"/>
          <w:sz w:val="24"/>
          <w:szCs w:val="24"/>
        </w:rPr>
      </w:pPr>
    </w:p>
    <w:p w:rsidR="00C642E2" w:rsidRPr="00DF674F" w:rsidRDefault="00C642E2">
      <w:pPr>
        <w:tabs>
          <w:tab w:val="center" w:pos="6521"/>
        </w:tabs>
        <w:spacing w:after="0" w:line="360" w:lineRule="auto"/>
        <w:jc w:val="both"/>
        <w:rPr>
          <w:rFonts w:ascii="Times New Roman" w:hAnsi="Times New Roman"/>
          <w:sz w:val="24"/>
          <w:szCs w:val="24"/>
        </w:rPr>
      </w:pPr>
      <w:r w:rsidRPr="00DF674F">
        <w:rPr>
          <w:rFonts w:ascii="Times New Roman" w:hAnsi="Times New Roman"/>
          <w:sz w:val="24"/>
          <w:szCs w:val="24"/>
        </w:rPr>
        <w:tab/>
        <w:t>______________________________</w:t>
      </w:r>
    </w:p>
    <w:p w:rsidR="00C642E2" w:rsidRPr="00DF674F" w:rsidRDefault="00C642E2">
      <w:pPr>
        <w:tabs>
          <w:tab w:val="center" w:pos="6521"/>
        </w:tabs>
        <w:spacing w:after="0" w:line="360" w:lineRule="auto"/>
        <w:jc w:val="both"/>
        <w:rPr>
          <w:rFonts w:ascii="Times New Roman" w:hAnsi="Times New Roman"/>
          <w:sz w:val="24"/>
          <w:szCs w:val="24"/>
        </w:rPr>
      </w:pPr>
      <w:r w:rsidRPr="00DF674F">
        <w:rPr>
          <w:rFonts w:ascii="Times New Roman" w:hAnsi="Times New Roman"/>
          <w:sz w:val="24"/>
          <w:szCs w:val="24"/>
        </w:rPr>
        <w:tab/>
        <w:t>(cégjegyzésre jogosult vagy szabályszerűen</w:t>
      </w:r>
    </w:p>
    <w:p w:rsidR="00C642E2" w:rsidRPr="00DF674F" w:rsidRDefault="00C642E2" w:rsidP="00393A1A">
      <w:pPr>
        <w:tabs>
          <w:tab w:val="center" w:pos="6521"/>
        </w:tabs>
        <w:spacing w:after="0" w:line="360" w:lineRule="auto"/>
        <w:jc w:val="both"/>
        <w:rPr>
          <w:rFonts w:ascii="Times New Roman" w:hAnsi="Times New Roman"/>
          <w:sz w:val="24"/>
          <w:szCs w:val="24"/>
        </w:rPr>
      </w:pPr>
      <w:r w:rsidRPr="00DF674F">
        <w:rPr>
          <w:rFonts w:ascii="Times New Roman" w:hAnsi="Times New Roman"/>
          <w:sz w:val="24"/>
          <w:szCs w:val="24"/>
        </w:rPr>
        <w:tab/>
      </w:r>
      <w:proofErr w:type="gramStart"/>
      <w:r w:rsidRPr="00DF674F">
        <w:rPr>
          <w:rFonts w:ascii="Times New Roman" w:hAnsi="Times New Roman"/>
          <w:sz w:val="24"/>
          <w:szCs w:val="24"/>
        </w:rPr>
        <w:t>meghatalmazott</w:t>
      </w:r>
      <w:proofErr w:type="gramEnd"/>
      <w:r w:rsidRPr="00DF674F">
        <w:rPr>
          <w:rFonts w:ascii="Times New Roman" w:hAnsi="Times New Roman"/>
          <w:sz w:val="24"/>
          <w:szCs w:val="24"/>
        </w:rPr>
        <w:t xml:space="preserve"> képviselő aláírása)</w:t>
      </w:r>
    </w:p>
    <w:p w:rsidR="00956631" w:rsidRDefault="00956631" w:rsidP="00AF615F">
      <w:pPr>
        <w:spacing w:after="0" w:line="240" w:lineRule="auto"/>
        <w:rPr>
          <w:rFonts w:ascii="Times New Roman" w:hAnsi="Times New Roman"/>
          <w:b/>
          <w:sz w:val="24"/>
          <w:szCs w:val="24"/>
        </w:rPr>
      </w:pPr>
    </w:p>
    <w:p w:rsidR="00E84196" w:rsidRDefault="00E84196" w:rsidP="00E6770E">
      <w:pPr>
        <w:spacing w:after="0" w:line="240" w:lineRule="auto"/>
        <w:jc w:val="right"/>
        <w:rPr>
          <w:rFonts w:ascii="Times New Roman" w:hAnsi="Times New Roman"/>
          <w:b/>
          <w:sz w:val="24"/>
          <w:szCs w:val="24"/>
        </w:rPr>
      </w:pPr>
    </w:p>
    <w:p w:rsidR="00283CC9" w:rsidRDefault="00641222" w:rsidP="00E6770E">
      <w:pPr>
        <w:spacing w:after="0" w:line="240" w:lineRule="auto"/>
        <w:jc w:val="right"/>
        <w:rPr>
          <w:rFonts w:ascii="Times New Roman" w:hAnsi="Times New Roman"/>
          <w:b/>
          <w:sz w:val="24"/>
          <w:szCs w:val="24"/>
        </w:rPr>
      </w:pPr>
      <w:r>
        <w:rPr>
          <w:rFonts w:ascii="Times New Roman" w:hAnsi="Times New Roman"/>
          <w:b/>
          <w:sz w:val="24"/>
          <w:szCs w:val="24"/>
        </w:rPr>
        <w:t xml:space="preserve">3. </w:t>
      </w:r>
      <w:r w:rsidR="0070541F">
        <w:rPr>
          <w:rFonts w:ascii="Times New Roman" w:hAnsi="Times New Roman"/>
          <w:b/>
          <w:sz w:val="24"/>
          <w:szCs w:val="24"/>
        </w:rPr>
        <w:t>számú</w:t>
      </w:r>
      <w:r w:rsidR="00E6770E">
        <w:rPr>
          <w:rFonts w:ascii="Times New Roman" w:hAnsi="Times New Roman"/>
          <w:b/>
          <w:sz w:val="24"/>
          <w:szCs w:val="24"/>
        </w:rPr>
        <w:t xml:space="preserve"> melléklet</w:t>
      </w:r>
    </w:p>
    <w:p w:rsidR="00FC07A0" w:rsidRPr="00DF674F" w:rsidRDefault="00FC07A0" w:rsidP="00283CC9">
      <w:pPr>
        <w:spacing w:after="0" w:line="240" w:lineRule="auto"/>
        <w:jc w:val="center"/>
        <w:rPr>
          <w:rFonts w:ascii="Times New Roman" w:hAnsi="Times New Roman"/>
          <w:b/>
          <w:caps/>
          <w:sz w:val="24"/>
          <w:szCs w:val="24"/>
        </w:rPr>
      </w:pPr>
    </w:p>
    <w:p w:rsidR="00283CC9" w:rsidRPr="00DF674F" w:rsidRDefault="00283CC9" w:rsidP="00283CC9">
      <w:pPr>
        <w:spacing w:after="0" w:line="240" w:lineRule="auto"/>
        <w:jc w:val="center"/>
        <w:rPr>
          <w:rFonts w:ascii="Times New Roman" w:hAnsi="Times New Roman"/>
          <w:b/>
          <w:caps/>
          <w:sz w:val="24"/>
          <w:szCs w:val="24"/>
        </w:rPr>
      </w:pPr>
      <w:r w:rsidRPr="00DF674F">
        <w:rPr>
          <w:rFonts w:ascii="Times New Roman" w:hAnsi="Times New Roman"/>
          <w:b/>
          <w:caps/>
          <w:sz w:val="24"/>
          <w:szCs w:val="24"/>
        </w:rPr>
        <w:t>Ajánlati nyilatkozat</w:t>
      </w:r>
      <w:r w:rsidRPr="00DF674F">
        <w:rPr>
          <w:rStyle w:val="Lbjegyzet-hivatkozs"/>
          <w:rFonts w:ascii="Times New Roman" w:hAnsi="Times New Roman"/>
          <w:caps/>
          <w:sz w:val="24"/>
          <w:szCs w:val="24"/>
        </w:rPr>
        <w:footnoteReference w:id="5"/>
      </w:r>
    </w:p>
    <w:p w:rsidR="00283CC9" w:rsidRPr="00DF674F" w:rsidRDefault="00283CC9" w:rsidP="00283CC9">
      <w:pPr>
        <w:pStyle w:val="Szvegtrzsbehzssal"/>
        <w:numPr>
          <w:ilvl w:val="12"/>
          <w:numId w:val="0"/>
        </w:numPr>
        <w:spacing w:after="0" w:line="240" w:lineRule="auto"/>
        <w:jc w:val="center"/>
        <w:rPr>
          <w:rFonts w:ascii="Times New Roman" w:hAnsi="Times New Roman"/>
          <w:sz w:val="24"/>
          <w:szCs w:val="24"/>
        </w:rPr>
      </w:pPr>
    </w:p>
    <w:p w:rsidR="00283CC9" w:rsidRPr="00DF674F" w:rsidRDefault="00283CC9" w:rsidP="00283CC9">
      <w:pPr>
        <w:pStyle w:val="Szvegtrzsbehzssal"/>
        <w:numPr>
          <w:ilvl w:val="12"/>
          <w:numId w:val="0"/>
        </w:numPr>
        <w:spacing w:after="0" w:line="240" w:lineRule="auto"/>
        <w:jc w:val="center"/>
        <w:rPr>
          <w:rFonts w:ascii="Times New Roman" w:hAnsi="Times New Roman"/>
          <w:b/>
          <w:sz w:val="24"/>
          <w:szCs w:val="24"/>
        </w:rPr>
      </w:pPr>
      <w:r w:rsidRPr="00DF674F">
        <w:rPr>
          <w:rFonts w:ascii="Times New Roman" w:hAnsi="Times New Roman"/>
          <w:sz w:val="24"/>
          <w:szCs w:val="24"/>
        </w:rPr>
        <w:t>A Kbt.</w:t>
      </w:r>
      <w:r w:rsidRPr="00DF674F">
        <w:rPr>
          <w:rFonts w:ascii="Times New Roman" w:hAnsi="Times New Roman"/>
          <w:b/>
          <w:sz w:val="24"/>
          <w:szCs w:val="24"/>
        </w:rPr>
        <w:t xml:space="preserve"> </w:t>
      </w:r>
      <w:r w:rsidRPr="00DF674F">
        <w:rPr>
          <w:rFonts w:ascii="Times New Roman" w:hAnsi="Times New Roman"/>
          <w:sz w:val="24"/>
          <w:szCs w:val="24"/>
        </w:rPr>
        <w:t>66. § (2) bekezdésére vonatkozóan</w:t>
      </w:r>
    </w:p>
    <w:p w:rsidR="00283CC9" w:rsidRPr="00DF674F" w:rsidRDefault="00283CC9" w:rsidP="00283CC9">
      <w:pPr>
        <w:pStyle w:val="Szvegtrzsbehzssal"/>
        <w:numPr>
          <w:ilvl w:val="12"/>
          <w:numId w:val="0"/>
        </w:numPr>
        <w:spacing w:after="0" w:line="240" w:lineRule="auto"/>
        <w:rPr>
          <w:rFonts w:ascii="Times New Roman" w:hAnsi="Times New Roman"/>
          <w:b/>
          <w:sz w:val="24"/>
          <w:szCs w:val="24"/>
        </w:rPr>
      </w:pPr>
    </w:p>
    <w:p w:rsidR="00283CC9" w:rsidRPr="00DF674F" w:rsidRDefault="00283CC9" w:rsidP="00283CC9">
      <w:pPr>
        <w:pStyle w:val="Szvegtrzsbehzssal"/>
        <w:numPr>
          <w:ilvl w:val="12"/>
          <w:numId w:val="0"/>
        </w:numPr>
        <w:spacing w:after="0" w:line="240" w:lineRule="auto"/>
        <w:rPr>
          <w:rFonts w:ascii="Times New Roman" w:hAnsi="Times New Roman"/>
          <w:b/>
          <w:sz w:val="24"/>
          <w:szCs w:val="24"/>
        </w:rPr>
      </w:pPr>
    </w:p>
    <w:p w:rsidR="00283CC9" w:rsidRPr="00AF615F" w:rsidRDefault="00283CC9" w:rsidP="00283CC9">
      <w:pPr>
        <w:spacing w:after="120" w:line="240" w:lineRule="auto"/>
        <w:jc w:val="both"/>
        <w:rPr>
          <w:rFonts w:ascii="Times New Roman" w:hAnsi="Times New Roman"/>
          <w:b/>
          <w:i/>
          <w:sz w:val="24"/>
          <w:szCs w:val="24"/>
        </w:rPr>
      </w:pPr>
      <w:proofErr w:type="gramStart"/>
      <w:r w:rsidRPr="00DF674F">
        <w:rPr>
          <w:rFonts w:ascii="Times New Roman" w:hAnsi="Times New Roman"/>
          <w:sz w:val="24"/>
          <w:szCs w:val="24"/>
        </w:rPr>
        <w:t>Alulírott …………………………….……</w:t>
      </w:r>
      <w:r w:rsidR="00641222">
        <w:rPr>
          <w:rFonts w:ascii="Times New Roman" w:hAnsi="Times New Roman"/>
          <w:sz w:val="24"/>
          <w:szCs w:val="24"/>
        </w:rPr>
        <w:t>…………</w:t>
      </w:r>
      <w:r w:rsidRPr="00DF674F">
        <w:rPr>
          <w:rFonts w:ascii="Times New Roman" w:hAnsi="Times New Roman"/>
          <w:sz w:val="24"/>
          <w:szCs w:val="24"/>
        </w:rPr>
        <w:t>.., mint a …………</w:t>
      </w:r>
      <w:r w:rsidR="00641222">
        <w:rPr>
          <w:rFonts w:ascii="Times New Roman" w:hAnsi="Times New Roman"/>
          <w:sz w:val="24"/>
          <w:szCs w:val="24"/>
        </w:rPr>
        <w:t>…………….</w:t>
      </w:r>
      <w:r w:rsidRPr="00DF674F">
        <w:rPr>
          <w:rFonts w:ascii="Times New Roman" w:hAnsi="Times New Roman"/>
          <w:sz w:val="24"/>
          <w:szCs w:val="24"/>
        </w:rPr>
        <w:t xml:space="preserve">…………………… </w:t>
      </w:r>
      <w:r w:rsidRPr="00DF674F">
        <w:rPr>
          <w:rFonts w:ascii="Times New Roman" w:hAnsi="Times New Roman"/>
          <w:i/>
          <w:sz w:val="24"/>
          <w:szCs w:val="24"/>
        </w:rPr>
        <w:t>(ajánlattevő megnevezése)</w:t>
      </w:r>
      <w:r w:rsidRPr="00DF674F">
        <w:rPr>
          <w:rFonts w:ascii="Times New Roman" w:hAnsi="Times New Roman"/>
          <w:sz w:val="24"/>
          <w:szCs w:val="24"/>
        </w:rPr>
        <w:t xml:space="preserve"> …………………………. </w:t>
      </w:r>
      <w:r w:rsidRPr="00DF674F">
        <w:rPr>
          <w:rFonts w:ascii="Times New Roman" w:hAnsi="Times New Roman"/>
          <w:i/>
          <w:sz w:val="24"/>
          <w:szCs w:val="24"/>
        </w:rPr>
        <w:t xml:space="preserve">(ajánlattevő székhelye), </w:t>
      </w:r>
      <w:r w:rsidRPr="00DF674F">
        <w:rPr>
          <w:rFonts w:ascii="Times New Roman" w:hAnsi="Times New Roman"/>
          <w:sz w:val="24"/>
          <w:szCs w:val="24"/>
        </w:rPr>
        <w:t xml:space="preserve">…………………………. </w:t>
      </w:r>
      <w:r w:rsidR="00641222">
        <w:rPr>
          <w:rFonts w:ascii="Times New Roman" w:hAnsi="Times New Roman"/>
          <w:i/>
          <w:sz w:val="24"/>
          <w:szCs w:val="24"/>
        </w:rPr>
        <w:t>(a</w:t>
      </w:r>
      <w:r w:rsidRPr="00DF674F">
        <w:rPr>
          <w:rFonts w:ascii="Times New Roman" w:hAnsi="Times New Roman"/>
          <w:i/>
          <w:sz w:val="24"/>
          <w:szCs w:val="24"/>
        </w:rPr>
        <w:t>jánlattevőt nyilvántartó cégbíróság neve), ……………</w:t>
      </w:r>
      <w:r w:rsidR="00641222">
        <w:rPr>
          <w:rFonts w:ascii="Times New Roman" w:hAnsi="Times New Roman"/>
          <w:i/>
          <w:sz w:val="24"/>
          <w:szCs w:val="24"/>
        </w:rPr>
        <w:t>………………… (a</w:t>
      </w:r>
      <w:r w:rsidRPr="00DF674F">
        <w:rPr>
          <w:rFonts w:ascii="Times New Roman" w:hAnsi="Times New Roman"/>
          <w:i/>
          <w:sz w:val="24"/>
          <w:szCs w:val="24"/>
        </w:rPr>
        <w:t>jánlattevő cégjegyzékszáma)</w:t>
      </w:r>
      <w:r w:rsidR="00641222">
        <w:rPr>
          <w:rFonts w:ascii="Times New Roman" w:hAnsi="Times New Roman"/>
          <w:sz w:val="24"/>
          <w:szCs w:val="24"/>
        </w:rPr>
        <w:t xml:space="preserve"> </w:t>
      </w:r>
      <w:r w:rsidRPr="00DF674F">
        <w:rPr>
          <w:rFonts w:ascii="Times New Roman" w:hAnsi="Times New Roman"/>
          <w:sz w:val="24"/>
          <w:szCs w:val="24"/>
        </w:rPr>
        <w:t>nevében kötelezettségvállalásra jogosult</w:t>
      </w:r>
      <w:r w:rsidR="00641222">
        <w:rPr>
          <w:rFonts w:ascii="Times New Roman" w:hAnsi="Times New Roman"/>
          <w:sz w:val="24"/>
          <w:szCs w:val="24"/>
        </w:rPr>
        <w:t>/</w:t>
      </w:r>
      <w:r w:rsidR="00641222" w:rsidRPr="00641222">
        <w:rPr>
          <w:rFonts w:ascii="Times New Roman" w:hAnsi="Times New Roman"/>
          <w:sz w:val="24"/>
          <w:szCs w:val="24"/>
        </w:rPr>
        <w:t>meghatalmazott</w:t>
      </w:r>
      <w:r w:rsidR="00641222">
        <w:rPr>
          <w:rStyle w:val="Lbjegyzet-hivatkozs"/>
          <w:rFonts w:ascii="Times New Roman" w:hAnsi="Times New Roman"/>
          <w:sz w:val="24"/>
          <w:szCs w:val="24"/>
        </w:rPr>
        <w:footnoteReference w:id="6"/>
      </w:r>
      <w:r w:rsidRPr="00DF674F">
        <w:rPr>
          <w:rFonts w:ascii="Times New Roman" w:hAnsi="Times New Roman"/>
          <w:sz w:val="24"/>
          <w:szCs w:val="24"/>
        </w:rPr>
        <w:t xml:space="preserve"> </w:t>
      </w:r>
      <w:r w:rsidR="00641222">
        <w:rPr>
          <w:rFonts w:ascii="Times New Roman" w:hAnsi="Times New Roman"/>
          <w:sz w:val="24"/>
          <w:szCs w:val="24"/>
        </w:rPr>
        <w:t>képviselő</w:t>
      </w:r>
      <w:r w:rsidR="00641222" w:rsidRPr="00641222">
        <w:rPr>
          <w:rFonts w:ascii="Times New Roman" w:hAnsi="Times New Roman"/>
          <w:sz w:val="24"/>
          <w:szCs w:val="24"/>
        </w:rPr>
        <w:t xml:space="preserve"> a </w:t>
      </w:r>
      <w:r w:rsidR="00AF615F">
        <w:rPr>
          <w:rFonts w:ascii="Times New Roman" w:hAnsi="Times New Roman"/>
          <w:b/>
          <w:sz w:val="24"/>
          <w:szCs w:val="24"/>
        </w:rPr>
        <w:t>Balmazújváros</w:t>
      </w:r>
      <w:r w:rsidR="00E84196">
        <w:rPr>
          <w:rFonts w:ascii="Times New Roman" w:hAnsi="Times New Roman"/>
          <w:b/>
          <w:sz w:val="24"/>
          <w:szCs w:val="24"/>
        </w:rPr>
        <w:t xml:space="preserve"> Város Önkormányzata</w:t>
      </w:r>
      <w:r w:rsidR="00E84196" w:rsidRPr="00641222">
        <w:rPr>
          <w:rFonts w:ascii="Times New Roman" w:hAnsi="Times New Roman"/>
          <w:sz w:val="24"/>
          <w:szCs w:val="24"/>
        </w:rPr>
        <w:t xml:space="preserve">, mint ajánlatkérő által </w:t>
      </w:r>
      <w:r w:rsidR="00AF615F" w:rsidRPr="00AF615F">
        <w:rPr>
          <w:rFonts w:ascii="Times New Roman" w:hAnsi="Times New Roman"/>
          <w:b/>
          <w:i/>
          <w:sz w:val="24"/>
          <w:szCs w:val="24"/>
        </w:rPr>
        <w:t>„Veres Péter Emlékpark fejlesztése”</w:t>
      </w:r>
      <w:r w:rsidR="00AF615F">
        <w:rPr>
          <w:rFonts w:ascii="Times New Roman" w:hAnsi="Times New Roman"/>
          <w:b/>
          <w:i/>
          <w:sz w:val="24"/>
          <w:szCs w:val="24"/>
        </w:rPr>
        <w:t xml:space="preserve"> </w:t>
      </w:r>
      <w:r w:rsidR="00641222" w:rsidRPr="00641222">
        <w:rPr>
          <w:rFonts w:ascii="Times New Roman" w:hAnsi="Times New Roman"/>
          <w:sz w:val="24"/>
          <w:szCs w:val="24"/>
        </w:rPr>
        <w:t xml:space="preserve">tárgyban </w:t>
      </w:r>
      <w:r w:rsidRPr="00DF674F">
        <w:rPr>
          <w:rFonts w:ascii="Times New Roman" w:hAnsi="Times New Roman"/>
          <w:sz w:val="24"/>
          <w:szCs w:val="24"/>
        </w:rPr>
        <w:t>megindított</w:t>
      </w:r>
      <w:r w:rsidR="00E6770E">
        <w:rPr>
          <w:rFonts w:ascii="Times New Roman" w:hAnsi="Times New Roman"/>
          <w:sz w:val="24"/>
          <w:szCs w:val="24"/>
        </w:rPr>
        <w:t>, a</w:t>
      </w:r>
      <w:r w:rsidRPr="00DF674F">
        <w:rPr>
          <w:rFonts w:ascii="Times New Roman" w:hAnsi="Times New Roman"/>
          <w:sz w:val="24"/>
          <w:szCs w:val="24"/>
        </w:rPr>
        <w:t xml:space="preserve"> </w:t>
      </w:r>
      <w:r w:rsidR="00E6770E" w:rsidRPr="00E6770E">
        <w:rPr>
          <w:rFonts w:ascii="Times New Roman" w:hAnsi="Times New Roman"/>
          <w:sz w:val="24"/>
          <w:szCs w:val="24"/>
        </w:rPr>
        <w:t>közbeszerzési eljárás keretében rendelkezésre bocsátott eljárást megindító felhívásban és közbeszerzési dokumentumokban foglalt valamennyi formai és tartalmi követelmény, utasítás, kikötés és</w:t>
      </w:r>
      <w:proofErr w:type="gramEnd"/>
      <w:r w:rsidR="00E6770E" w:rsidRPr="00E6770E">
        <w:rPr>
          <w:rFonts w:ascii="Times New Roman" w:hAnsi="Times New Roman"/>
          <w:sz w:val="24"/>
          <w:szCs w:val="24"/>
        </w:rPr>
        <w:t xml:space="preserve"> </w:t>
      </w:r>
      <w:proofErr w:type="gramStart"/>
      <w:r w:rsidR="00E6770E" w:rsidRPr="00E6770E">
        <w:rPr>
          <w:rFonts w:ascii="Times New Roman" w:hAnsi="Times New Roman"/>
          <w:sz w:val="24"/>
          <w:szCs w:val="24"/>
        </w:rPr>
        <w:t>műszaki</w:t>
      </w:r>
      <w:proofErr w:type="gramEnd"/>
      <w:r w:rsidR="00E6770E" w:rsidRPr="00E6770E">
        <w:rPr>
          <w:rFonts w:ascii="Times New Roman" w:hAnsi="Times New Roman"/>
          <w:sz w:val="24"/>
          <w:szCs w:val="24"/>
        </w:rPr>
        <w:t xml:space="preserve"> specifikáció gondos áttekintése után </w:t>
      </w:r>
      <w:r w:rsidR="00E6770E">
        <w:rPr>
          <w:rFonts w:ascii="Times New Roman" w:hAnsi="Times New Roman"/>
          <w:sz w:val="24"/>
          <w:szCs w:val="24"/>
        </w:rPr>
        <w:t>a</w:t>
      </w:r>
      <w:r w:rsidR="00E6770E" w:rsidRPr="00E6770E">
        <w:rPr>
          <w:rFonts w:ascii="Times New Roman" w:hAnsi="Times New Roman"/>
          <w:sz w:val="24"/>
          <w:szCs w:val="24"/>
        </w:rPr>
        <w:t xml:space="preserve"> Kbt. 66. § (2) bekezdése alapján</w:t>
      </w:r>
    </w:p>
    <w:p w:rsidR="00283CC9" w:rsidRPr="00DF674F" w:rsidRDefault="00283CC9" w:rsidP="00283CC9">
      <w:pPr>
        <w:rPr>
          <w:rFonts w:ascii="Times New Roman" w:hAnsi="Times New Roman"/>
          <w:b/>
          <w:bCs/>
          <w:sz w:val="24"/>
          <w:szCs w:val="24"/>
        </w:rPr>
      </w:pPr>
    </w:p>
    <w:p w:rsidR="00283CC9" w:rsidRPr="00DF674F" w:rsidRDefault="00E6770E" w:rsidP="00283CC9">
      <w:pPr>
        <w:pStyle w:val="Szvegtrzsbehzssal"/>
        <w:spacing w:line="240" w:lineRule="auto"/>
        <w:ind w:left="0"/>
        <w:jc w:val="both"/>
        <w:rPr>
          <w:rFonts w:ascii="Times New Roman" w:hAnsi="Times New Roman"/>
          <w:b/>
          <w:sz w:val="24"/>
          <w:szCs w:val="24"/>
        </w:rPr>
      </w:pPr>
      <w:r>
        <w:rPr>
          <w:rFonts w:ascii="Times New Roman" w:hAnsi="Times New Roman"/>
          <w:sz w:val="24"/>
          <w:szCs w:val="24"/>
        </w:rPr>
        <w:t xml:space="preserve">- </w:t>
      </w:r>
      <w:r w:rsidR="00283CC9" w:rsidRPr="00DF674F">
        <w:rPr>
          <w:rFonts w:ascii="Times New Roman" w:hAnsi="Times New Roman"/>
          <w:sz w:val="24"/>
          <w:szCs w:val="24"/>
        </w:rPr>
        <w:t>nyilatkozom, hogy ajánlatunk az előzőekben meghatározott - általunk teljes körűen megismert - dokumentumokon alapszik, az ajánlattételi felhívás feltételeit elfogadjuk.</w:t>
      </w:r>
    </w:p>
    <w:p w:rsidR="00283CC9" w:rsidRPr="00DF674F" w:rsidRDefault="00283CC9" w:rsidP="00283CC9">
      <w:pPr>
        <w:pStyle w:val="Szvegtrzsbehzssal"/>
        <w:numPr>
          <w:ilvl w:val="12"/>
          <w:numId w:val="0"/>
        </w:numPr>
        <w:spacing w:line="240" w:lineRule="auto"/>
        <w:ind w:left="284" w:hanging="284"/>
        <w:jc w:val="both"/>
        <w:rPr>
          <w:rFonts w:ascii="Times New Roman" w:hAnsi="Times New Roman"/>
          <w:sz w:val="24"/>
          <w:szCs w:val="24"/>
        </w:rPr>
      </w:pPr>
    </w:p>
    <w:p w:rsidR="00283CC9" w:rsidRPr="00DF674F" w:rsidRDefault="00E6770E" w:rsidP="00283CC9">
      <w:pPr>
        <w:pStyle w:val="Szvegtrzsbehzssal"/>
        <w:numPr>
          <w:ilvl w:val="12"/>
          <w:numId w:val="0"/>
        </w:numPr>
        <w:spacing w:line="240" w:lineRule="auto"/>
        <w:jc w:val="both"/>
        <w:rPr>
          <w:rFonts w:ascii="Times New Roman" w:hAnsi="Times New Roman"/>
          <w:sz w:val="24"/>
          <w:szCs w:val="24"/>
        </w:rPr>
      </w:pPr>
      <w:r>
        <w:rPr>
          <w:rFonts w:ascii="Times New Roman" w:hAnsi="Times New Roman"/>
          <w:sz w:val="24"/>
          <w:szCs w:val="24"/>
        </w:rPr>
        <w:t>- a</w:t>
      </w:r>
      <w:r w:rsidR="00283CC9" w:rsidRPr="00DF674F">
        <w:rPr>
          <w:rFonts w:ascii="Times New Roman" w:hAnsi="Times New Roman"/>
          <w:sz w:val="24"/>
          <w:szCs w:val="24"/>
        </w:rPr>
        <w:t xml:space="preserve"> szerződéstervezetben rögzített, a tárgyi feladat ellátásához szükséges kötelezettségeinket maradéktalanul teljesítjük a Felolvasólapon rögzített ár alkalmazásával. Nyilatkozunk, hogy ajánlatunkat az ajánlati kötöttség beálltát követően az eljárást megindító felhívásban megjelölt időpontig fenntartjuk.</w:t>
      </w:r>
    </w:p>
    <w:p w:rsidR="00283CC9" w:rsidRPr="00DF674F" w:rsidRDefault="00283CC9" w:rsidP="00283CC9">
      <w:pPr>
        <w:pStyle w:val="Szvegtrzsbehzssal"/>
        <w:numPr>
          <w:ilvl w:val="12"/>
          <w:numId w:val="0"/>
        </w:numPr>
        <w:spacing w:line="240" w:lineRule="auto"/>
        <w:jc w:val="both"/>
        <w:rPr>
          <w:rFonts w:ascii="Times New Roman" w:hAnsi="Times New Roman"/>
          <w:sz w:val="24"/>
          <w:szCs w:val="24"/>
        </w:rPr>
      </w:pPr>
    </w:p>
    <w:p w:rsidR="00283CC9" w:rsidRPr="00DF674F" w:rsidRDefault="00E6770E" w:rsidP="00283CC9">
      <w:pPr>
        <w:pStyle w:val="Szvegtrzsbehzssal"/>
        <w:numPr>
          <w:ilvl w:val="12"/>
          <w:numId w:val="0"/>
        </w:numPr>
        <w:spacing w:line="240" w:lineRule="auto"/>
        <w:jc w:val="both"/>
        <w:rPr>
          <w:rFonts w:ascii="Times New Roman" w:hAnsi="Times New Roman"/>
          <w:sz w:val="24"/>
          <w:szCs w:val="24"/>
        </w:rPr>
      </w:pPr>
      <w:r>
        <w:rPr>
          <w:rFonts w:ascii="Times New Roman" w:hAnsi="Times New Roman"/>
          <w:sz w:val="24"/>
          <w:szCs w:val="24"/>
        </w:rPr>
        <w:t>- n</w:t>
      </w:r>
      <w:r w:rsidR="00283CC9" w:rsidRPr="00DF674F">
        <w:rPr>
          <w:rFonts w:ascii="Times New Roman" w:hAnsi="Times New Roman"/>
          <w:sz w:val="24"/>
          <w:szCs w:val="24"/>
        </w:rPr>
        <w:t>yilatkozom, hogy nyertességünk esetén a jelen dokumentáció mellékletét képező szerződéstervezet megkötését vállaljuk és azt a szerződésben foglalt a feltételekkel teljesítjük.</w:t>
      </w:r>
    </w:p>
    <w:p w:rsidR="00283CC9" w:rsidRPr="00DF674F" w:rsidRDefault="00283CC9" w:rsidP="00283CC9">
      <w:pPr>
        <w:rPr>
          <w:rFonts w:ascii="Times New Roman" w:hAnsi="Times New Roman"/>
          <w:b/>
          <w:bCs/>
          <w:sz w:val="24"/>
          <w:szCs w:val="24"/>
        </w:rPr>
      </w:pPr>
    </w:p>
    <w:p w:rsidR="00283CC9" w:rsidRPr="00DF674F" w:rsidRDefault="00283CC9" w:rsidP="00283CC9">
      <w:pPr>
        <w:spacing w:after="0" w:line="240" w:lineRule="auto"/>
        <w:jc w:val="both"/>
        <w:rPr>
          <w:rFonts w:ascii="Times New Roman" w:hAnsi="Times New Roman"/>
          <w:sz w:val="24"/>
          <w:szCs w:val="24"/>
        </w:rPr>
      </w:pPr>
      <w:r w:rsidRPr="00DF674F">
        <w:rPr>
          <w:rFonts w:ascii="Times New Roman" w:hAnsi="Times New Roman"/>
          <w:sz w:val="24"/>
          <w:szCs w:val="24"/>
        </w:rPr>
        <w:t>Keltezés (helység, év, hónap, nap)</w:t>
      </w:r>
    </w:p>
    <w:p w:rsidR="00283CC9" w:rsidRPr="00DF674F" w:rsidRDefault="00283CC9" w:rsidP="00283CC9">
      <w:pPr>
        <w:spacing w:after="0" w:line="240" w:lineRule="auto"/>
        <w:jc w:val="both"/>
        <w:rPr>
          <w:rFonts w:ascii="Times New Roman" w:hAnsi="Times New Roman"/>
          <w:sz w:val="24"/>
          <w:szCs w:val="24"/>
        </w:rPr>
      </w:pPr>
    </w:p>
    <w:p w:rsidR="00283CC9" w:rsidRPr="00DF674F" w:rsidRDefault="00283CC9" w:rsidP="00283CC9">
      <w:pPr>
        <w:spacing w:after="0" w:line="240" w:lineRule="auto"/>
        <w:jc w:val="both"/>
        <w:rPr>
          <w:rFonts w:ascii="Times New Roman" w:hAnsi="Times New Roman"/>
          <w:sz w:val="24"/>
          <w:szCs w:val="24"/>
        </w:rPr>
      </w:pPr>
    </w:p>
    <w:p w:rsidR="00283CC9" w:rsidRPr="00DF674F" w:rsidRDefault="00283CC9" w:rsidP="00283CC9">
      <w:pPr>
        <w:spacing w:after="0" w:line="240" w:lineRule="auto"/>
        <w:jc w:val="both"/>
        <w:rPr>
          <w:rFonts w:ascii="Times New Roman" w:hAnsi="Times New Roman"/>
          <w:sz w:val="24"/>
          <w:szCs w:val="24"/>
        </w:rPr>
      </w:pPr>
    </w:p>
    <w:p w:rsidR="00283CC9" w:rsidRPr="00DF674F" w:rsidRDefault="00283CC9" w:rsidP="00283CC9">
      <w:pPr>
        <w:tabs>
          <w:tab w:val="center" w:pos="6663"/>
        </w:tabs>
        <w:spacing w:after="0" w:line="240" w:lineRule="auto"/>
        <w:rPr>
          <w:rFonts w:ascii="Times New Roman" w:hAnsi="Times New Roman"/>
          <w:sz w:val="24"/>
          <w:szCs w:val="24"/>
        </w:rPr>
      </w:pPr>
      <w:r w:rsidRPr="00DF674F">
        <w:rPr>
          <w:rFonts w:ascii="Times New Roman" w:hAnsi="Times New Roman"/>
          <w:sz w:val="24"/>
          <w:szCs w:val="24"/>
        </w:rPr>
        <w:tab/>
        <w:t>____________________________________</w:t>
      </w:r>
    </w:p>
    <w:p w:rsidR="00283CC9" w:rsidRPr="00DF674F" w:rsidRDefault="00283CC9" w:rsidP="00283CC9">
      <w:pPr>
        <w:tabs>
          <w:tab w:val="center" w:pos="6663"/>
        </w:tabs>
        <w:spacing w:after="0" w:line="240" w:lineRule="auto"/>
        <w:rPr>
          <w:rFonts w:ascii="Times New Roman" w:hAnsi="Times New Roman"/>
          <w:sz w:val="24"/>
          <w:szCs w:val="24"/>
        </w:rPr>
      </w:pPr>
      <w:r w:rsidRPr="00DF674F">
        <w:rPr>
          <w:rFonts w:ascii="Times New Roman" w:hAnsi="Times New Roman"/>
          <w:sz w:val="24"/>
          <w:szCs w:val="24"/>
        </w:rPr>
        <w:tab/>
        <w:t xml:space="preserve">(cégjegyzésre jogosult vagy szabályszerűen </w:t>
      </w:r>
    </w:p>
    <w:p w:rsidR="00283CC9" w:rsidRPr="00DF674F" w:rsidRDefault="00283CC9" w:rsidP="00283CC9">
      <w:pPr>
        <w:tabs>
          <w:tab w:val="center" w:pos="6521"/>
        </w:tabs>
        <w:spacing w:after="0" w:line="360" w:lineRule="auto"/>
        <w:jc w:val="both"/>
        <w:rPr>
          <w:rFonts w:ascii="Times New Roman" w:hAnsi="Times New Roman"/>
          <w:sz w:val="24"/>
          <w:szCs w:val="24"/>
        </w:rPr>
      </w:pPr>
      <w:r w:rsidRPr="00DF674F">
        <w:rPr>
          <w:rFonts w:ascii="Times New Roman" w:hAnsi="Times New Roman"/>
          <w:sz w:val="24"/>
          <w:szCs w:val="24"/>
        </w:rPr>
        <w:tab/>
      </w:r>
      <w:proofErr w:type="gramStart"/>
      <w:r w:rsidRPr="00DF674F">
        <w:rPr>
          <w:rFonts w:ascii="Times New Roman" w:hAnsi="Times New Roman"/>
          <w:sz w:val="24"/>
          <w:szCs w:val="24"/>
        </w:rPr>
        <w:t>meghatalmazott</w:t>
      </w:r>
      <w:proofErr w:type="gramEnd"/>
      <w:r w:rsidRPr="00DF674F">
        <w:rPr>
          <w:rFonts w:ascii="Times New Roman" w:hAnsi="Times New Roman"/>
          <w:sz w:val="24"/>
          <w:szCs w:val="24"/>
        </w:rPr>
        <w:t xml:space="preserve"> képviselő aláírása)</w:t>
      </w:r>
    </w:p>
    <w:p w:rsidR="00C642E2" w:rsidRPr="00DF674F" w:rsidRDefault="00C642E2">
      <w:pPr>
        <w:spacing w:after="0" w:line="100" w:lineRule="atLeast"/>
        <w:jc w:val="center"/>
        <w:rPr>
          <w:rFonts w:ascii="Times New Roman" w:hAnsi="Times New Roman"/>
          <w:sz w:val="24"/>
          <w:szCs w:val="24"/>
        </w:rPr>
      </w:pPr>
    </w:p>
    <w:p w:rsidR="00C642E2" w:rsidRDefault="00C642E2" w:rsidP="00E66DC0">
      <w:pPr>
        <w:ind w:left="7080"/>
        <w:rPr>
          <w:rFonts w:ascii="Times New Roman" w:hAnsi="Times New Roman"/>
          <w:b/>
          <w:sz w:val="24"/>
          <w:szCs w:val="24"/>
        </w:rPr>
      </w:pPr>
    </w:p>
    <w:p w:rsidR="00E6770E" w:rsidRDefault="00E6770E" w:rsidP="001B251C">
      <w:pPr>
        <w:spacing w:after="0" w:line="276" w:lineRule="auto"/>
        <w:rPr>
          <w:rFonts w:ascii="Times New Roman" w:hAnsi="Times New Roman"/>
          <w:b/>
          <w:sz w:val="24"/>
          <w:szCs w:val="24"/>
        </w:rPr>
      </w:pPr>
    </w:p>
    <w:p w:rsidR="00E6770E" w:rsidRDefault="00E6770E" w:rsidP="00E6770E">
      <w:pPr>
        <w:spacing w:after="0" w:line="276" w:lineRule="auto"/>
        <w:jc w:val="right"/>
        <w:rPr>
          <w:rFonts w:ascii="Times New Roman" w:hAnsi="Times New Roman"/>
          <w:b/>
          <w:sz w:val="24"/>
          <w:szCs w:val="24"/>
        </w:rPr>
      </w:pPr>
      <w:r w:rsidRPr="00E6770E">
        <w:rPr>
          <w:rFonts w:ascii="Times New Roman" w:hAnsi="Times New Roman"/>
          <w:b/>
          <w:sz w:val="24"/>
          <w:szCs w:val="24"/>
        </w:rPr>
        <w:lastRenderedPageBreak/>
        <w:t>3.</w:t>
      </w:r>
      <w:r>
        <w:rPr>
          <w:rFonts w:ascii="Times New Roman" w:hAnsi="Times New Roman"/>
          <w:b/>
          <w:sz w:val="24"/>
          <w:szCs w:val="24"/>
        </w:rPr>
        <w:t>1.</w:t>
      </w:r>
      <w:r w:rsidRPr="00E6770E">
        <w:rPr>
          <w:rFonts w:ascii="Times New Roman" w:hAnsi="Times New Roman"/>
          <w:b/>
          <w:sz w:val="24"/>
          <w:szCs w:val="24"/>
        </w:rPr>
        <w:t xml:space="preserve"> számú melléklet</w:t>
      </w:r>
    </w:p>
    <w:p w:rsidR="00E6770E" w:rsidRDefault="00E6770E" w:rsidP="00E6770E">
      <w:pPr>
        <w:spacing w:after="0" w:line="240" w:lineRule="auto"/>
        <w:jc w:val="center"/>
        <w:rPr>
          <w:rFonts w:ascii="Times New Roman" w:hAnsi="Times New Roman"/>
          <w:b/>
          <w:sz w:val="24"/>
          <w:szCs w:val="24"/>
        </w:rPr>
      </w:pPr>
    </w:p>
    <w:p w:rsidR="00E6770E" w:rsidRPr="00E6770E" w:rsidRDefault="00E6770E" w:rsidP="00E6770E">
      <w:pPr>
        <w:spacing w:after="0" w:line="240" w:lineRule="auto"/>
        <w:jc w:val="center"/>
        <w:rPr>
          <w:rFonts w:ascii="Times New Roman" w:hAnsi="Times New Roman"/>
          <w:b/>
          <w:sz w:val="24"/>
          <w:szCs w:val="24"/>
        </w:rPr>
      </w:pPr>
      <w:r w:rsidRPr="003826EB">
        <w:rPr>
          <w:rFonts w:ascii="Times New Roman" w:hAnsi="Times New Roman"/>
          <w:b/>
          <w:sz w:val="24"/>
          <w:szCs w:val="24"/>
        </w:rPr>
        <w:t>NYILATKOZAT</w:t>
      </w:r>
      <w:r>
        <w:rPr>
          <w:rStyle w:val="Lbjegyzet-hivatkozs"/>
          <w:rFonts w:ascii="Times New Roman" w:hAnsi="Times New Roman"/>
          <w:b/>
          <w:sz w:val="24"/>
          <w:szCs w:val="24"/>
        </w:rPr>
        <w:footnoteReference w:id="7"/>
      </w:r>
      <w:r w:rsidRPr="003826EB">
        <w:rPr>
          <w:rFonts w:ascii="Times New Roman" w:hAnsi="Times New Roman"/>
          <w:b/>
          <w:sz w:val="24"/>
          <w:szCs w:val="24"/>
        </w:rPr>
        <w:t xml:space="preserve"> </w:t>
      </w:r>
      <w:r w:rsidRPr="0059202E">
        <w:rPr>
          <w:rFonts w:ascii="Times New Roman" w:hAnsi="Times New Roman"/>
          <w:sz w:val="24"/>
          <w:szCs w:val="24"/>
        </w:rPr>
        <w:t xml:space="preserve"> </w:t>
      </w:r>
    </w:p>
    <w:p w:rsidR="00E6770E" w:rsidRPr="0059202E" w:rsidRDefault="00E6770E" w:rsidP="00E6770E">
      <w:pPr>
        <w:spacing w:after="0" w:line="240" w:lineRule="auto"/>
        <w:jc w:val="center"/>
        <w:rPr>
          <w:rFonts w:ascii="Times New Roman" w:hAnsi="Times New Roman"/>
          <w:sz w:val="24"/>
          <w:szCs w:val="24"/>
        </w:rPr>
      </w:pPr>
      <w:r w:rsidRPr="0059202E">
        <w:rPr>
          <w:rFonts w:ascii="Times New Roman" w:hAnsi="Times New Roman"/>
          <w:sz w:val="24"/>
          <w:szCs w:val="24"/>
        </w:rPr>
        <w:t xml:space="preserve">- a közbeszerzésekről szóló 2015. évi CXLIII. törvény (Kbt.)  </w:t>
      </w:r>
    </w:p>
    <w:p w:rsidR="00E6770E" w:rsidRPr="007C70B7" w:rsidRDefault="00E6770E" w:rsidP="00E6770E">
      <w:pPr>
        <w:spacing w:after="0" w:line="240" w:lineRule="auto"/>
        <w:jc w:val="center"/>
        <w:rPr>
          <w:rFonts w:ascii="Times New Roman" w:hAnsi="Times New Roman"/>
          <w:sz w:val="24"/>
          <w:szCs w:val="24"/>
          <w:highlight w:val="yellow"/>
        </w:rPr>
      </w:pPr>
      <w:r w:rsidRPr="0059202E">
        <w:rPr>
          <w:rFonts w:ascii="Times New Roman" w:hAnsi="Times New Roman"/>
          <w:sz w:val="24"/>
          <w:szCs w:val="24"/>
        </w:rPr>
        <w:t>66. § (4) bekezdése tekintetében –</w:t>
      </w:r>
    </w:p>
    <w:p w:rsidR="00E6770E" w:rsidRPr="007C70B7" w:rsidRDefault="00E6770E" w:rsidP="00E6770E">
      <w:pPr>
        <w:spacing w:after="0" w:line="240" w:lineRule="auto"/>
        <w:jc w:val="right"/>
        <w:rPr>
          <w:rFonts w:ascii="Times New Roman" w:hAnsi="Times New Roman"/>
          <w:sz w:val="24"/>
          <w:szCs w:val="24"/>
          <w:highlight w:val="yellow"/>
        </w:rPr>
      </w:pPr>
    </w:p>
    <w:p w:rsidR="00E6770E" w:rsidRDefault="00E6770E" w:rsidP="00E6770E">
      <w:pPr>
        <w:suppressAutoHyphens/>
        <w:spacing w:after="120" w:line="240" w:lineRule="auto"/>
        <w:jc w:val="both"/>
        <w:rPr>
          <w:rFonts w:ascii="Times New Roman" w:hAnsi="Times New Roman"/>
          <w:sz w:val="24"/>
          <w:szCs w:val="24"/>
        </w:rPr>
      </w:pPr>
      <w:proofErr w:type="gramStart"/>
      <w:r w:rsidRPr="00DF674F">
        <w:rPr>
          <w:rFonts w:ascii="Times New Roman" w:hAnsi="Times New Roman"/>
          <w:sz w:val="24"/>
          <w:szCs w:val="24"/>
        </w:rPr>
        <w:t>Alulírott …………………………….……</w:t>
      </w:r>
      <w:r>
        <w:rPr>
          <w:rFonts w:ascii="Times New Roman" w:hAnsi="Times New Roman"/>
          <w:sz w:val="24"/>
          <w:szCs w:val="24"/>
        </w:rPr>
        <w:t>…………</w:t>
      </w:r>
      <w:r w:rsidRPr="00DF674F">
        <w:rPr>
          <w:rFonts w:ascii="Times New Roman" w:hAnsi="Times New Roman"/>
          <w:sz w:val="24"/>
          <w:szCs w:val="24"/>
        </w:rPr>
        <w:t>.., mint a …………</w:t>
      </w:r>
      <w:r>
        <w:rPr>
          <w:rFonts w:ascii="Times New Roman" w:hAnsi="Times New Roman"/>
          <w:sz w:val="24"/>
          <w:szCs w:val="24"/>
        </w:rPr>
        <w:t>…………….</w:t>
      </w:r>
      <w:r w:rsidRPr="00DF674F">
        <w:rPr>
          <w:rFonts w:ascii="Times New Roman" w:hAnsi="Times New Roman"/>
          <w:sz w:val="24"/>
          <w:szCs w:val="24"/>
        </w:rPr>
        <w:t xml:space="preserve">…………………… </w:t>
      </w:r>
      <w:r w:rsidRPr="00DF674F">
        <w:rPr>
          <w:rFonts w:ascii="Times New Roman" w:hAnsi="Times New Roman"/>
          <w:i/>
          <w:sz w:val="24"/>
          <w:szCs w:val="24"/>
        </w:rPr>
        <w:t>(ajánlattevő megnevezése)</w:t>
      </w:r>
      <w:r w:rsidRPr="00DF674F">
        <w:rPr>
          <w:rFonts w:ascii="Times New Roman" w:hAnsi="Times New Roman"/>
          <w:sz w:val="24"/>
          <w:szCs w:val="24"/>
        </w:rPr>
        <w:t xml:space="preserve"> …………………………. </w:t>
      </w:r>
      <w:r w:rsidRPr="00DF674F">
        <w:rPr>
          <w:rFonts w:ascii="Times New Roman" w:hAnsi="Times New Roman"/>
          <w:i/>
          <w:sz w:val="24"/>
          <w:szCs w:val="24"/>
        </w:rPr>
        <w:t xml:space="preserve">(ajánlattevő székhelye), </w:t>
      </w:r>
      <w:r w:rsidRPr="00DF674F">
        <w:rPr>
          <w:rFonts w:ascii="Times New Roman" w:hAnsi="Times New Roman"/>
          <w:sz w:val="24"/>
          <w:szCs w:val="24"/>
        </w:rPr>
        <w:t xml:space="preserve">…………………………. </w:t>
      </w:r>
      <w:r>
        <w:rPr>
          <w:rFonts w:ascii="Times New Roman" w:hAnsi="Times New Roman"/>
          <w:i/>
          <w:sz w:val="24"/>
          <w:szCs w:val="24"/>
        </w:rPr>
        <w:t>(a</w:t>
      </w:r>
      <w:r w:rsidRPr="00DF674F">
        <w:rPr>
          <w:rFonts w:ascii="Times New Roman" w:hAnsi="Times New Roman"/>
          <w:i/>
          <w:sz w:val="24"/>
          <w:szCs w:val="24"/>
        </w:rPr>
        <w:t>jánlattevőt nyilvántartó cégbíróság neve), ……………</w:t>
      </w:r>
      <w:r>
        <w:rPr>
          <w:rFonts w:ascii="Times New Roman" w:hAnsi="Times New Roman"/>
          <w:i/>
          <w:sz w:val="24"/>
          <w:szCs w:val="24"/>
        </w:rPr>
        <w:t>………………… (a</w:t>
      </w:r>
      <w:r w:rsidRPr="00DF674F">
        <w:rPr>
          <w:rFonts w:ascii="Times New Roman" w:hAnsi="Times New Roman"/>
          <w:i/>
          <w:sz w:val="24"/>
          <w:szCs w:val="24"/>
        </w:rPr>
        <w:t>jánlattevő cégjegyzékszáma)</w:t>
      </w:r>
      <w:r>
        <w:rPr>
          <w:rFonts w:ascii="Times New Roman" w:hAnsi="Times New Roman"/>
          <w:sz w:val="24"/>
          <w:szCs w:val="24"/>
        </w:rPr>
        <w:t xml:space="preserve"> </w:t>
      </w:r>
      <w:r w:rsidRPr="00DF674F">
        <w:rPr>
          <w:rFonts w:ascii="Times New Roman" w:hAnsi="Times New Roman"/>
          <w:sz w:val="24"/>
          <w:szCs w:val="24"/>
        </w:rPr>
        <w:t>nevében kötelezettségvállalásra jogosult</w:t>
      </w:r>
      <w:r>
        <w:rPr>
          <w:rFonts w:ascii="Times New Roman" w:hAnsi="Times New Roman"/>
          <w:sz w:val="24"/>
          <w:szCs w:val="24"/>
        </w:rPr>
        <w:t>/</w:t>
      </w:r>
      <w:r w:rsidRPr="00641222">
        <w:rPr>
          <w:rFonts w:ascii="Times New Roman" w:hAnsi="Times New Roman"/>
          <w:sz w:val="24"/>
          <w:szCs w:val="24"/>
        </w:rPr>
        <w:t>meghatalmazott</w:t>
      </w:r>
      <w:r>
        <w:rPr>
          <w:rStyle w:val="Lbjegyzet-hivatkozs"/>
          <w:rFonts w:ascii="Times New Roman" w:hAnsi="Times New Roman"/>
          <w:sz w:val="24"/>
          <w:szCs w:val="24"/>
        </w:rPr>
        <w:footnoteReference w:id="8"/>
      </w:r>
      <w:r w:rsidRPr="00DF674F">
        <w:rPr>
          <w:rFonts w:ascii="Times New Roman" w:hAnsi="Times New Roman"/>
          <w:sz w:val="24"/>
          <w:szCs w:val="24"/>
        </w:rPr>
        <w:t xml:space="preserve"> </w:t>
      </w:r>
      <w:r>
        <w:rPr>
          <w:rFonts w:ascii="Times New Roman" w:hAnsi="Times New Roman"/>
          <w:sz w:val="24"/>
          <w:szCs w:val="24"/>
        </w:rPr>
        <w:t>képviselő</w:t>
      </w:r>
      <w:r w:rsidRPr="00641222">
        <w:rPr>
          <w:rFonts w:ascii="Times New Roman" w:hAnsi="Times New Roman"/>
          <w:sz w:val="24"/>
          <w:szCs w:val="24"/>
        </w:rPr>
        <w:t xml:space="preserve"> a </w:t>
      </w:r>
      <w:r w:rsidR="00B805FE">
        <w:rPr>
          <w:rFonts w:ascii="Times New Roman" w:hAnsi="Times New Roman"/>
          <w:b/>
          <w:sz w:val="24"/>
          <w:szCs w:val="24"/>
        </w:rPr>
        <w:t>Balmazújváros</w:t>
      </w:r>
      <w:r w:rsidR="00E84196">
        <w:rPr>
          <w:rFonts w:ascii="Times New Roman" w:hAnsi="Times New Roman"/>
          <w:b/>
          <w:sz w:val="24"/>
          <w:szCs w:val="24"/>
        </w:rPr>
        <w:t xml:space="preserve"> Város Önkormányzata</w:t>
      </w:r>
      <w:r w:rsidR="00E84196" w:rsidRPr="00641222">
        <w:rPr>
          <w:rFonts w:ascii="Times New Roman" w:hAnsi="Times New Roman"/>
          <w:sz w:val="24"/>
          <w:szCs w:val="24"/>
        </w:rPr>
        <w:t xml:space="preserve">, mint ajánlatkérő által </w:t>
      </w:r>
      <w:r w:rsidR="00B805FE" w:rsidRPr="00AF615F">
        <w:rPr>
          <w:rFonts w:ascii="Times New Roman" w:hAnsi="Times New Roman"/>
          <w:b/>
          <w:i/>
          <w:sz w:val="24"/>
          <w:szCs w:val="24"/>
        </w:rPr>
        <w:t>„Veres Péter Emlékpark fejlesztése”</w:t>
      </w:r>
      <w:r w:rsidR="00E84196" w:rsidRPr="00641222">
        <w:rPr>
          <w:rFonts w:ascii="Times New Roman" w:hAnsi="Times New Roman"/>
          <w:sz w:val="24"/>
          <w:szCs w:val="24"/>
        </w:rPr>
        <w:t xml:space="preserve"> </w:t>
      </w:r>
      <w:r w:rsidRPr="00F73C78">
        <w:rPr>
          <w:rFonts w:ascii="Times New Roman" w:hAnsi="Times New Roman"/>
          <w:sz w:val="24"/>
          <w:szCs w:val="24"/>
        </w:rPr>
        <w:t>tárgyban megindított</w:t>
      </w:r>
      <w:r>
        <w:rPr>
          <w:rFonts w:ascii="Times New Roman" w:hAnsi="Times New Roman"/>
          <w:sz w:val="24"/>
          <w:szCs w:val="24"/>
        </w:rPr>
        <w:t>, a</w:t>
      </w:r>
      <w:r w:rsidRPr="00F73C78">
        <w:rPr>
          <w:rFonts w:ascii="Times New Roman" w:hAnsi="Times New Roman"/>
          <w:sz w:val="24"/>
          <w:szCs w:val="24"/>
        </w:rPr>
        <w:t xml:space="preserve"> </w:t>
      </w:r>
      <w:r>
        <w:rPr>
          <w:rFonts w:ascii="Times New Roman" w:hAnsi="Times New Roman"/>
          <w:sz w:val="24"/>
          <w:szCs w:val="24"/>
        </w:rPr>
        <w:t xml:space="preserve">közbeszerzési eljárás keretében </w:t>
      </w:r>
      <w:r w:rsidRPr="0059202E">
        <w:rPr>
          <w:rFonts w:ascii="Times New Roman" w:hAnsi="Times New Roman"/>
          <w:sz w:val="24"/>
          <w:szCs w:val="24"/>
        </w:rPr>
        <w:t>rendelkezésre bocsátott eljárást megindító felhívásban és közbeszerzési dokumentumokban foglalt valamennyi formai és tartalmi követelmény, utasítás, kikötés és</w:t>
      </w:r>
      <w:proofErr w:type="gramEnd"/>
      <w:r w:rsidRPr="0059202E">
        <w:rPr>
          <w:rFonts w:ascii="Times New Roman" w:hAnsi="Times New Roman"/>
          <w:sz w:val="24"/>
          <w:szCs w:val="24"/>
        </w:rPr>
        <w:t xml:space="preserve"> </w:t>
      </w:r>
      <w:proofErr w:type="gramStart"/>
      <w:r w:rsidRPr="0059202E">
        <w:rPr>
          <w:rFonts w:ascii="Times New Roman" w:hAnsi="Times New Roman"/>
          <w:sz w:val="24"/>
          <w:szCs w:val="24"/>
        </w:rPr>
        <w:t>műszaki</w:t>
      </w:r>
      <w:proofErr w:type="gramEnd"/>
      <w:r w:rsidRPr="0059202E">
        <w:rPr>
          <w:rFonts w:ascii="Times New Roman" w:hAnsi="Times New Roman"/>
          <w:sz w:val="24"/>
          <w:szCs w:val="24"/>
        </w:rPr>
        <w:t xml:space="preserve"> specifikáció gondos áttekintése után ezennel nyilatkozom, hogy:</w:t>
      </w:r>
    </w:p>
    <w:p w:rsidR="00E6770E" w:rsidRPr="0059202E" w:rsidRDefault="00E6770E" w:rsidP="00E6770E">
      <w:pPr>
        <w:suppressAutoHyphens/>
        <w:spacing w:after="120" w:line="240" w:lineRule="auto"/>
        <w:jc w:val="both"/>
        <w:rPr>
          <w:rFonts w:ascii="Times New Roman" w:hAnsi="Times New Roman"/>
          <w:sz w:val="24"/>
          <w:szCs w:val="24"/>
        </w:rPr>
      </w:pPr>
    </w:p>
    <w:p w:rsidR="00E6770E" w:rsidRPr="003826EB" w:rsidRDefault="00E6770E" w:rsidP="00E6770E">
      <w:pPr>
        <w:tabs>
          <w:tab w:val="left" w:pos="1701"/>
          <w:tab w:val="left" w:pos="6237"/>
          <w:tab w:val="left" w:leader="dot" w:pos="8505"/>
        </w:tabs>
        <w:spacing w:beforeLines="28" w:before="67" w:afterLines="28" w:after="67" w:line="240" w:lineRule="auto"/>
        <w:jc w:val="both"/>
        <w:rPr>
          <w:rFonts w:ascii="Times New Roman" w:hAnsi="Times New Roman"/>
          <w:sz w:val="24"/>
          <w:szCs w:val="24"/>
        </w:rPr>
      </w:pPr>
      <w:r w:rsidRPr="003826EB">
        <w:rPr>
          <w:rFonts w:ascii="Times New Roman" w:hAnsi="Times New Roman"/>
          <w:sz w:val="24"/>
          <w:szCs w:val="24"/>
        </w:rPr>
        <w:t xml:space="preserve">A kis- és középvállalkozásról szóló 2004. évi XXXIV. tv. (továbbiakban </w:t>
      </w:r>
      <w:proofErr w:type="spellStart"/>
      <w:r w:rsidRPr="003826EB">
        <w:rPr>
          <w:rFonts w:ascii="Times New Roman" w:hAnsi="Times New Roman"/>
          <w:sz w:val="24"/>
          <w:szCs w:val="24"/>
        </w:rPr>
        <w:t>Kkvt</w:t>
      </w:r>
      <w:proofErr w:type="spellEnd"/>
      <w:r w:rsidRPr="003826EB">
        <w:rPr>
          <w:rFonts w:ascii="Times New Roman" w:hAnsi="Times New Roman"/>
          <w:sz w:val="24"/>
          <w:szCs w:val="24"/>
        </w:rPr>
        <w:t>.) 3. § szerint vállalkozásunk</w:t>
      </w:r>
    </w:p>
    <w:p w:rsidR="00E6770E" w:rsidRPr="003826EB" w:rsidRDefault="00E6770E" w:rsidP="00E6770E">
      <w:pPr>
        <w:tabs>
          <w:tab w:val="left" w:pos="1701"/>
          <w:tab w:val="left" w:pos="6237"/>
          <w:tab w:val="left" w:leader="dot" w:pos="8505"/>
        </w:tabs>
        <w:spacing w:beforeLines="28" w:before="67" w:afterLines="28" w:after="67" w:line="240" w:lineRule="auto"/>
        <w:jc w:val="both"/>
        <w:rPr>
          <w:rFonts w:ascii="Times New Roman" w:hAnsi="Times New Roman"/>
          <w:sz w:val="24"/>
          <w:szCs w:val="24"/>
        </w:rPr>
      </w:pPr>
      <w:r w:rsidRPr="003826EB">
        <w:rPr>
          <w:rFonts w:ascii="Times New Roman" w:hAnsi="Times New Roman"/>
          <w:sz w:val="24"/>
          <w:szCs w:val="24"/>
        </w:rPr>
        <w:t>-</w:t>
      </w:r>
      <w:r w:rsidRPr="003826EB">
        <w:rPr>
          <w:rFonts w:ascii="Times New Roman" w:hAnsi="Times New Roman"/>
          <w:sz w:val="24"/>
          <w:szCs w:val="24"/>
        </w:rPr>
        <w:tab/>
        <w:t>mikro vállalkozásnak,</w:t>
      </w:r>
    </w:p>
    <w:p w:rsidR="00E6770E" w:rsidRPr="003826EB" w:rsidRDefault="00E6770E" w:rsidP="00E6770E">
      <w:pPr>
        <w:tabs>
          <w:tab w:val="left" w:pos="1701"/>
          <w:tab w:val="left" w:pos="6237"/>
          <w:tab w:val="left" w:leader="dot" w:pos="8505"/>
        </w:tabs>
        <w:spacing w:beforeLines="28" w:before="67" w:afterLines="28" w:after="67" w:line="240" w:lineRule="auto"/>
        <w:jc w:val="both"/>
        <w:rPr>
          <w:rFonts w:ascii="Times New Roman" w:hAnsi="Times New Roman"/>
          <w:sz w:val="24"/>
          <w:szCs w:val="24"/>
        </w:rPr>
      </w:pPr>
      <w:r w:rsidRPr="003826EB">
        <w:rPr>
          <w:rFonts w:ascii="Times New Roman" w:hAnsi="Times New Roman"/>
          <w:sz w:val="24"/>
          <w:szCs w:val="24"/>
        </w:rPr>
        <w:t>-</w:t>
      </w:r>
      <w:r w:rsidRPr="003826EB">
        <w:rPr>
          <w:rFonts w:ascii="Times New Roman" w:hAnsi="Times New Roman"/>
          <w:sz w:val="24"/>
          <w:szCs w:val="24"/>
        </w:rPr>
        <w:tab/>
        <w:t>kis vállalkozásnak,</w:t>
      </w:r>
    </w:p>
    <w:p w:rsidR="00E6770E" w:rsidRPr="003826EB" w:rsidRDefault="00E6770E" w:rsidP="00E6770E">
      <w:pPr>
        <w:tabs>
          <w:tab w:val="left" w:pos="1701"/>
          <w:tab w:val="left" w:pos="6237"/>
          <w:tab w:val="left" w:leader="dot" w:pos="8505"/>
        </w:tabs>
        <w:spacing w:beforeLines="28" w:before="67" w:afterLines="28" w:after="67" w:line="240" w:lineRule="auto"/>
        <w:jc w:val="both"/>
        <w:rPr>
          <w:rFonts w:ascii="Times New Roman" w:hAnsi="Times New Roman"/>
          <w:sz w:val="24"/>
          <w:szCs w:val="24"/>
        </w:rPr>
      </w:pPr>
      <w:r w:rsidRPr="003826EB">
        <w:rPr>
          <w:rFonts w:ascii="Times New Roman" w:hAnsi="Times New Roman"/>
          <w:sz w:val="24"/>
          <w:szCs w:val="24"/>
        </w:rPr>
        <w:t>-</w:t>
      </w:r>
      <w:r w:rsidRPr="003826EB">
        <w:rPr>
          <w:rFonts w:ascii="Times New Roman" w:hAnsi="Times New Roman"/>
          <w:sz w:val="24"/>
          <w:szCs w:val="24"/>
        </w:rPr>
        <w:tab/>
        <w:t>középvállalkozásnak minősül, illetve</w:t>
      </w:r>
    </w:p>
    <w:p w:rsidR="00E6770E" w:rsidRDefault="00E6770E" w:rsidP="00E6770E">
      <w:pPr>
        <w:tabs>
          <w:tab w:val="left" w:pos="1701"/>
          <w:tab w:val="left" w:pos="6237"/>
          <w:tab w:val="left" w:leader="dot" w:pos="8505"/>
        </w:tabs>
        <w:spacing w:beforeLines="28" w:before="67" w:afterLines="28" w:after="67" w:line="240" w:lineRule="auto"/>
        <w:jc w:val="both"/>
        <w:rPr>
          <w:rFonts w:ascii="Times New Roman" w:hAnsi="Times New Roman"/>
          <w:sz w:val="24"/>
          <w:szCs w:val="24"/>
        </w:rPr>
      </w:pPr>
      <w:r w:rsidRPr="003826EB">
        <w:rPr>
          <w:rFonts w:ascii="Times New Roman" w:hAnsi="Times New Roman"/>
          <w:sz w:val="24"/>
          <w:szCs w:val="24"/>
        </w:rPr>
        <w:t>-</w:t>
      </w:r>
      <w:r w:rsidRPr="003826EB">
        <w:rPr>
          <w:rFonts w:ascii="Times New Roman" w:hAnsi="Times New Roman"/>
          <w:sz w:val="24"/>
          <w:szCs w:val="24"/>
        </w:rPr>
        <w:tab/>
        <w:t xml:space="preserve">nem tartozik a </w:t>
      </w:r>
      <w:proofErr w:type="spellStart"/>
      <w:r w:rsidRPr="003826EB">
        <w:rPr>
          <w:rFonts w:ascii="Times New Roman" w:hAnsi="Times New Roman"/>
          <w:sz w:val="24"/>
          <w:szCs w:val="24"/>
        </w:rPr>
        <w:t>Kkvt</w:t>
      </w:r>
      <w:proofErr w:type="spellEnd"/>
      <w:r w:rsidRPr="003826EB">
        <w:rPr>
          <w:rFonts w:ascii="Times New Roman" w:hAnsi="Times New Roman"/>
          <w:sz w:val="24"/>
          <w:szCs w:val="24"/>
        </w:rPr>
        <w:t xml:space="preserve">. </w:t>
      </w:r>
      <w:proofErr w:type="gramStart"/>
      <w:r w:rsidRPr="003826EB">
        <w:rPr>
          <w:rFonts w:ascii="Times New Roman" w:hAnsi="Times New Roman"/>
          <w:sz w:val="24"/>
          <w:szCs w:val="24"/>
        </w:rPr>
        <w:t>besorolás</w:t>
      </w:r>
      <w:proofErr w:type="gramEnd"/>
      <w:r w:rsidRPr="003826EB">
        <w:rPr>
          <w:rFonts w:ascii="Times New Roman" w:hAnsi="Times New Roman"/>
          <w:sz w:val="24"/>
          <w:szCs w:val="24"/>
        </w:rPr>
        <w:t xml:space="preserve"> alá. </w:t>
      </w:r>
    </w:p>
    <w:p w:rsidR="00E6770E" w:rsidRDefault="00E6770E" w:rsidP="00E6770E">
      <w:pPr>
        <w:tabs>
          <w:tab w:val="left" w:pos="1701"/>
          <w:tab w:val="left" w:pos="6237"/>
          <w:tab w:val="left" w:leader="dot" w:pos="8505"/>
        </w:tabs>
        <w:spacing w:beforeLines="28" w:before="67" w:afterLines="28" w:after="67" w:line="276" w:lineRule="auto"/>
        <w:jc w:val="both"/>
        <w:rPr>
          <w:rFonts w:ascii="Times New Roman" w:hAnsi="Times New Roman"/>
          <w:sz w:val="24"/>
          <w:szCs w:val="24"/>
        </w:rPr>
      </w:pPr>
    </w:p>
    <w:p w:rsidR="00E6770E" w:rsidRPr="003826EB" w:rsidRDefault="00E6770E" w:rsidP="00E6770E">
      <w:pPr>
        <w:tabs>
          <w:tab w:val="left" w:pos="1701"/>
          <w:tab w:val="left" w:pos="6237"/>
          <w:tab w:val="left" w:leader="dot" w:pos="8505"/>
        </w:tabs>
        <w:spacing w:beforeLines="28" w:before="67" w:afterLines="28" w:after="67" w:line="276" w:lineRule="auto"/>
        <w:jc w:val="both"/>
        <w:rPr>
          <w:rFonts w:ascii="Times New Roman" w:hAnsi="Times New Roman"/>
          <w:sz w:val="24"/>
          <w:szCs w:val="24"/>
        </w:rPr>
      </w:pPr>
    </w:p>
    <w:p w:rsidR="00E6770E" w:rsidRPr="007C70B7" w:rsidRDefault="00E6770E" w:rsidP="00E6770E">
      <w:pPr>
        <w:spacing w:after="0" w:line="240" w:lineRule="auto"/>
        <w:jc w:val="both"/>
        <w:rPr>
          <w:rFonts w:ascii="Times New Roman" w:hAnsi="Times New Roman"/>
          <w:sz w:val="24"/>
          <w:szCs w:val="24"/>
        </w:rPr>
      </w:pPr>
      <w:r w:rsidRPr="007C70B7">
        <w:rPr>
          <w:rFonts w:ascii="Times New Roman" w:hAnsi="Times New Roman"/>
          <w:sz w:val="24"/>
          <w:szCs w:val="24"/>
        </w:rPr>
        <w:t>Kel</w:t>
      </w:r>
      <w:r>
        <w:rPr>
          <w:rFonts w:ascii="Times New Roman" w:hAnsi="Times New Roman"/>
          <w:sz w:val="24"/>
          <w:szCs w:val="24"/>
        </w:rPr>
        <w:t>tezés (helység, év, hónap, nap)</w:t>
      </w:r>
    </w:p>
    <w:p w:rsidR="00E6770E" w:rsidRPr="007C70B7" w:rsidRDefault="00E6770E" w:rsidP="00E6770E">
      <w:pPr>
        <w:tabs>
          <w:tab w:val="center" w:pos="6663"/>
        </w:tabs>
        <w:spacing w:after="0" w:line="240" w:lineRule="auto"/>
        <w:rPr>
          <w:rFonts w:ascii="Times New Roman" w:hAnsi="Times New Roman"/>
          <w:sz w:val="24"/>
          <w:szCs w:val="24"/>
        </w:rPr>
      </w:pPr>
    </w:p>
    <w:p w:rsidR="00E6770E" w:rsidRPr="007C70B7" w:rsidRDefault="00E6770E" w:rsidP="00E6770E">
      <w:pPr>
        <w:tabs>
          <w:tab w:val="center" w:pos="6663"/>
        </w:tabs>
        <w:spacing w:after="0" w:line="240" w:lineRule="auto"/>
        <w:rPr>
          <w:rFonts w:ascii="Times New Roman" w:hAnsi="Times New Roman"/>
          <w:sz w:val="24"/>
          <w:szCs w:val="24"/>
        </w:rPr>
      </w:pPr>
      <w:r w:rsidRPr="007C70B7">
        <w:rPr>
          <w:rFonts w:ascii="Times New Roman" w:hAnsi="Times New Roman"/>
          <w:sz w:val="24"/>
          <w:szCs w:val="24"/>
        </w:rPr>
        <w:tab/>
        <w:t>____________________________________</w:t>
      </w:r>
    </w:p>
    <w:p w:rsidR="00E6770E" w:rsidRPr="007C70B7" w:rsidRDefault="00E6770E" w:rsidP="00E6770E">
      <w:pPr>
        <w:tabs>
          <w:tab w:val="center" w:pos="6663"/>
        </w:tabs>
        <w:spacing w:after="0" w:line="240" w:lineRule="auto"/>
        <w:rPr>
          <w:rFonts w:ascii="Times New Roman" w:hAnsi="Times New Roman"/>
          <w:sz w:val="24"/>
          <w:szCs w:val="24"/>
        </w:rPr>
      </w:pPr>
      <w:r w:rsidRPr="007C70B7">
        <w:rPr>
          <w:rFonts w:ascii="Times New Roman" w:hAnsi="Times New Roman"/>
          <w:sz w:val="24"/>
          <w:szCs w:val="24"/>
        </w:rPr>
        <w:tab/>
        <w:t>(cégjegyzésre jogosult vagy szabályszerűen</w:t>
      </w:r>
    </w:p>
    <w:p w:rsidR="00200496" w:rsidRPr="00B805FE" w:rsidRDefault="00E6770E" w:rsidP="00B805FE">
      <w:pPr>
        <w:tabs>
          <w:tab w:val="center" w:pos="6663"/>
        </w:tabs>
        <w:spacing w:after="0" w:line="240" w:lineRule="auto"/>
        <w:rPr>
          <w:rFonts w:ascii="Times New Roman" w:hAnsi="Times New Roman"/>
          <w:sz w:val="24"/>
          <w:szCs w:val="24"/>
        </w:rPr>
      </w:pPr>
      <w:r w:rsidRPr="007C70B7">
        <w:rPr>
          <w:rFonts w:ascii="Times New Roman" w:hAnsi="Times New Roman"/>
          <w:sz w:val="24"/>
          <w:szCs w:val="24"/>
        </w:rPr>
        <w:tab/>
      </w:r>
      <w:proofErr w:type="gramStart"/>
      <w:r w:rsidRPr="007C70B7">
        <w:rPr>
          <w:rFonts w:ascii="Times New Roman" w:hAnsi="Times New Roman"/>
          <w:sz w:val="24"/>
          <w:szCs w:val="24"/>
        </w:rPr>
        <w:t>meghatalmazott</w:t>
      </w:r>
      <w:proofErr w:type="gramEnd"/>
      <w:r w:rsidRPr="007C70B7">
        <w:rPr>
          <w:rFonts w:ascii="Times New Roman" w:hAnsi="Times New Roman"/>
          <w:sz w:val="24"/>
          <w:szCs w:val="24"/>
        </w:rPr>
        <w:t xml:space="preserve"> képviselő aláírása)</w:t>
      </w:r>
    </w:p>
    <w:p w:rsidR="001B251C" w:rsidRDefault="001B251C" w:rsidP="004551FB">
      <w:pPr>
        <w:spacing w:after="0" w:line="276" w:lineRule="auto"/>
        <w:jc w:val="right"/>
        <w:rPr>
          <w:rFonts w:ascii="Times New Roman" w:hAnsi="Times New Roman"/>
          <w:b/>
          <w:sz w:val="24"/>
          <w:szCs w:val="24"/>
        </w:rPr>
      </w:pPr>
    </w:p>
    <w:p w:rsidR="004551FB" w:rsidRPr="004551FB" w:rsidRDefault="004551FB" w:rsidP="004551FB">
      <w:pPr>
        <w:spacing w:after="0" w:line="276" w:lineRule="auto"/>
        <w:jc w:val="right"/>
        <w:rPr>
          <w:rFonts w:ascii="Times New Roman" w:hAnsi="Times New Roman"/>
          <w:b/>
          <w:sz w:val="24"/>
          <w:szCs w:val="24"/>
        </w:rPr>
      </w:pPr>
      <w:r w:rsidRPr="00E6770E">
        <w:rPr>
          <w:rFonts w:ascii="Times New Roman" w:hAnsi="Times New Roman"/>
          <w:b/>
          <w:sz w:val="24"/>
          <w:szCs w:val="24"/>
        </w:rPr>
        <w:lastRenderedPageBreak/>
        <w:t>3.</w:t>
      </w:r>
      <w:r w:rsidR="00F80726">
        <w:rPr>
          <w:rFonts w:ascii="Times New Roman" w:hAnsi="Times New Roman"/>
          <w:b/>
          <w:sz w:val="24"/>
          <w:szCs w:val="24"/>
        </w:rPr>
        <w:t>2</w:t>
      </w:r>
      <w:r>
        <w:rPr>
          <w:rFonts w:ascii="Times New Roman" w:hAnsi="Times New Roman"/>
          <w:b/>
          <w:sz w:val="24"/>
          <w:szCs w:val="24"/>
        </w:rPr>
        <w:t>.</w:t>
      </w:r>
      <w:r w:rsidRPr="00E6770E">
        <w:rPr>
          <w:rFonts w:ascii="Times New Roman" w:hAnsi="Times New Roman"/>
          <w:b/>
          <w:sz w:val="24"/>
          <w:szCs w:val="24"/>
        </w:rPr>
        <w:t xml:space="preserve"> számú melléklet</w:t>
      </w:r>
    </w:p>
    <w:p w:rsidR="00E6770E" w:rsidRPr="00262AFC" w:rsidRDefault="00E6770E" w:rsidP="00E6770E">
      <w:pPr>
        <w:suppressAutoHyphens/>
        <w:spacing w:after="0" w:line="240" w:lineRule="auto"/>
        <w:jc w:val="center"/>
        <w:rPr>
          <w:rFonts w:ascii="Times New Roman" w:eastAsia="Lucida Sans Unicode" w:hAnsi="Times New Roman"/>
          <w:b/>
          <w:caps/>
          <w:color w:val="00000A"/>
          <w:sz w:val="24"/>
          <w:szCs w:val="24"/>
          <w:lang w:eastAsia="hi-IN" w:bidi="hi-IN"/>
        </w:rPr>
      </w:pPr>
      <w:r w:rsidRPr="00262AFC">
        <w:rPr>
          <w:rFonts w:ascii="Times New Roman" w:eastAsia="Lucida Sans Unicode" w:hAnsi="Times New Roman"/>
          <w:b/>
          <w:caps/>
          <w:color w:val="00000A"/>
          <w:sz w:val="24"/>
          <w:szCs w:val="24"/>
          <w:lang w:eastAsia="hi-IN" w:bidi="hi-IN"/>
        </w:rPr>
        <w:t>nyilatkozat</w:t>
      </w:r>
      <w:r w:rsidRPr="00262AFC">
        <w:rPr>
          <w:rFonts w:ascii="Times New Roman" w:eastAsia="Lucida Sans Unicode" w:hAnsi="Times New Roman"/>
          <w:b/>
          <w:caps/>
          <w:color w:val="00000A"/>
          <w:sz w:val="24"/>
          <w:szCs w:val="24"/>
          <w:vertAlign w:val="superscript"/>
          <w:lang w:eastAsia="hi-IN" w:bidi="hi-IN"/>
        </w:rPr>
        <w:footnoteReference w:id="9"/>
      </w:r>
      <w:bookmarkStart w:id="69" w:name="_Toc369685885"/>
      <w:r w:rsidRPr="00262AFC">
        <w:rPr>
          <w:rFonts w:ascii="Times New Roman" w:hAnsi="Times New Roman"/>
          <w:b/>
          <w:kern w:val="16"/>
          <w:sz w:val="24"/>
          <w:szCs w:val="24"/>
        </w:rPr>
        <w:br/>
      </w:r>
      <w:r w:rsidRPr="00262AFC">
        <w:rPr>
          <w:rFonts w:ascii="Times New Roman" w:hAnsi="Times New Roman"/>
          <w:kern w:val="16"/>
          <w:sz w:val="24"/>
          <w:szCs w:val="24"/>
        </w:rPr>
        <w:t xml:space="preserve">- a közbeszerzésekről szóló 2015. évi CXLIII. törvény (Kbt.) </w:t>
      </w:r>
    </w:p>
    <w:p w:rsidR="00E6770E" w:rsidRDefault="00E6770E" w:rsidP="004551FB">
      <w:pPr>
        <w:keepNext/>
        <w:spacing w:line="240" w:lineRule="auto"/>
        <w:ind w:left="851"/>
        <w:jc w:val="center"/>
        <w:outlineLvl w:val="1"/>
        <w:rPr>
          <w:rFonts w:ascii="Times New Roman" w:hAnsi="Times New Roman"/>
          <w:kern w:val="16"/>
          <w:sz w:val="24"/>
          <w:szCs w:val="24"/>
        </w:rPr>
      </w:pPr>
      <w:r w:rsidRPr="00262AFC">
        <w:rPr>
          <w:rFonts w:ascii="Times New Roman" w:hAnsi="Times New Roman"/>
          <w:kern w:val="16"/>
          <w:sz w:val="24"/>
          <w:szCs w:val="24"/>
        </w:rPr>
        <w:t>66. § (6) bekezdés a) és b) pontja tekintetében</w:t>
      </w:r>
      <w:bookmarkEnd w:id="69"/>
      <w:r w:rsidR="004551FB">
        <w:rPr>
          <w:rFonts w:ascii="Times New Roman" w:hAnsi="Times New Roman"/>
          <w:kern w:val="16"/>
          <w:sz w:val="24"/>
          <w:szCs w:val="24"/>
        </w:rPr>
        <w:t xml:space="preserve"> –</w:t>
      </w:r>
    </w:p>
    <w:p w:rsidR="004551FB" w:rsidRPr="004551FB" w:rsidRDefault="004551FB" w:rsidP="004551FB">
      <w:pPr>
        <w:keepNext/>
        <w:spacing w:line="240" w:lineRule="auto"/>
        <w:ind w:left="851"/>
        <w:jc w:val="center"/>
        <w:outlineLvl w:val="1"/>
        <w:rPr>
          <w:rFonts w:ascii="Times New Roman" w:hAnsi="Times New Roman"/>
          <w:kern w:val="16"/>
          <w:sz w:val="24"/>
          <w:szCs w:val="24"/>
        </w:rPr>
      </w:pPr>
    </w:p>
    <w:p w:rsidR="00E6770E" w:rsidRPr="00262AFC" w:rsidRDefault="00A6727F" w:rsidP="00A6727F">
      <w:pPr>
        <w:spacing w:line="276" w:lineRule="auto"/>
        <w:jc w:val="both"/>
        <w:rPr>
          <w:rFonts w:ascii="Times New Roman" w:hAnsi="Times New Roman"/>
          <w:sz w:val="24"/>
          <w:szCs w:val="24"/>
        </w:rPr>
      </w:pPr>
      <w:proofErr w:type="gramStart"/>
      <w:r w:rsidRPr="00DF674F">
        <w:rPr>
          <w:rFonts w:ascii="Times New Roman" w:hAnsi="Times New Roman"/>
          <w:sz w:val="24"/>
          <w:szCs w:val="24"/>
        </w:rPr>
        <w:t>Alulírott …………………………….……</w:t>
      </w:r>
      <w:r>
        <w:rPr>
          <w:rFonts w:ascii="Times New Roman" w:hAnsi="Times New Roman"/>
          <w:sz w:val="24"/>
          <w:szCs w:val="24"/>
        </w:rPr>
        <w:t>…………</w:t>
      </w:r>
      <w:r w:rsidRPr="00DF674F">
        <w:rPr>
          <w:rFonts w:ascii="Times New Roman" w:hAnsi="Times New Roman"/>
          <w:sz w:val="24"/>
          <w:szCs w:val="24"/>
        </w:rPr>
        <w:t>.., mint a …………</w:t>
      </w:r>
      <w:r>
        <w:rPr>
          <w:rFonts w:ascii="Times New Roman" w:hAnsi="Times New Roman"/>
          <w:sz w:val="24"/>
          <w:szCs w:val="24"/>
        </w:rPr>
        <w:t>…………….</w:t>
      </w:r>
      <w:r w:rsidRPr="00DF674F">
        <w:rPr>
          <w:rFonts w:ascii="Times New Roman" w:hAnsi="Times New Roman"/>
          <w:sz w:val="24"/>
          <w:szCs w:val="24"/>
        </w:rPr>
        <w:t xml:space="preserve">…………………… </w:t>
      </w:r>
      <w:r w:rsidRPr="00DF674F">
        <w:rPr>
          <w:rFonts w:ascii="Times New Roman" w:hAnsi="Times New Roman"/>
          <w:i/>
          <w:sz w:val="24"/>
          <w:szCs w:val="24"/>
        </w:rPr>
        <w:t>(ajánlattevő megnevezése)</w:t>
      </w:r>
      <w:r w:rsidRPr="00DF674F">
        <w:rPr>
          <w:rFonts w:ascii="Times New Roman" w:hAnsi="Times New Roman"/>
          <w:sz w:val="24"/>
          <w:szCs w:val="24"/>
        </w:rPr>
        <w:t xml:space="preserve"> …………………………. </w:t>
      </w:r>
      <w:r w:rsidRPr="00DF674F">
        <w:rPr>
          <w:rFonts w:ascii="Times New Roman" w:hAnsi="Times New Roman"/>
          <w:i/>
          <w:sz w:val="24"/>
          <w:szCs w:val="24"/>
        </w:rPr>
        <w:t xml:space="preserve">(ajánlattevő székhelye), </w:t>
      </w:r>
      <w:r w:rsidRPr="00DF674F">
        <w:rPr>
          <w:rFonts w:ascii="Times New Roman" w:hAnsi="Times New Roman"/>
          <w:sz w:val="24"/>
          <w:szCs w:val="24"/>
        </w:rPr>
        <w:t xml:space="preserve">…………………………. </w:t>
      </w:r>
      <w:r>
        <w:rPr>
          <w:rFonts w:ascii="Times New Roman" w:hAnsi="Times New Roman"/>
          <w:i/>
          <w:sz w:val="24"/>
          <w:szCs w:val="24"/>
        </w:rPr>
        <w:t>(a</w:t>
      </w:r>
      <w:r w:rsidRPr="00DF674F">
        <w:rPr>
          <w:rFonts w:ascii="Times New Roman" w:hAnsi="Times New Roman"/>
          <w:i/>
          <w:sz w:val="24"/>
          <w:szCs w:val="24"/>
        </w:rPr>
        <w:t>jánlattevőt nyilvántartó cégbíróság neve), ……………</w:t>
      </w:r>
      <w:r>
        <w:rPr>
          <w:rFonts w:ascii="Times New Roman" w:hAnsi="Times New Roman"/>
          <w:i/>
          <w:sz w:val="24"/>
          <w:szCs w:val="24"/>
        </w:rPr>
        <w:t>………………… (a</w:t>
      </w:r>
      <w:r w:rsidRPr="00DF674F">
        <w:rPr>
          <w:rFonts w:ascii="Times New Roman" w:hAnsi="Times New Roman"/>
          <w:i/>
          <w:sz w:val="24"/>
          <w:szCs w:val="24"/>
        </w:rPr>
        <w:t>jánlattevő cégjegyzékszáma)</w:t>
      </w:r>
      <w:r>
        <w:rPr>
          <w:rFonts w:ascii="Times New Roman" w:hAnsi="Times New Roman"/>
          <w:sz w:val="24"/>
          <w:szCs w:val="24"/>
        </w:rPr>
        <w:t xml:space="preserve"> </w:t>
      </w:r>
      <w:r w:rsidRPr="00DF674F">
        <w:rPr>
          <w:rFonts w:ascii="Times New Roman" w:hAnsi="Times New Roman"/>
          <w:sz w:val="24"/>
          <w:szCs w:val="24"/>
        </w:rPr>
        <w:t>nevében kötelezettségvállalásra jogosult</w:t>
      </w:r>
      <w:r>
        <w:rPr>
          <w:rFonts w:ascii="Times New Roman" w:hAnsi="Times New Roman"/>
          <w:sz w:val="24"/>
          <w:szCs w:val="24"/>
        </w:rPr>
        <w:t>/</w:t>
      </w:r>
      <w:r w:rsidRPr="00641222">
        <w:rPr>
          <w:rFonts w:ascii="Times New Roman" w:hAnsi="Times New Roman"/>
          <w:sz w:val="24"/>
          <w:szCs w:val="24"/>
        </w:rPr>
        <w:t>meghatalmazott</w:t>
      </w:r>
      <w:r>
        <w:rPr>
          <w:rStyle w:val="Lbjegyzet-hivatkozs"/>
          <w:rFonts w:ascii="Times New Roman" w:hAnsi="Times New Roman"/>
          <w:sz w:val="24"/>
          <w:szCs w:val="24"/>
        </w:rPr>
        <w:footnoteReference w:id="10"/>
      </w:r>
      <w:r w:rsidRPr="00DF674F">
        <w:rPr>
          <w:rFonts w:ascii="Times New Roman" w:hAnsi="Times New Roman"/>
          <w:sz w:val="24"/>
          <w:szCs w:val="24"/>
        </w:rPr>
        <w:t xml:space="preserve"> </w:t>
      </w:r>
      <w:r>
        <w:rPr>
          <w:rFonts w:ascii="Times New Roman" w:hAnsi="Times New Roman"/>
          <w:sz w:val="24"/>
          <w:szCs w:val="24"/>
        </w:rPr>
        <w:t>képviselő</w:t>
      </w:r>
      <w:r w:rsidRPr="00641222">
        <w:rPr>
          <w:rFonts w:ascii="Times New Roman" w:hAnsi="Times New Roman"/>
          <w:sz w:val="24"/>
          <w:szCs w:val="24"/>
        </w:rPr>
        <w:t xml:space="preserve"> a </w:t>
      </w:r>
      <w:r w:rsidR="00B805FE">
        <w:rPr>
          <w:rFonts w:ascii="Times New Roman" w:hAnsi="Times New Roman"/>
          <w:b/>
          <w:sz w:val="24"/>
          <w:szCs w:val="24"/>
        </w:rPr>
        <w:t>Balmazújváros</w:t>
      </w:r>
      <w:r w:rsidR="00E84196">
        <w:rPr>
          <w:rFonts w:ascii="Times New Roman" w:hAnsi="Times New Roman"/>
          <w:b/>
          <w:sz w:val="24"/>
          <w:szCs w:val="24"/>
        </w:rPr>
        <w:t xml:space="preserve"> Város Önkormányzata</w:t>
      </w:r>
      <w:r w:rsidR="00E84196" w:rsidRPr="00641222">
        <w:rPr>
          <w:rFonts w:ascii="Times New Roman" w:hAnsi="Times New Roman"/>
          <w:sz w:val="24"/>
          <w:szCs w:val="24"/>
        </w:rPr>
        <w:t xml:space="preserve">, mint ajánlatkérő által </w:t>
      </w:r>
      <w:r w:rsidR="00B805FE" w:rsidRPr="00AF615F">
        <w:rPr>
          <w:rFonts w:ascii="Times New Roman" w:hAnsi="Times New Roman"/>
          <w:b/>
          <w:i/>
          <w:sz w:val="24"/>
          <w:szCs w:val="24"/>
        </w:rPr>
        <w:t>„Veres Péter Emlékpark fejlesztése”</w:t>
      </w:r>
      <w:r w:rsidR="00E84196" w:rsidRPr="004B69C0">
        <w:rPr>
          <w:rFonts w:ascii="Times New Roman" w:hAnsi="Times New Roman"/>
          <w:b/>
          <w:i/>
          <w:sz w:val="24"/>
          <w:szCs w:val="24"/>
        </w:rPr>
        <w:t>”</w:t>
      </w:r>
      <w:r w:rsidR="00E84196" w:rsidRPr="00641222">
        <w:rPr>
          <w:rFonts w:ascii="Times New Roman" w:hAnsi="Times New Roman"/>
          <w:sz w:val="24"/>
          <w:szCs w:val="24"/>
        </w:rPr>
        <w:t xml:space="preserve"> </w:t>
      </w:r>
      <w:r w:rsidRPr="00641222">
        <w:rPr>
          <w:rFonts w:ascii="Times New Roman" w:hAnsi="Times New Roman"/>
          <w:sz w:val="24"/>
          <w:szCs w:val="24"/>
        </w:rPr>
        <w:t xml:space="preserve"> </w:t>
      </w:r>
      <w:r w:rsidRPr="00F73C78">
        <w:rPr>
          <w:rFonts w:ascii="Times New Roman" w:hAnsi="Times New Roman"/>
          <w:sz w:val="24"/>
          <w:szCs w:val="24"/>
        </w:rPr>
        <w:t>tárgyban megindított</w:t>
      </w:r>
      <w:r>
        <w:rPr>
          <w:rFonts w:ascii="Times New Roman" w:hAnsi="Times New Roman"/>
          <w:sz w:val="24"/>
          <w:szCs w:val="24"/>
        </w:rPr>
        <w:t>, a</w:t>
      </w:r>
      <w:r w:rsidRPr="00F73C78">
        <w:rPr>
          <w:rFonts w:ascii="Times New Roman" w:hAnsi="Times New Roman"/>
          <w:sz w:val="24"/>
          <w:szCs w:val="24"/>
        </w:rPr>
        <w:t xml:space="preserve"> </w:t>
      </w:r>
      <w:r>
        <w:rPr>
          <w:rFonts w:ascii="Times New Roman" w:hAnsi="Times New Roman"/>
          <w:sz w:val="24"/>
          <w:szCs w:val="24"/>
        </w:rPr>
        <w:t xml:space="preserve">közbeszerzési eljárás keretében </w:t>
      </w:r>
      <w:r w:rsidRPr="0059202E">
        <w:rPr>
          <w:rFonts w:ascii="Times New Roman" w:hAnsi="Times New Roman"/>
          <w:sz w:val="24"/>
          <w:szCs w:val="24"/>
        </w:rPr>
        <w:t>rendelkezésre bocsátott eljárást megindító felhívásban és közbeszerzési dokumentumokban foglalt valamennyi formai és tartalmi követelmény, utasítás, kikötés é</w:t>
      </w:r>
      <w:proofErr w:type="gramEnd"/>
      <w:r w:rsidRPr="0059202E">
        <w:rPr>
          <w:rFonts w:ascii="Times New Roman" w:hAnsi="Times New Roman"/>
          <w:sz w:val="24"/>
          <w:szCs w:val="24"/>
        </w:rPr>
        <w:t xml:space="preserve">s </w:t>
      </w:r>
      <w:proofErr w:type="gramStart"/>
      <w:r w:rsidRPr="0059202E">
        <w:rPr>
          <w:rFonts w:ascii="Times New Roman" w:hAnsi="Times New Roman"/>
          <w:sz w:val="24"/>
          <w:szCs w:val="24"/>
        </w:rPr>
        <w:t>műszaki</w:t>
      </w:r>
      <w:proofErr w:type="gramEnd"/>
      <w:r w:rsidRPr="0059202E">
        <w:rPr>
          <w:rFonts w:ascii="Times New Roman" w:hAnsi="Times New Roman"/>
          <w:sz w:val="24"/>
          <w:szCs w:val="24"/>
        </w:rPr>
        <w:t xml:space="preserve"> specifikáció gondos áttekintése után </w:t>
      </w:r>
      <w:r>
        <w:rPr>
          <w:rFonts w:ascii="Times New Roman" w:hAnsi="Times New Roman"/>
          <w:sz w:val="24"/>
          <w:szCs w:val="24"/>
        </w:rPr>
        <w:t xml:space="preserve">a </w:t>
      </w:r>
      <w:r w:rsidR="00E6770E" w:rsidRPr="00262AFC">
        <w:rPr>
          <w:rFonts w:ascii="Times New Roman" w:hAnsi="Times New Roman"/>
          <w:sz w:val="24"/>
          <w:szCs w:val="24"/>
        </w:rPr>
        <w:t>Kbt. 66. § (6) bekezdés a) és b) pontjában</w:t>
      </w:r>
      <w:r w:rsidR="00E6770E" w:rsidRPr="00262AFC">
        <w:rPr>
          <w:rStyle w:val="Lbjegyzet-hivatkozs"/>
          <w:rFonts w:ascii="Times New Roman" w:hAnsi="Times New Roman"/>
          <w:sz w:val="24"/>
          <w:szCs w:val="24"/>
        </w:rPr>
        <w:footnoteReference w:id="11"/>
      </w:r>
      <w:r w:rsidR="00E6770E" w:rsidRPr="00262AFC">
        <w:rPr>
          <w:rFonts w:ascii="Times New Roman" w:hAnsi="Times New Roman"/>
          <w:sz w:val="24"/>
          <w:szCs w:val="24"/>
        </w:rPr>
        <w:t xml:space="preserve"> foglaltaknak megfelelően ezennel kijelentem,</w:t>
      </w:r>
      <w:r w:rsidR="00E6770E" w:rsidRPr="00262AFC">
        <w:rPr>
          <w:rFonts w:ascii="Times New Roman" w:hAnsi="Times New Roman"/>
          <w:b/>
          <w:sz w:val="24"/>
          <w:szCs w:val="24"/>
        </w:rPr>
        <w:t xml:space="preserve"> </w:t>
      </w:r>
      <w:r>
        <w:rPr>
          <w:rFonts w:ascii="Times New Roman" w:hAnsi="Times New Roman"/>
          <w:sz w:val="24"/>
          <w:szCs w:val="24"/>
        </w:rPr>
        <w:t>hogy</w:t>
      </w:r>
      <w:r w:rsidR="00E6770E" w:rsidRPr="00262AFC">
        <w:rPr>
          <w:rFonts w:ascii="Times New Roman" w:hAnsi="Times New Roman"/>
          <w:sz w:val="24"/>
          <w:szCs w:val="24"/>
        </w:rPr>
        <w:t xml:space="preserve"> társaság</w:t>
      </w:r>
      <w:r>
        <w:rPr>
          <w:rFonts w:ascii="Times New Roman" w:hAnsi="Times New Roman"/>
          <w:sz w:val="24"/>
          <w:szCs w:val="24"/>
        </w:rPr>
        <w:t>unk</w:t>
      </w:r>
      <w:r w:rsidR="00E6770E" w:rsidRPr="00262AFC">
        <w:rPr>
          <w:rFonts w:ascii="Times New Roman" w:hAnsi="Times New Roman"/>
          <w:sz w:val="24"/>
          <w:szCs w:val="24"/>
        </w:rPr>
        <w:t xml:space="preserve"> jelen közbeszerzési eljárásban </w:t>
      </w:r>
      <w:r w:rsidR="00E6770E" w:rsidRPr="00262AFC">
        <w:rPr>
          <w:rFonts w:ascii="Times New Roman" w:hAnsi="Times New Roman"/>
          <w:b/>
          <w:sz w:val="24"/>
          <w:szCs w:val="24"/>
        </w:rPr>
        <w:t>alvállalkozó(</w:t>
      </w:r>
      <w:proofErr w:type="spellStart"/>
      <w:r w:rsidR="00E6770E" w:rsidRPr="00262AFC">
        <w:rPr>
          <w:rFonts w:ascii="Times New Roman" w:hAnsi="Times New Roman"/>
          <w:b/>
          <w:sz w:val="24"/>
          <w:szCs w:val="24"/>
        </w:rPr>
        <w:t>ka</w:t>
      </w:r>
      <w:proofErr w:type="spellEnd"/>
      <w:r w:rsidR="00E6770E" w:rsidRPr="00262AFC">
        <w:rPr>
          <w:rFonts w:ascii="Times New Roman" w:hAnsi="Times New Roman"/>
          <w:b/>
          <w:sz w:val="24"/>
          <w:szCs w:val="24"/>
        </w:rPr>
        <w:t>)t</w:t>
      </w:r>
    </w:p>
    <w:p w:rsidR="00E6770E" w:rsidRPr="00A6727F" w:rsidRDefault="00E6770E" w:rsidP="00A6727F">
      <w:pPr>
        <w:spacing w:line="240" w:lineRule="auto"/>
        <w:jc w:val="both"/>
        <w:rPr>
          <w:rFonts w:ascii="Times New Roman" w:hAnsi="Times New Roman"/>
          <w:b/>
          <w:sz w:val="24"/>
          <w:szCs w:val="24"/>
        </w:rPr>
      </w:pPr>
      <w:proofErr w:type="gramStart"/>
      <w:r w:rsidRPr="00262AFC">
        <w:rPr>
          <w:rFonts w:ascii="Times New Roman" w:hAnsi="Times New Roman"/>
          <w:b/>
          <w:sz w:val="24"/>
          <w:szCs w:val="24"/>
        </w:rPr>
        <w:t>a</w:t>
      </w:r>
      <w:proofErr w:type="gramEnd"/>
      <w:r w:rsidRPr="00262AFC">
        <w:rPr>
          <w:rFonts w:ascii="Times New Roman" w:hAnsi="Times New Roman"/>
          <w:b/>
          <w:sz w:val="24"/>
          <w:szCs w:val="24"/>
        </w:rPr>
        <w:t>)  nem vesz igénybe.</w:t>
      </w:r>
      <w:r w:rsidRPr="00262AFC">
        <w:rPr>
          <w:rFonts w:ascii="Times New Roman" w:hAnsi="Times New Roman"/>
          <w:sz w:val="24"/>
          <w:szCs w:val="24"/>
          <w:vertAlign w:val="superscript"/>
        </w:rPr>
        <w:footnoteReference w:id="12"/>
      </w:r>
    </w:p>
    <w:p w:rsidR="00E6770E" w:rsidRPr="00262AFC" w:rsidRDefault="00E6770E" w:rsidP="00A6727F">
      <w:pPr>
        <w:spacing w:line="240" w:lineRule="auto"/>
        <w:jc w:val="both"/>
        <w:rPr>
          <w:rFonts w:ascii="Times New Roman" w:hAnsi="Times New Roman"/>
          <w:b/>
          <w:sz w:val="24"/>
          <w:szCs w:val="24"/>
          <w:vertAlign w:val="superscript"/>
        </w:rPr>
      </w:pPr>
      <w:r w:rsidRPr="00262AFC">
        <w:rPr>
          <w:rFonts w:ascii="Times New Roman" w:hAnsi="Times New Roman"/>
          <w:b/>
          <w:sz w:val="24"/>
          <w:szCs w:val="24"/>
        </w:rPr>
        <w:t xml:space="preserve">b) a közbeszerzés alábbi </w:t>
      </w:r>
      <w:proofErr w:type="gramStart"/>
      <w:r w:rsidRPr="00262AFC">
        <w:rPr>
          <w:rFonts w:ascii="Times New Roman" w:hAnsi="Times New Roman"/>
          <w:b/>
          <w:sz w:val="24"/>
          <w:szCs w:val="24"/>
        </w:rPr>
        <w:t>része(</w:t>
      </w:r>
      <w:proofErr w:type="gramEnd"/>
      <w:r w:rsidRPr="00262AFC">
        <w:rPr>
          <w:rFonts w:ascii="Times New Roman" w:hAnsi="Times New Roman"/>
          <w:b/>
          <w:sz w:val="24"/>
          <w:szCs w:val="24"/>
        </w:rPr>
        <w:t>i) tekintetében vesz igénybe alvállalkozó(</w:t>
      </w:r>
      <w:proofErr w:type="spellStart"/>
      <w:r w:rsidRPr="00262AFC">
        <w:rPr>
          <w:rFonts w:ascii="Times New Roman" w:hAnsi="Times New Roman"/>
          <w:b/>
          <w:sz w:val="24"/>
          <w:szCs w:val="24"/>
        </w:rPr>
        <w:t>kat</w:t>
      </w:r>
      <w:proofErr w:type="spellEnd"/>
      <w:r w:rsidRPr="00262AFC">
        <w:rPr>
          <w:rFonts w:ascii="Times New Roman" w:hAnsi="Times New Roman"/>
          <w:b/>
          <w:sz w:val="24"/>
          <w:szCs w:val="24"/>
        </w:rPr>
        <w:t>):</w:t>
      </w:r>
      <w:r w:rsidRPr="00262AFC">
        <w:rPr>
          <w:rFonts w:ascii="Times New Roman" w:hAnsi="Times New Roman"/>
          <w:b/>
          <w:sz w:val="24"/>
          <w:szCs w:val="24"/>
          <w:vertAlign w:val="superscript"/>
        </w:rPr>
        <w:footnoteReference w:id="13"/>
      </w:r>
    </w:p>
    <w:tbl>
      <w:tblPr>
        <w:tblW w:w="9639" w:type="dxa"/>
        <w:tblBorders>
          <w:bottom w:val="dotted" w:sz="4" w:space="0" w:color="auto"/>
          <w:insideH w:val="dotted" w:sz="4" w:space="0" w:color="auto"/>
        </w:tblBorders>
        <w:tblCellMar>
          <w:left w:w="0" w:type="dxa"/>
          <w:right w:w="0" w:type="dxa"/>
        </w:tblCellMar>
        <w:tblLook w:val="01E0" w:firstRow="1" w:lastRow="1" w:firstColumn="1" w:lastColumn="1" w:noHBand="0" w:noVBand="0"/>
      </w:tblPr>
      <w:tblGrid>
        <w:gridCol w:w="9639"/>
      </w:tblGrid>
      <w:tr w:rsidR="00E6770E" w:rsidRPr="00262AFC" w:rsidTr="004D400D">
        <w:trPr>
          <w:trHeight w:val="454"/>
        </w:trPr>
        <w:tc>
          <w:tcPr>
            <w:tcW w:w="9639" w:type="dxa"/>
            <w:vAlign w:val="bottom"/>
          </w:tcPr>
          <w:p w:rsidR="00E6770E" w:rsidRPr="00262AFC" w:rsidRDefault="00E6770E" w:rsidP="00A6727F">
            <w:pPr>
              <w:overflowPunct w:val="0"/>
              <w:autoSpaceDE w:val="0"/>
              <w:autoSpaceDN w:val="0"/>
              <w:adjustRightInd w:val="0"/>
              <w:spacing w:line="240" w:lineRule="auto"/>
              <w:jc w:val="both"/>
              <w:textAlignment w:val="baseline"/>
              <w:rPr>
                <w:rFonts w:ascii="Times New Roman" w:hAnsi="Times New Roman"/>
                <w:color w:val="000000"/>
                <w:sz w:val="24"/>
                <w:szCs w:val="24"/>
              </w:rPr>
            </w:pPr>
          </w:p>
        </w:tc>
      </w:tr>
      <w:tr w:rsidR="00E6770E" w:rsidRPr="00262AFC" w:rsidTr="004D400D">
        <w:trPr>
          <w:trHeight w:val="454"/>
        </w:trPr>
        <w:tc>
          <w:tcPr>
            <w:tcW w:w="9639" w:type="dxa"/>
            <w:vAlign w:val="bottom"/>
          </w:tcPr>
          <w:p w:rsidR="00E6770E" w:rsidRPr="00262AFC" w:rsidRDefault="00E6770E" w:rsidP="00A6727F">
            <w:pPr>
              <w:overflowPunct w:val="0"/>
              <w:autoSpaceDE w:val="0"/>
              <w:autoSpaceDN w:val="0"/>
              <w:adjustRightInd w:val="0"/>
              <w:spacing w:line="240" w:lineRule="auto"/>
              <w:jc w:val="both"/>
              <w:textAlignment w:val="baseline"/>
              <w:rPr>
                <w:rFonts w:ascii="Times New Roman" w:hAnsi="Times New Roman"/>
                <w:color w:val="000000"/>
                <w:sz w:val="24"/>
                <w:szCs w:val="24"/>
              </w:rPr>
            </w:pPr>
          </w:p>
        </w:tc>
      </w:tr>
      <w:tr w:rsidR="00E6770E" w:rsidRPr="00262AFC" w:rsidTr="004D400D">
        <w:trPr>
          <w:trHeight w:val="454"/>
        </w:trPr>
        <w:tc>
          <w:tcPr>
            <w:tcW w:w="9639" w:type="dxa"/>
          </w:tcPr>
          <w:tbl>
            <w:tblPr>
              <w:tblW w:w="9639" w:type="dxa"/>
              <w:tblBorders>
                <w:bottom w:val="dotted" w:sz="4" w:space="0" w:color="auto"/>
                <w:insideH w:val="dotted" w:sz="4" w:space="0" w:color="auto"/>
              </w:tblBorders>
              <w:tblCellMar>
                <w:left w:w="0" w:type="dxa"/>
                <w:right w:w="0" w:type="dxa"/>
              </w:tblCellMar>
              <w:tblLook w:val="01E0" w:firstRow="1" w:lastRow="1" w:firstColumn="1" w:lastColumn="1" w:noHBand="0" w:noVBand="0"/>
            </w:tblPr>
            <w:tblGrid>
              <w:gridCol w:w="9639"/>
            </w:tblGrid>
            <w:tr w:rsidR="00E6770E" w:rsidRPr="00262AFC" w:rsidTr="00A6727F">
              <w:trPr>
                <w:trHeight w:val="454"/>
              </w:trPr>
              <w:tc>
                <w:tcPr>
                  <w:tcW w:w="9639" w:type="dxa"/>
                  <w:vAlign w:val="bottom"/>
                </w:tcPr>
                <w:p w:rsidR="00E6770E" w:rsidRPr="00262AFC" w:rsidRDefault="00E6770E" w:rsidP="00A6727F">
                  <w:pPr>
                    <w:overflowPunct w:val="0"/>
                    <w:autoSpaceDE w:val="0"/>
                    <w:autoSpaceDN w:val="0"/>
                    <w:adjustRightInd w:val="0"/>
                    <w:spacing w:line="240" w:lineRule="auto"/>
                    <w:jc w:val="both"/>
                    <w:textAlignment w:val="baseline"/>
                    <w:rPr>
                      <w:rFonts w:ascii="Times New Roman" w:hAnsi="Times New Roman"/>
                      <w:color w:val="000000"/>
                      <w:sz w:val="24"/>
                      <w:szCs w:val="24"/>
                    </w:rPr>
                  </w:pPr>
                </w:p>
                <w:p w:rsidR="00E6770E" w:rsidRPr="00262AFC" w:rsidRDefault="00E6770E" w:rsidP="00A6727F">
                  <w:pPr>
                    <w:overflowPunct w:val="0"/>
                    <w:autoSpaceDE w:val="0"/>
                    <w:autoSpaceDN w:val="0"/>
                    <w:adjustRightInd w:val="0"/>
                    <w:spacing w:line="240" w:lineRule="auto"/>
                    <w:jc w:val="both"/>
                    <w:textAlignment w:val="baseline"/>
                    <w:rPr>
                      <w:rFonts w:ascii="Times New Roman" w:hAnsi="Times New Roman"/>
                      <w:b/>
                      <w:color w:val="000000"/>
                      <w:sz w:val="24"/>
                      <w:szCs w:val="24"/>
                    </w:rPr>
                  </w:pPr>
                  <w:r w:rsidRPr="00262AFC">
                    <w:rPr>
                      <w:rFonts w:ascii="Times New Roman" w:hAnsi="Times New Roman"/>
                      <w:b/>
                      <w:color w:val="000000"/>
                      <w:sz w:val="24"/>
                      <w:szCs w:val="24"/>
                    </w:rPr>
                    <w:t xml:space="preserve">c) a b) pontban meghatározott részek tekintetében igénybe venni kívánt és az ajánlat benyújtásakor ismert </w:t>
                  </w:r>
                  <w:proofErr w:type="gramStart"/>
                  <w:r w:rsidRPr="00262AFC">
                    <w:rPr>
                      <w:rFonts w:ascii="Times New Roman" w:hAnsi="Times New Roman"/>
                      <w:b/>
                      <w:color w:val="000000"/>
                      <w:sz w:val="24"/>
                      <w:szCs w:val="24"/>
                    </w:rPr>
                    <w:t>alvállalkozó(</w:t>
                  </w:r>
                  <w:proofErr w:type="gramEnd"/>
                  <w:r w:rsidRPr="00262AFC">
                    <w:rPr>
                      <w:rFonts w:ascii="Times New Roman" w:hAnsi="Times New Roman"/>
                      <w:b/>
                      <w:color w:val="000000"/>
                      <w:sz w:val="24"/>
                      <w:szCs w:val="24"/>
                    </w:rPr>
                    <w:t>k) neve, székhelye és adószáma a Kbt. 66. § (6) bekezdés b) pontja alapján:</w:t>
                  </w:r>
                </w:p>
              </w:tc>
            </w:tr>
            <w:tr w:rsidR="00E6770E" w:rsidRPr="00262AFC" w:rsidTr="00A6727F">
              <w:trPr>
                <w:trHeight w:val="485"/>
              </w:trPr>
              <w:tc>
                <w:tcPr>
                  <w:tcW w:w="9639" w:type="dxa"/>
                  <w:vAlign w:val="bottom"/>
                </w:tcPr>
                <w:p w:rsidR="00E6770E" w:rsidRPr="00262AFC" w:rsidRDefault="00E6770E" w:rsidP="00A6727F">
                  <w:pPr>
                    <w:overflowPunct w:val="0"/>
                    <w:autoSpaceDE w:val="0"/>
                    <w:autoSpaceDN w:val="0"/>
                    <w:adjustRightInd w:val="0"/>
                    <w:spacing w:line="240" w:lineRule="auto"/>
                    <w:jc w:val="both"/>
                    <w:textAlignment w:val="baseline"/>
                    <w:rPr>
                      <w:rFonts w:ascii="Times New Roman" w:hAnsi="Times New Roman"/>
                      <w:color w:val="000000"/>
                      <w:sz w:val="24"/>
                      <w:szCs w:val="24"/>
                    </w:rPr>
                  </w:pPr>
                </w:p>
              </w:tc>
            </w:tr>
          </w:tbl>
          <w:p w:rsidR="00E6770E" w:rsidRPr="00262AFC" w:rsidRDefault="00E6770E" w:rsidP="00A6727F">
            <w:pPr>
              <w:spacing w:line="240" w:lineRule="auto"/>
              <w:rPr>
                <w:rFonts w:ascii="Times New Roman" w:hAnsi="Times New Roman"/>
                <w:sz w:val="24"/>
                <w:szCs w:val="24"/>
              </w:rPr>
            </w:pPr>
          </w:p>
        </w:tc>
      </w:tr>
    </w:tbl>
    <w:p w:rsidR="00E6770E" w:rsidRPr="007C70B7" w:rsidRDefault="00E6770E" w:rsidP="00E6770E">
      <w:pPr>
        <w:spacing w:after="120" w:line="240" w:lineRule="auto"/>
        <w:jc w:val="both"/>
        <w:rPr>
          <w:rFonts w:ascii="Times New Roman" w:hAnsi="Times New Roman"/>
          <w:sz w:val="24"/>
          <w:szCs w:val="24"/>
        </w:rPr>
      </w:pPr>
    </w:p>
    <w:p w:rsidR="00E6770E" w:rsidRPr="007C70B7" w:rsidRDefault="00E6770E" w:rsidP="004551FB">
      <w:pPr>
        <w:spacing w:after="0" w:line="240" w:lineRule="auto"/>
        <w:jc w:val="both"/>
        <w:rPr>
          <w:rFonts w:ascii="Times New Roman" w:hAnsi="Times New Roman"/>
          <w:sz w:val="24"/>
          <w:szCs w:val="24"/>
        </w:rPr>
      </w:pPr>
      <w:r w:rsidRPr="007C70B7">
        <w:rPr>
          <w:rFonts w:ascii="Times New Roman" w:hAnsi="Times New Roman"/>
          <w:sz w:val="24"/>
          <w:szCs w:val="24"/>
        </w:rPr>
        <w:t>Kel</w:t>
      </w:r>
      <w:r w:rsidR="00A6727F">
        <w:rPr>
          <w:rFonts w:ascii="Times New Roman" w:hAnsi="Times New Roman"/>
          <w:sz w:val="24"/>
          <w:szCs w:val="24"/>
        </w:rPr>
        <w:t>tezés (helység, év, hónap, nap)</w:t>
      </w:r>
    </w:p>
    <w:p w:rsidR="00E6770E" w:rsidRPr="007C70B7" w:rsidRDefault="00E6770E" w:rsidP="00E6770E">
      <w:pPr>
        <w:tabs>
          <w:tab w:val="center" w:pos="6663"/>
        </w:tabs>
        <w:spacing w:after="0" w:line="240" w:lineRule="auto"/>
        <w:rPr>
          <w:rFonts w:ascii="Times New Roman" w:hAnsi="Times New Roman"/>
          <w:sz w:val="24"/>
          <w:szCs w:val="24"/>
        </w:rPr>
      </w:pPr>
      <w:r w:rsidRPr="007C70B7">
        <w:rPr>
          <w:rFonts w:ascii="Times New Roman" w:hAnsi="Times New Roman"/>
          <w:sz w:val="24"/>
          <w:szCs w:val="24"/>
        </w:rPr>
        <w:tab/>
        <w:t>____________________________________</w:t>
      </w:r>
    </w:p>
    <w:p w:rsidR="00E6770E" w:rsidRPr="007C70B7" w:rsidRDefault="00E6770E" w:rsidP="00E6770E">
      <w:pPr>
        <w:tabs>
          <w:tab w:val="center" w:pos="6663"/>
        </w:tabs>
        <w:spacing w:after="0" w:line="240" w:lineRule="auto"/>
        <w:rPr>
          <w:rFonts w:ascii="Times New Roman" w:hAnsi="Times New Roman"/>
          <w:sz w:val="24"/>
          <w:szCs w:val="24"/>
        </w:rPr>
      </w:pPr>
      <w:r w:rsidRPr="007C70B7">
        <w:rPr>
          <w:rFonts w:ascii="Times New Roman" w:hAnsi="Times New Roman"/>
          <w:sz w:val="24"/>
          <w:szCs w:val="24"/>
        </w:rPr>
        <w:tab/>
        <w:t>(cégjegyzésre jogosult vagy szabályszerűen</w:t>
      </w:r>
    </w:p>
    <w:p w:rsidR="00200496" w:rsidRPr="00F66495" w:rsidRDefault="00E6770E" w:rsidP="00F66495">
      <w:pPr>
        <w:tabs>
          <w:tab w:val="center" w:pos="6663"/>
        </w:tabs>
        <w:spacing w:after="0" w:line="240" w:lineRule="auto"/>
        <w:rPr>
          <w:rFonts w:ascii="Times New Roman" w:hAnsi="Times New Roman"/>
          <w:sz w:val="24"/>
          <w:szCs w:val="24"/>
        </w:rPr>
      </w:pPr>
      <w:r w:rsidRPr="007C70B7">
        <w:rPr>
          <w:rFonts w:ascii="Times New Roman" w:hAnsi="Times New Roman"/>
          <w:sz w:val="24"/>
          <w:szCs w:val="24"/>
        </w:rPr>
        <w:tab/>
      </w:r>
      <w:proofErr w:type="gramStart"/>
      <w:r w:rsidRPr="007C70B7">
        <w:rPr>
          <w:rFonts w:ascii="Times New Roman" w:hAnsi="Times New Roman"/>
          <w:sz w:val="24"/>
          <w:szCs w:val="24"/>
        </w:rPr>
        <w:t>meghatalmazott</w:t>
      </w:r>
      <w:proofErr w:type="gramEnd"/>
      <w:r w:rsidRPr="007C70B7">
        <w:rPr>
          <w:rFonts w:ascii="Times New Roman" w:hAnsi="Times New Roman"/>
          <w:sz w:val="24"/>
          <w:szCs w:val="24"/>
        </w:rPr>
        <w:t xml:space="preserve"> képviselő aláírása)</w:t>
      </w:r>
    </w:p>
    <w:p w:rsidR="00B805FE" w:rsidRDefault="00B805FE" w:rsidP="000278D1">
      <w:pPr>
        <w:tabs>
          <w:tab w:val="center" w:pos="6663"/>
        </w:tabs>
        <w:spacing w:after="0" w:line="240" w:lineRule="auto"/>
        <w:jc w:val="right"/>
        <w:rPr>
          <w:rFonts w:ascii="Times New Roman" w:eastAsia="Calibri" w:hAnsi="Times New Roman"/>
          <w:b/>
          <w:color w:val="000000"/>
          <w:kern w:val="1"/>
          <w:sz w:val="24"/>
          <w:szCs w:val="24"/>
          <w:lang w:eastAsia="zh-CN"/>
        </w:rPr>
      </w:pPr>
    </w:p>
    <w:p w:rsidR="002B025E" w:rsidRPr="00A6727F" w:rsidRDefault="00283CC9" w:rsidP="000278D1">
      <w:pPr>
        <w:tabs>
          <w:tab w:val="center" w:pos="6663"/>
        </w:tabs>
        <w:spacing w:after="0" w:line="240" w:lineRule="auto"/>
        <w:jc w:val="right"/>
        <w:rPr>
          <w:rFonts w:ascii="Times New Roman" w:hAnsi="Times New Roman"/>
          <w:sz w:val="24"/>
          <w:szCs w:val="24"/>
        </w:rPr>
      </w:pPr>
      <w:r w:rsidRPr="00DF674F">
        <w:rPr>
          <w:rFonts w:ascii="Times New Roman" w:eastAsia="Calibri" w:hAnsi="Times New Roman"/>
          <w:b/>
          <w:color w:val="000000"/>
          <w:kern w:val="1"/>
          <w:sz w:val="24"/>
          <w:szCs w:val="24"/>
          <w:lang w:eastAsia="zh-CN"/>
        </w:rPr>
        <w:lastRenderedPageBreak/>
        <w:t>4.</w:t>
      </w:r>
      <w:r w:rsidR="002B025E" w:rsidRPr="00DF674F">
        <w:rPr>
          <w:rFonts w:ascii="Times New Roman" w:eastAsia="Calibri" w:hAnsi="Times New Roman"/>
          <w:b/>
          <w:color w:val="000000"/>
          <w:kern w:val="1"/>
          <w:sz w:val="24"/>
          <w:szCs w:val="24"/>
          <w:lang w:eastAsia="zh-CN"/>
        </w:rPr>
        <w:t xml:space="preserve"> számú melléklet</w:t>
      </w:r>
    </w:p>
    <w:p w:rsidR="002B025E" w:rsidRPr="00DF674F" w:rsidRDefault="002B025E" w:rsidP="002B025E">
      <w:pPr>
        <w:suppressAutoHyphens/>
        <w:spacing w:after="0" w:line="360" w:lineRule="auto"/>
        <w:jc w:val="center"/>
        <w:textAlignment w:val="baseline"/>
        <w:rPr>
          <w:rFonts w:ascii="Times New Roman" w:eastAsia="Calibri" w:hAnsi="Times New Roman"/>
          <w:b/>
          <w:smallCaps/>
          <w:color w:val="000000"/>
          <w:kern w:val="1"/>
          <w:sz w:val="24"/>
          <w:szCs w:val="24"/>
          <w:lang w:eastAsia="zh-CN"/>
        </w:rPr>
      </w:pPr>
      <w:r w:rsidRPr="00DF674F">
        <w:rPr>
          <w:rFonts w:ascii="Times New Roman" w:eastAsia="Calibri" w:hAnsi="Times New Roman"/>
          <w:b/>
          <w:smallCaps/>
          <w:color w:val="000000"/>
          <w:kern w:val="1"/>
          <w:sz w:val="24"/>
          <w:szCs w:val="24"/>
          <w:lang w:eastAsia="zh-CN"/>
        </w:rPr>
        <w:t>Nyilatkozat</w:t>
      </w:r>
      <w:r w:rsidR="00641222">
        <w:rPr>
          <w:rStyle w:val="Lbjegyzet-hivatkozs"/>
          <w:rFonts w:ascii="Times New Roman" w:eastAsia="Calibri" w:hAnsi="Times New Roman"/>
          <w:b/>
          <w:smallCaps/>
          <w:color w:val="000000"/>
          <w:kern w:val="1"/>
          <w:sz w:val="24"/>
          <w:szCs w:val="24"/>
          <w:lang w:eastAsia="zh-CN"/>
        </w:rPr>
        <w:footnoteReference w:id="14"/>
      </w:r>
    </w:p>
    <w:p w:rsidR="002B025E" w:rsidRPr="00DF674F" w:rsidRDefault="002B025E" w:rsidP="002B025E">
      <w:pPr>
        <w:suppressAutoHyphens/>
        <w:spacing w:after="0" w:line="360" w:lineRule="auto"/>
        <w:jc w:val="center"/>
        <w:textAlignment w:val="baseline"/>
        <w:rPr>
          <w:rFonts w:ascii="Times New Roman" w:eastAsia="Calibri" w:hAnsi="Times New Roman"/>
          <w:b/>
          <w:color w:val="000000"/>
          <w:kern w:val="1"/>
          <w:sz w:val="24"/>
          <w:szCs w:val="24"/>
          <w:lang w:eastAsia="zh-CN"/>
        </w:rPr>
      </w:pPr>
      <w:proofErr w:type="gramStart"/>
      <w:r w:rsidRPr="00DF674F">
        <w:rPr>
          <w:rFonts w:ascii="Times New Roman" w:eastAsia="Calibri" w:hAnsi="Times New Roman"/>
          <w:b/>
          <w:color w:val="000000"/>
          <w:kern w:val="1"/>
          <w:sz w:val="24"/>
          <w:szCs w:val="24"/>
          <w:lang w:eastAsia="zh-CN"/>
        </w:rPr>
        <w:t>a</w:t>
      </w:r>
      <w:proofErr w:type="gramEnd"/>
      <w:r w:rsidRPr="00DF674F">
        <w:rPr>
          <w:rFonts w:ascii="Times New Roman" w:eastAsia="Calibri" w:hAnsi="Times New Roman"/>
          <w:b/>
          <w:color w:val="000000"/>
          <w:kern w:val="1"/>
          <w:sz w:val="24"/>
          <w:szCs w:val="24"/>
          <w:lang w:eastAsia="zh-CN"/>
        </w:rPr>
        <w:t xml:space="preserve"> kizáró okok vonatkozásában</w:t>
      </w:r>
    </w:p>
    <w:p w:rsidR="002B025E" w:rsidRPr="00DF674F" w:rsidRDefault="002B025E" w:rsidP="002B025E">
      <w:pPr>
        <w:suppressAutoHyphens/>
        <w:spacing w:after="0" w:line="360" w:lineRule="auto"/>
        <w:jc w:val="center"/>
        <w:textAlignment w:val="baseline"/>
        <w:rPr>
          <w:rFonts w:ascii="Times New Roman" w:eastAsia="Calibri" w:hAnsi="Times New Roman"/>
          <w:b/>
          <w:color w:val="000000"/>
          <w:kern w:val="1"/>
          <w:sz w:val="24"/>
          <w:szCs w:val="24"/>
          <w:lang w:eastAsia="zh-CN"/>
        </w:rPr>
      </w:pPr>
    </w:p>
    <w:p w:rsidR="002B025E" w:rsidRPr="00DF674F" w:rsidRDefault="002B025E" w:rsidP="002B025E">
      <w:pPr>
        <w:suppressAutoHyphens/>
        <w:spacing w:after="0" w:line="360" w:lineRule="auto"/>
        <w:jc w:val="center"/>
        <w:textAlignment w:val="baseline"/>
        <w:rPr>
          <w:rFonts w:ascii="Times New Roman" w:eastAsia="Calibri" w:hAnsi="Times New Roman"/>
          <w:color w:val="000000"/>
          <w:kern w:val="1"/>
          <w:sz w:val="24"/>
          <w:szCs w:val="24"/>
          <w:lang w:eastAsia="zh-CN"/>
        </w:rPr>
      </w:pPr>
      <w:r w:rsidRPr="00DF674F">
        <w:rPr>
          <w:rFonts w:ascii="Times New Roman" w:eastAsia="Calibri" w:hAnsi="Times New Roman"/>
          <w:color w:val="000000"/>
          <w:kern w:val="1"/>
          <w:sz w:val="24"/>
          <w:szCs w:val="24"/>
          <w:lang w:eastAsia="zh-CN"/>
        </w:rPr>
        <w:t xml:space="preserve">(Jelen nyilatkozat az ajánlat benyújtásával egyidejűleg </w:t>
      </w:r>
    </w:p>
    <w:p w:rsidR="002B025E" w:rsidRPr="00DF674F" w:rsidRDefault="009D0B89" w:rsidP="002B025E">
      <w:pPr>
        <w:suppressAutoHyphens/>
        <w:spacing w:after="0" w:line="360" w:lineRule="auto"/>
        <w:jc w:val="center"/>
        <w:textAlignment w:val="baseline"/>
        <w:rPr>
          <w:rFonts w:ascii="Times New Roman" w:eastAsia="Calibri" w:hAnsi="Times New Roman"/>
          <w:color w:val="000000"/>
          <w:kern w:val="1"/>
          <w:sz w:val="24"/>
          <w:szCs w:val="24"/>
          <w:lang w:eastAsia="zh-CN"/>
        </w:rPr>
      </w:pPr>
      <w:proofErr w:type="gramStart"/>
      <w:r>
        <w:rPr>
          <w:rFonts w:ascii="Times New Roman" w:eastAsia="Calibri" w:hAnsi="Times New Roman"/>
          <w:color w:val="000000"/>
          <w:kern w:val="1"/>
          <w:sz w:val="24"/>
          <w:szCs w:val="24"/>
          <w:lang w:eastAsia="zh-CN"/>
        </w:rPr>
        <w:t>benyújtandó</w:t>
      </w:r>
      <w:proofErr w:type="gramEnd"/>
      <w:r>
        <w:rPr>
          <w:rFonts w:ascii="Times New Roman" w:eastAsia="Calibri" w:hAnsi="Times New Roman"/>
          <w:color w:val="000000"/>
          <w:kern w:val="1"/>
          <w:sz w:val="24"/>
          <w:szCs w:val="24"/>
          <w:lang w:eastAsia="zh-CN"/>
        </w:rPr>
        <w:t xml:space="preserve"> a Kbt. 67</w:t>
      </w:r>
      <w:r w:rsidR="002B025E" w:rsidRPr="00DF674F">
        <w:rPr>
          <w:rFonts w:ascii="Times New Roman" w:eastAsia="Calibri" w:hAnsi="Times New Roman"/>
          <w:color w:val="000000"/>
          <w:kern w:val="1"/>
          <w:sz w:val="24"/>
          <w:szCs w:val="24"/>
          <w:lang w:eastAsia="zh-CN"/>
        </w:rPr>
        <w:t xml:space="preserve">. § </w:t>
      </w:r>
      <w:r>
        <w:rPr>
          <w:rFonts w:ascii="Times New Roman" w:eastAsia="Calibri" w:hAnsi="Times New Roman"/>
          <w:color w:val="000000"/>
          <w:kern w:val="1"/>
          <w:sz w:val="24"/>
          <w:szCs w:val="24"/>
          <w:lang w:eastAsia="zh-CN"/>
        </w:rPr>
        <w:t xml:space="preserve">(1) - </w:t>
      </w:r>
      <w:r w:rsidR="008E1226">
        <w:rPr>
          <w:rFonts w:ascii="Times New Roman" w:eastAsia="Calibri" w:hAnsi="Times New Roman"/>
          <w:color w:val="000000"/>
          <w:kern w:val="1"/>
          <w:sz w:val="24"/>
          <w:szCs w:val="24"/>
          <w:lang w:eastAsia="zh-CN"/>
        </w:rPr>
        <w:t xml:space="preserve">(2); (4) </w:t>
      </w:r>
      <w:r>
        <w:rPr>
          <w:rFonts w:ascii="Times New Roman" w:eastAsia="Calibri" w:hAnsi="Times New Roman"/>
          <w:color w:val="000000"/>
          <w:kern w:val="1"/>
          <w:sz w:val="24"/>
          <w:szCs w:val="24"/>
          <w:lang w:eastAsia="zh-CN"/>
        </w:rPr>
        <w:t>és 114. § (</w:t>
      </w:r>
      <w:r w:rsidR="008E1226">
        <w:rPr>
          <w:rFonts w:ascii="Times New Roman" w:eastAsia="Calibri" w:hAnsi="Times New Roman"/>
          <w:color w:val="000000"/>
          <w:kern w:val="1"/>
          <w:sz w:val="24"/>
          <w:szCs w:val="24"/>
          <w:lang w:eastAsia="zh-CN"/>
        </w:rPr>
        <w:t>2</w:t>
      </w:r>
      <w:r w:rsidR="002B025E" w:rsidRPr="00DF674F">
        <w:rPr>
          <w:rFonts w:ascii="Times New Roman" w:eastAsia="Calibri" w:hAnsi="Times New Roman"/>
          <w:color w:val="000000"/>
          <w:kern w:val="1"/>
          <w:sz w:val="24"/>
          <w:szCs w:val="24"/>
          <w:lang w:eastAsia="zh-CN"/>
        </w:rPr>
        <w:t>) bekezdés alapján)</w:t>
      </w:r>
    </w:p>
    <w:p w:rsidR="002B025E" w:rsidRPr="00DF674F" w:rsidRDefault="002B025E" w:rsidP="002B025E">
      <w:pPr>
        <w:suppressAutoHyphens/>
        <w:autoSpaceDE w:val="0"/>
        <w:spacing w:after="0" w:line="240" w:lineRule="auto"/>
        <w:jc w:val="both"/>
        <w:rPr>
          <w:rFonts w:ascii="Times New Roman" w:eastAsia="Calibri" w:hAnsi="Times New Roman"/>
          <w:color w:val="000000"/>
          <w:kern w:val="1"/>
          <w:sz w:val="24"/>
          <w:szCs w:val="24"/>
          <w:lang w:eastAsia="zh-CN"/>
        </w:rPr>
      </w:pPr>
    </w:p>
    <w:p w:rsidR="002B025E" w:rsidRPr="00731949" w:rsidRDefault="002B025E" w:rsidP="00731949">
      <w:pPr>
        <w:tabs>
          <w:tab w:val="left" w:pos="0"/>
        </w:tabs>
        <w:suppressAutoHyphens/>
        <w:spacing w:before="28" w:after="28" w:line="276" w:lineRule="auto"/>
        <w:ind w:right="147"/>
        <w:jc w:val="both"/>
        <w:rPr>
          <w:rFonts w:ascii="Times New Roman" w:hAnsi="Times New Roman"/>
          <w:sz w:val="24"/>
          <w:szCs w:val="24"/>
          <w:u w:val="single"/>
        </w:rPr>
      </w:pPr>
      <w:proofErr w:type="gramStart"/>
      <w:r w:rsidRPr="00DF674F">
        <w:rPr>
          <w:rFonts w:ascii="Times New Roman" w:eastAsia="Calibri" w:hAnsi="Times New Roman"/>
          <w:color w:val="000000"/>
          <w:kern w:val="1"/>
          <w:sz w:val="24"/>
          <w:szCs w:val="24"/>
          <w:lang w:eastAsia="zh-CN"/>
        </w:rPr>
        <w:t>Alulírott …………………………………………………………………, mint a(z) ……………….………………….............................................................. (székhely: ………...................................…….......................................) ajá</w:t>
      </w:r>
      <w:r w:rsidR="00731949">
        <w:rPr>
          <w:rFonts w:ascii="Times New Roman" w:eastAsia="Calibri" w:hAnsi="Times New Roman"/>
          <w:color w:val="000000"/>
          <w:kern w:val="1"/>
          <w:sz w:val="24"/>
          <w:szCs w:val="24"/>
          <w:lang w:eastAsia="zh-CN"/>
        </w:rPr>
        <w:t xml:space="preserve">nlattevő szervezet cégjegyzésre </w:t>
      </w:r>
      <w:r w:rsidR="00731949" w:rsidRPr="00DF674F">
        <w:rPr>
          <w:rFonts w:ascii="Times New Roman" w:hAnsi="Times New Roman"/>
          <w:color w:val="000000"/>
          <w:sz w:val="24"/>
          <w:szCs w:val="24"/>
          <w:shd w:val="clear" w:color="auto" w:fill="FFFFFF"/>
        </w:rPr>
        <w:t>jogosult</w:t>
      </w:r>
      <w:r w:rsidR="00731949" w:rsidRPr="00731949">
        <w:rPr>
          <w:rFonts w:ascii="Times New Roman" w:hAnsi="Times New Roman"/>
          <w:color w:val="000000"/>
          <w:sz w:val="24"/>
          <w:szCs w:val="24"/>
          <w:shd w:val="clear" w:color="auto" w:fill="FFFFFF"/>
        </w:rPr>
        <w:t>/meghatalmazott</w:t>
      </w:r>
      <w:r w:rsidR="00731949">
        <w:rPr>
          <w:rStyle w:val="Lbjegyzet-hivatkozs"/>
          <w:rFonts w:ascii="Times New Roman" w:hAnsi="Times New Roman"/>
          <w:color w:val="000000"/>
          <w:sz w:val="24"/>
          <w:szCs w:val="24"/>
          <w:shd w:val="clear" w:color="auto" w:fill="FFFFFF"/>
        </w:rPr>
        <w:footnoteReference w:id="15"/>
      </w:r>
      <w:r w:rsidR="00731949" w:rsidRPr="00DF674F">
        <w:rPr>
          <w:rFonts w:ascii="Times New Roman" w:hAnsi="Times New Roman"/>
          <w:color w:val="000000"/>
          <w:sz w:val="24"/>
          <w:szCs w:val="24"/>
          <w:shd w:val="clear" w:color="auto" w:fill="FFFFFF"/>
        </w:rPr>
        <w:t xml:space="preserve"> képviselője</w:t>
      </w:r>
      <w:r w:rsidR="00731949">
        <w:rPr>
          <w:rFonts w:ascii="Times New Roman" w:hAnsi="Times New Roman"/>
          <w:color w:val="000000"/>
          <w:sz w:val="24"/>
          <w:szCs w:val="24"/>
          <w:shd w:val="clear" w:color="auto" w:fill="FFFFFF"/>
        </w:rPr>
        <w:t xml:space="preserve"> </w:t>
      </w:r>
      <w:r w:rsidR="00731949">
        <w:rPr>
          <w:rFonts w:ascii="Times New Roman" w:hAnsi="Times New Roman"/>
          <w:sz w:val="24"/>
          <w:szCs w:val="24"/>
        </w:rPr>
        <w:t xml:space="preserve">a </w:t>
      </w:r>
      <w:r w:rsidR="00B805FE">
        <w:rPr>
          <w:rFonts w:ascii="Times New Roman" w:hAnsi="Times New Roman"/>
          <w:b/>
          <w:sz w:val="24"/>
          <w:szCs w:val="24"/>
        </w:rPr>
        <w:t>Balmazújváros</w:t>
      </w:r>
      <w:r w:rsidR="00E84196">
        <w:rPr>
          <w:rFonts w:ascii="Times New Roman" w:hAnsi="Times New Roman"/>
          <w:b/>
          <w:sz w:val="24"/>
          <w:szCs w:val="24"/>
        </w:rPr>
        <w:t xml:space="preserve"> Város Önkormányzata</w:t>
      </w:r>
      <w:r w:rsidR="00E84196" w:rsidRPr="00641222">
        <w:rPr>
          <w:rFonts w:ascii="Times New Roman" w:hAnsi="Times New Roman"/>
          <w:sz w:val="24"/>
          <w:szCs w:val="24"/>
        </w:rPr>
        <w:t xml:space="preserve">, mint ajánlatkérő által </w:t>
      </w:r>
      <w:r w:rsidR="00B805FE" w:rsidRPr="00AF615F">
        <w:rPr>
          <w:rFonts w:ascii="Times New Roman" w:hAnsi="Times New Roman"/>
          <w:b/>
          <w:i/>
          <w:sz w:val="24"/>
          <w:szCs w:val="24"/>
        </w:rPr>
        <w:t>„Veres Péter Emlékpark fejlesztése”</w:t>
      </w:r>
      <w:r w:rsidR="00B805FE">
        <w:rPr>
          <w:rFonts w:ascii="Times New Roman" w:hAnsi="Times New Roman"/>
          <w:b/>
          <w:i/>
          <w:sz w:val="24"/>
          <w:szCs w:val="24"/>
        </w:rPr>
        <w:t xml:space="preserve"> </w:t>
      </w:r>
      <w:r w:rsidR="00731949" w:rsidRPr="00DF674F">
        <w:rPr>
          <w:rFonts w:ascii="Times New Roman" w:hAnsi="Times New Roman"/>
          <w:sz w:val="24"/>
          <w:szCs w:val="24"/>
        </w:rPr>
        <w:t xml:space="preserve">tárgyban </w:t>
      </w:r>
      <w:r w:rsidR="00731949" w:rsidRPr="00DF674F">
        <w:rPr>
          <w:rFonts w:ascii="Times New Roman" w:hAnsi="Times New Roman"/>
          <w:color w:val="000000"/>
          <w:sz w:val="24"/>
          <w:szCs w:val="24"/>
          <w:shd w:val="clear" w:color="auto" w:fill="FFFFFF"/>
        </w:rPr>
        <w:t>kiírt közbeszerzési eljárás során</w:t>
      </w:r>
      <w:r w:rsidR="00731949">
        <w:rPr>
          <w:rFonts w:ascii="Times New Roman" w:hAnsi="Times New Roman"/>
          <w:color w:val="000000"/>
          <w:sz w:val="24"/>
          <w:szCs w:val="24"/>
          <w:shd w:val="clear" w:color="auto" w:fill="FFFFFF"/>
        </w:rPr>
        <w:t xml:space="preserve"> az alábbi nyilatkozatot teszem </w:t>
      </w:r>
      <w:r w:rsidRPr="00DF674F">
        <w:rPr>
          <w:rFonts w:ascii="Times New Roman" w:eastAsia="Calibri" w:hAnsi="Times New Roman"/>
          <w:color w:val="000000"/>
          <w:kern w:val="1"/>
          <w:sz w:val="24"/>
          <w:szCs w:val="24"/>
          <w:lang w:eastAsia="zh-CN"/>
        </w:rPr>
        <w:t>a kizáró okok vonatkozásában:</w:t>
      </w:r>
      <w:proofErr w:type="gramEnd"/>
    </w:p>
    <w:p w:rsidR="002B025E" w:rsidRPr="00DF674F" w:rsidRDefault="002B025E" w:rsidP="002B025E">
      <w:pPr>
        <w:suppressAutoHyphens/>
        <w:autoSpaceDE w:val="0"/>
        <w:spacing w:after="0" w:line="240" w:lineRule="auto"/>
        <w:jc w:val="both"/>
        <w:rPr>
          <w:rFonts w:ascii="Times New Roman" w:eastAsia="Calibri" w:hAnsi="Times New Roman"/>
          <w:sz w:val="24"/>
          <w:szCs w:val="24"/>
          <w:lang w:eastAsia="ar-SA"/>
        </w:rPr>
      </w:pPr>
    </w:p>
    <w:p w:rsidR="002B025E" w:rsidRPr="00DF674F" w:rsidRDefault="002B025E" w:rsidP="002B025E">
      <w:pPr>
        <w:spacing w:after="0"/>
        <w:jc w:val="center"/>
        <w:rPr>
          <w:rFonts w:ascii="Times New Roman" w:hAnsi="Times New Roman"/>
          <w:b/>
          <w:sz w:val="24"/>
          <w:szCs w:val="24"/>
        </w:rPr>
      </w:pPr>
      <w:r w:rsidRPr="00DF674F">
        <w:rPr>
          <w:rFonts w:ascii="Times New Roman" w:hAnsi="Times New Roman"/>
          <w:b/>
          <w:sz w:val="24"/>
          <w:szCs w:val="24"/>
        </w:rPr>
        <w:t>I.</w:t>
      </w:r>
    </w:p>
    <w:p w:rsidR="002B025E" w:rsidRPr="00DF674F" w:rsidRDefault="002B025E" w:rsidP="002B025E">
      <w:pPr>
        <w:spacing w:after="0"/>
        <w:jc w:val="both"/>
        <w:rPr>
          <w:rFonts w:ascii="Times New Roman" w:hAnsi="Times New Roman"/>
          <w:sz w:val="24"/>
          <w:szCs w:val="24"/>
        </w:rPr>
      </w:pPr>
      <w:r w:rsidRPr="00DF674F">
        <w:rPr>
          <w:rFonts w:ascii="Times New Roman" w:hAnsi="Times New Roman"/>
          <w:sz w:val="24"/>
          <w:szCs w:val="24"/>
        </w:rPr>
        <w:t>Az általam képviselt szervezet nem tartozik a</w:t>
      </w:r>
      <w:r w:rsidR="00114B2C">
        <w:rPr>
          <w:rFonts w:ascii="Times New Roman" w:hAnsi="Times New Roman"/>
          <w:sz w:val="24"/>
          <w:szCs w:val="24"/>
        </w:rPr>
        <w:t>z ajánlattételi</w:t>
      </w:r>
      <w:r w:rsidRPr="00DF674F">
        <w:rPr>
          <w:rFonts w:ascii="Times New Roman" w:hAnsi="Times New Roman"/>
          <w:sz w:val="24"/>
          <w:szCs w:val="24"/>
        </w:rPr>
        <w:t xml:space="preserve"> felhívás</w:t>
      </w:r>
      <w:r w:rsidR="00114B2C">
        <w:rPr>
          <w:rFonts w:ascii="Times New Roman" w:hAnsi="Times New Roman"/>
          <w:sz w:val="24"/>
          <w:szCs w:val="24"/>
        </w:rPr>
        <w:t xml:space="preserve">ban </w:t>
      </w:r>
      <w:r w:rsidR="008E1226">
        <w:rPr>
          <w:rFonts w:ascii="Times New Roman" w:hAnsi="Times New Roman"/>
          <w:sz w:val="24"/>
          <w:szCs w:val="24"/>
        </w:rPr>
        <w:t xml:space="preserve">előírt </w:t>
      </w:r>
      <w:r w:rsidRPr="00DF674F">
        <w:rPr>
          <w:rFonts w:ascii="Times New Roman" w:hAnsi="Times New Roman"/>
          <w:sz w:val="24"/>
          <w:szCs w:val="24"/>
        </w:rPr>
        <w:t xml:space="preserve">kizáró okok, azaz a </w:t>
      </w:r>
      <w:r w:rsidR="00283CC9" w:rsidRPr="00DF674F">
        <w:rPr>
          <w:rFonts w:ascii="Times New Roman" w:hAnsi="Times New Roman"/>
          <w:sz w:val="24"/>
          <w:szCs w:val="24"/>
        </w:rPr>
        <w:t>Kbt. 62. § (1) bekezdés g)</w:t>
      </w:r>
      <w:proofErr w:type="spellStart"/>
      <w:r w:rsidR="00283CC9" w:rsidRPr="00DF674F">
        <w:rPr>
          <w:rFonts w:ascii="Times New Roman" w:hAnsi="Times New Roman"/>
          <w:sz w:val="24"/>
          <w:szCs w:val="24"/>
        </w:rPr>
        <w:t>-k</w:t>
      </w:r>
      <w:proofErr w:type="spellEnd"/>
      <w:r w:rsidR="00283CC9" w:rsidRPr="00DF674F">
        <w:rPr>
          <w:rFonts w:ascii="Times New Roman" w:hAnsi="Times New Roman"/>
          <w:sz w:val="24"/>
          <w:szCs w:val="24"/>
        </w:rPr>
        <w:t>); m) és q)</w:t>
      </w:r>
      <w:r w:rsidRPr="00DF674F">
        <w:rPr>
          <w:rFonts w:ascii="Times New Roman" w:hAnsi="Times New Roman"/>
          <w:sz w:val="24"/>
          <w:szCs w:val="24"/>
        </w:rPr>
        <w:t xml:space="preserve"> pontban meghatározott kizáró okok hatálya alá.</w:t>
      </w:r>
    </w:p>
    <w:p w:rsidR="002B025E" w:rsidRPr="00DF674F" w:rsidRDefault="002B025E" w:rsidP="002B025E">
      <w:pPr>
        <w:spacing w:after="0"/>
        <w:jc w:val="both"/>
        <w:rPr>
          <w:rFonts w:ascii="Times New Roman" w:hAnsi="Times New Roman"/>
          <w:sz w:val="24"/>
          <w:szCs w:val="24"/>
        </w:rPr>
      </w:pPr>
    </w:p>
    <w:p w:rsidR="002B025E" w:rsidRPr="00DF674F" w:rsidRDefault="002B025E" w:rsidP="002B025E">
      <w:pPr>
        <w:spacing w:after="0"/>
        <w:jc w:val="center"/>
        <w:rPr>
          <w:rFonts w:ascii="Times New Roman" w:hAnsi="Times New Roman"/>
          <w:b/>
          <w:sz w:val="24"/>
          <w:szCs w:val="24"/>
        </w:rPr>
      </w:pPr>
      <w:r w:rsidRPr="00DF674F">
        <w:rPr>
          <w:rFonts w:ascii="Times New Roman" w:hAnsi="Times New Roman"/>
          <w:b/>
          <w:sz w:val="24"/>
          <w:szCs w:val="24"/>
        </w:rPr>
        <w:t>II.</w:t>
      </w:r>
    </w:p>
    <w:p w:rsidR="002B025E" w:rsidRPr="00DF674F" w:rsidRDefault="002B025E" w:rsidP="002B025E">
      <w:pPr>
        <w:spacing w:after="0"/>
        <w:jc w:val="both"/>
        <w:rPr>
          <w:rFonts w:ascii="Times New Roman" w:hAnsi="Times New Roman"/>
          <w:sz w:val="24"/>
          <w:szCs w:val="24"/>
        </w:rPr>
      </w:pPr>
      <w:r w:rsidRPr="00DF674F">
        <w:rPr>
          <w:rFonts w:ascii="Times New Roman" w:hAnsi="Times New Roman"/>
          <w:sz w:val="24"/>
          <w:szCs w:val="24"/>
        </w:rPr>
        <w:t xml:space="preserve">Cégünk, mint ajánlattevő a szerződés teljesítéséhez nem vesz igénybe a </w:t>
      </w:r>
      <w:r w:rsidR="00283CC9" w:rsidRPr="00DF674F">
        <w:rPr>
          <w:rFonts w:ascii="Times New Roman" w:hAnsi="Times New Roman"/>
          <w:sz w:val="24"/>
          <w:szCs w:val="24"/>
        </w:rPr>
        <w:t>Kbt. 62. § (1) bekezdés g)</w:t>
      </w:r>
      <w:proofErr w:type="spellStart"/>
      <w:r w:rsidR="00283CC9" w:rsidRPr="00DF674F">
        <w:rPr>
          <w:rFonts w:ascii="Times New Roman" w:hAnsi="Times New Roman"/>
          <w:sz w:val="24"/>
          <w:szCs w:val="24"/>
        </w:rPr>
        <w:t>-k</w:t>
      </w:r>
      <w:proofErr w:type="spellEnd"/>
      <w:r w:rsidR="00283CC9" w:rsidRPr="00DF674F">
        <w:rPr>
          <w:rFonts w:ascii="Times New Roman" w:hAnsi="Times New Roman"/>
          <w:sz w:val="24"/>
          <w:szCs w:val="24"/>
        </w:rPr>
        <w:t>); m) és q)</w:t>
      </w:r>
      <w:r w:rsidRPr="00DF674F">
        <w:rPr>
          <w:rFonts w:ascii="Times New Roman" w:hAnsi="Times New Roman"/>
          <w:sz w:val="24"/>
          <w:szCs w:val="24"/>
        </w:rPr>
        <w:t xml:space="preserve"> pontjában meghatározott</w:t>
      </w:r>
      <w:r w:rsidRPr="00DF674F" w:rsidDel="00F03E7A">
        <w:rPr>
          <w:rFonts w:ascii="Times New Roman" w:hAnsi="Times New Roman"/>
          <w:sz w:val="24"/>
          <w:szCs w:val="24"/>
        </w:rPr>
        <w:t xml:space="preserve"> </w:t>
      </w:r>
      <w:r w:rsidRPr="00DF674F">
        <w:rPr>
          <w:rFonts w:ascii="Times New Roman" w:hAnsi="Times New Roman"/>
          <w:sz w:val="24"/>
          <w:szCs w:val="24"/>
        </w:rPr>
        <w:t>kizáró okok hatálya alá</w:t>
      </w:r>
      <w:r w:rsidRPr="00DF674F">
        <w:rPr>
          <w:rFonts w:ascii="Times New Roman" w:hAnsi="Times New Roman"/>
          <w:color w:val="FF0000"/>
          <w:sz w:val="24"/>
          <w:szCs w:val="24"/>
        </w:rPr>
        <w:t xml:space="preserve"> </w:t>
      </w:r>
      <w:r w:rsidRPr="00DF674F">
        <w:rPr>
          <w:rFonts w:ascii="Times New Roman" w:hAnsi="Times New Roman"/>
          <w:sz w:val="24"/>
          <w:szCs w:val="24"/>
        </w:rPr>
        <w:t>eső alvállalkozót/alvállalkozókat.</w:t>
      </w:r>
    </w:p>
    <w:p w:rsidR="00283CC9" w:rsidRPr="00DF674F" w:rsidRDefault="00283CC9" w:rsidP="002B025E">
      <w:pPr>
        <w:spacing w:after="0"/>
        <w:jc w:val="both"/>
        <w:rPr>
          <w:rFonts w:ascii="Times New Roman" w:hAnsi="Times New Roman"/>
          <w:sz w:val="24"/>
          <w:szCs w:val="24"/>
        </w:rPr>
      </w:pPr>
    </w:p>
    <w:p w:rsidR="008E1226" w:rsidRDefault="008E1226" w:rsidP="008E1226">
      <w:pPr>
        <w:spacing w:after="0"/>
        <w:jc w:val="center"/>
        <w:rPr>
          <w:rFonts w:ascii="Times New Roman" w:eastAsia="Calibri" w:hAnsi="Times New Roman"/>
          <w:b/>
          <w:sz w:val="24"/>
          <w:szCs w:val="24"/>
        </w:rPr>
      </w:pPr>
    </w:p>
    <w:p w:rsidR="00A6727F" w:rsidRDefault="00A6727F" w:rsidP="008E1226">
      <w:pPr>
        <w:spacing w:after="0"/>
        <w:jc w:val="center"/>
        <w:rPr>
          <w:rFonts w:ascii="Times New Roman" w:hAnsi="Times New Roman"/>
          <w:b/>
          <w:sz w:val="24"/>
          <w:szCs w:val="24"/>
        </w:rPr>
      </w:pPr>
    </w:p>
    <w:p w:rsidR="008E1226" w:rsidRPr="00DF674F" w:rsidRDefault="008E1226" w:rsidP="008E1226">
      <w:pPr>
        <w:spacing w:after="0"/>
        <w:rPr>
          <w:rFonts w:ascii="Times New Roman" w:hAnsi="Times New Roman"/>
          <w:i/>
          <w:iCs/>
          <w:caps/>
          <w:color w:val="000000" w:themeColor="text1"/>
          <w:sz w:val="24"/>
          <w:szCs w:val="24"/>
        </w:rPr>
      </w:pPr>
      <w:r w:rsidRPr="00DF674F">
        <w:rPr>
          <w:rFonts w:ascii="Times New Roman" w:hAnsi="Times New Roman"/>
          <w:color w:val="000000" w:themeColor="text1"/>
          <w:sz w:val="24"/>
          <w:szCs w:val="24"/>
        </w:rPr>
        <w:t>Keltezés (helység, év, hónap, nap)</w:t>
      </w:r>
    </w:p>
    <w:p w:rsidR="008E1226" w:rsidRDefault="008E1226" w:rsidP="008E1226">
      <w:pPr>
        <w:spacing w:after="0" w:line="240" w:lineRule="auto"/>
        <w:ind w:left="720"/>
        <w:jc w:val="both"/>
        <w:textAlignment w:val="baseline"/>
        <w:rPr>
          <w:rFonts w:ascii="Times New Roman" w:hAnsi="Times New Roman"/>
          <w:i/>
          <w:iCs/>
          <w:caps/>
          <w:color w:val="000000" w:themeColor="text1"/>
          <w:kern w:val="1"/>
          <w:sz w:val="24"/>
          <w:szCs w:val="24"/>
        </w:rPr>
      </w:pPr>
      <w:r w:rsidRPr="00DF674F">
        <w:rPr>
          <w:rFonts w:ascii="Times New Roman" w:hAnsi="Times New Roman"/>
          <w:i/>
          <w:iCs/>
          <w:caps/>
          <w:color w:val="000000" w:themeColor="text1"/>
          <w:kern w:val="1"/>
          <w:sz w:val="24"/>
          <w:szCs w:val="24"/>
        </w:rPr>
        <w:t> </w:t>
      </w:r>
    </w:p>
    <w:p w:rsidR="008E1226" w:rsidRPr="00DF674F" w:rsidRDefault="008E1226" w:rsidP="008E1226">
      <w:pPr>
        <w:spacing w:after="0" w:line="240" w:lineRule="auto"/>
        <w:ind w:left="720"/>
        <w:jc w:val="both"/>
        <w:textAlignment w:val="baseline"/>
        <w:rPr>
          <w:rFonts w:ascii="Times New Roman" w:hAnsi="Times New Roman"/>
          <w:i/>
          <w:iCs/>
          <w:color w:val="000000" w:themeColor="text1"/>
          <w:kern w:val="1"/>
          <w:sz w:val="24"/>
          <w:szCs w:val="24"/>
        </w:rPr>
      </w:pPr>
    </w:p>
    <w:p w:rsidR="008E1226" w:rsidRPr="00DF674F" w:rsidRDefault="008E1226" w:rsidP="008E1226">
      <w:pPr>
        <w:spacing w:before="120" w:after="0" w:line="240" w:lineRule="auto"/>
        <w:ind w:left="720"/>
        <w:contextualSpacing/>
        <w:jc w:val="both"/>
        <w:rPr>
          <w:rFonts w:ascii="Times New Roman" w:hAnsi="Times New Roman"/>
          <w:color w:val="000000" w:themeColor="text1"/>
          <w:kern w:val="1"/>
          <w:sz w:val="24"/>
          <w:szCs w:val="24"/>
        </w:rPr>
      </w:pPr>
      <w:r w:rsidRPr="00DF674F">
        <w:rPr>
          <w:rFonts w:ascii="Times New Roman" w:hAnsi="Times New Roman"/>
          <w:i/>
          <w:iCs/>
          <w:color w:val="000000" w:themeColor="text1"/>
          <w:kern w:val="1"/>
          <w:sz w:val="24"/>
          <w:szCs w:val="24"/>
        </w:rPr>
        <w:t> </w:t>
      </w:r>
    </w:p>
    <w:p w:rsidR="008E1226" w:rsidRPr="00DF674F" w:rsidRDefault="008E1226" w:rsidP="008E1226">
      <w:pPr>
        <w:tabs>
          <w:tab w:val="center" w:pos="6480"/>
        </w:tabs>
        <w:spacing w:before="120" w:after="0" w:line="240" w:lineRule="auto"/>
        <w:ind w:left="720"/>
        <w:contextualSpacing/>
        <w:jc w:val="both"/>
        <w:rPr>
          <w:rFonts w:ascii="Times New Roman" w:hAnsi="Times New Roman"/>
          <w:color w:val="000000" w:themeColor="text1"/>
          <w:kern w:val="1"/>
          <w:sz w:val="24"/>
          <w:szCs w:val="24"/>
        </w:rPr>
      </w:pPr>
      <w:r w:rsidRPr="00DF674F">
        <w:rPr>
          <w:rFonts w:ascii="Times New Roman" w:hAnsi="Times New Roman"/>
          <w:color w:val="000000" w:themeColor="text1"/>
          <w:kern w:val="1"/>
          <w:sz w:val="24"/>
          <w:szCs w:val="24"/>
        </w:rPr>
        <w:tab/>
        <w:t>…...………………………………………..</w:t>
      </w:r>
    </w:p>
    <w:p w:rsidR="008E1226" w:rsidRPr="00DF674F" w:rsidRDefault="008E1226" w:rsidP="008E1226">
      <w:pPr>
        <w:tabs>
          <w:tab w:val="center" w:pos="6480"/>
          <w:tab w:val="center" w:pos="6521"/>
        </w:tabs>
        <w:spacing w:before="120" w:after="0" w:line="240" w:lineRule="auto"/>
        <w:ind w:left="720"/>
        <w:contextualSpacing/>
        <w:jc w:val="both"/>
        <w:rPr>
          <w:rFonts w:ascii="Times New Roman" w:eastAsia="Tahoma" w:hAnsi="Times New Roman"/>
          <w:color w:val="000000" w:themeColor="text1"/>
          <w:kern w:val="1"/>
          <w:sz w:val="24"/>
          <w:szCs w:val="24"/>
        </w:rPr>
      </w:pPr>
      <w:r w:rsidRPr="00DF674F">
        <w:rPr>
          <w:rFonts w:ascii="Times New Roman" w:hAnsi="Times New Roman"/>
          <w:color w:val="000000" w:themeColor="text1"/>
          <w:kern w:val="1"/>
          <w:sz w:val="24"/>
          <w:szCs w:val="24"/>
        </w:rPr>
        <w:tab/>
        <w:t>(cégjegyzésre jogosult vagy szabályszerűen</w:t>
      </w:r>
    </w:p>
    <w:p w:rsidR="008E1226" w:rsidRPr="00DF674F" w:rsidRDefault="008E1226" w:rsidP="008E1226">
      <w:pPr>
        <w:spacing w:after="0"/>
        <w:jc w:val="both"/>
        <w:rPr>
          <w:rFonts w:ascii="Times New Roman" w:hAnsi="Times New Roman"/>
          <w:sz w:val="24"/>
          <w:szCs w:val="24"/>
        </w:rPr>
      </w:pPr>
      <w:r w:rsidRPr="00DF674F">
        <w:rPr>
          <w:rFonts w:ascii="Times New Roman" w:hAnsi="Times New Roman"/>
          <w:color w:val="000000" w:themeColor="text1"/>
          <w:sz w:val="24"/>
          <w:szCs w:val="24"/>
        </w:rPr>
        <w:tab/>
      </w:r>
      <w:r w:rsidRPr="00DF674F">
        <w:rPr>
          <w:rFonts w:ascii="Times New Roman" w:hAnsi="Times New Roman"/>
          <w:color w:val="000000" w:themeColor="text1"/>
          <w:sz w:val="24"/>
          <w:szCs w:val="24"/>
        </w:rPr>
        <w:tab/>
      </w:r>
      <w:r w:rsidRPr="00DF674F">
        <w:rPr>
          <w:rFonts w:ascii="Times New Roman" w:hAnsi="Times New Roman"/>
          <w:color w:val="000000" w:themeColor="text1"/>
          <w:sz w:val="24"/>
          <w:szCs w:val="24"/>
        </w:rPr>
        <w:tab/>
      </w:r>
      <w:r w:rsidRPr="00DF674F">
        <w:rPr>
          <w:rFonts w:ascii="Times New Roman" w:hAnsi="Times New Roman"/>
          <w:color w:val="000000" w:themeColor="text1"/>
          <w:sz w:val="24"/>
          <w:szCs w:val="24"/>
        </w:rPr>
        <w:tab/>
      </w:r>
      <w:r w:rsidRPr="00DF674F">
        <w:rPr>
          <w:rFonts w:ascii="Times New Roman" w:hAnsi="Times New Roman"/>
          <w:color w:val="000000" w:themeColor="text1"/>
          <w:sz w:val="24"/>
          <w:szCs w:val="24"/>
        </w:rPr>
        <w:tab/>
      </w:r>
      <w:r w:rsidRPr="00DF674F">
        <w:rPr>
          <w:rFonts w:ascii="Times New Roman" w:hAnsi="Times New Roman"/>
          <w:color w:val="000000" w:themeColor="text1"/>
          <w:sz w:val="24"/>
          <w:szCs w:val="24"/>
        </w:rPr>
        <w:tab/>
        <w:t xml:space="preserve">          </w:t>
      </w:r>
      <w:proofErr w:type="gramStart"/>
      <w:r w:rsidRPr="00DF674F">
        <w:rPr>
          <w:rFonts w:ascii="Times New Roman" w:hAnsi="Times New Roman"/>
          <w:color w:val="000000" w:themeColor="text1"/>
          <w:sz w:val="24"/>
          <w:szCs w:val="24"/>
        </w:rPr>
        <w:t>meghatalmazott</w:t>
      </w:r>
      <w:proofErr w:type="gramEnd"/>
      <w:r w:rsidRPr="00DF674F">
        <w:rPr>
          <w:rFonts w:ascii="Times New Roman" w:hAnsi="Times New Roman"/>
          <w:color w:val="000000" w:themeColor="text1"/>
          <w:sz w:val="24"/>
          <w:szCs w:val="24"/>
        </w:rPr>
        <w:t xml:space="preserve"> képviselő aláírása)</w:t>
      </w:r>
    </w:p>
    <w:p w:rsidR="008E1226" w:rsidRDefault="008E1226" w:rsidP="008E1226">
      <w:pPr>
        <w:spacing w:after="0"/>
        <w:jc w:val="center"/>
        <w:rPr>
          <w:rFonts w:ascii="Times New Roman" w:hAnsi="Times New Roman"/>
          <w:b/>
          <w:sz w:val="24"/>
          <w:szCs w:val="24"/>
        </w:rPr>
      </w:pPr>
    </w:p>
    <w:p w:rsidR="008E1226" w:rsidRDefault="008E1226" w:rsidP="008E1226">
      <w:pPr>
        <w:spacing w:after="0"/>
        <w:jc w:val="center"/>
        <w:rPr>
          <w:rFonts w:ascii="Times New Roman" w:hAnsi="Times New Roman"/>
          <w:b/>
          <w:sz w:val="24"/>
          <w:szCs w:val="24"/>
        </w:rPr>
      </w:pPr>
    </w:p>
    <w:p w:rsidR="008E1226" w:rsidRDefault="008E1226" w:rsidP="008E1226">
      <w:pPr>
        <w:spacing w:after="0"/>
        <w:jc w:val="center"/>
        <w:rPr>
          <w:rFonts w:ascii="Times New Roman" w:hAnsi="Times New Roman"/>
          <w:b/>
          <w:sz w:val="24"/>
          <w:szCs w:val="24"/>
        </w:rPr>
      </w:pPr>
    </w:p>
    <w:p w:rsidR="008E1226" w:rsidRDefault="008E1226" w:rsidP="008E1226">
      <w:pPr>
        <w:spacing w:after="0"/>
        <w:jc w:val="center"/>
        <w:rPr>
          <w:rFonts w:ascii="Times New Roman" w:hAnsi="Times New Roman"/>
          <w:b/>
          <w:sz w:val="24"/>
          <w:szCs w:val="24"/>
        </w:rPr>
      </w:pPr>
    </w:p>
    <w:p w:rsidR="008E1226" w:rsidRDefault="008E1226" w:rsidP="008E1226">
      <w:pPr>
        <w:spacing w:after="0"/>
        <w:jc w:val="center"/>
        <w:rPr>
          <w:rFonts w:ascii="Times New Roman" w:hAnsi="Times New Roman"/>
          <w:b/>
          <w:sz w:val="24"/>
          <w:szCs w:val="24"/>
        </w:rPr>
      </w:pPr>
    </w:p>
    <w:p w:rsidR="008E1226" w:rsidRDefault="008E1226" w:rsidP="008E1226">
      <w:pPr>
        <w:spacing w:after="0"/>
        <w:jc w:val="center"/>
        <w:rPr>
          <w:rFonts w:ascii="Times New Roman" w:hAnsi="Times New Roman"/>
          <w:b/>
          <w:sz w:val="24"/>
          <w:szCs w:val="24"/>
        </w:rPr>
      </w:pPr>
    </w:p>
    <w:p w:rsidR="00E84196" w:rsidRDefault="00E84196" w:rsidP="008E1226">
      <w:pPr>
        <w:spacing w:after="0"/>
        <w:jc w:val="center"/>
        <w:rPr>
          <w:rFonts w:ascii="Times New Roman" w:hAnsi="Times New Roman"/>
          <w:b/>
          <w:sz w:val="24"/>
          <w:szCs w:val="24"/>
        </w:rPr>
      </w:pPr>
    </w:p>
    <w:p w:rsidR="00641222" w:rsidRDefault="00641222" w:rsidP="001158D1">
      <w:pPr>
        <w:tabs>
          <w:tab w:val="center" w:pos="6521"/>
        </w:tabs>
        <w:suppressAutoHyphens/>
        <w:spacing w:after="0" w:line="100" w:lineRule="atLeast"/>
        <w:jc w:val="right"/>
        <w:textAlignment w:val="baseline"/>
        <w:rPr>
          <w:rFonts w:ascii="Times New Roman" w:hAnsi="Times New Roman"/>
          <w:b/>
          <w:sz w:val="24"/>
          <w:szCs w:val="24"/>
        </w:rPr>
      </w:pPr>
    </w:p>
    <w:p w:rsidR="009D0752" w:rsidRPr="001158D1" w:rsidRDefault="008E1226" w:rsidP="001158D1">
      <w:pPr>
        <w:tabs>
          <w:tab w:val="center" w:pos="6521"/>
        </w:tabs>
        <w:suppressAutoHyphens/>
        <w:spacing w:after="0" w:line="100" w:lineRule="atLeast"/>
        <w:jc w:val="right"/>
        <w:textAlignment w:val="baseline"/>
        <w:rPr>
          <w:rFonts w:ascii="Times New Roman" w:eastAsia="Calibri" w:hAnsi="Times New Roman"/>
          <w:b/>
          <w:color w:val="000000"/>
          <w:kern w:val="1"/>
          <w:sz w:val="24"/>
          <w:szCs w:val="24"/>
          <w:lang w:eastAsia="zh-CN"/>
        </w:rPr>
      </w:pPr>
      <w:r w:rsidRPr="00DF674F">
        <w:rPr>
          <w:rFonts w:ascii="Times New Roman" w:eastAsia="Calibri" w:hAnsi="Times New Roman"/>
          <w:b/>
          <w:color w:val="000000"/>
          <w:kern w:val="1"/>
          <w:sz w:val="24"/>
          <w:szCs w:val="24"/>
          <w:lang w:eastAsia="zh-CN"/>
        </w:rPr>
        <w:lastRenderedPageBreak/>
        <w:t>4.</w:t>
      </w:r>
      <w:r>
        <w:rPr>
          <w:rFonts w:ascii="Times New Roman" w:eastAsia="Calibri" w:hAnsi="Times New Roman"/>
          <w:b/>
          <w:color w:val="000000"/>
          <w:kern w:val="1"/>
          <w:sz w:val="24"/>
          <w:szCs w:val="24"/>
          <w:lang w:eastAsia="zh-CN"/>
        </w:rPr>
        <w:t>1.</w:t>
      </w:r>
      <w:r w:rsidR="001158D1">
        <w:rPr>
          <w:rFonts w:ascii="Times New Roman" w:eastAsia="Calibri" w:hAnsi="Times New Roman"/>
          <w:b/>
          <w:color w:val="000000"/>
          <w:kern w:val="1"/>
          <w:sz w:val="24"/>
          <w:szCs w:val="24"/>
          <w:lang w:eastAsia="zh-CN"/>
        </w:rPr>
        <w:t xml:space="preserve"> számú melléklet</w:t>
      </w:r>
    </w:p>
    <w:p w:rsidR="008E1226" w:rsidRPr="00DF674F" w:rsidRDefault="008E1226" w:rsidP="008E1226">
      <w:pPr>
        <w:suppressAutoHyphens/>
        <w:spacing w:after="0" w:line="360" w:lineRule="auto"/>
        <w:jc w:val="center"/>
        <w:textAlignment w:val="baseline"/>
        <w:rPr>
          <w:rFonts w:ascii="Times New Roman" w:eastAsia="Calibri" w:hAnsi="Times New Roman"/>
          <w:b/>
          <w:smallCaps/>
          <w:color w:val="000000"/>
          <w:kern w:val="1"/>
          <w:sz w:val="24"/>
          <w:szCs w:val="24"/>
          <w:lang w:eastAsia="zh-CN"/>
        </w:rPr>
      </w:pPr>
      <w:r w:rsidRPr="00DF674F">
        <w:rPr>
          <w:rFonts w:ascii="Times New Roman" w:eastAsia="Calibri" w:hAnsi="Times New Roman"/>
          <w:b/>
          <w:smallCaps/>
          <w:color w:val="000000"/>
          <w:kern w:val="1"/>
          <w:sz w:val="24"/>
          <w:szCs w:val="24"/>
          <w:lang w:eastAsia="zh-CN"/>
        </w:rPr>
        <w:t>Nyilatkozat</w:t>
      </w:r>
      <w:r w:rsidR="009D0752">
        <w:rPr>
          <w:rStyle w:val="Lbjegyzet-hivatkozs"/>
          <w:rFonts w:ascii="Times New Roman" w:eastAsia="Calibri" w:hAnsi="Times New Roman"/>
          <w:b/>
          <w:smallCaps/>
          <w:color w:val="000000"/>
          <w:kern w:val="1"/>
          <w:sz w:val="24"/>
          <w:szCs w:val="24"/>
          <w:lang w:eastAsia="zh-CN"/>
        </w:rPr>
        <w:footnoteReference w:id="16"/>
      </w:r>
    </w:p>
    <w:p w:rsidR="009D0752" w:rsidRDefault="008E1226" w:rsidP="008E1226">
      <w:pPr>
        <w:suppressAutoHyphens/>
        <w:spacing w:after="0" w:line="360" w:lineRule="auto"/>
        <w:jc w:val="center"/>
        <w:textAlignment w:val="baseline"/>
        <w:rPr>
          <w:rFonts w:ascii="Times New Roman" w:eastAsia="Calibri" w:hAnsi="Times New Roman"/>
          <w:b/>
          <w:color w:val="000000"/>
          <w:kern w:val="1"/>
          <w:sz w:val="24"/>
          <w:szCs w:val="24"/>
          <w:lang w:eastAsia="zh-CN"/>
        </w:rPr>
      </w:pPr>
      <w:proofErr w:type="gramStart"/>
      <w:r w:rsidRPr="00DF674F">
        <w:rPr>
          <w:rFonts w:ascii="Times New Roman" w:eastAsia="Calibri" w:hAnsi="Times New Roman"/>
          <w:b/>
          <w:color w:val="000000"/>
          <w:kern w:val="1"/>
          <w:sz w:val="24"/>
          <w:szCs w:val="24"/>
          <w:lang w:eastAsia="zh-CN"/>
        </w:rPr>
        <w:t>a</w:t>
      </w:r>
      <w:proofErr w:type="gramEnd"/>
      <w:r w:rsidRPr="00DF674F">
        <w:rPr>
          <w:rFonts w:ascii="Times New Roman" w:eastAsia="Calibri" w:hAnsi="Times New Roman"/>
          <w:b/>
          <w:color w:val="000000"/>
          <w:kern w:val="1"/>
          <w:sz w:val="24"/>
          <w:szCs w:val="24"/>
          <w:lang w:eastAsia="zh-CN"/>
        </w:rPr>
        <w:t xml:space="preserve"> kizáró okok vonatkozásában</w:t>
      </w:r>
    </w:p>
    <w:p w:rsidR="001158D1" w:rsidRPr="00DF674F" w:rsidRDefault="001158D1" w:rsidP="008E1226">
      <w:pPr>
        <w:suppressAutoHyphens/>
        <w:spacing w:after="0" w:line="360" w:lineRule="auto"/>
        <w:jc w:val="center"/>
        <w:textAlignment w:val="baseline"/>
        <w:rPr>
          <w:rFonts w:ascii="Times New Roman" w:eastAsia="Calibri" w:hAnsi="Times New Roman"/>
          <w:b/>
          <w:color w:val="000000"/>
          <w:kern w:val="1"/>
          <w:sz w:val="24"/>
          <w:szCs w:val="24"/>
          <w:lang w:eastAsia="zh-CN"/>
        </w:rPr>
      </w:pPr>
    </w:p>
    <w:p w:rsidR="009D0752" w:rsidRDefault="009D0752" w:rsidP="009D0752">
      <w:pPr>
        <w:tabs>
          <w:tab w:val="left" w:pos="0"/>
        </w:tabs>
        <w:suppressAutoHyphens/>
        <w:spacing w:before="28" w:after="28" w:line="276" w:lineRule="auto"/>
        <w:ind w:right="147"/>
        <w:jc w:val="both"/>
        <w:rPr>
          <w:rFonts w:ascii="Times New Roman" w:eastAsia="Calibri" w:hAnsi="Times New Roman"/>
          <w:color w:val="000000"/>
          <w:kern w:val="1"/>
          <w:sz w:val="24"/>
          <w:szCs w:val="24"/>
          <w:lang w:eastAsia="zh-CN"/>
        </w:rPr>
      </w:pPr>
      <w:proofErr w:type="gramStart"/>
      <w:r w:rsidRPr="009D0752">
        <w:rPr>
          <w:rFonts w:ascii="Times New Roman" w:eastAsia="Calibri" w:hAnsi="Times New Roman"/>
          <w:color w:val="000000"/>
          <w:kern w:val="1"/>
          <w:sz w:val="24"/>
          <w:szCs w:val="24"/>
          <w:lang w:eastAsia="zh-CN"/>
        </w:rPr>
        <w:t xml:space="preserve">Alulírott …………………………………………………………………, mint a(z) ……………….………………….............................................................. (székhely: ………...................................…….......................................) ajánlattevő szervezet cégjegyzésre </w:t>
      </w:r>
      <w:r w:rsidRPr="009D0752">
        <w:rPr>
          <w:rFonts w:ascii="Times New Roman" w:hAnsi="Times New Roman"/>
          <w:color w:val="000000"/>
          <w:sz w:val="24"/>
          <w:szCs w:val="24"/>
          <w:shd w:val="clear" w:color="auto" w:fill="FFFFFF"/>
        </w:rPr>
        <w:t>jogosult/meghatalmazott</w:t>
      </w:r>
      <w:r w:rsidRPr="009D0752">
        <w:rPr>
          <w:rFonts w:ascii="Times New Roman" w:hAnsi="Times New Roman"/>
          <w:color w:val="000000"/>
          <w:sz w:val="24"/>
          <w:szCs w:val="24"/>
          <w:shd w:val="clear" w:color="auto" w:fill="FFFFFF"/>
          <w:vertAlign w:val="superscript"/>
        </w:rPr>
        <w:footnoteReference w:id="17"/>
      </w:r>
      <w:r w:rsidRPr="009D0752">
        <w:rPr>
          <w:rFonts w:ascii="Times New Roman" w:hAnsi="Times New Roman"/>
          <w:color w:val="000000"/>
          <w:sz w:val="24"/>
          <w:szCs w:val="24"/>
          <w:shd w:val="clear" w:color="auto" w:fill="FFFFFF"/>
        </w:rPr>
        <w:t xml:space="preserve"> képviselője </w:t>
      </w:r>
      <w:r w:rsidRPr="009D0752">
        <w:rPr>
          <w:rFonts w:ascii="Times New Roman" w:hAnsi="Times New Roman"/>
          <w:sz w:val="24"/>
          <w:szCs w:val="24"/>
        </w:rPr>
        <w:t xml:space="preserve">a </w:t>
      </w:r>
      <w:r w:rsidR="00B805FE">
        <w:rPr>
          <w:rFonts w:ascii="Times New Roman" w:hAnsi="Times New Roman"/>
          <w:b/>
          <w:sz w:val="24"/>
          <w:szCs w:val="24"/>
        </w:rPr>
        <w:t>Balmazújváros</w:t>
      </w:r>
      <w:r w:rsidR="00E84196">
        <w:rPr>
          <w:rFonts w:ascii="Times New Roman" w:hAnsi="Times New Roman"/>
          <w:b/>
          <w:sz w:val="24"/>
          <w:szCs w:val="24"/>
        </w:rPr>
        <w:t xml:space="preserve"> Város Önkormányzata</w:t>
      </w:r>
      <w:r w:rsidR="00E84196" w:rsidRPr="00641222">
        <w:rPr>
          <w:rFonts w:ascii="Times New Roman" w:hAnsi="Times New Roman"/>
          <w:sz w:val="24"/>
          <w:szCs w:val="24"/>
        </w:rPr>
        <w:t xml:space="preserve">, mint ajánlatkérő által </w:t>
      </w:r>
      <w:r w:rsidR="00B805FE" w:rsidRPr="00AF615F">
        <w:rPr>
          <w:rFonts w:ascii="Times New Roman" w:hAnsi="Times New Roman"/>
          <w:b/>
          <w:i/>
          <w:sz w:val="24"/>
          <w:szCs w:val="24"/>
        </w:rPr>
        <w:t>„Veres Péter Emlékpark fejlesztése”</w:t>
      </w:r>
      <w:r w:rsidR="00335927">
        <w:rPr>
          <w:rFonts w:ascii="Times New Roman" w:hAnsi="Times New Roman"/>
          <w:b/>
          <w:i/>
          <w:sz w:val="24"/>
          <w:szCs w:val="24"/>
        </w:rPr>
        <w:t xml:space="preserve"> </w:t>
      </w:r>
      <w:r w:rsidRPr="009D0752">
        <w:rPr>
          <w:rFonts w:ascii="Times New Roman" w:hAnsi="Times New Roman"/>
          <w:sz w:val="24"/>
          <w:szCs w:val="24"/>
        </w:rPr>
        <w:t xml:space="preserve"> tárgyban </w:t>
      </w:r>
      <w:r w:rsidRPr="009D0752">
        <w:rPr>
          <w:rFonts w:ascii="Times New Roman" w:hAnsi="Times New Roman"/>
          <w:color w:val="000000"/>
          <w:sz w:val="24"/>
          <w:szCs w:val="24"/>
          <w:shd w:val="clear" w:color="auto" w:fill="FFFFFF"/>
        </w:rPr>
        <w:t xml:space="preserve">kiírt közbeszerzési eljárás során az alábbi nyilatkozatot teszem </w:t>
      </w:r>
      <w:r w:rsidRPr="009D0752">
        <w:rPr>
          <w:rFonts w:ascii="Times New Roman" w:eastAsia="Calibri" w:hAnsi="Times New Roman"/>
          <w:color w:val="000000"/>
          <w:kern w:val="1"/>
          <w:sz w:val="24"/>
          <w:szCs w:val="24"/>
          <w:lang w:eastAsia="zh-CN"/>
        </w:rPr>
        <w:t>a kizáró okok vonatkozásában:</w:t>
      </w:r>
      <w:proofErr w:type="gramEnd"/>
    </w:p>
    <w:p w:rsidR="00243BB8" w:rsidRPr="009D0752" w:rsidRDefault="00243BB8" w:rsidP="009D0752">
      <w:pPr>
        <w:tabs>
          <w:tab w:val="left" w:pos="0"/>
        </w:tabs>
        <w:suppressAutoHyphens/>
        <w:spacing w:before="28" w:after="28" w:line="276" w:lineRule="auto"/>
        <w:ind w:right="147"/>
        <w:jc w:val="both"/>
        <w:rPr>
          <w:rFonts w:ascii="Times New Roman" w:hAnsi="Times New Roman"/>
          <w:sz w:val="24"/>
          <w:szCs w:val="24"/>
          <w:u w:val="single"/>
        </w:rPr>
      </w:pPr>
    </w:p>
    <w:p w:rsidR="00243BB8" w:rsidRPr="00243BB8" w:rsidRDefault="00243BB8" w:rsidP="00243BB8">
      <w:pPr>
        <w:spacing w:after="0" w:line="276" w:lineRule="auto"/>
        <w:jc w:val="both"/>
        <w:rPr>
          <w:rFonts w:ascii="Times New Roman" w:hAnsi="Times New Roman"/>
          <w:sz w:val="24"/>
          <w:szCs w:val="24"/>
        </w:rPr>
      </w:pPr>
      <w:r w:rsidRPr="00243BB8">
        <w:rPr>
          <w:rFonts w:ascii="Times New Roman" w:hAnsi="Times New Roman"/>
          <w:sz w:val="24"/>
          <w:szCs w:val="24"/>
        </w:rPr>
        <w:t>Alulírott ajánlattevő nyilatkozom, hogy cégemet</w:t>
      </w:r>
      <w:r w:rsidRPr="00243BB8">
        <w:rPr>
          <w:rFonts w:ascii="Times New Roman" w:hAnsi="Times New Roman"/>
          <w:sz w:val="24"/>
          <w:szCs w:val="24"/>
          <w:vertAlign w:val="superscript"/>
        </w:rPr>
        <w:footnoteReference w:id="18"/>
      </w:r>
    </w:p>
    <w:p w:rsidR="00243BB8" w:rsidRPr="00243BB8" w:rsidRDefault="00243BB8" w:rsidP="003C71D9">
      <w:pPr>
        <w:numPr>
          <w:ilvl w:val="0"/>
          <w:numId w:val="10"/>
        </w:numPr>
        <w:spacing w:after="0" w:line="276" w:lineRule="auto"/>
        <w:jc w:val="both"/>
        <w:rPr>
          <w:rFonts w:ascii="Times New Roman" w:hAnsi="Times New Roman"/>
          <w:sz w:val="24"/>
          <w:szCs w:val="24"/>
        </w:rPr>
      </w:pPr>
      <w:r w:rsidRPr="00243BB8">
        <w:rPr>
          <w:rFonts w:ascii="Times New Roman" w:hAnsi="Times New Roman"/>
          <w:sz w:val="24"/>
          <w:szCs w:val="24"/>
        </w:rPr>
        <w:t>szabályozott tőzsdén jegyzik / szabályozott tőzsdén nem jegyzik.</w:t>
      </w:r>
      <w:r w:rsidR="00880C5E">
        <w:rPr>
          <w:rStyle w:val="Lbjegyzet-hivatkozs"/>
          <w:rFonts w:ascii="Times New Roman" w:hAnsi="Times New Roman"/>
          <w:sz w:val="24"/>
          <w:szCs w:val="24"/>
        </w:rPr>
        <w:footnoteReference w:id="19"/>
      </w:r>
    </w:p>
    <w:p w:rsidR="00243BB8" w:rsidRPr="00243BB8" w:rsidRDefault="00243BB8" w:rsidP="00243BB8">
      <w:pPr>
        <w:spacing w:after="0" w:line="276" w:lineRule="auto"/>
        <w:jc w:val="both"/>
        <w:rPr>
          <w:rFonts w:ascii="Times New Roman" w:hAnsi="Times New Roman"/>
          <w:sz w:val="24"/>
          <w:szCs w:val="24"/>
        </w:rPr>
      </w:pPr>
    </w:p>
    <w:p w:rsidR="00956630" w:rsidRDefault="00880C5E" w:rsidP="00880C5E">
      <w:pPr>
        <w:spacing w:after="0" w:line="276" w:lineRule="auto"/>
        <w:jc w:val="both"/>
        <w:rPr>
          <w:rFonts w:ascii="Times New Roman" w:hAnsi="Times New Roman"/>
          <w:sz w:val="24"/>
          <w:szCs w:val="24"/>
        </w:rPr>
      </w:pPr>
      <w:r w:rsidRPr="00880C5E">
        <w:rPr>
          <w:rFonts w:ascii="Times New Roman" w:hAnsi="Times New Roman"/>
          <w:sz w:val="24"/>
          <w:szCs w:val="24"/>
        </w:rPr>
        <w:t xml:space="preserve">Alulírott ajánlattevő nyilatkozom </w:t>
      </w:r>
      <w:r>
        <w:rPr>
          <w:rFonts w:ascii="Times New Roman" w:hAnsi="Times New Roman"/>
          <w:sz w:val="24"/>
          <w:szCs w:val="24"/>
        </w:rPr>
        <w:t>továbbá</w:t>
      </w:r>
      <w:r w:rsidR="00956630">
        <w:rPr>
          <w:rFonts w:ascii="Times New Roman" w:hAnsi="Times New Roman"/>
          <w:sz w:val="24"/>
          <w:szCs w:val="24"/>
        </w:rPr>
        <w:t xml:space="preserve">, hogy </w:t>
      </w:r>
    </w:p>
    <w:p w:rsidR="00283CC9" w:rsidRPr="00985982" w:rsidRDefault="00956630" w:rsidP="00880C5E">
      <w:pPr>
        <w:spacing w:after="0" w:line="276" w:lineRule="auto"/>
        <w:jc w:val="both"/>
      </w:pPr>
      <w:r>
        <w:rPr>
          <w:rFonts w:ascii="Times New Roman" w:hAnsi="Times New Roman"/>
          <w:sz w:val="24"/>
          <w:szCs w:val="24"/>
        </w:rPr>
        <w:t xml:space="preserve">- </w:t>
      </w:r>
      <w:r w:rsidR="00880C5E" w:rsidRPr="00985982">
        <w:rPr>
          <w:rFonts w:ascii="Times New Roman" w:hAnsi="Times New Roman"/>
          <w:sz w:val="24"/>
          <w:szCs w:val="24"/>
        </w:rPr>
        <w:t xml:space="preserve">a pénzmosás és a terrorizmus finanszírozása megelőzéséről és megakadályozásáról szóló 2017. évi LIII. törvény </w:t>
      </w:r>
      <w:r w:rsidR="00985982" w:rsidRPr="00985982">
        <w:rPr>
          <w:rFonts w:ascii="Times New Roman" w:hAnsi="Times New Roman"/>
          <w:sz w:val="24"/>
          <w:szCs w:val="24"/>
        </w:rPr>
        <w:t>3. § 38. pont a)–b) vagy d) alpontja szerint definiált valamennyi tényleges</w:t>
      </w:r>
      <w:r>
        <w:rPr>
          <w:rFonts w:ascii="Times New Roman" w:hAnsi="Times New Roman"/>
          <w:sz w:val="24"/>
          <w:szCs w:val="24"/>
        </w:rPr>
        <w:t xml:space="preserve"> tulajdonos</w:t>
      </w:r>
      <w:r w:rsidR="00283CC9" w:rsidRPr="00DF674F">
        <w:rPr>
          <w:rFonts w:ascii="Times New Roman" w:hAnsi="Times New Roman"/>
          <w:sz w:val="24"/>
          <w:szCs w:val="24"/>
          <w:vertAlign w:val="superscript"/>
        </w:rPr>
        <w:footnoteReference w:id="20"/>
      </w:r>
      <w:r w:rsidR="00283CC9" w:rsidRPr="00DF674F">
        <w:rPr>
          <w:rFonts w:ascii="Times New Roman" w:hAnsi="Times New Roman"/>
          <w:sz w:val="24"/>
          <w:szCs w:val="24"/>
        </w:rPr>
        <w:t>:</w:t>
      </w:r>
    </w:p>
    <w:p w:rsidR="00283CC9" w:rsidRPr="00DF674F" w:rsidRDefault="00283CC9" w:rsidP="00283CC9">
      <w:pPr>
        <w:spacing w:after="0"/>
        <w:ind w:left="720"/>
        <w:jc w:val="both"/>
        <w:rPr>
          <w:rFonts w:ascii="Times New Roman" w:hAnsi="Times New Roman"/>
          <w:sz w:val="24"/>
          <w:szCs w:val="24"/>
        </w:rPr>
      </w:pPr>
      <w:proofErr w:type="gramStart"/>
      <w:r w:rsidRPr="00DF674F">
        <w:rPr>
          <w:rFonts w:ascii="Times New Roman" w:hAnsi="Times New Roman"/>
          <w:sz w:val="24"/>
          <w:szCs w:val="24"/>
        </w:rPr>
        <w:t>neve</w:t>
      </w:r>
      <w:proofErr w:type="gramEnd"/>
      <w:r w:rsidRPr="00DF674F">
        <w:rPr>
          <w:rFonts w:ascii="Times New Roman" w:hAnsi="Times New Roman"/>
          <w:sz w:val="24"/>
          <w:szCs w:val="24"/>
        </w:rPr>
        <w:t>: ____________________, állandó lakóhelye: ____________________</w:t>
      </w:r>
      <w:r w:rsidRPr="00DF674F">
        <w:rPr>
          <w:rFonts w:ascii="Times New Roman" w:hAnsi="Times New Roman"/>
          <w:sz w:val="24"/>
          <w:szCs w:val="24"/>
          <w:vertAlign w:val="superscript"/>
        </w:rPr>
        <w:footnoteReference w:id="21"/>
      </w:r>
    </w:p>
    <w:p w:rsidR="00283CC9" w:rsidRPr="00DF674F" w:rsidRDefault="00283CC9" w:rsidP="00283CC9">
      <w:pPr>
        <w:spacing w:after="0"/>
        <w:ind w:left="720"/>
        <w:jc w:val="both"/>
        <w:rPr>
          <w:rFonts w:ascii="Times New Roman" w:hAnsi="Times New Roman"/>
          <w:sz w:val="24"/>
          <w:szCs w:val="24"/>
        </w:rPr>
      </w:pPr>
    </w:p>
    <w:p w:rsidR="00956630" w:rsidRPr="00AA38C5" w:rsidRDefault="00956630" w:rsidP="00956630">
      <w:pPr>
        <w:spacing w:after="0" w:line="276" w:lineRule="auto"/>
        <w:jc w:val="both"/>
        <w:rPr>
          <w:rFonts w:ascii="Times New Roman" w:hAnsi="Times New Roman"/>
          <w:sz w:val="24"/>
          <w:szCs w:val="24"/>
        </w:rPr>
      </w:pPr>
      <w:proofErr w:type="gramStart"/>
      <w:r>
        <w:rPr>
          <w:rFonts w:ascii="Times New Roman" w:hAnsi="Times New Roman"/>
          <w:sz w:val="24"/>
          <w:szCs w:val="24"/>
        </w:rPr>
        <w:t>vagy</w:t>
      </w:r>
      <w:proofErr w:type="gramEnd"/>
      <w:r>
        <w:rPr>
          <w:rFonts w:ascii="Times New Roman" w:hAnsi="Times New Roman"/>
          <w:sz w:val="24"/>
          <w:szCs w:val="24"/>
        </w:rPr>
        <w:t>:</w:t>
      </w:r>
    </w:p>
    <w:p w:rsidR="00956630" w:rsidRPr="007C70B7" w:rsidRDefault="00956630" w:rsidP="00956630">
      <w:pPr>
        <w:spacing w:after="0" w:line="276" w:lineRule="auto"/>
        <w:rPr>
          <w:rFonts w:ascii="Times New Roman" w:hAnsi="Times New Roman"/>
          <w:color w:val="000000"/>
          <w:sz w:val="24"/>
          <w:szCs w:val="24"/>
        </w:rPr>
      </w:pPr>
    </w:p>
    <w:p w:rsidR="00956630" w:rsidRPr="007C70B7" w:rsidRDefault="00956630" w:rsidP="003C71D9">
      <w:pPr>
        <w:numPr>
          <w:ilvl w:val="0"/>
          <w:numId w:val="10"/>
        </w:numPr>
        <w:spacing w:after="0" w:line="276" w:lineRule="auto"/>
        <w:contextualSpacing/>
        <w:jc w:val="both"/>
        <w:rPr>
          <w:rFonts w:ascii="Times New Roman" w:hAnsi="Times New Roman"/>
          <w:sz w:val="24"/>
          <w:szCs w:val="24"/>
        </w:rPr>
      </w:pPr>
      <w:r w:rsidRPr="007C70B7">
        <w:rPr>
          <w:rFonts w:ascii="Times New Roman" w:hAnsi="Times New Roman"/>
          <w:sz w:val="24"/>
          <w:szCs w:val="24"/>
        </w:rPr>
        <w:t xml:space="preserve">nyilatkozom, hogy </w:t>
      </w:r>
      <w:r>
        <w:rPr>
          <w:rFonts w:ascii="Times New Roman" w:hAnsi="Times New Roman"/>
          <w:sz w:val="24"/>
          <w:szCs w:val="24"/>
        </w:rPr>
        <w:t xml:space="preserve">a </w:t>
      </w:r>
      <w:r w:rsidRPr="00956630">
        <w:rPr>
          <w:rFonts w:ascii="Times New Roman" w:hAnsi="Times New Roman"/>
          <w:sz w:val="24"/>
          <w:szCs w:val="24"/>
        </w:rPr>
        <w:t>társaság</w:t>
      </w:r>
      <w:r>
        <w:rPr>
          <w:rFonts w:ascii="Times New Roman" w:hAnsi="Times New Roman"/>
          <w:sz w:val="24"/>
          <w:szCs w:val="24"/>
        </w:rPr>
        <w:t>nak</w:t>
      </w:r>
      <w:r w:rsidRPr="00956630">
        <w:rPr>
          <w:rFonts w:ascii="Times New Roman" w:hAnsi="Times New Roman"/>
          <w:sz w:val="24"/>
          <w:szCs w:val="24"/>
        </w:rPr>
        <w:t xml:space="preserve"> </w:t>
      </w:r>
      <w:r w:rsidRPr="007C70B7">
        <w:rPr>
          <w:rFonts w:ascii="Times New Roman" w:hAnsi="Times New Roman"/>
          <w:sz w:val="24"/>
          <w:szCs w:val="24"/>
        </w:rPr>
        <w:t xml:space="preserve">nincs a </w:t>
      </w:r>
      <w:r w:rsidRPr="00956630">
        <w:rPr>
          <w:rFonts w:ascii="Times New Roman" w:hAnsi="Times New Roman"/>
          <w:sz w:val="24"/>
          <w:szCs w:val="24"/>
        </w:rPr>
        <w:t>pénzmosás és a terrorizmus finanszírozása megelőzéséről és megakadályozásáról szóló 2017. évi LIII. törvény 3. § 38. pont a)–b) vagy d) alpontja szerin</w:t>
      </w:r>
      <w:r>
        <w:rPr>
          <w:rFonts w:ascii="Times New Roman" w:hAnsi="Times New Roman"/>
          <w:sz w:val="24"/>
          <w:szCs w:val="24"/>
        </w:rPr>
        <w:t>ti</w:t>
      </w:r>
      <w:r w:rsidRPr="00956630">
        <w:rPr>
          <w:rFonts w:ascii="Times New Roman" w:hAnsi="Times New Roman"/>
          <w:sz w:val="24"/>
          <w:szCs w:val="24"/>
        </w:rPr>
        <w:t xml:space="preserve"> </w:t>
      </w:r>
      <w:r w:rsidRPr="007C70B7">
        <w:rPr>
          <w:rFonts w:ascii="Times New Roman" w:hAnsi="Times New Roman"/>
          <w:sz w:val="24"/>
          <w:szCs w:val="24"/>
        </w:rPr>
        <w:t>tényleges tulajdonosa.</w:t>
      </w:r>
    </w:p>
    <w:p w:rsidR="00956630" w:rsidRDefault="00956630" w:rsidP="00283CC9">
      <w:pPr>
        <w:spacing w:after="0"/>
        <w:ind w:left="720"/>
        <w:jc w:val="both"/>
        <w:rPr>
          <w:rFonts w:ascii="Times New Roman" w:hAnsi="Times New Roman"/>
          <w:sz w:val="24"/>
          <w:szCs w:val="24"/>
        </w:rPr>
      </w:pPr>
    </w:p>
    <w:p w:rsidR="00956630" w:rsidRPr="00DF674F" w:rsidRDefault="00956630" w:rsidP="00283CC9">
      <w:pPr>
        <w:spacing w:after="0"/>
        <w:ind w:left="720"/>
        <w:jc w:val="both"/>
        <w:rPr>
          <w:rFonts w:ascii="Times New Roman" w:hAnsi="Times New Roman"/>
          <w:sz w:val="24"/>
          <w:szCs w:val="24"/>
        </w:rPr>
      </w:pPr>
    </w:p>
    <w:p w:rsidR="002C5393" w:rsidRPr="00DF674F" w:rsidRDefault="002C5393" w:rsidP="002C5393">
      <w:pPr>
        <w:spacing w:after="0"/>
        <w:rPr>
          <w:rFonts w:ascii="Times New Roman" w:hAnsi="Times New Roman"/>
          <w:i/>
          <w:iCs/>
          <w:caps/>
          <w:color w:val="000000" w:themeColor="text1"/>
          <w:sz w:val="24"/>
          <w:szCs w:val="24"/>
        </w:rPr>
      </w:pPr>
      <w:r w:rsidRPr="00DF674F">
        <w:rPr>
          <w:rFonts w:ascii="Times New Roman" w:hAnsi="Times New Roman"/>
          <w:color w:val="000000" w:themeColor="text1"/>
          <w:sz w:val="24"/>
          <w:szCs w:val="24"/>
        </w:rPr>
        <w:t>Keltezés (helység, év, hónap, nap)</w:t>
      </w:r>
    </w:p>
    <w:p w:rsidR="002C5393" w:rsidRPr="00DF674F" w:rsidRDefault="002C5393" w:rsidP="002C5393">
      <w:pPr>
        <w:spacing w:after="0" w:line="240" w:lineRule="auto"/>
        <w:ind w:left="720"/>
        <w:jc w:val="both"/>
        <w:textAlignment w:val="baseline"/>
        <w:rPr>
          <w:rFonts w:ascii="Times New Roman" w:hAnsi="Times New Roman"/>
          <w:i/>
          <w:iCs/>
          <w:color w:val="000000" w:themeColor="text1"/>
          <w:kern w:val="1"/>
          <w:sz w:val="24"/>
          <w:szCs w:val="24"/>
        </w:rPr>
      </w:pPr>
    </w:p>
    <w:p w:rsidR="002C5393" w:rsidRPr="00DF674F" w:rsidRDefault="002C5393" w:rsidP="002C5393">
      <w:pPr>
        <w:spacing w:before="120" w:after="0" w:line="240" w:lineRule="auto"/>
        <w:ind w:left="720"/>
        <w:contextualSpacing/>
        <w:jc w:val="both"/>
        <w:rPr>
          <w:rFonts w:ascii="Times New Roman" w:hAnsi="Times New Roman"/>
          <w:color w:val="000000" w:themeColor="text1"/>
          <w:kern w:val="1"/>
          <w:sz w:val="24"/>
          <w:szCs w:val="24"/>
        </w:rPr>
      </w:pPr>
      <w:r w:rsidRPr="00DF674F">
        <w:rPr>
          <w:rFonts w:ascii="Times New Roman" w:hAnsi="Times New Roman"/>
          <w:i/>
          <w:iCs/>
          <w:color w:val="000000" w:themeColor="text1"/>
          <w:kern w:val="1"/>
          <w:sz w:val="24"/>
          <w:szCs w:val="24"/>
        </w:rPr>
        <w:t> </w:t>
      </w:r>
    </w:p>
    <w:p w:rsidR="002C5393" w:rsidRPr="00DF674F" w:rsidRDefault="002C5393" w:rsidP="002C5393">
      <w:pPr>
        <w:tabs>
          <w:tab w:val="center" w:pos="6480"/>
        </w:tabs>
        <w:spacing w:before="120" w:after="0" w:line="240" w:lineRule="auto"/>
        <w:ind w:left="720"/>
        <w:contextualSpacing/>
        <w:jc w:val="both"/>
        <w:rPr>
          <w:rFonts w:ascii="Times New Roman" w:hAnsi="Times New Roman"/>
          <w:color w:val="000000" w:themeColor="text1"/>
          <w:kern w:val="1"/>
          <w:sz w:val="24"/>
          <w:szCs w:val="24"/>
        </w:rPr>
      </w:pPr>
      <w:r w:rsidRPr="00DF674F">
        <w:rPr>
          <w:rFonts w:ascii="Times New Roman" w:hAnsi="Times New Roman"/>
          <w:color w:val="000000" w:themeColor="text1"/>
          <w:kern w:val="1"/>
          <w:sz w:val="24"/>
          <w:szCs w:val="24"/>
        </w:rPr>
        <w:tab/>
        <w:t>…...………………………………………..</w:t>
      </w:r>
    </w:p>
    <w:p w:rsidR="002C5393" w:rsidRPr="00DF674F" w:rsidRDefault="002C5393" w:rsidP="002C5393">
      <w:pPr>
        <w:tabs>
          <w:tab w:val="center" w:pos="6480"/>
          <w:tab w:val="center" w:pos="6521"/>
        </w:tabs>
        <w:spacing w:before="120" w:after="0" w:line="240" w:lineRule="auto"/>
        <w:ind w:left="720"/>
        <w:contextualSpacing/>
        <w:jc w:val="both"/>
        <w:rPr>
          <w:rFonts w:ascii="Times New Roman" w:eastAsia="Tahoma" w:hAnsi="Times New Roman"/>
          <w:color w:val="000000" w:themeColor="text1"/>
          <w:kern w:val="1"/>
          <w:sz w:val="24"/>
          <w:szCs w:val="24"/>
        </w:rPr>
      </w:pPr>
      <w:r w:rsidRPr="00DF674F">
        <w:rPr>
          <w:rFonts w:ascii="Times New Roman" w:hAnsi="Times New Roman"/>
          <w:color w:val="000000" w:themeColor="text1"/>
          <w:kern w:val="1"/>
          <w:sz w:val="24"/>
          <w:szCs w:val="24"/>
        </w:rPr>
        <w:tab/>
        <w:t>(cégjegyzésre jogosult vagy szabályszerűen</w:t>
      </w:r>
    </w:p>
    <w:p w:rsidR="002C5393" w:rsidRPr="00DF674F" w:rsidRDefault="002C5393" w:rsidP="002C5393">
      <w:pPr>
        <w:spacing w:after="0"/>
        <w:jc w:val="both"/>
        <w:rPr>
          <w:rFonts w:ascii="Times New Roman" w:hAnsi="Times New Roman"/>
          <w:sz w:val="24"/>
          <w:szCs w:val="24"/>
        </w:rPr>
      </w:pPr>
      <w:r w:rsidRPr="00DF674F">
        <w:rPr>
          <w:rFonts w:ascii="Times New Roman" w:hAnsi="Times New Roman"/>
          <w:color w:val="000000" w:themeColor="text1"/>
          <w:sz w:val="24"/>
          <w:szCs w:val="24"/>
        </w:rPr>
        <w:tab/>
      </w:r>
      <w:r w:rsidRPr="00DF674F">
        <w:rPr>
          <w:rFonts w:ascii="Times New Roman" w:hAnsi="Times New Roman"/>
          <w:color w:val="000000" w:themeColor="text1"/>
          <w:sz w:val="24"/>
          <w:szCs w:val="24"/>
        </w:rPr>
        <w:tab/>
      </w:r>
      <w:r w:rsidRPr="00DF674F">
        <w:rPr>
          <w:rFonts w:ascii="Times New Roman" w:hAnsi="Times New Roman"/>
          <w:color w:val="000000" w:themeColor="text1"/>
          <w:sz w:val="24"/>
          <w:szCs w:val="24"/>
        </w:rPr>
        <w:tab/>
      </w:r>
      <w:r w:rsidRPr="00DF674F">
        <w:rPr>
          <w:rFonts w:ascii="Times New Roman" w:hAnsi="Times New Roman"/>
          <w:color w:val="000000" w:themeColor="text1"/>
          <w:sz w:val="24"/>
          <w:szCs w:val="24"/>
        </w:rPr>
        <w:tab/>
      </w:r>
      <w:r w:rsidRPr="00DF674F">
        <w:rPr>
          <w:rFonts w:ascii="Times New Roman" w:hAnsi="Times New Roman"/>
          <w:color w:val="000000" w:themeColor="text1"/>
          <w:sz w:val="24"/>
          <w:szCs w:val="24"/>
        </w:rPr>
        <w:tab/>
      </w:r>
      <w:r w:rsidRPr="00DF674F">
        <w:rPr>
          <w:rFonts w:ascii="Times New Roman" w:hAnsi="Times New Roman"/>
          <w:color w:val="000000" w:themeColor="text1"/>
          <w:sz w:val="24"/>
          <w:szCs w:val="24"/>
        </w:rPr>
        <w:tab/>
        <w:t xml:space="preserve">          </w:t>
      </w:r>
      <w:proofErr w:type="gramStart"/>
      <w:r w:rsidRPr="00DF674F">
        <w:rPr>
          <w:rFonts w:ascii="Times New Roman" w:hAnsi="Times New Roman"/>
          <w:color w:val="000000" w:themeColor="text1"/>
          <w:sz w:val="24"/>
          <w:szCs w:val="24"/>
        </w:rPr>
        <w:t>meghatalmazott</w:t>
      </w:r>
      <w:proofErr w:type="gramEnd"/>
      <w:r w:rsidRPr="00DF674F">
        <w:rPr>
          <w:rFonts w:ascii="Times New Roman" w:hAnsi="Times New Roman"/>
          <w:color w:val="000000" w:themeColor="text1"/>
          <w:sz w:val="24"/>
          <w:szCs w:val="24"/>
        </w:rPr>
        <w:t xml:space="preserve"> képviselő aláírása)</w:t>
      </w:r>
    </w:p>
    <w:p w:rsidR="002C5393" w:rsidRPr="00DF674F" w:rsidRDefault="002C5393" w:rsidP="00283CC9">
      <w:pPr>
        <w:spacing w:after="0"/>
        <w:ind w:left="720"/>
        <w:jc w:val="both"/>
        <w:rPr>
          <w:rFonts w:ascii="Times New Roman" w:hAnsi="Times New Roman"/>
          <w:sz w:val="24"/>
          <w:szCs w:val="24"/>
        </w:rPr>
      </w:pPr>
    </w:p>
    <w:p w:rsidR="00283CC9" w:rsidRPr="00DF674F" w:rsidRDefault="00283CC9" w:rsidP="00283CC9">
      <w:pPr>
        <w:spacing w:after="0"/>
        <w:ind w:left="720"/>
        <w:jc w:val="both"/>
        <w:rPr>
          <w:rFonts w:ascii="Times New Roman" w:hAnsi="Times New Roman"/>
          <w:sz w:val="24"/>
          <w:szCs w:val="24"/>
        </w:rPr>
      </w:pPr>
    </w:p>
    <w:p w:rsidR="00283CC9" w:rsidRPr="00DF674F" w:rsidRDefault="00283CC9" w:rsidP="00283CC9">
      <w:pPr>
        <w:spacing w:after="0"/>
        <w:rPr>
          <w:rFonts w:ascii="Times New Roman" w:hAnsi="Times New Roman"/>
          <w:caps/>
          <w:color w:val="000000" w:themeColor="text1"/>
          <w:kern w:val="1"/>
          <w:sz w:val="24"/>
          <w:szCs w:val="24"/>
        </w:rPr>
      </w:pPr>
    </w:p>
    <w:p w:rsidR="00956630" w:rsidRDefault="00956630" w:rsidP="002B025E">
      <w:pPr>
        <w:suppressAutoHyphens/>
        <w:spacing w:line="276" w:lineRule="auto"/>
        <w:jc w:val="right"/>
        <w:rPr>
          <w:rFonts w:ascii="Times New Roman" w:hAnsi="Times New Roman"/>
          <w:b/>
          <w:color w:val="000000"/>
          <w:sz w:val="24"/>
          <w:szCs w:val="24"/>
          <w:shd w:val="clear" w:color="auto" w:fill="FFFFFF"/>
        </w:rPr>
      </w:pPr>
    </w:p>
    <w:p w:rsidR="00956630" w:rsidRDefault="00956630" w:rsidP="002B025E">
      <w:pPr>
        <w:suppressAutoHyphens/>
        <w:spacing w:line="276" w:lineRule="auto"/>
        <w:jc w:val="right"/>
        <w:rPr>
          <w:rFonts w:ascii="Times New Roman" w:hAnsi="Times New Roman"/>
          <w:b/>
          <w:color w:val="000000"/>
          <w:sz w:val="24"/>
          <w:szCs w:val="24"/>
          <w:shd w:val="clear" w:color="auto" w:fill="FFFFFF"/>
        </w:rPr>
      </w:pPr>
    </w:p>
    <w:p w:rsidR="00956630" w:rsidRDefault="00956630" w:rsidP="002B025E">
      <w:pPr>
        <w:suppressAutoHyphens/>
        <w:spacing w:line="276" w:lineRule="auto"/>
        <w:jc w:val="right"/>
        <w:rPr>
          <w:rFonts w:ascii="Times New Roman" w:hAnsi="Times New Roman"/>
          <w:b/>
          <w:color w:val="000000"/>
          <w:sz w:val="24"/>
          <w:szCs w:val="24"/>
          <w:shd w:val="clear" w:color="auto" w:fill="FFFFFF"/>
        </w:rPr>
      </w:pPr>
    </w:p>
    <w:p w:rsidR="00956630" w:rsidRDefault="00956630" w:rsidP="002B025E">
      <w:pPr>
        <w:suppressAutoHyphens/>
        <w:spacing w:line="276" w:lineRule="auto"/>
        <w:jc w:val="right"/>
        <w:rPr>
          <w:rFonts w:ascii="Times New Roman" w:hAnsi="Times New Roman"/>
          <w:b/>
          <w:color w:val="000000"/>
          <w:sz w:val="24"/>
          <w:szCs w:val="24"/>
          <w:shd w:val="clear" w:color="auto" w:fill="FFFFFF"/>
        </w:rPr>
      </w:pPr>
    </w:p>
    <w:p w:rsidR="00956630" w:rsidRDefault="00956630" w:rsidP="002B025E">
      <w:pPr>
        <w:suppressAutoHyphens/>
        <w:spacing w:line="276" w:lineRule="auto"/>
        <w:jc w:val="right"/>
        <w:rPr>
          <w:rFonts w:ascii="Times New Roman" w:hAnsi="Times New Roman"/>
          <w:b/>
          <w:color w:val="000000"/>
          <w:sz w:val="24"/>
          <w:szCs w:val="24"/>
          <w:shd w:val="clear" w:color="auto" w:fill="FFFFFF"/>
        </w:rPr>
      </w:pPr>
    </w:p>
    <w:p w:rsidR="00956630" w:rsidRDefault="00956630" w:rsidP="002B025E">
      <w:pPr>
        <w:suppressAutoHyphens/>
        <w:spacing w:line="276" w:lineRule="auto"/>
        <w:jc w:val="right"/>
        <w:rPr>
          <w:rFonts w:ascii="Times New Roman" w:hAnsi="Times New Roman"/>
          <w:b/>
          <w:color w:val="000000"/>
          <w:sz w:val="24"/>
          <w:szCs w:val="24"/>
          <w:shd w:val="clear" w:color="auto" w:fill="FFFFFF"/>
        </w:rPr>
      </w:pPr>
    </w:p>
    <w:p w:rsidR="00956630" w:rsidRDefault="00956630" w:rsidP="002B025E">
      <w:pPr>
        <w:suppressAutoHyphens/>
        <w:spacing w:line="276" w:lineRule="auto"/>
        <w:jc w:val="right"/>
        <w:rPr>
          <w:rFonts w:ascii="Times New Roman" w:hAnsi="Times New Roman"/>
          <w:b/>
          <w:color w:val="000000"/>
          <w:sz w:val="24"/>
          <w:szCs w:val="24"/>
          <w:shd w:val="clear" w:color="auto" w:fill="FFFFFF"/>
        </w:rPr>
      </w:pPr>
    </w:p>
    <w:p w:rsidR="00956630" w:rsidRDefault="00956630" w:rsidP="002B025E">
      <w:pPr>
        <w:suppressAutoHyphens/>
        <w:spacing w:line="276" w:lineRule="auto"/>
        <w:jc w:val="right"/>
        <w:rPr>
          <w:rFonts w:ascii="Times New Roman" w:hAnsi="Times New Roman"/>
          <w:b/>
          <w:color w:val="000000"/>
          <w:sz w:val="24"/>
          <w:szCs w:val="24"/>
          <w:shd w:val="clear" w:color="auto" w:fill="FFFFFF"/>
        </w:rPr>
      </w:pPr>
    </w:p>
    <w:p w:rsidR="00956630" w:rsidRDefault="00956630" w:rsidP="002B025E">
      <w:pPr>
        <w:suppressAutoHyphens/>
        <w:spacing w:line="276" w:lineRule="auto"/>
        <w:jc w:val="right"/>
        <w:rPr>
          <w:rFonts w:ascii="Times New Roman" w:hAnsi="Times New Roman"/>
          <w:b/>
          <w:color w:val="000000"/>
          <w:sz w:val="24"/>
          <w:szCs w:val="24"/>
          <w:shd w:val="clear" w:color="auto" w:fill="FFFFFF"/>
        </w:rPr>
      </w:pPr>
    </w:p>
    <w:p w:rsidR="00956630" w:rsidRDefault="00956630" w:rsidP="002B025E">
      <w:pPr>
        <w:suppressAutoHyphens/>
        <w:spacing w:line="276" w:lineRule="auto"/>
        <w:jc w:val="right"/>
        <w:rPr>
          <w:rFonts w:ascii="Times New Roman" w:hAnsi="Times New Roman"/>
          <w:b/>
          <w:color w:val="000000"/>
          <w:sz w:val="24"/>
          <w:szCs w:val="24"/>
          <w:shd w:val="clear" w:color="auto" w:fill="FFFFFF"/>
        </w:rPr>
      </w:pPr>
    </w:p>
    <w:p w:rsidR="00956630" w:rsidRDefault="00956630" w:rsidP="002B025E">
      <w:pPr>
        <w:suppressAutoHyphens/>
        <w:spacing w:line="276" w:lineRule="auto"/>
        <w:jc w:val="right"/>
        <w:rPr>
          <w:rFonts w:ascii="Times New Roman" w:hAnsi="Times New Roman"/>
          <w:b/>
          <w:color w:val="000000"/>
          <w:sz w:val="24"/>
          <w:szCs w:val="24"/>
          <w:shd w:val="clear" w:color="auto" w:fill="FFFFFF"/>
        </w:rPr>
      </w:pPr>
    </w:p>
    <w:p w:rsidR="00956630" w:rsidRDefault="00956630" w:rsidP="002B025E">
      <w:pPr>
        <w:suppressAutoHyphens/>
        <w:spacing w:line="276" w:lineRule="auto"/>
        <w:jc w:val="right"/>
        <w:rPr>
          <w:rFonts w:ascii="Times New Roman" w:hAnsi="Times New Roman"/>
          <w:b/>
          <w:color w:val="000000"/>
          <w:sz w:val="24"/>
          <w:szCs w:val="24"/>
          <w:shd w:val="clear" w:color="auto" w:fill="FFFFFF"/>
        </w:rPr>
      </w:pPr>
    </w:p>
    <w:p w:rsidR="00956630" w:rsidRDefault="00956630" w:rsidP="002B025E">
      <w:pPr>
        <w:suppressAutoHyphens/>
        <w:spacing w:line="276" w:lineRule="auto"/>
        <w:jc w:val="right"/>
        <w:rPr>
          <w:rFonts w:ascii="Times New Roman" w:hAnsi="Times New Roman"/>
          <w:b/>
          <w:color w:val="000000"/>
          <w:sz w:val="24"/>
          <w:szCs w:val="24"/>
          <w:shd w:val="clear" w:color="auto" w:fill="FFFFFF"/>
        </w:rPr>
      </w:pPr>
    </w:p>
    <w:p w:rsidR="00956630" w:rsidRDefault="00956630" w:rsidP="002B025E">
      <w:pPr>
        <w:suppressAutoHyphens/>
        <w:spacing w:line="276" w:lineRule="auto"/>
        <w:jc w:val="right"/>
        <w:rPr>
          <w:rFonts w:ascii="Times New Roman" w:hAnsi="Times New Roman"/>
          <w:b/>
          <w:color w:val="000000"/>
          <w:sz w:val="24"/>
          <w:szCs w:val="24"/>
          <w:shd w:val="clear" w:color="auto" w:fill="FFFFFF"/>
        </w:rPr>
      </w:pPr>
    </w:p>
    <w:p w:rsidR="00F66495" w:rsidRDefault="00F66495" w:rsidP="002B025E">
      <w:pPr>
        <w:suppressAutoHyphens/>
        <w:spacing w:line="276" w:lineRule="auto"/>
        <w:jc w:val="right"/>
        <w:rPr>
          <w:rFonts w:ascii="Times New Roman" w:hAnsi="Times New Roman"/>
          <w:b/>
          <w:color w:val="000000"/>
          <w:sz w:val="24"/>
          <w:szCs w:val="24"/>
          <w:shd w:val="clear" w:color="auto" w:fill="FFFFFF"/>
        </w:rPr>
      </w:pPr>
    </w:p>
    <w:p w:rsidR="00F66495" w:rsidRDefault="00F66495" w:rsidP="002B025E">
      <w:pPr>
        <w:suppressAutoHyphens/>
        <w:spacing w:line="276" w:lineRule="auto"/>
        <w:jc w:val="right"/>
        <w:rPr>
          <w:rFonts w:ascii="Times New Roman" w:hAnsi="Times New Roman"/>
          <w:b/>
          <w:color w:val="000000"/>
          <w:sz w:val="24"/>
          <w:szCs w:val="24"/>
          <w:shd w:val="clear" w:color="auto" w:fill="FFFFFF"/>
        </w:rPr>
      </w:pPr>
    </w:p>
    <w:p w:rsidR="00200496" w:rsidRDefault="00200496" w:rsidP="00F66495">
      <w:pPr>
        <w:suppressAutoHyphens/>
        <w:spacing w:line="276" w:lineRule="auto"/>
        <w:rPr>
          <w:rFonts w:ascii="Times New Roman" w:hAnsi="Times New Roman"/>
          <w:b/>
          <w:color w:val="000000"/>
          <w:sz w:val="24"/>
          <w:szCs w:val="24"/>
          <w:shd w:val="clear" w:color="auto" w:fill="FFFFFF"/>
        </w:rPr>
      </w:pPr>
    </w:p>
    <w:p w:rsidR="0097012C" w:rsidRDefault="0097012C" w:rsidP="00B805FE">
      <w:pPr>
        <w:suppressAutoHyphens/>
        <w:spacing w:line="276" w:lineRule="auto"/>
        <w:rPr>
          <w:rFonts w:ascii="Times New Roman" w:hAnsi="Times New Roman"/>
          <w:b/>
          <w:color w:val="000000"/>
          <w:sz w:val="24"/>
          <w:szCs w:val="24"/>
          <w:shd w:val="clear" w:color="auto" w:fill="FFFFFF"/>
        </w:rPr>
      </w:pPr>
    </w:p>
    <w:p w:rsidR="002B025E" w:rsidRPr="00DF674F" w:rsidRDefault="00B805FE" w:rsidP="00641222">
      <w:pPr>
        <w:suppressAutoHyphens/>
        <w:spacing w:line="276" w:lineRule="auto"/>
        <w:jc w:val="right"/>
        <w:rPr>
          <w:rFonts w:ascii="Times New Roman" w:hAnsi="Times New Roman"/>
          <w:b/>
          <w:color w:val="000000"/>
          <w:sz w:val="24"/>
          <w:szCs w:val="24"/>
          <w:shd w:val="clear" w:color="auto" w:fill="FFFFFF"/>
        </w:rPr>
      </w:pPr>
      <w:r>
        <w:rPr>
          <w:rFonts w:ascii="Times New Roman" w:hAnsi="Times New Roman"/>
          <w:b/>
          <w:color w:val="000000"/>
          <w:sz w:val="24"/>
          <w:szCs w:val="24"/>
          <w:shd w:val="clear" w:color="auto" w:fill="FFFFFF"/>
        </w:rPr>
        <w:lastRenderedPageBreak/>
        <w:t>5</w:t>
      </w:r>
      <w:r w:rsidR="002B025E" w:rsidRPr="00DF674F">
        <w:rPr>
          <w:rFonts w:ascii="Times New Roman" w:hAnsi="Times New Roman"/>
          <w:b/>
          <w:color w:val="000000"/>
          <w:sz w:val="24"/>
          <w:szCs w:val="24"/>
          <w:shd w:val="clear" w:color="auto" w:fill="FFFFFF"/>
        </w:rPr>
        <w:t>.</w:t>
      </w:r>
      <w:r w:rsidR="00114B2C">
        <w:rPr>
          <w:rFonts w:ascii="Times New Roman" w:hAnsi="Times New Roman"/>
          <w:b/>
          <w:color w:val="000000"/>
          <w:sz w:val="24"/>
          <w:szCs w:val="24"/>
          <w:shd w:val="clear" w:color="auto" w:fill="FFFFFF"/>
        </w:rPr>
        <w:t xml:space="preserve"> </w:t>
      </w:r>
      <w:r w:rsidR="002B025E" w:rsidRPr="00DF674F">
        <w:rPr>
          <w:rFonts w:ascii="Times New Roman" w:hAnsi="Times New Roman"/>
          <w:b/>
          <w:color w:val="000000"/>
          <w:sz w:val="24"/>
          <w:szCs w:val="24"/>
          <w:shd w:val="clear" w:color="auto" w:fill="FFFFFF"/>
        </w:rPr>
        <w:t>s</w:t>
      </w:r>
      <w:r w:rsidR="00114B2C">
        <w:rPr>
          <w:rFonts w:ascii="Times New Roman" w:hAnsi="Times New Roman"/>
          <w:b/>
          <w:color w:val="000000"/>
          <w:sz w:val="24"/>
          <w:szCs w:val="24"/>
          <w:shd w:val="clear" w:color="auto" w:fill="FFFFFF"/>
        </w:rPr>
        <w:t xml:space="preserve">zámú </w:t>
      </w:r>
      <w:r w:rsidR="00641222">
        <w:rPr>
          <w:rFonts w:ascii="Times New Roman" w:hAnsi="Times New Roman"/>
          <w:b/>
          <w:color w:val="000000"/>
          <w:sz w:val="24"/>
          <w:szCs w:val="24"/>
          <w:shd w:val="clear" w:color="auto" w:fill="FFFFFF"/>
        </w:rPr>
        <w:t>melléklet</w:t>
      </w:r>
    </w:p>
    <w:p w:rsidR="002B025E" w:rsidRPr="00DF674F" w:rsidRDefault="00393A1A" w:rsidP="00393A1A">
      <w:pPr>
        <w:suppressAutoHyphens/>
        <w:spacing w:line="276" w:lineRule="auto"/>
        <w:jc w:val="center"/>
        <w:rPr>
          <w:rFonts w:ascii="Times New Roman" w:hAnsi="Times New Roman"/>
          <w:b/>
          <w:color w:val="000000"/>
          <w:sz w:val="24"/>
          <w:szCs w:val="24"/>
          <w:shd w:val="clear" w:color="auto" w:fill="FFFFFF"/>
        </w:rPr>
      </w:pPr>
      <w:r w:rsidRPr="00DF674F">
        <w:rPr>
          <w:rFonts w:ascii="Times New Roman" w:hAnsi="Times New Roman"/>
          <w:b/>
          <w:color w:val="000000"/>
          <w:sz w:val="24"/>
          <w:szCs w:val="24"/>
          <w:shd w:val="clear" w:color="auto" w:fill="FFFFFF"/>
        </w:rPr>
        <w:t>NYILATKOZAT</w:t>
      </w:r>
    </w:p>
    <w:p w:rsidR="002B025E" w:rsidRPr="00DF674F" w:rsidRDefault="002B025E" w:rsidP="002B025E">
      <w:pPr>
        <w:suppressAutoHyphens/>
        <w:spacing w:line="276" w:lineRule="auto"/>
        <w:jc w:val="center"/>
        <w:rPr>
          <w:rFonts w:ascii="Times New Roman" w:hAnsi="Times New Roman"/>
          <w:b/>
          <w:color w:val="000000"/>
          <w:sz w:val="24"/>
          <w:szCs w:val="24"/>
          <w:shd w:val="clear" w:color="auto" w:fill="FFFFFF"/>
        </w:rPr>
      </w:pPr>
      <w:r w:rsidRPr="00DF674F">
        <w:rPr>
          <w:rFonts w:ascii="Times New Roman" w:hAnsi="Times New Roman"/>
          <w:b/>
          <w:color w:val="000000"/>
          <w:sz w:val="24"/>
          <w:szCs w:val="24"/>
          <w:shd w:val="clear" w:color="auto" w:fill="FFFFFF"/>
        </w:rPr>
        <w:t>A FELELŐSSÉGBIZTOSÍTÁSRÓL</w:t>
      </w:r>
    </w:p>
    <w:p w:rsidR="002B025E" w:rsidRPr="00DF674F" w:rsidRDefault="002B025E" w:rsidP="002B025E">
      <w:pPr>
        <w:suppressAutoHyphens/>
        <w:spacing w:line="276" w:lineRule="auto"/>
        <w:jc w:val="center"/>
        <w:rPr>
          <w:rFonts w:ascii="Times New Roman" w:hAnsi="Times New Roman"/>
          <w:b/>
          <w:color w:val="000000"/>
          <w:sz w:val="24"/>
          <w:szCs w:val="24"/>
          <w:shd w:val="clear" w:color="auto" w:fill="FFFFFF"/>
        </w:rPr>
      </w:pPr>
    </w:p>
    <w:p w:rsidR="002B025E" w:rsidRPr="00DF674F" w:rsidRDefault="002B025E" w:rsidP="002B025E">
      <w:pPr>
        <w:tabs>
          <w:tab w:val="left" w:pos="0"/>
        </w:tabs>
        <w:suppressAutoHyphens/>
        <w:spacing w:before="28" w:after="28" w:line="276" w:lineRule="auto"/>
        <w:ind w:right="147"/>
        <w:jc w:val="both"/>
        <w:rPr>
          <w:rFonts w:ascii="Times New Roman" w:hAnsi="Times New Roman"/>
          <w:sz w:val="24"/>
          <w:szCs w:val="24"/>
          <w:u w:val="single"/>
        </w:rPr>
      </w:pPr>
      <w:proofErr w:type="gramStart"/>
      <w:r w:rsidRPr="00DF674F">
        <w:rPr>
          <w:rFonts w:ascii="Times New Roman" w:hAnsi="Times New Roman"/>
          <w:color w:val="000000"/>
          <w:sz w:val="24"/>
          <w:szCs w:val="24"/>
          <w:shd w:val="clear" w:color="auto" w:fill="FFFFFF"/>
        </w:rPr>
        <w:t>Alulírott …………………………………………………………………, mint a(z) ……………….………………….............................................................. (székhely: ………...................................…….......................................) ajánlattevő szervezet cégjegyzésre jogosult</w:t>
      </w:r>
      <w:r w:rsidR="00731949" w:rsidRPr="00731949">
        <w:rPr>
          <w:rFonts w:ascii="Times New Roman" w:hAnsi="Times New Roman"/>
          <w:color w:val="000000"/>
          <w:sz w:val="24"/>
          <w:szCs w:val="24"/>
          <w:shd w:val="clear" w:color="auto" w:fill="FFFFFF"/>
        </w:rPr>
        <w:t>/meghatalmazott</w:t>
      </w:r>
      <w:r w:rsidR="00731949">
        <w:rPr>
          <w:rStyle w:val="Lbjegyzet-hivatkozs"/>
          <w:rFonts w:ascii="Times New Roman" w:hAnsi="Times New Roman"/>
          <w:color w:val="000000"/>
          <w:sz w:val="24"/>
          <w:szCs w:val="24"/>
          <w:shd w:val="clear" w:color="auto" w:fill="FFFFFF"/>
        </w:rPr>
        <w:footnoteReference w:id="22"/>
      </w:r>
      <w:r w:rsidRPr="00DF674F">
        <w:rPr>
          <w:rFonts w:ascii="Times New Roman" w:hAnsi="Times New Roman"/>
          <w:color w:val="000000"/>
          <w:sz w:val="24"/>
          <w:szCs w:val="24"/>
          <w:shd w:val="clear" w:color="auto" w:fill="FFFFFF"/>
        </w:rPr>
        <w:t xml:space="preserve"> képviselője</w:t>
      </w:r>
      <w:r w:rsidR="00600648">
        <w:rPr>
          <w:rFonts w:ascii="Times New Roman" w:hAnsi="Times New Roman"/>
          <w:color w:val="000000"/>
          <w:sz w:val="24"/>
          <w:szCs w:val="24"/>
          <w:shd w:val="clear" w:color="auto" w:fill="FFFFFF"/>
        </w:rPr>
        <w:t xml:space="preserve"> </w:t>
      </w:r>
      <w:r w:rsidR="00731949">
        <w:rPr>
          <w:rFonts w:ascii="Times New Roman" w:hAnsi="Times New Roman"/>
          <w:sz w:val="24"/>
          <w:szCs w:val="24"/>
        </w:rPr>
        <w:t xml:space="preserve">a </w:t>
      </w:r>
      <w:r w:rsidR="00B805FE">
        <w:rPr>
          <w:rFonts w:ascii="Times New Roman" w:hAnsi="Times New Roman"/>
          <w:b/>
          <w:sz w:val="24"/>
          <w:szCs w:val="24"/>
        </w:rPr>
        <w:t>Balmazújváros</w:t>
      </w:r>
      <w:r w:rsidR="00E84196">
        <w:rPr>
          <w:rFonts w:ascii="Times New Roman" w:hAnsi="Times New Roman"/>
          <w:b/>
          <w:sz w:val="24"/>
          <w:szCs w:val="24"/>
        </w:rPr>
        <w:t xml:space="preserve"> Város Önkormányzata</w:t>
      </w:r>
      <w:r w:rsidR="00E84196" w:rsidRPr="00641222">
        <w:rPr>
          <w:rFonts w:ascii="Times New Roman" w:hAnsi="Times New Roman"/>
          <w:sz w:val="24"/>
          <w:szCs w:val="24"/>
        </w:rPr>
        <w:t xml:space="preserve">, mint ajánlatkérő által </w:t>
      </w:r>
      <w:r w:rsidR="00B805FE" w:rsidRPr="00AF615F">
        <w:rPr>
          <w:rFonts w:ascii="Times New Roman" w:hAnsi="Times New Roman"/>
          <w:b/>
          <w:i/>
          <w:sz w:val="24"/>
          <w:szCs w:val="24"/>
        </w:rPr>
        <w:t>„Veres Péter Emlékpark fejlesztése”</w:t>
      </w:r>
      <w:r w:rsidR="00731949">
        <w:rPr>
          <w:rFonts w:ascii="Times New Roman" w:hAnsi="Times New Roman"/>
          <w:sz w:val="24"/>
          <w:szCs w:val="24"/>
        </w:rPr>
        <w:t xml:space="preserve"> </w:t>
      </w:r>
      <w:r w:rsidR="00600648" w:rsidRPr="00DF674F">
        <w:rPr>
          <w:rFonts w:ascii="Times New Roman" w:hAnsi="Times New Roman"/>
          <w:sz w:val="24"/>
          <w:szCs w:val="24"/>
        </w:rPr>
        <w:t xml:space="preserve">tárgyban </w:t>
      </w:r>
      <w:r w:rsidRPr="00DF674F">
        <w:rPr>
          <w:rFonts w:ascii="Times New Roman" w:hAnsi="Times New Roman"/>
          <w:color w:val="000000"/>
          <w:sz w:val="24"/>
          <w:szCs w:val="24"/>
          <w:shd w:val="clear" w:color="auto" w:fill="FFFFFF"/>
        </w:rPr>
        <w:t>kiírt közbeszerzési eljárás során az alábbi nyilatkozatot teszem.</w:t>
      </w:r>
      <w:proofErr w:type="gramEnd"/>
    </w:p>
    <w:p w:rsidR="002B025E" w:rsidRPr="00DF674F" w:rsidRDefault="002B025E" w:rsidP="002B025E">
      <w:pPr>
        <w:suppressAutoHyphens/>
        <w:spacing w:line="276" w:lineRule="auto"/>
        <w:rPr>
          <w:rFonts w:ascii="Times New Roman" w:hAnsi="Times New Roman"/>
          <w:color w:val="000000"/>
          <w:sz w:val="24"/>
          <w:szCs w:val="24"/>
          <w:shd w:val="clear" w:color="auto" w:fill="FFFFFF"/>
        </w:rPr>
      </w:pPr>
    </w:p>
    <w:p w:rsidR="002B025E" w:rsidRPr="00DF674F" w:rsidRDefault="002B025E" w:rsidP="002B025E">
      <w:pPr>
        <w:suppressAutoHyphens/>
        <w:spacing w:line="276" w:lineRule="auto"/>
        <w:rPr>
          <w:rFonts w:ascii="Times New Roman" w:hAnsi="Times New Roman"/>
          <w:color w:val="000000"/>
          <w:sz w:val="24"/>
          <w:szCs w:val="24"/>
          <w:shd w:val="clear" w:color="auto" w:fill="FFFFFF"/>
        </w:rPr>
      </w:pPr>
      <w:r w:rsidRPr="00DF674F">
        <w:rPr>
          <w:rFonts w:ascii="Times New Roman" w:hAnsi="Times New Roman"/>
          <w:color w:val="000000"/>
          <w:sz w:val="24"/>
          <w:szCs w:val="24"/>
          <w:shd w:val="clear" w:color="auto" w:fill="FFFFFF"/>
        </w:rPr>
        <w:t>Ezúton</w:t>
      </w:r>
    </w:p>
    <w:p w:rsidR="002B025E" w:rsidRPr="00DF674F" w:rsidRDefault="002B025E" w:rsidP="002B025E">
      <w:pPr>
        <w:suppressAutoHyphens/>
        <w:spacing w:line="276" w:lineRule="auto"/>
        <w:jc w:val="center"/>
        <w:rPr>
          <w:rFonts w:ascii="Times New Roman" w:hAnsi="Times New Roman"/>
          <w:b/>
          <w:color w:val="000000"/>
          <w:sz w:val="24"/>
          <w:szCs w:val="24"/>
          <w:shd w:val="clear" w:color="auto" w:fill="FFFFFF"/>
        </w:rPr>
      </w:pPr>
      <w:r w:rsidRPr="00DF674F">
        <w:rPr>
          <w:rFonts w:ascii="Times New Roman" w:hAnsi="Times New Roman"/>
          <w:b/>
          <w:color w:val="000000"/>
          <w:sz w:val="24"/>
          <w:szCs w:val="24"/>
          <w:shd w:val="clear" w:color="auto" w:fill="FFFFFF"/>
        </w:rPr>
        <w:t>n y i l a t k o z o m, hogy</w:t>
      </w:r>
    </w:p>
    <w:p w:rsidR="002B025E" w:rsidRPr="00DF674F" w:rsidRDefault="002B025E" w:rsidP="002B025E">
      <w:pPr>
        <w:suppressAutoHyphens/>
        <w:spacing w:line="276" w:lineRule="auto"/>
        <w:jc w:val="center"/>
        <w:rPr>
          <w:rFonts w:ascii="Times New Roman" w:hAnsi="Times New Roman"/>
          <w:color w:val="000000"/>
          <w:sz w:val="24"/>
          <w:szCs w:val="24"/>
          <w:shd w:val="clear" w:color="auto" w:fill="FFFFFF"/>
        </w:rPr>
      </w:pPr>
    </w:p>
    <w:p w:rsidR="002B025E" w:rsidRPr="00434B1B" w:rsidRDefault="002B025E" w:rsidP="002B025E">
      <w:pPr>
        <w:suppressAutoHyphens/>
        <w:spacing w:line="276" w:lineRule="auto"/>
        <w:jc w:val="both"/>
        <w:rPr>
          <w:rFonts w:ascii="Times New Roman" w:hAnsi="Times New Roman"/>
          <w:sz w:val="24"/>
          <w:szCs w:val="24"/>
          <w:shd w:val="clear" w:color="auto" w:fill="FFFFFF"/>
        </w:rPr>
      </w:pPr>
      <w:proofErr w:type="gramStart"/>
      <w:r w:rsidRPr="00E04949">
        <w:rPr>
          <w:rFonts w:ascii="Times New Roman" w:hAnsi="Times New Roman"/>
          <w:color w:val="000000"/>
          <w:sz w:val="24"/>
          <w:szCs w:val="24"/>
          <w:shd w:val="clear" w:color="auto" w:fill="FFFFFF"/>
        </w:rPr>
        <w:t>nyertességem</w:t>
      </w:r>
      <w:proofErr w:type="gramEnd"/>
      <w:r w:rsidRPr="00E04949">
        <w:rPr>
          <w:rFonts w:ascii="Times New Roman" w:hAnsi="Times New Roman"/>
          <w:color w:val="000000"/>
          <w:sz w:val="24"/>
          <w:szCs w:val="24"/>
          <w:shd w:val="clear" w:color="auto" w:fill="FFFFFF"/>
        </w:rPr>
        <w:t xml:space="preserve"> esetén vállalom, hogy a szerződéskötés időpontjában az ajánlattételi felhívás egyéb információkban </w:t>
      </w:r>
      <w:r w:rsidRPr="001E2951">
        <w:rPr>
          <w:rFonts w:ascii="Times New Roman" w:hAnsi="Times New Roman"/>
          <w:sz w:val="24"/>
          <w:szCs w:val="24"/>
          <w:shd w:val="clear" w:color="auto" w:fill="FFFFFF"/>
        </w:rPr>
        <w:t xml:space="preserve">foglalt </w:t>
      </w:r>
      <w:r w:rsidR="001033D0" w:rsidRPr="001E2951">
        <w:rPr>
          <w:rFonts w:ascii="Times New Roman" w:hAnsi="Times New Roman"/>
          <w:b/>
          <w:sz w:val="24"/>
          <w:szCs w:val="24"/>
          <w:shd w:val="clear" w:color="auto" w:fill="FFFFFF"/>
        </w:rPr>
        <w:t>legalább 30 millió,- Ft/év és legalább 10 millió Ft/káresemény</w:t>
      </w:r>
      <w:r w:rsidR="001033D0" w:rsidRPr="001E2951">
        <w:rPr>
          <w:rFonts w:ascii="Times New Roman" w:hAnsi="Times New Roman"/>
          <w:sz w:val="24"/>
          <w:szCs w:val="24"/>
          <w:shd w:val="clear" w:color="auto" w:fill="FFFFFF"/>
        </w:rPr>
        <w:t xml:space="preserve"> </w:t>
      </w:r>
      <w:r w:rsidR="001033D0" w:rsidRPr="001E2951">
        <w:rPr>
          <w:rFonts w:ascii="Times New Roman" w:hAnsi="Times New Roman"/>
          <w:b/>
          <w:sz w:val="24"/>
          <w:szCs w:val="24"/>
          <w:shd w:val="clear" w:color="auto" w:fill="FFFFFF"/>
        </w:rPr>
        <w:t>mértékű általános felelősségbiztosítással</w:t>
      </w:r>
      <w:r w:rsidR="001033D0" w:rsidRPr="001E2951">
        <w:rPr>
          <w:rFonts w:ascii="Times New Roman" w:hAnsi="Times New Roman"/>
          <w:sz w:val="24"/>
          <w:szCs w:val="24"/>
          <w:shd w:val="clear" w:color="auto" w:fill="FFFFFF"/>
        </w:rPr>
        <w:t xml:space="preserve"> </w:t>
      </w:r>
      <w:r w:rsidRPr="001E2951">
        <w:rPr>
          <w:rFonts w:ascii="Times New Roman" w:hAnsi="Times New Roman"/>
          <w:sz w:val="24"/>
          <w:szCs w:val="24"/>
          <w:shd w:val="clear" w:color="auto" w:fill="FFFFFF"/>
        </w:rPr>
        <w:t>a</w:t>
      </w:r>
      <w:r w:rsidRPr="001E2951">
        <w:rPr>
          <w:rFonts w:ascii="Times New Roman" w:hAnsi="Times New Roman"/>
          <w:sz w:val="24"/>
          <w:szCs w:val="24"/>
        </w:rPr>
        <w:t xml:space="preserve"> szerződéskötés </w:t>
      </w:r>
      <w:r w:rsidRPr="00E04949">
        <w:rPr>
          <w:rFonts w:ascii="Times New Roman" w:hAnsi="Times New Roman"/>
          <w:sz w:val="24"/>
          <w:szCs w:val="24"/>
        </w:rPr>
        <w:t>időpontjában</w:t>
      </w:r>
      <w:r w:rsidRPr="00E04949">
        <w:rPr>
          <w:rFonts w:ascii="Times New Roman" w:hAnsi="Times New Roman"/>
          <w:sz w:val="24"/>
          <w:szCs w:val="24"/>
          <w:shd w:val="clear" w:color="auto" w:fill="FFFFFF"/>
        </w:rPr>
        <w:t xml:space="preserve"> rendelkezni fogok.</w:t>
      </w:r>
    </w:p>
    <w:p w:rsidR="002B025E" w:rsidRPr="00DF674F" w:rsidRDefault="002B025E" w:rsidP="002B025E">
      <w:pPr>
        <w:suppressAutoHyphens/>
        <w:spacing w:line="276" w:lineRule="auto"/>
        <w:jc w:val="both"/>
        <w:rPr>
          <w:rFonts w:ascii="Times New Roman" w:hAnsi="Times New Roman"/>
          <w:color w:val="000000"/>
          <w:sz w:val="24"/>
          <w:szCs w:val="24"/>
          <w:shd w:val="clear" w:color="auto" w:fill="FFFFFF"/>
        </w:rPr>
      </w:pPr>
    </w:p>
    <w:p w:rsidR="002B025E" w:rsidRPr="00DF674F" w:rsidRDefault="002B025E" w:rsidP="002B025E">
      <w:pPr>
        <w:suppressAutoHyphens/>
        <w:spacing w:line="276" w:lineRule="auto"/>
        <w:jc w:val="both"/>
        <w:rPr>
          <w:rFonts w:ascii="Times New Roman" w:hAnsi="Times New Roman"/>
          <w:color w:val="000000"/>
          <w:sz w:val="24"/>
          <w:szCs w:val="24"/>
        </w:rPr>
      </w:pPr>
      <w:r w:rsidRPr="00DF674F">
        <w:rPr>
          <w:rFonts w:ascii="Times New Roman" w:hAnsi="Times New Roman"/>
          <w:color w:val="000000"/>
          <w:sz w:val="24"/>
          <w:szCs w:val="24"/>
          <w:shd w:val="clear" w:color="auto" w:fill="FFFFFF"/>
        </w:rPr>
        <w:t>Tudomásul veszem, hogy a</w:t>
      </w:r>
      <w:r w:rsidRPr="00DF674F">
        <w:rPr>
          <w:rFonts w:ascii="Times New Roman" w:hAnsi="Times New Roman"/>
          <w:color w:val="000000"/>
          <w:sz w:val="24"/>
          <w:szCs w:val="24"/>
        </w:rPr>
        <w:t>mennyiben nyertes ajánlattevőként kiválasztásra kerülök és a szerződéskötés időpontjában nem rendelkezem az Ajánlatkérő által a felhívásban előírt kritériumoknak megfelelő felelősségbiztosítással, abban az esetben az a szerződéskötéstől való visszalépést jelenti a Kbt. 131. § (4) bekezdése alapján és az ajánlatkérő a második legkedvezőbb</w:t>
      </w:r>
      <w:r w:rsidR="00BA0DEB" w:rsidRPr="00DF674F">
        <w:rPr>
          <w:rFonts w:ascii="Times New Roman" w:hAnsi="Times New Roman"/>
          <w:color w:val="000000"/>
          <w:sz w:val="24"/>
          <w:szCs w:val="24"/>
        </w:rPr>
        <w:t xml:space="preserve"> ajánlattevővel köt szerződést.</w:t>
      </w:r>
    </w:p>
    <w:p w:rsidR="002B025E" w:rsidRPr="00DF674F" w:rsidRDefault="002B025E" w:rsidP="002B025E">
      <w:pPr>
        <w:suppressAutoHyphens/>
        <w:spacing w:line="276" w:lineRule="auto"/>
        <w:jc w:val="right"/>
        <w:rPr>
          <w:rFonts w:ascii="Times New Roman" w:hAnsi="Times New Roman"/>
          <w:color w:val="000000"/>
          <w:sz w:val="24"/>
          <w:szCs w:val="24"/>
          <w:shd w:val="clear" w:color="auto" w:fill="FFFFFF"/>
        </w:rPr>
      </w:pPr>
    </w:p>
    <w:p w:rsidR="002B025E" w:rsidRPr="00DF674F" w:rsidRDefault="002B025E" w:rsidP="00BA0DEB">
      <w:pPr>
        <w:suppressAutoHyphens/>
        <w:spacing w:line="276" w:lineRule="auto"/>
        <w:rPr>
          <w:rFonts w:ascii="Times New Roman" w:hAnsi="Times New Roman"/>
          <w:color w:val="000000"/>
          <w:sz w:val="24"/>
          <w:szCs w:val="24"/>
          <w:shd w:val="clear" w:color="auto" w:fill="FFFFFF"/>
        </w:rPr>
      </w:pPr>
      <w:r w:rsidRPr="00DF674F">
        <w:rPr>
          <w:rFonts w:ascii="Times New Roman" w:hAnsi="Times New Roman"/>
          <w:color w:val="000000"/>
          <w:sz w:val="24"/>
          <w:szCs w:val="24"/>
          <w:shd w:val="clear" w:color="auto" w:fill="FFFFFF"/>
        </w:rPr>
        <w:t>Kel</w:t>
      </w:r>
      <w:r w:rsidR="00BA0DEB" w:rsidRPr="00DF674F">
        <w:rPr>
          <w:rFonts w:ascii="Times New Roman" w:hAnsi="Times New Roman"/>
          <w:color w:val="000000"/>
          <w:sz w:val="24"/>
          <w:szCs w:val="24"/>
          <w:shd w:val="clear" w:color="auto" w:fill="FFFFFF"/>
        </w:rPr>
        <w:t>tezés (helység, év, hónap, nap)</w:t>
      </w:r>
    </w:p>
    <w:p w:rsidR="002B025E" w:rsidRPr="00DF674F" w:rsidRDefault="002B025E" w:rsidP="002B025E">
      <w:pPr>
        <w:suppressAutoHyphens/>
        <w:spacing w:line="276" w:lineRule="auto"/>
        <w:ind w:left="4536"/>
        <w:jc w:val="center"/>
        <w:rPr>
          <w:rFonts w:ascii="Times New Roman" w:hAnsi="Times New Roman"/>
          <w:color w:val="000000"/>
          <w:sz w:val="24"/>
          <w:szCs w:val="24"/>
          <w:shd w:val="clear" w:color="auto" w:fill="FFFFFF"/>
        </w:rPr>
      </w:pPr>
      <w:r w:rsidRPr="00DF674F">
        <w:rPr>
          <w:rFonts w:ascii="Times New Roman" w:hAnsi="Times New Roman"/>
          <w:color w:val="000000"/>
          <w:sz w:val="24"/>
          <w:szCs w:val="24"/>
          <w:shd w:val="clear" w:color="auto" w:fill="FFFFFF"/>
        </w:rPr>
        <w:t>………………………………………………</w:t>
      </w:r>
    </w:p>
    <w:p w:rsidR="002B025E" w:rsidRPr="00DF674F" w:rsidRDefault="002B025E" w:rsidP="002B025E">
      <w:pPr>
        <w:suppressAutoHyphens/>
        <w:spacing w:line="276" w:lineRule="auto"/>
        <w:ind w:left="4536"/>
        <w:jc w:val="center"/>
        <w:rPr>
          <w:rFonts w:ascii="Times New Roman" w:hAnsi="Times New Roman"/>
          <w:color w:val="000000"/>
          <w:sz w:val="24"/>
          <w:szCs w:val="24"/>
          <w:shd w:val="clear" w:color="auto" w:fill="FFFFFF"/>
        </w:rPr>
      </w:pPr>
      <w:r w:rsidRPr="00DF674F">
        <w:rPr>
          <w:rFonts w:ascii="Times New Roman" w:hAnsi="Times New Roman"/>
          <w:color w:val="000000"/>
          <w:sz w:val="24"/>
          <w:szCs w:val="24"/>
          <w:shd w:val="clear" w:color="auto" w:fill="FFFFFF"/>
        </w:rPr>
        <w:t>(cégjegyzésre jogosult vagy szabályszerűen</w:t>
      </w:r>
    </w:p>
    <w:p w:rsidR="002B025E" w:rsidRPr="00DF674F" w:rsidRDefault="002B025E" w:rsidP="00393A1A">
      <w:pPr>
        <w:suppressAutoHyphens/>
        <w:spacing w:line="276" w:lineRule="auto"/>
        <w:ind w:left="4536"/>
        <w:jc w:val="center"/>
        <w:rPr>
          <w:rFonts w:ascii="Times New Roman" w:hAnsi="Times New Roman"/>
          <w:color w:val="000000"/>
          <w:sz w:val="24"/>
          <w:szCs w:val="24"/>
          <w:shd w:val="clear" w:color="auto" w:fill="FFFFFF"/>
        </w:rPr>
      </w:pPr>
      <w:proofErr w:type="gramStart"/>
      <w:r w:rsidRPr="00DF674F">
        <w:rPr>
          <w:rFonts w:ascii="Times New Roman" w:hAnsi="Times New Roman"/>
          <w:color w:val="000000"/>
          <w:sz w:val="24"/>
          <w:szCs w:val="24"/>
          <w:shd w:val="clear" w:color="auto" w:fill="FFFFFF"/>
        </w:rPr>
        <w:t>meghatalmazott</w:t>
      </w:r>
      <w:proofErr w:type="gramEnd"/>
      <w:r w:rsidRPr="00DF674F">
        <w:rPr>
          <w:rFonts w:ascii="Times New Roman" w:hAnsi="Times New Roman"/>
          <w:color w:val="000000"/>
          <w:sz w:val="24"/>
          <w:szCs w:val="24"/>
          <w:shd w:val="clear" w:color="auto" w:fill="FFFFFF"/>
        </w:rPr>
        <w:t xml:space="preserve"> képviselő aláírása)</w:t>
      </w:r>
    </w:p>
    <w:p w:rsidR="009D0752" w:rsidRDefault="009D0752" w:rsidP="00DC108A">
      <w:pPr>
        <w:suppressAutoHyphens/>
        <w:spacing w:line="276" w:lineRule="auto"/>
        <w:jc w:val="right"/>
        <w:rPr>
          <w:rFonts w:ascii="Times New Roman" w:hAnsi="Times New Roman"/>
          <w:b/>
          <w:color w:val="000000"/>
          <w:sz w:val="24"/>
          <w:szCs w:val="24"/>
        </w:rPr>
      </w:pPr>
    </w:p>
    <w:p w:rsidR="00200496" w:rsidRDefault="00200496" w:rsidP="00DC108A">
      <w:pPr>
        <w:suppressAutoHyphens/>
        <w:spacing w:line="276" w:lineRule="auto"/>
        <w:jc w:val="right"/>
        <w:rPr>
          <w:rFonts w:ascii="Times New Roman" w:hAnsi="Times New Roman"/>
          <w:b/>
          <w:color w:val="000000"/>
          <w:sz w:val="24"/>
          <w:szCs w:val="24"/>
        </w:rPr>
      </w:pPr>
    </w:p>
    <w:p w:rsidR="00DC108A" w:rsidRPr="00DC108A" w:rsidRDefault="00B805FE" w:rsidP="00DC108A">
      <w:pPr>
        <w:suppressAutoHyphens/>
        <w:spacing w:line="276" w:lineRule="auto"/>
        <w:jc w:val="right"/>
        <w:rPr>
          <w:rFonts w:ascii="Times New Roman" w:hAnsi="Times New Roman"/>
          <w:b/>
          <w:color w:val="000000"/>
          <w:sz w:val="24"/>
          <w:szCs w:val="24"/>
        </w:rPr>
      </w:pPr>
      <w:r>
        <w:rPr>
          <w:rFonts w:ascii="Times New Roman" w:hAnsi="Times New Roman"/>
          <w:b/>
          <w:color w:val="000000"/>
          <w:sz w:val="24"/>
          <w:szCs w:val="24"/>
        </w:rPr>
        <w:lastRenderedPageBreak/>
        <w:t>6</w:t>
      </w:r>
      <w:r w:rsidR="00DC108A">
        <w:rPr>
          <w:rFonts w:ascii="Times New Roman" w:hAnsi="Times New Roman"/>
          <w:b/>
          <w:color w:val="000000"/>
          <w:sz w:val="24"/>
          <w:szCs w:val="24"/>
        </w:rPr>
        <w:t xml:space="preserve">. számú melléklet </w:t>
      </w:r>
    </w:p>
    <w:p w:rsidR="00283CC9" w:rsidRPr="00DF674F" w:rsidRDefault="00283CC9" w:rsidP="00283CC9">
      <w:pPr>
        <w:tabs>
          <w:tab w:val="left" w:pos="284"/>
          <w:tab w:val="left" w:pos="567"/>
          <w:tab w:val="left" w:pos="851"/>
          <w:tab w:val="left" w:pos="1134"/>
        </w:tabs>
        <w:suppressAutoHyphens/>
        <w:spacing w:line="360" w:lineRule="auto"/>
        <w:jc w:val="center"/>
        <w:rPr>
          <w:rFonts w:ascii="Times New Roman" w:hAnsi="Times New Roman"/>
          <w:b/>
          <w:caps/>
          <w:color w:val="000000"/>
          <w:sz w:val="24"/>
          <w:szCs w:val="24"/>
        </w:rPr>
      </w:pPr>
      <w:r w:rsidRPr="00DF674F">
        <w:rPr>
          <w:rFonts w:ascii="Times New Roman" w:hAnsi="Times New Roman"/>
          <w:b/>
          <w:caps/>
          <w:color w:val="000000"/>
          <w:sz w:val="24"/>
          <w:szCs w:val="24"/>
        </w:rPr>
        <w:t>Nyilatkozat</w:t>
      </w:r>
      <w:r w:rsidR="00641222">
        <w:rPr>
          <w:rStyle w:val="Lbjegyzet-hivatkozs"/>
          <w:rFonts w:ascii="Times New Roman" w:hAnsi="Times New Roman"/>
          <w:b/>
          <w:caps/>
          <w:color w:val="000000"/>
          <w:sz w:val="24"/>
          <w:szCs w:val="24"/>
        </w:rPr>
        <w:footnoteReference w:id="23"/>
      </w:r>
    </w:p>
    <w:p w:rsidR="00283CC9" w:rsidRDefault="00283CC9" w:rsidP="00393A1A">
      <w:pPr>
        <w:tabs>
          <w:tab w:val="left" w:pos="284"/>
          <w:tab w:val="left" w:pos="567"/>
          <w:tab w:val="left" w:pos="851"/>
          <w:tab w:val="left" w:pos="1134"/>
        </w:tabs>
        <w:suppressAutoHyphens/>
        <w:spacing w:line="360" w:lineRule="auto"/>
        <w:jc w:val="center"/>
        <w:rPr>
          <w:rFonts w:ascii="Times New Roman" w:hAnsi="Times New Roman"/>
          <w:b/>
          <w:caps/>
          <w:color w:val="000000"/>
          <w:sz w:val="24"/>
          <w:szCs w:val="24"/>
        </w:rPr>
      </w:pPr>
      <w:r w:rsidRPr="00DF674F">
        <w:rPr>
          <w:rFonts w:ascii="Times New Roman" w:hAnsi="Times New Roman"/>
          <w:b/>
          <w:caps/>
          <w:color w:val="000000"/>
          <w:sz w:val="24"/>
          <w:szCs w:val="24"/>
        </w:rPr>
        <w:t>a Kbt. 73. § (4)-(5) bekezdésében foglaltakról</w:t>
      </w:r>
    </w:p>
    <w:p w:rsidR="00731949" w:rsidRPr="00DF674F" w:rsidRDefault="00731949" w:rsidP="00393A1A">
      <w:pPr>
        <w:tabs>
          <w:tab w:val="left" w:pos="284"/>
          <w:tab w:val="left" w:pos="567"/>
          <w:tab w:val="left" w:pos="851"/>
          <w:tab w:val="left" w:pos="1134"/>
        </w:tabs>
        <w:suppressAutoHyphens/>
        <w:spacing w:line="360" w:lineRule="auto"/>
        <w:jc w:val="center"/>
        <w:rPr>
          <w:rFonts w:ascii="Times New Roman" w:hAnsi="Times New Roman"/>
          <w:b/>
          <w:caps/>
          <w:color w:val="000000"/>
          <w:sz w:val="24"/>
          <w:szCs w:val="24"/>
        </w:rPr>
      </w:pPr>
    </w:p>
    <w:p w:rsidR="00283CC9" w:rsidRDefault="00283CC9" w:rsidP="00283CC9">
      <w:pPr>
        <w:suppressAutoHyphens/>
        <w:spacing w:after="200" w:line="276" w:lineRule="auto"/>
        <w:jc w:val="both"/>
        <w:rPr>
          <w:rFonts w:ascii="Times New Roman" w:hAnsi="Times New Roman"/>
          <w:color w:val="000000"/>
          <w:sz w:val="24"/>
          <w:szCs w:val="24"/>
        </w:rPr>
      </w:pPr>
      <w:proofErr w:type="gramStart"/>
      <w:r w:rsidRPr="00DF674F">
        <w:rPr>
          <w:rFonts w:ascii="Times New Roman" w:hAnsi="Times New Roman"/>
          <w:color w:val="000000"/>
          <w:sz w:val="24"/>
          <w:szCs w:val="24"/>
        </w:rPr>
        <w:t>Alulírott …………………………………………………………………, mint a(z) ……………….………………….............................................................. (székhely: ………...................................…….......................................) ajánlattevő szervezet cégjegyzésre jogosult</w:t>
      </w:r>
      <w:r w:rsidR="006E625C">
        <w:rPr>
          <w:rFonts w:ascii="Times New Roman" w:hAnsi="Times New Roman"/>
          <w:color w:val="000000"/>
          <w:sz w:val="24"/>
          <w:szCs w:val="24"/>
        </w:rPr>
        <w:t>/</w:t>
      </w:r>
      <w:r w:rsidR="006E625C" w:rsidRPr="006E625C">
        <w:rPr>
          <w:rFonts w:ascii="Times New Roman" w:hAnsi="Times New Roman"/>
          <w:color w:val="000000"/>
          <w:sz w:val="24"/>
          <w:szCs w:val="24"/>
        </w:rPr>
        <w:t>meghatalmazott</w:t>
      </w:r>
      <w:r w:rsidR="006E625C">
        <w:rPr>
          <w:rStyle w:val="Lbjegyzet-hivatkozs"/>
          <w:rFonts w:ascii="Times New Roman" w:hAnsi="Times New Roman"/>
          <w:color w:val="000000"/>
          <w:sz w:val="24"/>
          <w:szCs w:val="24"/>
        </w:rPr>
        <w:footnoteReference w:id="24"/>
      </w:r>
      <w:r w:rsidRPr="00DF674F">
        <w:rPr>
          <w:rFonts w:ascii="Times New Roman" w:hAnsi="Times New Roman"/>
          <w:color w:val="000000"/>
          <w:sz w:val="24"/>
          <w:szCs w:val="24"/>
        </w:rPr>
        <w:t xml:space="preserve"> képviselője </w:t>
      </w:r>
      <w:r w:rsidR="00062099">
        <w:rPr>
          <w:rFonts w:ascii="Times New Roman" w:hAnsi="Times New Roman"/>
          <w:sz w:val="24"/>
          <w:szCs w:val="24"/>
        </w:rPr>
        <w:t xml:space="preserve">a </w:t>
      </w:r>
      <w:r w:rsidR="00B805FE">
        <w:rPr>
          <w:rFonts w:ascii="Times New Roman" w:hAnsi="Times New Roman"/>
          <w:b/>
          <w:sz w:val="24"/>
          <w:szCs w:val="24"/>
        </w:rPr>
        <w:t>Balmazújváros</w:t>
      </w:r>
      <w:r w:rsidR="00E84196">
        <w:rPr>
          <w:rFonts w:ascii="Times New Roman" w:hAnsi="Times New Roman"/>
          <w:b/>
          <w:sz w:val="24"/>
          <w:szCs w:val="24"/>
        </w:rPr>
        <w:t xml:space="preserve"> Város Önkormányzata</w:t>
      </w:r>
      <w:r w:rsidR="00E84196" w:rsidRPr="00641222">
        <w:rPr>
          <w:rFonts w:ascii="Times New Roman" w:hAnsi="Times New Roman"/>
          <w:sz w:val="24"/>
          <w:szCs w:val="24"/>
        </w:rPr>
        <w:t xml:space="preserve">, mint ajánlatkérő által </w:t>
      </w:r>
      <w:r w:rsidR="00B805FE" w:rsidRPr="00AF615F">
        <w:rPr>
          <w:rFonts w:ascii="Times New Roman" w:hAnsi="Times New Roman"/>
          <w:b/>
          <w:i/>
          <w:sz w:val="24"/>
          <w:szCs w:val="24"/>
        </w:rPr>
        <w:t>„Veres Péter Emlékpark fejlesztése”</w:t>
      </w:r>
      <w:r w:rsidR="00E84196" w:rsidRPr="00641222">
        <w:rPr>
          <w:rFonts w:ascii="Times New Roman" w:hAnsi="Times New Roman"/>
          <w:sz w:val="24"/>
          <w:szCs w:val="24"/>
        </w:rPr>
        <w:t xml:space="preserve"> </w:t>
      </w:r>
      <w:r w:rsidR="00DC108A" w:rsidRPr="00DF674F">
        <w:rPr>
          <w:rFonts w:ascii="Times New Roman" w:hAnsi="Times New Roman"/>
          <w:sz w:val="24"/>
          <w:szCs w:val="24"/>
        </w:rPr>
        <w:t xml:space="preserve">tárgyban </w:t>
      </w:r>
      <w:r w:rsidRPr="00DF674F">
        <w:rPr>
          <w:rFonts w:ascii="Times New Roman" w:hAnsi="Times New Roman"/>
          <w:color w:val="000000"/>
          <w:sz w:val="24"/>
          <w:szCs w:val="24"/>
        </w:rPr>
        <w:t>kiírt közbeszerzési eljárás során az alábbi nyilatkozatot teszem.</w:t>
      </w:r>
      <w:proofErr w:type="gramEnd"/>
    </w:p>
    <w:p w:rsidR="00731949" w:rsidRPr="00DF674F" w:rsidRDefault="00731949" w:rsidP="00283CC9">
      <w:pPr>
        <w:suppressAutoHyphens/>
        <w:spacing w:after="200" w:line="276" w:lineRule="auto"/>
        <w:jc w:val="both"/>
        <w:rPr>
          <w:rFonts w:ascii="Times New Roman" w:hAnsi="Times New Roman"/>
          <w:b/>
          <w:color w:val="000000"/>
          <w:sz w:val="24"/>
          <w:szCs w:val="24"/>
        </w:rPr>
      </w:pPr>
    </w:p>
    <w:p w:rsidR="00283CC9" w:rsidRPr="00DF674F" w:rsidRDefault="00283CC9" w:rsidP="00283CC9">
      <w:pPr>
        <w:suppressAutoHyphens/>
        <w:spacing w:after="200" w:line="276" w:lineRule="auto"/>
        <w:jc w:val="both"/>
        <w:rPr>
          <w:rFonts w:ascii="Times New Roman" w:hAnsi="Times New Roman"/>
          <w:color w:val="000000"/>
          <w:sz w:val="24"/>
          <w:szCs w:val="24"/>
        </w:rPr>
      </w:pPr>
      <w:r w:rsidRPr="00DF674F">
        <w:rPr>
          <w:rFonts w:ascii="Times New Roman" w:hAnsi="Times New Roman"/>
          <w:color w:val="000000"/>
          <w:sz w:val="24"/>
          <w:szCs w:val="24"/>
        </w:rPr>
        <w:t>Ezúton</w:t>
      </w:r>
    </w:p>
    <w:p w:rsidR="00283CC9" w:rsidRPr="00DF674F" w:rsidRDefault="00283CC9" w:rsidP="00283CC9">
      <w:pPr>
        <w:suppressAutoHyphens/>
        <w:spacing w:after="200" w:line="276" w:lineRule="auto"/>
        <w:jc w:val="center"/>
        <w:rPr>
          <w:rFonts w:ascii="Times New Roman" w:hAnsi="Times New Roman"/>
          <w:b/>
          <w:color w:val="000000"/>
          <w:sz w:val="24"/>
          <w:szCs w:val="24"/>
        </w:rPr>
      </w:pPr>
      <w:r w:rsidRPr="00DF674F">
        <w:rPr>
          <w:rFonts w:ascii="Times New Roman" w:hAnsi="Times New Roman"/>
          <w:b/>
          <w:color w:val="000000"/>
          <w:sz w:val="24"/>
          <w:szCs w:val="24"/>
        </w:rPr>
        <w:t>n y i l a t k o z o m, hogy</w:t>
      </w:r>
    </w:p>
    <w:p w:rsidR="00283CC9" w:rsidRPr="00DF674F" w:rsidRDefault="00283CC9" w:rsidP="00283CC9">
      <w:pPr>
        <w:suppressAutoHyphens/>
        <w:spacing w:after="200" w:line="240" w:lineRule="auto"/>
        <w:jc w:val="both"/>
        <w:rPr>
          <w:rFonts w:ascii="Times New Roman" w:hAnsi="Times New Roman"/>
          <w:color w:val="000000"/>
          <w:sz w:val="24"/>
          <w:szCs w:val="24"/>
        </w:rPr>
      </w:pPr>
      <w:r w:rsidRPr="00DF674F">
        <w:rPr>
          <w:rFonts w:ascii="Times New Roman" w:hAnsi="Times New Roman"/>
          <w:color w:val="000000"/>
          <w:sz w:val="24"/>
          <w:szCs w:val="24"/>
        </w:rPr>
        <w:t>Nyilatkozom, hogy az általam képviselt szervezet által benyújtott ajánlat a Kbt. 73. § (4) bekezdés alapján megfelel azoknak a környezetvédelmi, szociális és munkajogi követelményeknek, amelyeket a jogszabályok vagy kötelezően alkalmazandó kollektív szerződés, illetve a Kbt. 4. mellékletben felsorolt környezetvédelmi, szociális és munkajogi rendelkezések írnak elő.</w:t>
      </w:r>
    </w:p>
    <w:p w:rsidR="0073392E" w:rsidRPr="00DF674F" w:rsidRDefault="00283CC9" w:rsidP="00283CC9">
      <w:pPr>
        <w:suppressAutoHyphens/>
        <w:spacing w:after="200" w:line="276" w:lineRule="auto"/>
        <w:jc w:val="both"/>
        <w:rPr>
          <w:rFonts w:ascii="Times New Roman" w:hAnsi="Times New Roman"/>
          <w:color w:val="000000"/>
          <w:sz w:val="24"/>
          <w:szCs w:val="24"/>
        </w:rPr>
      </w:pPr>
      <w:r w:rsidRPr="00DF674F">
        <w:rPr>
          <w:rFonts w:ascii="Times New Roman" w:hAnsi="Times New Roman"/>
          <w:color w:val="000000"/>
          <w:sz w:val="24"/>
          <w:szCs w:val="24"/>
        </w:rPr>
        <w:t>Nyilatkozom továbbá, hogy ajánlatunkat a Közbeszerzési Hatóság - a foglalkoztatáspolitikáért felelős miniszter által minden évben rendelkezésére bocsátott adatszolgáltatás alapján - által kiadott, a Magyarországon egyes ágazatokban alkalmazandó kötelező legkisebb munkabérről szóló tájékoztatásban foglaltak figyele</w:t>
      </w:r>
      <w:r w:rsidR="00B76EE1" w:rsidRPr="00DF674F">
        <w:rPr>
          <w:rFonts w:ascii="Times New Roman" w:hAnsi="Times New Roman"/>
          <w:color w:val="000000"/>
          <w:sz w:val="24"/>
          <w:szCs w:val="24"/>
        </w:rPr>
        <w:t xml:space="preserve">mbe vételével állítottunk össze, és tájékozódtunk </w:t>
      </w:r>
      <w:r w:rsidR="00E95514" w:rsidRPr="00DF674F">
        <w:rPr>
          <w:rFonts w:ascii="Times New Roman" w:hAnsi="Times New Roman"/>
          <w:sz w:val="24"/>
          <w:szCs w:val="24"/>
        </w:rPr>
        <w:t xml:space="preserve">azon </w:t>
      </w:r>
      <w:r w:rsidR="00B76EE1" w:rsidRPr="00DF674F">
        <w:rPr>
          <w:rFonts w:ascii="Times New Roman" w:hAnsi="Times New Roman"/>
          <w:sz w:val="24"/>
          <w:szCs w:val="24"/>
        </w:rPr>
        <w:t>követelményekről, amelyeknek a teljesítés során meg kell felelni.</w:t>
      </w:r>
    </w:p>
    <w:p w:rsidR="0073392E" w:rsidRPr="00DF674F" w:rsidRDefault="0073392E" w:rsidP="0073392E">
      <w:pPr>
        <w:suppressAutoHyphens/>
        <w:rPr>
          <w:rFonts w:ascii="Times New Roman" w:hAnsi="Times New Roman"/>
          <w:color w:val="000000"/>
          <w:sz w:val="24"/>
          <w:szCs w:val="24"/>
        </w:rPr>
      </w:pPr>
    </w:p>
    <w:p w:rsidR="0073392E" w:rsidRPr="00DF674F" w:rsidRDefault="0073392E" w:rsidP="0073392E">
      <w:pPr>
        <w:suppressAutoHyphens/>
        <w:rPr>
          <w:rFonts w:ascii="Times New Roman" w:hAnsi="Times New Roman"/>
          <w:color w:val="000000"/>
          <w:sz w:val="24"/>
          <w:szCs w:val="24"/>
        </w:rPr>
      </w:pPr>
      <w:r w:rsidRPr="00DF674F">
        <w:rPr>
          <w:rFonts w:ascii="Times New Roman" w:hAnsi="Times New Roman"/>
          <w:color w:val="000000"/>
          <w:sz w:val="24"/>
          <w:szCs w:val="24"/>
        </w:rPr>
        <w:t>Keltezés (helység, év, hónap, nap)</w:t>
      </w:r>
    </w:p>
    <w:p w:rsidR="0073392E" w:rsidRPr="00DF674F" w:rsidRDefault="0073392E" w:rsidP="0073392E">
      <w:pPr>
        <w:suppressAutoHyphens/>
        <w:rPr>
          <w:rFonts w:ascii="Times New Roman" w:hAnsi="Times New Roman"/>
          <w:color w:val="000000"/>
          <w:sz w:val="24"/>
          <w:szCs w:val="24"/>
        </w:rPr>
      </w:pPr>
    </w:p>
    <w:p w:rsidR="009E3E45" w:rsidRDefault="0073392E" w:rsidP="004551FB">
      <w:pPr>
        <w:tabs>
          <w:tab w:val="center" w:pos="6663"/>
        </w:tabs>
        <w:suppressAutoHyphens/>
        <w:spacing w:line="240" w:lineRule="auto"/>
        <w:jc w:val="right"/>
        <w:rPr>
          <w:rFonts w:ascii="Times New Roman" w:hAnsi="Times New Roman"/>
          <w:color w:val="000000"/>
          <w:sz w:val="24"/>
          <w:szCs w:val="24"/>
        </w:rPr>
      </w:pPr>
      <w:r w:rsidRPr="00DF674F">
        <w:rPr>
          <w:rFonts w:ascii="Times New Roman" w:hAnsi="Times New Roman"/>
          <w:color w:val="000000"/>
          <w:sz w:val="24"/>
          <w:szCs w:val="24"/>
        </w:rPr>
        <w:t>____________________________________</w:t>
      </w:r>
    </w:p>
    <w:p w:rsidR="0073392E" w:rsidRPr="00DF674F" w:rsidRDefault="0073392E" w:rsidP="004551FB">
      <w:pPr>
        <w:suppressAutoHyphens/>
        <w:spacing w:before="60" w:after="60" w:line="240" w:lineRule="auto"/>
        <w:jc w:val="right"/>
        <w:rPr>
          <w:rFonts w:ascii="Times New Roman" w:hAnsi="Times New Roman"/>
          <w:color w:val="000000"/>
          <w:sz w:val="24"/>
          <w:szCs w:val="24"/>
        </w:rPr>
      </w:pPr>
      <w:r w:rsidRPr="00DF674F">
        <w:rPr>
          <w:rFonts w:ascii="Times New Roman" w:hAnsi="Times New Roman"/>
          <w:color w:val="000000"/>
          <w:sz w:val="24"/>
          <w:szCs w:val="24"/>
        </w:rPr>
        <w:t>(cégjegyzésre jogosult vagy szabályszerűen</w:t>
      </w:r>
    </w:p>
    <w:p w:rsidR="0073392E" w:rsidRPr="00DF674F" w:rsidRDefault="0073392E" w:rsidP="004551FB">
      <w:pPr>
        <w:suppressAutoHyphens/>
        <w:spacing w:before="60" w:after="60" w:line="276" w:lineRule="auto"/>
        <w:jc w:val="right"/>
        <w:rPr>
          <w:rFonts w:ascii="Times New Roman" w:hAnsi="Times New Roman"/>
          <w:b/>
          <w:caps/>
          <w:color w:val="000000"/>
          <w:sz w:val="24"/>
          <w:szCs w:val="24"/>
        </w:rPr>
      </w:pPr>
      <w:proofErr w:type="gramStart"/>
      <w:r w:rsidRPr="00DF674F">
        <w:rPr>
          <w:rFonts w:ascii="Times New Roman" w:hAnsi="Times New Roman"/>
          <w:color w:val="000000"/>
          <w:sz w:val="24"/>
          <w:szCs w:val="24"/>
        </w:rPr>
        <w:t>meghatalmazott</w:t>
      </w:r>
      <w:proofErr w:type="gramEnd"/>
      <w:r w:rsidRPr="00DF674F">
        <w:rPr>
          <w:rFonts w:ascii="Times New Roman" w:hAnsi="Times New Roman"/>
          <w:color w:val="000000"/>
          <w:sz w:val="24"/>
          <w:szCs w:val="24"/>
        </w:rPr>
        <w:t xml:space="preserve"> képviselő aláírása)</w:t>
      </w:r>
    </w:p>
    <w:p w:rsidR="004551FB" w:rsidRDefault="004551FB" w:rsidP="00B80106">
      <w:pPr>
        <w:tabs>
          <w:tab w:val="center" w:pos="6480"/>
          <w:tab w:val="center" w:pos="6521"/>
        </w:tabs>
        <w:spacing w:after="0" w:line="240" w:lineRule="auto"/>
        <w:jc w:val="right"/>
        <w:rPr>
          <w:rFonts w:ascii="Times New Roman" w:hAnsi="Times New Roman"/>
          <w:b/>
          <w:sz w:val="24"/>
          <w:szCs w:val="24"/>
        </w:rPr>
      </w:pPr>
    </w:p>
    <w:p w:rsidR="00200496" w:rsidRDefault="00200496" w:rsidP="00E84196">
      <w:pPr>
        <w:tabs>
          <w:tab w:val="center" w:pos="6480"/>
          <w:tab w:val="center" w:pos="6521"/>
        </w:tabs>
        <w:spacing w:after="0" w:line="240" w:lineRule="auto"/>
        <w:rPr>
          <w:rFonts w:ascii="Times New Roman" w:hAnsi="Times New Roman"/>
          <w:b/>
          <w:sz w:val="24"/>
          <w:szCs w:val="24"/>
        </w:rPr>
      </w:pPr>
    </w:p>
    <w:p w:rsidR="00F66495" w:rsidRDefault="00F66495" w:rsidP="00B80106">
      <w:pPr>
        <w:tabs>
          <w:tab w:val="center" w:pos="6480"/>
          <w:tab w:val="center" w:pos="6521"/>
        </w:tabs>
        <w:spacing w:after="0" w:line="240" w:lineRule="auto"/>
        <w:jc w:val="right"/>
        <w:rPr>
          <w:rFonts w:ascii="Times New Roman" w:hAnsi="Times New Roman"/>
          <w:b/>
          <w:sz w:val="24"/>
          <w:szCs w:val="24"/>
        </w:rPr>
      </w:pPr>
    </w:p>
    <w:p w:rsidR="00393A1A" w:rsidRPr="00731949" w:rsidRDefault="00B805FE" w:rsidP="00B80106">
      <w:pPr>
        <w:tabs>
          <w:tab w:val="center" w:pos="6480"/>
          <w:tab w:val="center" w:pos="6521"/>
        </w:tabs>
        <w:spacing w:after="0" w:line="240" w:lineRule="auto"/>
        <w:jc w:val="right"/>
        <w:rPr>
          <w:rFonts w:ascii="Times New Roman" w:hAnsi="Times New Roman"/>
          <w:sz w:val="24"/>
          <w:szCs w:val="24"/>
        </w:rPr>
      </w:pPr>
      <w:r>
        <w:rPr>
          <w:rFonts w:ascii="Times New Roman" w:hAnsi="Times New Roman"/>
          <w:b/>
          <w:sz w:val="24"/>
          <w:szCs w:val="24"/>
        </w:rPr>
        <w:lastRenderedPageBreak/>
        <w:t>7</w:t>
      </w:r>
      <w:r w:rsidR="00393A1A" w:rsidRPr="00DF674F">
        <w:rPr>
          <w:rFonts w:ascii="Times New Roman" w:hAnsi="Times New Roman"/>
          <w:b/>
          <w:sz w:val="24"/>
          <w:szCs w:val="24"/>
        </w:rPr>
        <w:t>.</w:t>
      </w:r>
      <w:r w:rsidR="009539AB">
        <w:rPr>
          <w:rFonts w:ascii="Times New Roman" w:hAnsi="Times New Roman"/>
          <w:b/>
          <w:sz w:val="24"/>
          <w:szCs w:val="24"/>
        </w:rPr>
        <w:t xml:space="preserve"> </w:t>
      </w:r>
      <w:r w:rsidR="00393A1A" w:rsidRPr="00DF674F">
        <w:rPr>
          <w:rFonts w:ascii="Times New Roman" w:hAnsi="Times New Roman"/>
          <w:b/>
          <w:sz w:val="24"/>
          <w:szCs w:val="24"/>
        </w:rPr>
        <w:t>sz</w:t>
      </w:r>
      <w:r w:rsidR="009539AB">
        <w:rPr>
          <w:rFonts w:ascii="Times New Roman" w:hAnsi="Times New Roman"/>
          <w:b/>
          <w:sz w:val="24"/>
          <w:szCs w:val="24"/>
        </w:rPr>
        <w:t>ámú</w:t>
      </w:r>
      <w:r w:rsidR="00393A1A" w:rsidRPr="00DF674F">
        <w:rPr>
          <w:rFonts w:ascii="Times New Roman" w:hAnsi="Times New Roman"/>
          <w:b/>
          <w:sz w:val="24"/>
          <w:szCs w:val="24"/>
        </w:rPr>
        <w:t xml:space="preserve"> melléklet</w:t>
      </w:r>
    </w:p>
    <w:p w:rsidR="00393A1A" w:rsidRPr="00DF674F" w:rsidRDefault="00393A1A" w:rsidP="00B80106">
      <w:pPr>
        <w:tabs>
          <w:tab w:val="center" w:pos="6480"/>
          <w:tab w:val="center" w:pos="6521"/>
        </w:tabs>
        <w:spacing w:after="0" w:line="240" w:lineRule="auto"/>
        <w:jc w:val="right"/>
        <w:rPr>
          <w:rFonts w:ascii="Times New Roman" w:hAnsi="Times New Roman"/>
          <w:sz w:val="24"/>
          <w:szCs w:val="24"/>
        </w:rPr>
      </w:pPr>
    </w:p>
    <w:p w:rsidR="0073392E" w:rsidRPr="00DF674F" w:rsidRDefault="0073392E" w:rsidP="00B80106">
      <w:pPr>
        <w:tabs>
          <w:tab w:val="center" w:pos="6480"/>
          <w:tab w:val="center" w:pos="6521"/>
        </w:tabs>
        <w:spacing w:after="0" w:line="240" w:lineRule="auto"/>
        <w:jc w:val="right"/>
        <w:rPr>
          <w:rFonts w:ascii="Times New Roman" w:hAnsi="Times New Roman"/>
          <w:sz w:val="24"/>
          <w:szCs w:val="24"/>
        </w:rPr>
      </w:pPr>
    </w:p>
    <w:p w:rsidR="00C642E2" w:rsidRPr="00DF674F" w:rsidRDefault="00C642E2" w:rsidP="00966A28">
      <w:pPr>
        <w:spacing w:after="0" w:line="240" w:lineRule="auto"/>
        <w:jc w:val="center"/>
        <w:rPr>
          <w:rFonts w:ascii="Times New Roman" w:hAnsi="Times New Roman"/>
          <w:sz w:val="24"/>
          <w:szCs w:val="24"/>
        </w:rPr>
      </w:pPr>
      <w:r w:rsidRPr="00DF674F">
        <w:rPr>
          <w:rFonts w:ascii="Times New Roman" w:hAnsi="Times New Roman"/>
          <w:b/>
          <w:sz w:val="24"/>
          <w:szCs w:val="24"/>
        </w:rPr>
        <w:t>MEGHATALMAZÁS</w:t>
      </w:r>
    </w:p>
    <w:p w:rsidR="00C642E2" w:rsidRPr="00DF674F" w:rsidRDefault="00C642E2" w:rsidP="007046FA">
      <w:pPr>
        <w:spacing w:after="0" w:line="240" w:lineRule="auto"/>
        <w:jc w:val="both"/>
        <w:rPr>
          <w:rFonts w:ascii="Times New Roman" w:hAnsi="Times New Roman"/>
          <w:sz w:val="24"/>
          <w:szCs w:val="24"/>
        </w:rPr>
      </w:pPr>
    </w:p>
    <w:p w:rsidR="00C642E2" w:rsidRPr="00DF674F" w:rsidRDefault="00C642E2" w:rsidP="007046FA">
      <w:pPr>
        <w:spacing w:after="0" w:line="240" w:lineRule="auto"/>
        <w:jc w:val="both"/>
        <w:rPr>
          <w:rFonts w:ascii="Times New Roman" w:hAnsi="Times New Roman"/>
          <w:sz w:val="24"/>
          <w:szCs w:val="24"/>
        </w:rPr>
      </w:pPr>
    </w:p>
    <w:p w:rsidR="00C642E2" w:rsidRPr="00DF674F" w:rsidRDefault="00C642E2" w:rsidP="007046FA">
      <w:pPr>
        <w:spacing w:after="0" w:line="240" w:lineRule="auto"/>
        <w:jc w:val="both"/>
        <w:rPr>
          <w:rFonts w:ascii="Times New Roman" w:hAnsi="Times New Roman"/>
          <w:sz w:val="24"/>
          <w:szCs w:val="24"/>
        </w:rPr>
      </w:pPr>
      <w:r w:rsidRPr="00DF674F">
        <w:rPr>
          <w:rFonts w:ascii="Times New Roman" w:hAnsi="Times New Roman"/>
          <w:sz w:val="24"/>
          <w:szCs w:val="24"/>
        </w:rPr>
        <w:t>Alulírott ____________________</w:t>
      </w:r>
      <w:r w:rsidR="006E625C">
        <w:rPr>
          <w:rFonts w:ascii="Times New Roman" w:hAnsi="Times New Roman"/>
          <w:sz w:val="24"/>
          <w:szCs w:val="24"/>
        </w:rPr>
        <w:t>_____________</w:t>
      </w:r>
      <w:r w:rsidRPr="00DF674F">
        <w:rPr>
          <w:rFonts w:ascii="Times New Roman" w:hAnsi="Times New Roman"/>
          <w:sz w:val="24"/>
          <w:szCs w:val="24"/>
        </w:rPr>
        <w:t xml:space="preserve">, mint </w:t>
      </w:r>
      <w:proofErr w:type="gramStart"/>
      <w:r w:rsidRPr="00DF674F">
        <w:rPr>
          <w:rFonts w:ascii="Times New Roman" w:hAnsi="Times New Roman"/>
          <w:sz w:val="24"/>
          <w:szCs w:val="24"/>
        </w:rPr>
        <w:t>a(</w:t>
      </w:r>
      <w:proofErr w:type="gramEnd"/>
      <w:r w:rsidRPr="00DF674F">
        <w:rPr>
          <w:rFonts w:ascii="Times New Roman" w:hAnsi="Times New Roman"/>
          <w:sz w:val="24"/>
          <w:szCs w:val="24"/>
        </w:rPr>
        <w:t>z) ________________________________________ (székhely: _________________________</w:t>
      </w:r>
      <w:r w:rsidR="006E625C">
        <w:rPr>
          <w:rFonts w:ascii="Times New Roman" w:hAnsi="Times New Roman"/>
          <w:sz w:val="24"/>
          <w:szCs w:val="24"/>
        </w:rPr>
        <w:t>_____) ajánlattevő</w:t>
      </w:r>
      <w:r w:rsidRPr="00DF674F">
        <w:rPr>
          <w:rFonts w:ascii="Times New Roman" w:hAnsi="Times New Roman"/>
          <w:sz w:val="24"/>
          <w:szCs w:val="24"/>
        </w:rPr>
        <w:t xml:space="preserve"> cégjegyzésre jogosult képviselője ezennel meghatalmazom ____________________ (</w:t>
      </w:r>
      <w:proofErr w:type="spellStart"/>
      <w:r w:rsidRPr="00DF674F">
        <w:rPr>
          <w:rFonts w:ascii="Times New Roman" w:hAnsi="Times New Roman"/>
          <w:sz w:val="24"/>
          <w:szCs w:val="24"/>
        </w:rPr>
        <w:t>szig.</w:t>
      </w:r>
      <w:r w:rsidR="000E6847" w:rsidRPr="00DF674F">
        <w:rPr>
          <w:rFonts w:ascii="Times New Roman" w:hAnsi="Times New Roman"/>
          <w:sz w:val="24"/>
          <w:szCs w:val="24"/>
        </w:rPr>
        <w:t>s</w:t>
      </w:r>
      <w:r w:rsidRPr="00DF674F">
        <w:rPr>
          <w:rFonts w:ascii="Times New Roman" w:hAnsi="Times New Roman"/>
          <w:sz w:val="24"/>
          <w:szCs w:val="24"/>
        </w:rPr>
        <w:t>z</w:t>
      </w:r>
      <w:proofErr w:type="spellEnd"/>
      <w:r w:rsidRPr="00DF674F">
        <w:rPr>
          <w:rFonts w:ascii="Times New Roman" w:hAnsi="Times New Roman"/>
          <w:sz w:val="24"/>
          <w:szCs w:val="24"/>
        </w:rPr>
        <w:t xml:space="preserve">.: __________; szül.: __________; an.: __________; lakcím: ______________________________), hogy </w:t>
      </w:r>
      <w:r w:rsidR="00062099">
        <w:rPr>
          <w:rFonts w:ascii="Times New Roman" w:hAnsi="Times New Roman"/>
          <w:sz w:val="24"/>
          <w:szCs w:val="24"/>
        </w:rPr>
        <w:t xml:space="preserve">a </w:t>
      </w:r>
      <w:r w:rsidR="00B805FE">
        <w:rPr>
          <w:rFonts w:ascii="Times New Roman" w:hAnsi="Times New Roman"/>
          <w:b/>
          <w:sz w:val="24"/>
          <w:szCs w:val="24"/>
        </w:rPr>
        <w:t>Balmazújváros</w:t>
      </w:r>
      <w:r w:rsidR="00E84196">
        <w:rPr>
          <w:rFonts w:ascii="Times New Roman" w:hAnsi="Times New Roman"/>
          <w:b/>
          <w:sz w:val="24"/>
          <w:szCs w:val="24"/>
        </w:rPr>
        <w:t xml:space="preserve"> Város Önkormányzata</w:t>
      </w:r>
      <w:r w:rsidR="00E84196" w:rsidRPr="00641222">
        <w:rPr>
          <w:rFonts w:ascii="Times New Roman" w:hAnsi="Times New Roman"/>
          <w:sz w:val="24"/>
          <w:szCs w:val="24"/>
        </w:rPr>
        <w:t xml:space="preserve">, mint ajánlatkérő által </w:t>
      </w:r>
      <w:r w:rsidR="00B805FE" w:rsidRPr="00AF615F">
        <w:rPr>
          <w:rFonts w:ascii="Times New Roman" w:hAnsi="Times New Roman"/>
          <w:b/>
          <w:i/>
          <w:sz w:val="24"/>
          <w:szCs w:val="24"/>
        </w:rPr>
        <w:t>„Veres Péter Emlékpark fejlesztése”</w:t>
      </w:r>
      <w:r w:rsidR="00B805FE">
        <w:rPr>
          <w:rFonts w:ascii="Times New Roman" w:hAnsi="Times New Roman"/>
          <w:b/>
          <w:i/>
          <w:sz w:val="24"/>
          <w:szCs w:val="24"/>
        </w:rPr>
        <w:t xml:space="preserve">  </w:t>
      </w:r>
      <w:r w:rsidR="00DC108A" w:rsidRPr="00DF674F">
        <w:rPr>
          <w:rFonts w:ascii="Times New Roman" w:hAnsi="Times New Roman"/>
          <w:sz w:val="24"/>
          <w:szCs w:val="24"/>
        </w:rPr>
        <w:t xml:space="preserve">tárgyban </w:t>
      </w:r>
      <w:r w:rsidRPr="00DF674F">
        <w:rPr>
          <w:rFonts w:ascii="Times New Roman" w:hAnsi="Times New Roman"/>
          <w:sz w:val="24"/>
          <w:szCs w:val="24"/>
        </w:rPr>
        <w:t>készített ajánlatunkat</w:t>
      </w:r>
      <w:r w:rsidR="007B76AD" w:rsidRPr="00DF674F">
        <w:rPr>
          <w:rFonts w:ascii="Times New Roman" w:hAnsi="Times New Roman"/>
          <w:sz w:val="24"/>
          <w:szCs w:val="24"/>
        </w:rPr>
        <w:t>, valamint a Kbt.  71. § és 72. §</w:t>
      </w:r>
      <w:proofErr w:type="spellStart"/>
      <w:r w:rsidR="007B76AD" w:rsidRPr="00DF674F">
        <w:rPr>
          <w:rFonts w:ascii="Times New Roman" w:hAnsi="Times New Roman"/>
          <w:sz w:val="24"/>
          <w:szCs w:val="24"/>
        </w:rPr>
        <w:t>-a</w:t>
      </w:r>
      <w:proofErr w:type="spellEnd"/>
      <w:r w:rsidR="007B76AD" w:rsidRPr="00DF674F">
        <w:rPr>
          <w:rFonts w:ascii="Times New Roman" w:hAnsi="Times New Roman"/>
          <w:sz w:val="24"/>
          <w:szCs w:val="24"/>
        </w:rPr>
        <w:t xml:space="preserve"> szerinti bírálati cselekmények vonatkozásában benyújtandó nyilatkozatokat az</w:t>
      </w:r>
      <w:r w:rsidRPr="00DF674F">
        <w:rPr>
          <w:rFonts w:ascii="Times New Roman" w:hAnsi="Times New Roman"/>
          <w:sz w:val="24"/>
          <w:szCs w:val="24"/>
        </w:rPr>
        <w:t xml:space="preserve"> aláírásával lássa el.</w:t>
      </w:r>
    </w:p>
    <w:p w:rsidR="00C642E2" w:rsidRPr="00DF674F" w:rsidRDefault="00C642E2">
      <w:pPr>
        <w:spacing w:after="0" w:line="360" w:lineRule="auto"/>
        <w:rPr>
          <w:rFonts w:ascii="Times New Roman" w:hAnsi="Times New Roman"/>
          <w:sz w:val="24"/>
          <w:szCs w:val="24"/>
        </w:rPr>
      </w:pPr>
    </w:p>
    <w:p w:rsidR="00C642E2" w:rsidRPr="00DF674F" w:rsidRDefault="00C642E2">
      <w:pPr>
        <w:spacing w:after="0" w:line="360" w:lineRule="auto"/>
        <w:rPr>
          <w:rFonts w:ascii="Times New Roman" w:hAnsi="Times New Roman"/>
          <w:sz w:val="24"/>
          <w:szCs w:val="24"/>
        </w:rPr>
      </w:pPr>
      <w:r w:rsidRPr="00DF674F">
        <w:rPr>
          <w:rFonts w:ascii="Times New Roman" w:hAnsi="Times New Roman"/>
          <w:sz w:val="24"/>
          <w:szCs w:val="24"/>
        </w:rPr>
        <w:t>Keltezés (helység, év, hónap, nap)</w:t>
      </w:r>
    </w:p>
    <w:p w:rsidR="00C642E2" w:rsidRPr="00DF674F" w:rsidRDefault="00C642E2">
      <w:pPr>
        <w:tabs>
          <w:tab w:val="center" w:pos="7088"/>
        </w:tabs>
        <w:spacing w:after="0" w:line="360" w:lineRule="auto"/>
        <w:rPr>
          <w:rFonts w:ascii="Times New Roman" w:hAnsi="Times New Roman"/>
          <w:sz w:val="24"/>
          <w:szCs w:val="24"/>
        </w:rPr>
      </w:pPr>
    </w:p>
    <w:p w:rsidR="00C642E2" w:rsidRPr="00DF674F" w:rsidRDefault="00C642E2">
      <w:pPr>
        <w:tabs>
          <w:tab w:val="center" w:pos="7088"/>
        </w:tabs>
        <w:spacing w:after="0" w:line="360" w:lineRule="auto"/>
        <w:rPr>
          <w:rFonts w:ascii="Times New Roman" w:hAnsi="Times New Roman"/>
          <w:sz w:val="24"/>
          <w:szCs w:val="24"/>
        </w:rPr>
      </w:pPr>
    </w:p>
    <w:p w:rsidR="00C642E2" w:rsidRPr="00DF674F" w:rsidRDefault="00C642E2">
      <w:pPr>
        <w:tabs>
          <w:tab w:val="center" w:pos="7088"/>
        </w:tabs>
        <w:spacing w:after="0" w:line="360" w:lineRule="auto"/>
        <w:rPr>
          <w:rFonts w:ascii="Times New Roman" w:hAnsi="Times New Roman"/>
          <w:sz w:val="24"/>
          <w:szCs w:val="24"/>
        </w:rPr>
      </w:pPr>
    </w:p>
    <w:p w:rsidR="00C642E2" w:rsidRPr="00DF674F" w:rsidRDefault="00C642E2" w:rsidP="00661B69">
      <w:pPr>
        <w:tabs>
          <w:tab w:val="center" w:pos="1985"/>
          <w:tab w:val="center" w:pos="7088"/>
        </w:tabs>
        <w:spacing w:after="0" w:line="240" w:lineRule="auto"/>
        <w:rPr>
          <w:rFonts w:ascii="Times New Roman" w:hAnsi="Times New Roman"/>
          <w:sz w:val="24"/>
          <w:szCs w:val="24"/>
        </w:rPr>
      </w:pPr>
      <w:r w:rsidRPr="00DF674F">
        <w:rPr>
          <w:rFonts w:ascii="Times New Roman" w:hAnsi="Times New Roman"/>
          <w:sz w:val="24"/>
          <w:szCs w:val="24"/>
        </w:rPr>
        <w:tab/>
        <w:t>______________________________</w:t>
      </w:r>
      <w:r w:rsidRPr="00DF674F">
        <w:rPr>
          <w:rFonts w:ascii="Times New Roman" w:hAnsi="Times New Roman"/>
          <w:sz w:val="24"/>
          <w:szCs w:val="24"/>
        </w:rPr>
        <w:tab/>
        <w:t>______________________________</w:t>
      </w:r>
    </w:p>
    <w:p w:rsidR="00C642E2" w:rsidRPr="00DF674F" w:rsidRDefault="00C642E2" w:rsidP="00661B69">
      <w:pPr>
        <w:tabs>
          <w:tab w:val="center" w:pos="1985"/>
          <w:tab w:val="center" w:pos="7088"/>
        </w:tabs>
        <w:spacing w:after="0" w:line="240" w:lineRule="auto"/>
        <w:rPr>
          <w:rFonts w:ascii="Times New Roman" w:hAnsi="Times New Roman"/>
          <w:sz w:val="24"/>
          <w:szCs w:val="24"/>
        </w:rPr>
      </w:pPr>
      <w:r w:rsidRPr="00DF674F">
        <w:rPr>
          <w:rFonts w:ascii="Times New Roman" w:hAnsi="Times New Roman"/>
          <w:sz w:val="24"/>
          <w:szCs w:val="24"/>
        </w:rPr>
        <w:tab/>
        <w:t>(meghatalmazó cégjegyzésre jogosult</w:t>
      </w:r>
      <w:r w:rsidRPr="00DF674F">
        <w:rPr>
          <w:rFonts w:ascii="Times New Roman" w:hAnsi="Times New Roman"/>
          <w:sz w:val="24"/>
          <w:szCs w:val="24"/>
        </w:rPr>
        <w:tab/>
        <w:t>(meghatalmazott aláírása)</w:t>
      </w:r>
    </w:p>
    <w:p w:rsidR="00C642E2" w:rsidRPr="00DF674F" w:rsidRDefault="00C642E2" w:rsidP="00661B69">
      <w:pPr>
        <w:tabs>
          <w:tab w:val="center" w:pos="1985"/>
          <w:tab w:val="center" w:pos="7088"/>
        </w:tabs>
        <w:spacing w:after="0" w:line="240" w:lineRule="auto"/>
        <w:rPr>
          <w:rFonts w:ascii="Times New Roman" w:hAnsi="Times New Roman"/>
          <w:sz w:val="24"/>
          <w:szCs w:val="24"/>
        </w:rPr>
      </w:pPr>
      <w:r w:rsidRPr="00DF674F">
        <w:rPr>
          <w:rFonts w:ascii="Times New Roman" w:hAnsi="Times New Roman"/>
          <w:sz w:val="24"/>
          <w:szCs w:val="24"/>
        </w:rPr>
        <w:tab/>
      </w:r>
      <w:proofErr w:type="gramStart"/>
      <w:r w:rsidRPr="00DF674F">
        <w:rPr>
          <w:rFonts w:ascii="Times New Roman" w:hAnsi="Times New Roman"/>
          <w:sz w:val="24"/>
          <w:szCs w:val="24"/>
        </w:rPr>
        <w:t>képviselőjének</w:t>
      </w:r>
      <w:proofErr w:type="gramEnd"/>
      <w:r w:rsidRPr="00DF674F">
        <w:rPr>
          <w:rFonts w:ascii="Times New Roman" w:hAnsi="Times New Roman"/>
          <w:sz w:val="24"/>
          <w:szCs w:val="24"/>
        </w:rPr>
        <w:t xml:space="preserve"> aláírása)</w:t>
      </w:r>
    </w:p>
    <w:p w:rsidR="00C642E2" w:rsidRPr="00DF674F" w:rsidRDefault="00C642E2">
      <w:pPr>
        <w:tabs>
          <w:tab w:val="center" w:pos="7088"/>
        </w:tabs>
        <w:spacing w:after="0" w:line="360" w:lineRule="auto"/>
        <w:rPr>
          <w:rFonts w:ascii="Times New Roman" w:hAnsi="Times New Roman"/>
          <w:sz w:val="24"/>
          <w:szCs w:val="24"/>
        </w:rPr>
      </w:pPr>
    </w:p>
    <w:p w:rsidR="00C642E2" w:rsidRPr="00DF674F" w:rsidRDefault="00C642E2">
      <w:pPr>
        <w:tabs>
          <w:tab w:val="center" w:pos="7088"/>
        </w:tabs>
        <w:spacing w:after="0" w:line="360" w:lineRule="auto"/>
        <w:rPr>
          <w:rFonts w:ascii="Times New Roman" w:hAnsi="Times New Roman"/>
          <w:sz w:val="24"/>
          <w:szCs w:val="24"/>
        </w:rPr>
      </w:pPr>
    </w:p>
    <w:p w:rsidR="00C642E2" w:rsidRPr="00DF674F" w:rsidRDefault="00C642E2">
      <w:pPr>
        <w:tabs>
          <w:tab w:val="center" w:pos="7088"/>
        </w:tabs>
        <w:spacing w:after="0" w:line="360" w:lineRule="auto"/>
        <w:rPr>
          <w:rFonts w:ascii="Times New Roman" w:hAnsi="Times New Roman"/>
          <w:sz w:val="24"/>
          <w:szCs w:val="24"/>
        </w:rPr>
      </w:pPr>
      <w:r w:rsidRPr="00DF674F">
        <w:rPr>
          <w:rFonts w:ascii="Times New Roman" w:hAnsi="Times New Roman"/>
          <w:sz w:val="24"/>
          <w:szCs w:val="24"/>
        </w:rPr>
        <w:t>Előttünk, mint tanúk előtt:</w:t>
      </w:r>
    </w:p>
    <w:p w:rsidR="00C642E2" w:rsidRPr="00DF674F" w:rsidRDefault="00C642E2">
      <w:pPr>
        <w:tabs>
          <w:tab w:val="left" w:pos="5387"/>
        </w:tabs>
        <w:spacing w:after="0" w:line="360" w:lineRule="auto"/>
        <w:rPr>
          <w:rFonts w:ascii="Times New Roman" w:hAnsi="Times New Roman"/>
          <w:sz w:val="24"/>
          <w:szCs w:val="24"/>
        </w:rPr>
      </w:pPr>
    </w:p>
    <w:p w:rsidR="00C642E2" w:rsidRPr="00DF674F" w:rsidRDefault="00C642E2">
      <w:pPr>
        <w:tabs>
          <w:tab w:val="left" w:pos="4536"/>
        </w:tabs>
        <w:spacing w:after="0" w:line="360" w:lineRule="auto"/>
        <w:rPr>
          <w:rFonts w:ascii="Times New Roman" w:hAnsi="Times New Roman"/>
          <w:sz w:val="24"/>
          <w:szCs w:val="24"/>
        </w:rPr>
      </w:pPr>
      <w:r w:rsidRPr="00DF674F">
        <w:rPr>
          <w:rFonts w:ascii="Times New Roman" w:hAnsi="Times New Roman"/>
          <w:sz w:val="24"/>
          <w:szCs w:val="24"/>
        </w:rPr>
        <w:t>Aláírás:</w:t>
      </w:r>
      <w:r w:rsidRPr="00DF674F">
        <w:rPr>
          <w:rFonts w:ascii="Times New Roman" w:hAnsi="Times New Roman"/>
          <w:sz w:val="24"/>
          <w:szCs w:val="24"/>
        </w:rPr>
        <w:tab/>
      </w:r>
      <w:proofErr w:type="spellStart"/>
      <w:r w:rsidRPr="00DF674F">
        <w:rPr>
          <w:rFonts w:ascii="Times New Roman" w:hAnsi="Times New Roman"/>
          <w:sz w:val="24"/>
          <w:szCs w:val="24"/>
        </w:rPr>
        <w:t>Aláírás</w:t>
      </w:r>
      <w:proofErr w:type="spellEnd"/>
      <w:r w:rsidRPr="00DF674F">
        <w:rPr>
          <w:rFonts w:ascii="Times New Roman" w:hAnsi="Times New Roman"/>
          <w:sz w:val="24"/>
          <w:szCs w:val="24"/>
        </w:rPr>
        <w:t>:</w:t>
      </w:r>
    </w:p>
    <w:p w:rsidR="00C642E2" w:rsidRPr="00DF674F" w:rsidRDefault="00C642E2">
      <w:pPr>
        <w:tabs>
          <w:tab w:val="left" w:pos="4536"/>
        </w:tabs>
        <w:spacing w:after="0" w:line="360" w:lineRule="auto"/>
        <w:rPr>
          <w:rFonts w:ascii="Times New Roman" w:hAnsi="Times New Roman"/>
          <w:sz w:val="24"/>
          <w:szCs w:val="24"/>
        </w:rPr>
      </w:pPr>
      <w:r w:rsidRPr="00DF674F">
        <w:rPr>
          <w:rFonts w:ascii="Times New Roman" w:hAnsi="Times New Roman"/>
          <w:sz w:val="24"/>
          <w:szCs w:val="24"/>
        </w:rPr>
        <w:t>Név:</w:t>
      </w:r>
      <w:r w:rsidRPr="00DF674F">
        <w:rPr>
          <w:rFonts w:ascii="Times New Roman" w:hAnsi="Times New Roman"/>
          <w:sz w:val="24"/>
          <w:szCs w:val="24"/>
        </w:rPr>
        <w:tab/>
      </w:r>
      <w:proofErr w:type="spellStart"/>
      <w:r w:rsidRPr="00DF674F">
        <w:rPr>
          <w:rFonts w:ascii="Times New Roman" w:hAnsi="Times New Roman"/>
          <w:sz w:val="24"/>
          <w:szCs w:val="24"/>
        </w:rPr>
        <w:t>Név</w:t>
      </w:r>
      <w:proofErr w:type="spellEnd"/>
      <w:r w:rsidRPr="00DF674F">
        <w:rPr>
          <w:rFonts w:ascii="Times New Roman" w:hAnsi="Times New Roman"/>
          <w:sz w:val="24"/>
          <w:szCs w:val="24"/>
        </w:rPr>
        <w:t>:</w:t>
      </w:r>
    </w:p>
    <w:p w:rsidR="00C642E2" w:rsidRPr="00DF674F" w:rsidRDefault="00C642E2">
      <w:pPr>
        <w:tabs>
          <w:tab w:val="left" w:pos="4536"/>
        </w:tabs>
        <w:spacing w:after="0" w:line="360" w:lineRule="auto"/>
        <w:rPr>
          <w:rFonts w:ascii="Times New Roman" w:hAnsi="Times New Roman"/>
          <w:sz w:val="24"/>
          <w:szCs w:val="24"/>
        </w:rPr>
      </w:pPr>
      <w:r w:rsidRPr="00DF674F">
        <w:rPr>
          <w:rFonts w:ascii="Times New Roman" w:hAnsi="Times New Roman"/>
          <w:sz w:val="24"/>
          <w:szCs w:val="24"/>
        </w:rPr>
        <w:t>Lakcím:</w:t>
      </w:r>
      <w:r w:rsidRPr="00DF674F">
        <w:rPr>
          <w:rFonts w:ascii="Times New Roman" w:hAnsi="Times New Roman"/>
          <w:sz w:val="24"/>
          <w:szCs w:val="24"/>
        </w:rPr>
        <w:tab/>
      </w:r>
      <w:proofErr w:type="spellStart"/>
      <w:r w:rsidRPr="00DF674F">
        <w:rPr>
          <w:rFonts w:ascii="Times New Roman" w:hAnsi="Times New Roman"/>
          <w:sz w:val="24"/>
          <w:szCs w:val="24"/>
        </w:rPr>
        <w:t>Lakcím</w:t>
      </w:r>
      <w:proofErr w:type="spellEnd"/>
      <w:r w:rsidRPr="00DF674F">
        <w:rPr>
          <w:rFonts w:ascii="Times New Roman" w:hAnsi="Times New Roman"/>
          <w:sz w:val="24"/>
          <w:szCs w:val="24"/>
        </w:rPr>
        <w:t>:</w:t>
      </w:r>
    </w:p>
    <w:p w:rsidR="00C642E2" w:rsidRPr="00DF674F" w:rsidRDefault="00C642E2" w:rsidP="00772CA1">
      <w:pPr>
        <w:pStyle w:val="Listaszerbekezds11"/>
        <w:ind w:left="0"/>
        <w:jc w:val="right"/>
        <w:rPr>
          <w:sz w:val="24"/>
          <w:szCs w:val="24"/>
        </w:rPr>
      </w:pPr>
    </w:p>
    <w:p w:rsidR="00BE3B1A" w:rsidRPr="00DF674F" w:rsidRDefault="00BE3B1A" w:rsidP="00416B25">
      <w:pPr>
        <w:pStyle w:val="Listaszerbekezds11"/>
        <w:ind w:left="0"/>
        <w:jc w:val="right"/>
        <w:rPr>
          <w:sz w:val="24"/>
          <w:szCs w:val="24"/>
          <w:highlight w:val="yellow"/>
        </w:rPr>
      </w:pPr>
    </w:p>
    <w:p w:rsidR="00BE3B1A" w:rsidRPr="00DF674F" w:rsidRDefault="00BE3B1A" w:rsidP="00416B25">
      <w:pPr>
        <w:pStyle w:val="Listaszerbekezds11"/>
        <w:ind w:left="0"/>
        <w:jc w:val="right"/>
        <w:rPr>
          <w:sz w:val="24"/>
          <w:szCs w:val="24"/>
          <w:highlight w:val="yellow"/>
        </w:rPr>
      </w:pPr>
    </w:p>
    <w:p w:rsidR="00BE3B1A" w:rsidRPr="00DF674F" w:rsidRDefault="00BE3B1A" w:rsidP="00416B25">
      <w:pPr>
        <w:pStyle w:val="Listaszerbekezds11"/>
        <w:ind w:left="0"/>
        <w:jc w:val="right"/>
        <w:rPr>
          <w:sz w:val="24"/>
          <w:szCs w:val="24"/>
          <w:highlight w:val="yellow"/>
        </w:rPr>
      </w:pPr>
    </w:p>
    <w:p w:rsidR="008D429A" w:rsidRPr="00DF674F" w:rsidRDefault="008D429A" w:rsidP="00416B25">
      <w:pPr>
        <w:pStyle w:val="Listaszerbekezds11"/>
        <w:ind w:left="0"/>
        <w:jc w:val="right"/>
        <w:rPr>
          <w:sz w:val="24"/>
          <w:szCs w:val="24"/>
          <w:highlight w:val="yellow"/>
        </w:rPr>
      </w:pPr>
    </w:p>
    <w:p w:rsidR="008D429A" w:rsidRPr="00DF674F" w:rsidRDefault="008D429A" w:rsidP="00416B25">
      <w:pPr>
        <w:pStyle w:val="Listaszerbekezds11"/>
        <w:ind w:left="0"/>
        <w:jc w:val="right"/>
        <w:rPr>
          <w:sz w:val="24"/>
          <w:szCs w:val="24"/>
          <w:highlight w:val="yellow"/>
        </w:rPr>
      </w:pPr>
    </w:p>
    <w:p w:rsidR="00DC108A" w:rsidRDefault="00DC108A" w:rsidP="00E73C10">
      <w:pPr>
        <w:pStyle w:val="Listaszerbekezds11"/>
        <w:ind w:left="0"/>
        <w:rPr>
          <w:sz w:val="24"/>
          <w:szCs w:val="24"/>
          <w:highlight w:val="yellow"/>
        </w:rPr>
      </w:pPr>
    </w:p>
    <w:p w:rsidR="00200496" w:rsidRDefault="00200496" w:rsidP="008D429A">
      <w:pPr>
        <w:tabs>
          <w:tab w:val="center" w:pos="6480"/>
          <w:tab w:val="center" w:pos="6521"/>
        </w:tabs>
        <w:spacing w:after="0" w:line="240" w:lineRule="auto"/>
        <w:jc w:val="right"/>
        <w:rPr>
          <w:rFonts w:ascii="Times New Roman" w:hAnsi="Times New Roman"/>
          <w:sz w:val="24"/>
          <w:szCs w:val="24"/>
          <w:lang w:val="en-GB"/>
        </w:rPr>
      </w:pPr>
    </w:p>
    <w:p w:rsidR="00F66495" w:rsidRDefault="00F66495" w:rsidP="008D429A">
      <w:pPr>
        <w:tabs>
          <w:tab w:val="center" w:pos="6480"/>
          <w:tab w:val="center" w:pos="6521"/>
        </w:tabs>
        <w:spacing w:after="0" w:line="240" w:lineRule="auto"/>
        <w:jc w:val="right"/>
        <w:rPr>
          <w:rFonts w:ascii="Times New Roman" w:hAnsi="Times New Roman"/>
          <w:b/>
          <w:sz w:val="24"/>
          <w:szCs w:val="24"/>
        </w:rPr>
      </w:pPr>
    </w:p>
    <w:p w:rsidR="00F66495" w:rsidRDefault="00F66495" w:rsidP="008D429A">
      <w:pPr>
        <w:tabs>
          <w:tab w:val="center" w:pos="6480"/>
          <w:tab w:val="center" w:pos="6521"/>
        </w:tabs>
        <w:spacing w:after="0" w:line="240" w:lineRule="auto"/>
        <w:jc w:val="right"/>
        <w:rPr>
          <w:rFonts w:ascii="Times New Roman" w:hAnsi="Times New Roman"/>
          <w:b/>
          <w:sz w:val="24"/>
          <w:szCs w:val="24"/>
        </w:rPr>
      </w:pPr>
    </w:p>
    <w:p w:rsidR="00F66495" w:rsidRDefault="00F66495" w:rsidP="008D429A">
      <w:pPr>
        <w:tabs>
          <w:tab w:val="center" w:pos="6480"/>
          <w:tab w:val="center" w:pos="6521"/>
        </w:tabs>
        <w:spacing w:after="0" w:line="240" w:lineRule="auto"/>
        <w:jc w:val="right"/>
        <w:rPr>
          <w:rFonts w:ascii="Times New Roman" w:hAnsi="Times New Roman"/>
          <w:b/>
          <w:sz w:val="24"/>
          <w:szCs w:val="24"/>
        </w:rPr>
      </w:pPr>
    </w:p>
    <w:p w:rsidR="00F66495" w:rsidRDefault="00F66495" w:rsidP="008D429A">
      <w:pPr>
        <w:tabs>
          <w:tab w:val="center" w:pos="6480"/>
          <w:tab w:val="center" w:pos="6521"/>
        </w:tabs>
        <w:spacing w:after="0" w:line="240" w:lineRule="auto"/>
        <w:jc w:val="right"/>
        <w:rPr>
          <w:rFonts w:ascii="Times New Roman" w:hAnsi="Times New Roman"/>
          <w:b/>
          <w:sz w:val="24"/>
          <w:szCs w:val="24"/>
        </w:rPr>
      </w:pPr>
    </w:p>
    <w:p w:rsidR="00F66495" w:rsidRDefault="00F66495" w:rsidP="008D429A">
      <w:pPr>
        <w:tabs>
          <w:tab w:val="center" w:pos="6480"/>
          <w:tab w:val="center" w:pos="6521"/>
        </w:tabs>
        <w:spacing w:after="0" w:line="240" w:lineRule="auto"/>
        <w:jc w:val="right"/>
        <w:rPr>
          <w:rFonts w:ascii="Times New Roman" w:hAnsi="Times New Roman"/>
          <w:b/>
          <w:sz w:val="24"/>
          <w:szCs w:val="24"/>
        </w:rPr>
      </w:pPr>
    </w:p>
    <w:p w:rsidR="00F66495" w:rsidRDefault="00F66495" w:rsidP="008D429A">
      <w:pPr>
        <w:tabs>
          <w:tab w:val="center" w:pos="6480"/>
          <w:tab w:val="center" w:pos="6521"/>
        </w:tabs>
        <w:spacing w:after="0" w:line="240" w:lineRule="auto"/>
        <w:jc w:val="right"/>
        <w:rPr>
          <w:rFonts w:ascii="Times New Roman" w:hAnsi="Times New Roman"/>
          <w:b/>
          <w:sz w:val="24"/>
          <w:szCs w:val="24"/>
        </w:rPr>
      </w:pPr>
    </w:p>
    <w:p w:rsidR="00F66495" w:rsidRDefault="00F66495" w:rsidP="008D429A">
      <w:pPr>
        <w:tabs>
          <w:tab w:val="center" w:pos="6480"/>
          <w:tab w:val="center" w:pos="6521"/>
        </w:tabs>
        <w:spacing w:after="0" w:line="240" w:lineRule="auto"/>
        <w:jc w:val="right"/>
        <w:rPr>
          <w:rFonts w:ascii="Times New Roman" w:hAnsi="Times New Roman"/>
          <w:b/>
          <w:sz w:val="24"/>
          <w:szCs w:val="24"/>
        </w:rPr>
      </w:pPr>
    </w:p>
    <w:p w:rsidR="008D429A" w:rsidRPr="00DF674F" w:rsidRDefault="00B805FE" w:rsidP="008D429A">
      <w:pPr>
        <w:tabs>
          <w:tab w:val="center" w:pos="6480"/>
          <w:tab w:val="center" w:pos="6521"/>
        </w:tabs>
        <w:spacing w:after="0" w:line="240" w:lineRule="auto"/>
        <w:jc w:val="right"/>
        <w:rPr>
          <w:rFonts w:ascii="Times New Roman" w:hAnsi="Times New Roman"/>
          <w:b/>
          <w:sz w:val="24"/>
          <w:szCs w:val="24"/>
        </w:rPr>
      </w:pPr>
      <w:r>
        <w:rPr>
          <w:rFonts w:ascii="Times New Roman" w:hAnsi="Times New Roman"/>
          <w:b/>
          <w:sz w:val="24"/>
          <w:szCs w:val="24"/>
        </w:rPr>
        <w:lastRenderedPageBreak/>
        <w:t>8</w:t>
      </w:r>
      <w:r w:rsidR="00C11621">
        <w:rPr>
          <w:rFonts w:ascii="Times New Roman" w:hAnsi="Times New Roman"/>
          <w:b/>
          <w:sz w:val="24"/>
          <w:szCs w:val="24"/>
        </w:rPr>
        <w:t>. számú</w:t>
      </w:r>
      <w:r w:rsidR="008D429A" w:rsidRPr="00DF674F">
        <w:rPr>
          <w:rFonts w:ascii="Times New Roman" w:hAnsi="Times New Roman"/>
          <w:b/>
          <w:sz w:val="24"/>
          <w:szCs w:val="24"/>
        </w:rPr>
        <w:t xml:space="preserve"> melléklet</w:t>
      </w:r>
    </w:p>
    <w:p w:rsidR="008D429A" w:rsidRPr="00DF674F" w:rsidRDefault="008D429A" w:rsidP="008D429A">
      <w:pPr>
        <w:tabs>
          <w:tab w:val="center" w:pos="6480"/>
          <w:tab w:val="center" w:pos="6521"/>
        </w:tabs>
        <w:spacing w:after="0" w:line="240" w:lineRule="auto"/>
        <w:jc w:val="right"/>
        <w:rPr>
          <w:rFonts w:ascii="Times New Roman" w:hAnsi="Times New Roman"/>
          <w:sz w:val="24"/>
          <w:szCs w:val="24"/>
        </w:rPr>
      </w:pPr>
    </w:p>
    <w:p w:rsidR="008D429A" w:rsidRPr="00DF674F" w:rsidRDefault="008D429A" w:rsidP="008D429A">
      <w:pPr>
        <w:spacing w:before="60" w:after="60" w:line="240" w:lineRule="auto"/>
        <w:jc w:val="center"/>
        <w:rPr>
          <w:rFonts w:ascii="Times New Roman" w:hAnsi="Times New Roman"/>
          <w:b/>
          <w:bCs/>
          <w:caps/>
          <w:sz w:val="24"/>
          <w:szCs w:val="24"/>
          <w:lang w:eastAsia="en-GB"/>
        </w:rPr>
      </w:pPr>
      <w:r w:rsidRPr="00DF674F">
        <w:rPr>
          <w:rFonts w:ascii="Times New Roman" w:hAnsi="Times New Roman"/>
          <w:b/>
          <w:bCs/>
          <w:caps/>
          <w:sz w:val="24"/>
          <w:szCs w:val="24"/>
          <w:lang w:eastAsia="en-GB"/>
        </w:rPr>
        <w:t>nyilatkozat</w:t>
      </w:r>
    </w:p>
    <w:p w:rsidR="008D429A" w:rsidRPr="00DF674F" w:rsidRDefault="008D429A" w:rsidP="008D429A">
      <w:pPr>
        <w:spacing w:before="60" w:after="60" w:line="240" w:lineRule="auto"/>
        <w:jc w:val="center"/>
        <w:rPr>
          <w:rFonts w:ascii="Times New Roman" w:hAnsi="Times New Roman"/>
          <w:b/>
          <w:bCs/>
          <w:sz w:val="24"/>
          <w:szCs w:val="24"/>
          <w:lang w:eastAsia="en-GB"/>
        </w:rPr>
      </w:pPr>
      <w:r w:rsidRPr="00DF674F">
        <w:rPr>
          <w:rFonts w:ascii="Times New Roman" w:hAnsi="Times New Roman"/>
          <w:b/>
          <w:bCs/>
          <w:sz w:val="24"/>
          <w:szCs w:val="24"/>
          <w:lang w:eastAsia="en-GB"/>
        </w:rPr>
        <w:t>Változásbejegyzésről</w:t>
      </w:r>
    </w:p>
    <w:p w:rsidR="008D429A" w:rsidRPr="00DF674F" w:rsidRDefault="008D429A" w:rsidP="008D429A">
      <w:pPr>
        <w:spacing w:before="60" w:after="60" w:line="240" w:lineRule="auto"/>
        <w:rPr>
          <w:rFonts w:ascii="Times New Roman" w:hAnsi="Times New Roman"/>
          <w:bCs/>
          <w:sz w:val="24"/>
          <w:szCs w:val="24"/>
          <w:lang w:eastAsia="en-GB"/>
        </w:rPr>
      </w:pPr>
    </w:p>
    <w:p w:rsidR="000A06EF" w:rsidRPr="00DC108A" w:rsidRDefault="008D429A" w:rsidP="000A06EF">
      <w:pPr>
        <w:pStyle w:val="Listaszerbekezds"/>
        <w:spacing w:before="60" w:after="60"/>
        <w:ind w:left="0"/>
        <w:contextualSpacing w:val="0"/>
        <w:rPr>
          <w:rFonts w:ascii="Times New Roman" w:hAnsi="Times New Roman"/>
          <w:b/>
          <w:szCs w:val="24"/>
        </w:rPr>
      </w:pPr>
      <w:r w:rsidRPr="00DF674F">
        <w:rPr>
          <w:rFonts w:ascii="Times New Roman" w:hAnsi="Times New Roman"/>
          <w:szCs w:val="24"/>
        </w:rPr>
        <w:t xml:space="preserve">Alulírott </w:t>
      </w:r>
      <w:r w:rsidR="00303C48">
        <w:rPr>
          <w:rFonts w:ascii="Times New Roman" w:hAnsi="Times New Roman"/>
          <w:szCs w:val="24"/>
        </w:rPr>
        <w:t>_______________</w:t>
      </w:r>
      <w:r w:rsidRPr="00DF674F">
        <w:rPr>
          <w:rFonts w:ascii="Times New Roman" w:hAnsi="Times New Roman"/>
          <w:szCs w:val="24"/>
        </w:rPr>
        <w:t xml:space="preserve">______________________________, mint </w:t>
      </w:r>
      <w:proofErr w:type="gramStart"/>
      <w:r w:rsidRPr="00DF674F">
        <w:rPr>
          <w:rFonts w:ascii="Times New Roman" w:hAnsi="Times New Roman"/>
          <w:szCs w:val="24"/>
        </w:rPr>
        <w:t>a(</w:t>
      </w:r>
      <w:proofErr w:type="gramEnd"/>
      <w:r w:rsidRPr="00DF674F">
        <w:rPr>
          <w:rFonts w:ascii="Times New Roman" w:hAnsi="Times New Roman"/>
          <w:szCs w:val="24"/>
        </w:rPr>
        <w:t>z) ______________________________</w:t>
      </w:r>
      <w:r w:rsidR="00303C48">
        <w:rPr>
          <w:rFonts w:ascii="Times New Roman" w:hAnsi="Times New Roman"/>
          <w:szCs w:val="24"/>
        </w:rPr>
        <w:t>______________</w:t>
      </w:r>
      <w:r w:rsidRPr="00DF674F">
        <w:rPr>
          <w:rFonts w:ascii="Times New Roman" w:hAnsi="Times New Roman"/>
          <w:szCs w:val="24"/>
        </w:rPr>
        <w:t xml:space="preserve"> (székhely: </w:t>
      </w:r>
      <w:r w:rsidR="00303C48">
        <w:rPr>
          <w:rFonts w:ascii="Times New Roman" w:hAnsi="Times New Roman"/>
          <w:szCs w:val="24"/>
        </w:rPr>
        <w:t>________</w:t>
      </w:r>
      <w:r w:rsidRPr="00DF674F">
        <w:rPr>
          <w:rFonts w:ascii="Times New Roman" w:hAnsi="Times New Roman"/>
          <w:szCs w:val="24"/>
        </w:rPr>
        <w:t>______________________________) ajánlattevő szervezet cégjegyzésre jogosult/meghatalmazott képviselője</w:t>
      </w:r>
      <w:r w:rsidRPr="00DF674F">
        <w:rPr>
          <w:rStyle w:val="Lbjegyzet-hivatkozs"/>
          <w:rFonts w:ascii="Times New Roman" w:hAnsi="Times New Roman"/>
          <w:szCs w:val="24"/>
        </w:rPr>
        <w:footnoteReference w:id="25"/>
      </w:r>
      <w:r w:rsidRPr="00DF674F">
        <w:rPr>
          <w:rFonts w:ascii="Times New Roman" w:hAnsi="Times New Roman"/>
          <w:szCs w:val="24"/>
        </w:rPr>
        <w:t xml:space="preserve"> </w:t>
      </w:r>
      <w:r w:rsidR="00062099">
        <w:rPr>
          <w:rFonts w:ascii="Times New Roman" w:hAnsi="Times New Roman"/>
          <w:szCs w:val="24"/>
        </w:rPr>
        <w:t xml:space="preserve">a </w:t>
      </w:r>
      <w:r w:rsidR="00B805FE">
        <w:rPr>
          <w:rFonts w:ascii="Times New Roman" w:hAnsi="Times New Roman"/>
          <w:b/>
          <w:szCs w:val="24"/>
        </w:rPr>
        <w:t>Balmazújváros</w:t>
      </w:r>
      <w:r w:rsidR="00E84196">
        <w:rPr>
          <w:rFonts w:ascii="Times New Roman" w:hAnsi="Times New Roman"/>
          <w:b/>
          <w:szCs w:val="24"/>
        </w:rPr>
        <w:t xml:space="preserve"> Város Önkormányzata</w:t>
      </w:r>
      <w:r w:rsidR="00E84196" w:rsidRPr="00641222">
        <w:rPr>
          <w:rFonts w:ascii="Times New Roman" w:hAnsi="Times New Roman"/>
          <w:szCs w:val="24"/>
        </w:rPr>
        <w:t xml:space="preserve">, mint ajánlatkérő által </w:t>
      </w:r>
      <w:r w:rsidR="00B805FE" w:rsidRPr="00AF615F">
        <w:rPr>
          <w:rFonts w:ascii="Times New Roman" w:hAnsi="Times New Roman"/>
          <w:b/>
          <w:i/>
          <w:szCs w:val="24"/>
        </w:rPr>
        <w:t>„Veres Péter Emlékpark fejlesztése”</w:t>
      </w:r>
      <w:r w:rsidR="00B805FE">
        <w:rPr>
          <w:rFonts w:ascii="Times New Roman" w:hAnsi="Times New Roman"/>
          <w:b/>
          <w:i/>
          <w:szCs w:val="24"/>
        </w:rPr>
        <w:t xml:space="preserve"> </w:t>
      </w:r>
      <w:r w:rsidR="00CE008B" w:rsidRPr="00DF674F">
        <w:rPr>
          <w:rFonts w:ascii="Times New Roman" w:hAnsi="Times New Roman"/>
          <w:iCs/>
          <w:szCs w:val="24"/>
        </w:rPr>
        <w:t>tárgyú eljárás során</w:t>
      </w:r>
      <w:r w:rsidR="00CE008B" w:rsidRPr="00DF674F">
        <w:rPr>
          <w:rFonts w:ascii="Times New Roman" w:hAnsi="Times New Roman"/>
          <w:b/>
          <w:iCs/>
          <w:szCs w:val="24"/>
        </w:rPr>
        <w:t xml:space="preserve"> </w:t>
      </w:r>
      <w:r w:rsidR="000A06EF" w:rsidRPr="00DF674F">
        <w:rPr>
          <w:rFonts w:ascii="Times New Roman" w:hAnsi="Times New Roman"/>
          <w:szCs w:val="24"/>
        </w:rPr>
        <w:t xml:space="preserve">az alábbiak szerint nyilatkozom a </w:t>
      </w:r>
      <w:r w:rsidR="000A06EF" w:rsidRPr="00DF674F">
        <w:rPr>
          <w:rFonts w:ascii="Times New Roman" w:hAnsi="Times New Roman"/>
          <w:b/>
          <w:szCs w:val="24"/>
        </w:rPr>
        <w:t xml:space="preserve">változásbejegyzés </w:t>
      </w:r>
      <w:r w:rsidR="000A06EF" w:rsidRPr="00DF674F">
        <w:rPr>
          <w:rFonts w:ascii="Times New Roman" w:hAnsi="Times New Roman"/>
          <w:szCs w:val="24"/>
        </w:rPr>
        <w:t>vonatkozásában:</w:t>
      </w:r>
    </w:p>
    <w:p w:rsidR="0055182B" w:rsidRPr="00DF674F" w:rsidRDefault="0055182B" w:rsidP="000A06EF">
      <w:pPr>
        <w:pStyle w:val="Listaszerbekezds"/>
        <w:spacing w:before="60" w:after="60"/>
        <w:ind w:left="0"/>
        <w:contextualSpacing w:val="0"/>
        <w:rPr>
          <w:rFonts w:ascii="Times New Roman" w:hAnsi="Times New Roman"/>
          <w:b/>
          <w:iCs/>
          <w:szCs w:val="24"/>
        </w:rPr>
      </w:pPr>
    </w:p>
    <w:p w:rsidR="000A06EF" w:rsidRPr="00DF674F" w:rsidRDefault="000A06EF" w:rsidP="000A06EF">
      <w:pPr>
        <w:pStyle w:val="Listaszerbekezds"/>
        <w:spacing w:before="60" w:after="60"/>
        <w:ind w:left="0"/>
        <w:contextualSpacing w:val="0"/>
        <w:rPr>
          <w:rFonts w:ascii="Times New Roman" w:hAnsi="Times New Roman"/>
          <w:b/>
          <w:szCs w:val="24"/>
        </w:rPr>
      </w:pPr>
      <w:r w:rsidRPr="00DF674F">
        <w:rPr>
          <w:rFonts w:ascii="Times New Roman" w:hAnsi="Times New Roman"/>
          <w:szCs w:val="24"/>
        </w:rPr>
        <w:t>Nyilatkozom, hogy</w:t>
      </w:r>
      <w:r w:rsidRPr="00DF674F">
        <w:rPr>
          <w:rFonts w:ascii="Times New Roman" w:hAnsi="Times New Roman"/>
          <w:b/>
          <w:szCs w:val="24"/>
        </w:rPr>
        <w:t xml:space="preserve"> nincs folyamatban változásbejegyzési eljárás</w:t>
      </w:r>
      <w:r w:rsidRPr="00DF674F">
        <w:rPr>
          <w:rFonts w:ascii="Times New Roman" w:hAnsi="Times New Roman"/>
          <w:szCs w:val="24"/>
          <w:vertAlign w:val="superscript"/>
        </w:rPr>
        <w:footnoteReference w:id="26"/>
      </w:r>
    </w:p>
    <w:p w:rsidR="000A06EF" w:rsidRPr="00DF674F" w:rsidRDefault="000A06EF" w:rsidP="000A06EF">
      <w:pPr>
        <w:pStyle w:val="Listaszerbekezds"/>
        <w:spacing w:before="60" w:after="60"/>
        <w:ind w:left="0"/>
        <w:contextualSpacing w:val="0"/>
        <w:rPr>
          <w:rFonts w:ascii="Times New Roman" w:hAnsi="Times New Roman"/>
          <w:szCs w:val="24"/>
        </w:rPr>
      </w:pPr>
    </w:p>
    <w:p w:rsidR="000A06EF" w:rsidRPr="00DF674F" w:rsidRDefault="000A06EF" w:rsidP="000A06EF">
      <w:pPr>
        <w:pStyle w:val="Listaszerbekezds"/>
        <w:spacing w:before="60" w:after="60"/>
        <w:ind w:left="0"/>
        <w:contextualSpacing w:val="0"/>
        <w:rPr>
          <w:rFonts w:ascii="Times New Roman" w:hAnsi="Times New Roman"/>
          <w:b/>
          <w:szCs w:val="24"/>
        </w:rPr>
      </w:pPr>
      <w:r w:rsidRPr="00DF674F">
        <w:rPr>
          <w:rFonts w:ascii="Times New Roman" w:hAnsi="Times New Roman"/>
          <w:b/>
          <w:szCs w:val="24"/>
        </w:rPr>
        <w:t>Vagy</w:t>
      </w:r>
    </w:p>
    <w:p w:rsidR="000A06EF" w:rsidRPr="00DF674F" w:rsidRDefault="000A06EF" w:rsidP="000A06EF">
      <w:pPr>
        <w:pStyle w:val="Listaszerbekezds"/>
        <w:spacing w:before="60" w:after="60"/>
        <w:ind w:left="0"/>
        <w:contextualSpacing w:val="0"/>
        <w:rPr>
          <w:rFonts w:ascii="Times New Roman" w:hAnsi="Times New Roman"/>
          <w:szCs w:val="24"/>
        </w:rPr>
      </w:pPr>
    </w:p>
    <w:p w:rsidR="000A06EF" w:rsidRPr="00DF674F" w:rsidRDefault="000A06EF" w:rsidP="000A06EF">
      <w:pPr>
        <w:pStyle w:val="Listaszerbekezds"/>
        <w:spacing w:before="60" w:after="60"/>
        <w:ind w:left="0"/>
        <w:contextualSpacing w:val="0"/>
        <w:rPr>
          <w:rFonts w:ascii="Times New Roman" w:hAnsi="Times New Roman"/>
          <w:b/>
          <w:szCs w:val="24"/>
        </w:rPr>
      </w:pPr>
      <w:r w:rsidRPr="00DF674F">
        <w:rPr>
          <w:rFonts w:ascii="Times New Roman" w:hAnsi="Times New Roman"/>
          <w:szCs w:val="24"/>
        </w:rPr>
        <w:t>Nyilatkozom, hogy</w:t>
      </w:r>
      <w:r w:rsidRPr="00DF674F">
        <w:rPr>
          <w:rFonts w:ascii="Times New Roman" w:hAnsi="Times New Roman"/>
          <w:b/>
          <w:szCs w:val="24"/>
        </w:rPr>
        <w:t xml:space="preserve"> változásbejegyzési eljárás van folyamatban</w:t>
      </w:r>
      <w:r w:rsidRPr="00DF674F">
        <w:rPr>
          <w:rFonts w:ascii="Times New Roman" w:hAnsi="Times New Roman"/>
          <w:szCs w:val="24"/>
          <w:vertAlign w:val="superscript"/>
        </w:rPr>
        <w:footnoteReference w:id="27"/>
      </w:r>
    </w:p>
    <w:p w:rsidR="000A06EF" w:rsidRPr="00DF674F" w:rsidRDefault="000A06EF" w:rsidP="000A06EF">
      <w:pPr>
        <w:pStyle w:val="Listaszerbekezds"/>
        <w:spacing w:before="60" w:after="60"/>
        <w:ind w:left="0"/>
        <w:contextualSpacing w:val="0"/>
        <w:rPr>
          <w:rFonts w:ascii="Times New Roman" w:hAnsi="Times New Roman"/>
          <w:szCs w:val="24"/>
        </w:rPr>
      </w:pPr>
    </w:p>
    <w:p w:rsidR="002D31F8" w:rsidRPr="00DF674F" w:rsidRDefault="000A06EF" w:rsidP="000A06EF">
      <w:pPr>
        <w:spacing w:before="60" w:after="60" w:line="240" w:lineRule="auto"/>
        <w:jc w:val="both"/>
        <w:rPr>
          <w:rFonts w:ascii="Times New Roman" w:hAnsi="Times New Roman"/>
          <w:b/>
          <w:sz w:val="24"/>
          <w:szCs w:val="24"/>
          <w:shd w:val="clear" w:color="auto" w:fill="FFFFFF"/>
        </w:rPr>
      </w:pPr>
      <w:r w:rsidRPr="00DF674F">
        <w:rPr>
          <w:rFonts w:ascii="Times New Roman" w:hAnsi="Times New Roman"/>
          <w:sz w:val="24"/>
          <w:szCs w:val="24"/>
        </w:rPr>
        <w:t>Folyamatban lévő változásbejegyzési eljárás esetén az ajánlathoz csatolom a cégbírósághoz benyújtott változásbejegyzési kérelmet és az annak érkezéséről a cégbíróság által megküldött igazolást is.</w:t>
      </w:r>
    </w:p>
    <w:p w:rsidR="008D429A" w:rsidRPr="00DF674F" w:rsidRDefault="008D429A" w:rsidP="008D429A">
      <w:pPr>
        <w:spacing w:before="60" w:after="60" w:line="240" w:lineRule="auto"/>
        <w:jc w:val="both"/>
        <w:rPr>
          <w:rFonts w:ascii="Times New Roman" w:hAnsi="Times New Roman"/>
          <w:sz w:val="24"/>
          <w:szCs w:val="24"/>
          <w:shd w:val="clear" w:color="auto" w:fill="FFFFFF"/>
        </w:rPr>
      </w:pPr>
    </w:p>
    <w:p w:rsidR="008D429A" w:rsidRPr="00DF674F" w:rsidRDefault="008D429A" w:rsidP="008D429A">
      <w:pPr>
        <w:spacing w:before="60" w:after="60" w:line="240" w:lineRule="auto"/>
        <w:rPr>
          <w:rFonts w:ascii="Times New Roman" w:hAnsi="Times New Roman"/>
          <w:sz w:val="24"/>
          <w:szCs w:val="24"/>
          <w:lang w:eastAsia="hu-HU"/>
        </w:rPr>
      </w:pPr>
    </w:p>
    <w:p w:rsidR="008D429A" w:rsidRPr="00DF674F" w:rsidRDefault="008D429A" w:rsidP="008D429A">
      <w:pPr>
        <w:spacing w:before="60" w:after="60" w:line="240" w:lineRule="auto"/>
        <w:rPr>
          <w:rFonts w:ascii="Times New Roman" w:hAnsi="Times New Roman"/>
          <w:sz w:val="24"/>
          <w:szCs w:val="24"/>
          <w:lang w:eastAsia="hu-HU"/>
        </w:rPr>
      </w:pPr>
    </w:p>
    <w:p w:rsidR="008D429A" w:rsidRPr="00DF674F" w:rsidRDefault="008D429A" w:rsidP="008D429A">
      <w:pPr>
        <w:spacing w:before="60" w:after="60" w:line="240" w:lineRule="auto"/>
        <w:rPr>
          <w:rFonts w:ascii="Times New Roman" w:hAnsi="Times New Roman"/>
          <w:sz w:val="24"/>
          <w:szCs w:val="24"/>
          <w:lang w:eastAsia="hu-HU"/>
        </w:rPr>
      </w:pPr>
      <w:r w:rsidRPr="00DF674F">
        <w:rPr>
          <w:rFonts w:ascii="Times New Roman" w:hAnsi="Times New Roman"/>
          <w:sz w:val="24"/>
          <w:szCs w:val="24"/>
          <w:lang w:eastAsia="hu-HU"/>
        </w:rPr>
        <w:t>Keltezés (helység, év, hónap, nap)</w:t>
      </w:r>
    </w:p>
    <w:p w:rsidR="008D429A" w:rsidRPr="00DF674F" w:rsidRDefault="008D429A" w:rsidP="008D429A">
      <w:pPr>
        <w:spacing w:before="60" w:after="60" w:line="240" w:lineRule="auto"/>
        <w:rPr>
          <w:rFonts w:ascii="Times New Roman" w:hAnsi="Times New Roman"/>
          <w:sz w:val="24"/>
          <w:szCs w:val="24"/>
          <w:lang w:eastAsia="hu-HU"/>
        </w:rPr>
      </w:pPr>
    </w:p>
    <w:p w:rsidR="008D429A" w:rsidRPr="00DF674F" w:rsidRDefault="008D429A" w:rsidP="008D429A">
      <w:pPr>
        <w:spacing w:before="60" w:after="60" w:line="240" w:lineRule="auto"/>
        <w:rPr>
          <w:rFonts w:ascii="Times New Roman" w:hAnsi="Times New Roman"/>
          <w:sz w:val="24"/>
          <w:szCs w:val="24"/>
          <w:lang w:eastAsia="hu-HU"/>
        </w:rPr>
      </w:pPr>
    </w:p>
    <w:tbl>
      <w:tblPr>
        <w:tblW w:w="0" w:type="auto"/>
        <w:jc w:val="right"/>
        <w:tblLook w:val="01E0" w:firstRow="1" w:lastRow="1" w:firstColumn="1" w:lastColumn="1" w:noHBand="0" w:noVBand="0"/>
      </w:tblPr>
      <w:tblGrid>
        <w:gridCol w:w="4656"/>
      </w:tblGrid>
      <w:tr w:rsidR="008D429A" w:rsidRPr="00DF674F" w:rsidTr="00780D1D">
        <w:trPr>
          <w:jc w:val="right"/>
        </w:trPr>
        <w:tc>
          <w:tcPr>
            <w:tcW w:w="4606" w:type="dxa"/>
          </w:tcPr>
          <w:p w:rsidR="008D429A" w:rsidRPr="00DF674F" w:rsidRDefault="008D429A" w:rsidP="00780D1D">
            <w:pPr>
              <w:tabs>
                <w:tab w:val="center" w:pos="7088"/>
              </w:tabs>
              <w:spacing w:before="60" w:after="60" w:line="240" w:lineRule="auto"/>
              <w:jc w:val="center"/>
              <w:rPr>
                <w:rFonts w:ascii="Times New Roman" w:hAnsi="Times New Roman"/>
                <w:sz w:val="24"/>
                <w:szCs w:val="24"/>
                <w:lang w:eastAsia="hu-HU"/>
              </w:rPr>
            </w:pPr>
            <w:r w:rsidRPr="00DF674F">
              <w:rPr>
                <w:rFonts w:ascii="Times New Roman" w:hAnsi="Times New Roman"/>
                <w:sz w:val="24"/>
                <w:szCs w:val="24"/>
                <w:lang w:eastAsia="hu-HU"/>
              </w:rPr>
              <w:t>_____________________________________</w:t>
            </w:r>
          </w:p>
        </w:tc>
      </w:tr>
      <w:tr w:rsidR="008D429A" w:rsidRPr="00DF674F" w:rsidTr="00780D1D">
        <w:trPr>
          <w:jc w:val="right"/>
        </w:trPr>
        <w:tc>
          <w:tcPr>
            <w:tcW w:w="4606" w:type="dxa"/>
          </w:tcPr>
          <w:p w:rsidR="008D429A" w:rsidRPr="00DF674F" w:rsidRDefault="008D429A" w:rsidP="00780D1D">
            <w:pPr>
              <w:tabs>
                <w:tab w:val="center" w:pos="7088"/>
              </w:tabs>
              <w:spacing w:before="60" w:after="60" w:line="240" w:lineRule="auto"/>
              <w:jc w:val="center"/>
              <w:rPr>
                <w:rFonts w:ascii="Times New Roman" w:hAnsi="Times New Roman"/>
                <w:sz w:val="24"/>
                <w:szCs w:val="24"/>
                <w:lang w:eastAsia="hu-HU"/>
              </w:rPr>
            </w:pPr>
            <w:r w:rsidRPr="00DF674F">
              <w:rPr>
                <w:rFonts w:ascii="Times New Roman" w:hAnsi="Times New Roman"/>
                <w:sz w:val="24"/>
                <w:szCs w:val="24"/>
                <w:lang w:eastAsia="hu-HU"/>
              </w:rPr>
              <w:t>cégszerű aláírás</w:t>
            </w:r>
          </w:p>
          <w:p w:rsidR="008D429A" w:rsidRPr="00DF674F" w:rsidRDefault="008D429A" w:rsidP="00780D1D">
            <w:pPr>
              <w:tabs>
                <w:tab w:val="center" w:pos="6521"/>
              </w:tabs>
              <w:spacing w:before="60" w:after="60" w:line="240" w:lineRule="auto"/>
              <w:jc w:val="center"/>
              <w:rPr>
                <w:rFonts w:ascii="Times New Roman" w:hAnsi="Times New Roman"/>
                <w:sz w:val="24"/>
                <w:szCs w:val="24"/>
              </w:rPr>
            </w:pPr>
            <w:r w:rsidRPr="00DF674F">
              <w:rPr>
                <w:rFonts w:ascii="Times New Roman" w:hAnsi="Times New Roman"/>
                <w:sz w:val="24"/>
                <w:szCs w:val="24"/>
              </w:rPr>
              <w:t>(cégjegyzésre jogosult vagy szabályszerűen</w:t>
            </w:r>
          </w:p>
          <w:p w:rsidR="008D429A" w:rsidRPr="00DF674F" w:rsidRDefault="008D429A" w:rsidP="00780D1D">
            <w:pPr>
              <w:tabs>
                <w:tab w:val="center" w:pos="7088"/>
              </w:tabs>
              <w:spacing w:before="60" w:after="60" w:line="240" w:lineRule="auto"/>
              <w:jc w:val="center"/>
              <w:rPr>
                <w:rFonts w:ascii="Times New Roman" w:hAnsi="Times New Roman"/>
                <w:sz w:val="24"/>
                <w:szCs w:val="24"/>
                <w:lang w:eastAsia="hu-HU"/>
              </w:rPr>
            </w:pPr>
            <w:r w:rsidRPr="00DF674F">
              <w:rPr>
                <w:rFonts w:ascii="Times New Roman" w:hAnsi="Times New Roman"/>
                <w:sz w:val="24"/>
                <w:szCs w:val="24"/>
              </w:rPr>
              <w:t>meghatalmazott képviselő aláírása)</w:t>
            </w:r>
          </w:p>
        </w:tc>
      </w:tr>
    </w:tbl>
    <w:p w:rsidR="00E84196" w:rsidRPr="00DF674F" w:rsidRDefault="00E84196" w:rsidP="00F66495">
      <w:pPr>
        <w:pStyle w:val="Listaszerbekezds11"/>
        <w:ind w:left="0"/>
        <w:rPr>
          <w:sz w:val="24"/>
          <w:szCs w:val="24"/>
          <w:highlight w:val="yellow"/>
        </w:rPr>
      </w:pPr>
    </w:p>
    <w:p w:rsidR="007E4D7A" w:rsidRPr="00DF674F" w:rsidRDefault="007E4D7A" w:rsidP="00416B25">
      <w:pPr>
        <w:pStyle w:val="Listaszerbekezds11"/>
        <w:ind w:left="0"/>
        <w:jc w:val="right"/>
        <w:rPr>
          <w:sz w:val="24"/>
          <w:szCs w:val="24"/>
          <w:highlight w:val="yellow"/>
        </w:rPr>
      </w:pPr>
    </w:p>
    <w:p w:rsidR="007E4D7A" w:rsidRPr="00DF674F" w:rsidRDefault="007E4D7A" w:rsidP="00416B25">
      <w:pPr>
        <w:pStyle w:val="Listaszerbekezds11"/>
        <w:ind w:left="0"/>
        <w:jc w:val="right"/>
        <w:rPr>
          <w:sz w:val="24"/>
          <w:szCs w:val="24"/>
          <w:highlight w:val="yellow"/>
        </w:rPr>
      </w:pPr>
    </w:p>
    <w:tbl>
      <w:tblPr>
        <w:tblW w:w="0" w:type="auto"/>
        <w:jc w:val="right"/>
        <w:tblLook w:val="01E0" w:firstRow="1" w:lastRow="1" w:firstColumn="1" w:lastColumn="1" w:noHBand="0" w:noVBand="0"/>
      </w:tblPr>
      <w:tblGrid>
        <w:gridCol w:w="9072"/>
      </w:tblGrid>
      <w:tr w:rsidR="007E4D7A" w:rsidRPr="00DF674F" w:rsidTr="007E4D7A">
        <w:trPr>
          <w:jc w:val="right"/>
        </w:trPr>
        <w:tc>
          <w:tcPr>
            <w:tcW w:w="9757" w:type="dxa"/>
          </w:tcPr>
          <w:p w:rsidR="00F66495" w:rsidRDefault="00F66495" w:rsidP="004240ED">
            <w:pPr>
              <w:ind w:left="360"/>
              <w:jc w:val="right"/>
              <w:rPr>
                <w:rFonts w:ascii="Times New Roman" w:hAnsi="Times New Roman"/>
                <w:b/>
                <w:color w:val="000000" w:themeColor="text1"/>
                <w:sz w:val="24"/>
                <w:szCs w:val="24"/>
              </w:rPr>
            </w:pPr>
          </w:p>
          <w:p w:rsidR="00F66495" w:rsidRDefault="00F66495" w:rsidP="004240ED">
            <w:pPr>
              <w:ind w:left="360"/>
              <w:jc w:val="right"/>
              <w:rPr>
                <w:rFonts w:ascii="Times New Roman" w:hAnsi="Times New Roman"/>
                <w:b/>
                <w:color w:val="000000" w:themeColor="text1"/>
                <w:sz w:val="24"/>
                <w:szCs w:val="24"/>
              </w:rPr>
            </w:pPr>
          </w:p>
          <w:p w:rsidR="00F66495" w:rsidRDefault="00F66495" w:rsidP="004240ED">
            <w:pPr>
              <w:ind w:left="360"/>
              <w:jc w:val="right"/>
              <w:rPr>
                <w:rFonts w:ascii="Times New Roman" w:hAnsi="Times New Roman"/>
                <w:b/>
                <w:color w:val="000000" w:themeColor="text1"/>
                <w:sz w:val="24"/>
                <w:szCs w:val="24"/>
              </w:rPr>
            </w:pPr>
          </w:p>
          <w:p w:rsidR="007E4D7A" w:rsidRPr="00DF674F" w:rsidRDefault="00B805FE" w:rsidP="004240ED">
            <w:pPr>
              <w:ind w:left="360"/>
              <w:jc w:val="right"/>
              <w:rPr>
                <w:rFonts w:ascii="Times New Roman" w:hAnsi="Times New Roman"/>
                <w:b/>
                <w:color w:val="000000" w:themeColor="text1"/>
                <w:sz w:val="24"/>
                <w:szCs w:val="24"/>
              </w:rPr>
            </w:pPr>
            <w:r>
              <w:rPr>
                <w:rFonts w:ascii="Times New Roman" w:hAnsi="Times New Roman"/>
                <w:b/>
                <w:color w:val="000000" w:themeColor="text1"/>
                <w:sz w:val="24"/>
                <w:szCs w:val="24"/>
              </w:rPr>
              <w:lastRenderedPageBreak/>
              <w:t>9</w:t>
            </w:r>
            <w:r w:rsidR="00C11621">
              <w:rPr>
                <w:rFonts w:ascii="Times New Roman" w:hAnsi="Times New Roman"/>
                <w:b/>
                <w:color w:val="000000" w:themeColor="text1"/>
                <w:sz w:val="24"/>
                <w:szCs w:val="24"/>
              </w:rPr>
              <w:t>. számú</w:t>
            </w:r>
            <w:r w:rsidR="007E4D7A" w:rsidRPr="00DF674F">
              <w:rPr>
                <w:rFonts w:ascii="Times New Roman" w:hAnsi="Times New Roman"/>
                <w:b/>
                <w:color w:val="000000" w:themeColor="text1"/>
                <w:sz w:val="24"/>
                <w:szCs w:val="24"/>
              </w:rPr>
              <w:t xml:space="preserve"> melléklet </w:t>
            </w:r>
          </w:p>
          <w:p w:rsidR="007E4D7A" w:rsidRPr="00DF674F" w:rsidRDefault="007E4D7A" w:rsidP="004240ED">
            <w:pPr>
              <w:jc w:val="both"/>
              <w:rPr>
                <w:rFonts w:ascii="Times New Roman" w:hAnsi="Times New Roman"/>
                <w:color w:val="000000" w:themeColor="text1"/>
                <w:sz w:val="24"/>
                <w:szCs w:val="24"/>
              </w:rPr>
            </w:pPr>
          </w:p>
          <w:p w:rsidR="007E4D7A" w:rsidRPr="00DF674F" w:rsidRDefault="007E4D7A" w:rsidP="007E4D7A">
            <w:pPr>
              <w:pStyle w:val="Cmsor2"/>
              <w:spacing w:before="60" w:line="280" w:lineRule="exact"/>
              <w:jc w:val="center"/>
              <w:rPr>
                <w:rFonts w:ascii="Times New Roman" w:hAnsi="Times New Roman" w:cs="Times New Roman"/>
                <w:i w:val="0"/>
                <w:color w:val="000000" w:themeColor="text1"/>
                <w:kern w:val="28"/>
                <w:sz w:val="24"/>
                <w:szCs w:val="24"/>
              </w:rPr>
            </w:pPr>
            <w:r w:rsidRPr="00DF674F">
              <w:rPr>
                <w:rFonts w:ascii="Times New Roman" w:hAnsi="Times New Roman" w:cs="Times New Roman"/>
                <w:i w:val="0"/>
                <w:color w:val="000000" w:themeColor="text1"/>
                <w:kern w:val="28"/>
                <w:sz w:val="24"/>
                <w:szCs w:val="24"/>
              </w:rPr>
              <w:t>A teljesítésbe bevonásra kerülő szakember szakmai önéletrajza</w:t>
            </w:r>
          </w:p>
          <w:p w:rsidR="007E4D7A" w:rsidRPr="00DF674F" w:rsidRDefault="007E4D7A" w:rsidP="00086A59">
            <w:pPr>
              <w:pStyle w:val="text-3mezera"/>
              <w:widowControl/>
              <w:spacing w:after="60" w:line="280" w:lineRule="exact"/>
              <w:rPr>
                <w:b/>
                <w:color w:val="000000" w:themeColor="text1"/>
                <w:szCs w:val="24"/>
              </w:rPr>
            </w:pPr>
          </w:p>
          <w:p w:rsidR="007E4D7A" w:rsidRPr="00DF674F" w:rsidRDefault="00062099" w:rsidP="004240ED">
            <w:pPr>
              <w:pStyle w:val="text-3mezera"/>
              <w:widowControl/>
              <w:spacing w:after="60" w:line="280" w:lineRule="exact"/>
              <w:jc w:val="center"/>
              <w:rPr>
                <w:color w:val="000000" w:themeColor="text1"/>
                <w:szCs w:val="24"/>
              </w:rPr>
            </w:pPr>
            <w:r>
              <w:rPr>
                <w:szCs w:val="24"/>
              </w:rPr>
              <w:t xml:space="preserve">a </w:t>
            </w:r>
            <w:r w:rsidR="00B805FE">
              <w:rPr>
                <w:b/>
                <w:szCs w:val="24"/>
              </w:rPr>
              <w:t>Balmazújváros</w:t>
            </w:r>
            <w:r w:rsidR="00E84196">
              <w:rPr>
                <w:b/>
                <w:szCs w:val="24"/>
              </w:rPr>
              <w:t xml:space="preserve"> Város Önkormányzata</w:t>
            </w:r>
            <w:r w:rsidR="00E84196" w:rsidRPr="00641222">
              <w:rPr>
                <w:szCs w:val="24"/>
              </w:rPr>
              <w:t xml:space="preserve">, mint ajánlatkérő által </w:t>
            </w:r>
            <w:r w:rsidR="00B805FE" w:rsidRPr="00AF615F">
              <w:rPr>
                <w:b/>
                <w:i/>
                <w:szCs w:val="24"/>
              </w:rPr>
              <w:t>„Veres Péter Emlékpark fejlesztése”</w:t>
            </w:r>
            <w:r w:rsidR="00B805FE">
              <w:rPr>
                <w:b/>
                <w:i/>
                <w:szCs w:val="24"/>
              </w:rPr>
              <w:t xml:space="preserve"> </w:t>
            </w:r>
            <w:r w:rsidR="007E4D7A" w:rsidRPr="00DF674F">
              <w:rPr>
                <w:color w:val="000000" w:themeColor="text1"/>
                <w:szCs w:val="24"/>
              </w:rPr>
              <w:t>tárgyú</w:t>
            </w:r>
            <w:r w:rsidR="007E4D7A" w:rsidRPr="00DF674F">
              <w:rPr>
                <w:b/>
                <w:color w:val="000000" w:themeColor="text1"/>
                <w:szCs w:val="24"/>
              </w:rPr>
              <w:t xml:space="preserve"> </w:t>
            </w:r>
            <w:r w:rsidR="007E4D7A" w:rsidRPr="00DF674F">
              <w:rPr>
                <w:color w:val="000000" w:themeColor="text1"/>
                <w:szCs w:val="24"/>
              </w:rPr>
              <w:t xml:space="preserve">közbeszerzési eljárásban </w:t>
            </w:r>
          </w:p>
          <w:p w:rsidR="007E4D7A" w:rsidRPr="00DF674F" w:rsidRDefault="007E4D7A" w:rsidP="004240ED">
            <w:pPr>
              <w:pStyle w:val="text-3mezera"/>
              <w:widowControl/>
              <w:spacing w:after="60" w:line="280" w:lineRule="exact"/>
              <w:jc w:val="center"/>
              <w:rPr>
                <w:snapToGrid/>
                <w:color w:val="000000" w:themeColor="text1"/>
                <w:szCs w:val="24"/>
                <w:lang w:val="hu-HU"/>
              </w:rPr>
            </w:pPr>
          </w:p>
          <w:p w:rsidR="007E4D7A" w:rsidRPr="00DF674F" w:rsidRDefault="007E4D7A" w:rsidP="004240ED">
            <w:pPr>
              <w:spacing w:before="60" w:after="60" w:line="280" w:lineRule="exact"/>
              <w:rPr>
                <w:rFonts w:ascii="Times New Roman" w:hAnsi="Times New Roman"/>
                <w:b/>
                <w:color w:val="000000" w:themeColor="text1"/>
                <w:sz w:val="24"/>
                <w:szCs w:val="24"/>
              </w:rPr>
            </w:pPr>
            <w:r w:rsidRPr="00DF674F">
              <w:rPr>
                <w:rFonts w:ascii="Times New Roman" w:hAnsi="Times New Roman"/>
                <w:b/>
                <w:color w:val="000000" w:themeColor="text1"/>
                <w:sz w:val="24"/>
                <w:szCs w:val="24"/>
              </w:rPr>
              <w:t xml:space="preserve">A szerződés teljesítésekor betöltendő munkakör: </w:t>
            </w:r>
            <w:r w:rsidR="00A314A3" w:rsidRPr="00DF674F">
              <w:rPr>
                <w:rFonts w:ascii="Times New Roman" w:hAnsi="Times New Roman"/>
                <w:bCs/>
                <w:iCs/>
                <w:color w:val="000000" w:themeColor="text1"/>
                <w:sz w:val="24"/>
                <w:szCs w:val="24"/>
              </w:rPr>
              <w:t>építésvezető</w:t>
            </w:r>
          </w:p>
          <w:p w:rsidR="007E4D7A" w:rsidRPr="00DF674F" w:rsidRDefault="007E4D7A" w:rsidP="004240ED">
            <w:pPr>
              <w:spacing w:before="60" w:after="60" w:line="280" w:lineRule="exact"/>
              <w:rPr>
                <w:rFonts w:ascii="Times New Roman" w:hAnsi="Times New Roman"/>
                <w:b/>
                <w:bCs/>
                <w:iCs/>
                <w:color w:val="000000" w:themeColor="text1"/>
                <w:sz w:val="24"/>
                <w:szCs w:val="24"/>
              </w:rPr>
            </w:pPr>
            <w:r w:rsidRPr="00DF674F">
              <w:rPr>
                <w:rFonts w:ascii="Times New Roman" w:hAnsi="Times New Roman"/>
                <w:b/>
                <w:bCs/>
                <w:iCs/>
                <w:color w:val="000000" w:themeColor="text1"/>
                <w:sz w:val="24"/>
                <w:szCs w:val="24"/>
              </w:rPr>
              <w:t>A szakember kamarai száma</w:t>
            </w:r>
            <w:r w:rsidR="00A314A3" w:rsidRPr="00DF674F">
              <w:rPr>
                <w:rFonts w:ascii="Times New Roman" w:hAnsi="Times New Roman"/>
                <w:b/>
                <w:bCs/>
                <w:iCs/>
                <w:color w:val="000000" w:themeColor="text1"/>
                <w:sz w:val="24"/>
                <w:szCs w:val="24"/>
              </w:rPr>
              <w:t xml:space="preserve"> (adott esetben)</w:t>
            </w:r>
            <w:proofErr w:type="gramStart"/>
            <w:r w:rsidRPr="00DF674F">
              <w:rPr>
                <w:rFonts w:ascii="Times New Roman" w:hAnsi="Times New Roman"/>
                <w:b/>
                <w:bCs/>
                <w:iCs/>
                <w:color w:val="000000" w:themeColor="text1"/>
                <w:sz w:val="24"/>
                <w:szCs w:val="24"/>
              </w:rPr>
              <w:t>:</w:t>
            </w:r>
            <w:r w:rsidR="000E6847" w:rsidRPr="00DF674F">
              <w:rPr>
                <w:rFonts w:ascii="Times New Roman" w:hAnsi="Times New Roman"/>
                <w:b/>
                <w:bCs/>
                <w:iCs/>
                <w:color w:val="000000" w:themeColor="text1"/>
                <w:sz w:val="24"/>
                <w:szCs w:val="24"/>
              </w:rPr>
              <w:t xml:space="preserve"> </w:t>
            </w:r>
            <w:r w:rsidRPr="00DF674F">
              <w:rPr>
                <w:rFonts w:ascii="Times New Roman" w:hAnsi="Times New Roman"/>
                <w:bCs/>
                <w:iCs/>
                <w:color w:val="000000" w:themeColor="text1"/>
                <w:sz w:val="24"/>
                <w:szCs w:val="24"/>
              </w:rPr>
              <w:t>…</w:t>
            </w:r>
            <w:proofErr w:type="gramEnd"/>
            <w:r w:rsidRPr="00DF674F">
              <w:rPr>
                <w:rFonts w:ascii="Times New Roman" w:hAnsi="Times New Roman"/>
                <w:bCs/>
                <w:iCs/>
                <w:color w:val="000000" w:themeColor="text1"/>
                <w:sz w:val="24"/>
                <w:szCs w:val="24"/>
              </w:rPr>
              <w:t>……………………….</w:t>
            </w:r>
          </w:p>
          <w:p w:rsidR="007E4D7A" w:rsidRPr="00DF674F" w:rsidRDefault="007E4D7A" w:rsidP="004240ED">
            <w:pPr>
              <w:spacing w:before="60" w:after="60" w:line="280" w:lineRule="exact"/>
              <w:rPr>
                <w:rFonts w:ascii="Times New Roman" w:hAnsi="Times New Roman"/>
                <w:b/>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57"/>
              <w:gridCol w:w="6689"/>
            </w:tblGrid>
            <w:tr w:rsidR="007E4D7A" w:rsidRPr="00DF674F" w:rsidTr="004240ED">
              <w:tc>
                <w:tcPr>
                  <w:tcW w:w="8859" w:type="dxa"/>
                  <w:gridSpan w:val="2"/>
                  <w:shd w:val="clear" w:color="auto" w:fill="CCCCCC"/>
                </w:tcPr>
                <w:p w:rsidR="007E4D7A" w:rsidRPr="00DF674F" w:rsidRDefault="007E4D7A" w:rsidP="004240ED">
                  <w:pPr>
                    <w:spacing w:before="60" w:after="60" w:line="280" w:lineRule="exact"/>
                    <w:jc w:val="center"/>
                    <w:rPr>
                      <w:rFonts w:ascii="Times New Roman" w:hAnsi="Times New Roman"/>
                      <w:b/>
                      <w:bCs/>
                      <w:color w:val="000000" w:themeColor="text1"/>
                      <w:sz w:val="24"/>
                      <w:szCs w:val="24"/>
                    </w:rPr>
                  </w:pPr>
                  <w:r w:rsidRPr="00DF674F">
                    <w:rPr>
                      <w:rFonts w:ascii="Times New Roman" w:hAnsi="Times New Roman"/>
                      <w:b/>
                      <w:bCs/>
                      <w:color w:val="000000" w:themeColor="text1"/>
                      <w:sz w:val="24"/>
                      <w:szCs w:val="24"/>
                    </w:rPr>
                    <w:t>SZEMÉLYES ADATOK</w:t>
                  </w:r>
                </w:p>
              </w:tc>
            </w:tr>
            <w:tr w:rsidR="007E4D7A" w:rsidRPr="00DF674F" w:rsidTr="004240ED">
              <w:trPr>
                <w:trHeight w:val="338"/>
              </w:trPr>
              <w:tc>
                <w:tcPr>
                  <w:tcW w:w="2158" w:type="dxa"/>
                </w:tcPr>
                <w:p w:rsidR="007E4D7A" w:rsidRPr="00DF674F" w:rsidRDefault="007E4D7A" w:rsidP="004240ED">
                  <w:pPr>
                    <w:spacing w:before="60" w:after="60" w:line="280" w:lineRule="exact"/>
                    <w:rPr>
                      <w:rFonts w:ascii="Times New Roman" w:hAnsi="Times New Roman"/>
                      <w:b/>
                      <w:bCs/>
                      <w:color w:val="000000" w:themeColor="text1"/>
                      <w:sz w:val="24"/>
                      <w:szCs w:val="24"/>
                    </w:rPr>
                  </w:pPr>
                  <w:r w:rsidRPr="00DF674F">
                    <w:rPr>
                      <w:rFonts w:ascii="Times New Roman" w:hAnsi="Times New Roman"/>
                      <w:b/>
                      <w:bCs/>
                      <w:color w:val="000000" w:themeColor="text1"/>
                      <w:sz w:val="24"/>
                      <w:szCs w:val="24"/>
                    </w:rPr>
                    <w:t>Név:</w:t>
                  </w:r>
                </w:p>
              </w:tc>
              <w:tc>
                <w:tcPr>
                  <w:tcW w:w="6701" w:type="dxa"/>
                </w:tcPr>
                <w:p w:rsidR="007E4D7A" w:rsidRPr="00DF674F" w:rsidRDefault="007E4D7A" w:rsidP="004240ED">
                  <w:pPr>
                    <w:spacing w:before="60" w:after="60" w:line="280" w:lineRule="exact"/>
                    <w:rPr>
                      <w:rFonts w:ascii="Times New Roman" w:hAnsi="Times New Roman"/>
                      <w:color w:val="000000" w:themeColor="text1"/>
                      <w:sz w:val="24"/>
                      <w:szCs w:val="24"/>
                    </w:rPr>
                  </w:pPr>
                </w:p>
              </w:tc>
            </w:tr>
            <w:tr w:rsidR="007E4D7A" w:rsidRPr="00DF674F" w:rsidTr="004240ED">
              <w:trPr>
                <w:trHeight w:val="333"/>
              </w:trPr>
              <w:tc>
                <w:tcPr>
                  <w:tcW w:w="2158" w:type="dxa"/>
                </w:tcPr>
                <w:p w:rsidR="007E4D7A" w:rsidRPr="00DF674F" w:rsidRDefault="007E4D7A" w:rsidP="004240ED">
                  <w:pPr>
                    <w:spacing w:before="60" w:after="60" w:line="280" w:lineRule="exact"/>
                    <w:rPr>
                      <w:rFonts w:ascii="Times New Roman" w:hAnsi="Times New Roman"/>
                      <w:b/>
                      <w:bCs/>
                      <w:color w:val="000000" w:themeColor="text1"/>
                      <w:sz w:val="24"/>
                      <w:szCs w:val="24"/>
                    </w:rPr>
                  </w:pPr>
                  <w:r w:rsidRPr="00DF674F">
                    <w:rPr>
                      <w:rFonts w:ascii="Times New Roman" w:hAnsi="Times New Roman"/>
                      <w:b/>
                      <w:bCs/>
                      <w:color w:val="000000" w:themeColor="text1"/>
                      <w:sz w:val="24"/>
                      <w:szCs w:val="24"/>
                    </w:rPr>
                    <w:t>Születési idő:</w:t>
                  </w:r>
                </w:p>
              </w:tc>
              <w:tc>
                <w:tcPr>
                  <w:tcW w:w="6701" w:type="dxa"/>
                </w:tcPr>
                <w:p w:rsidR="007E4D7A" w:rsidRPr="00DF674F" w:rsidRDefault="007E4D7A" w:rsidP="004240ED">
                  <w:pPr>
                    <w:spacing w:before="60" w:after="60" w:line="280" w:lineRule="exact"/>
                    <w:rPr>
                      <w:rFonts w:ascii="Times New Roman" w:hAnsi="Times New Roman"/>
                      <w:color w:val="000000" w:themeColor="text1"/>
                      <w:sz w:val="24"/>
                      <w:szCs w:val="24"/>
                    </w:rPr>
                  </w:pPr>
                </w:p>
              </w:tc>
            </w:tr>
            <w:tr w:rsidR="007E4D7A" w:rsidRPr="00DF674F" w:rsidTr="004240ED">
              <w:trPr>
                <w:trHeight w:val="333"/>
              </w:trPr>
              <w:tc>
                <w:tcPr>
                  <w:tcW w:w="2158" w:type="dxa"/>
                </w:tcPr>
                <w:p w:rsidR="007E4D7A" w:rsidRPr="00DF674F" w:rsidRDefault="007E4D7A" w:rsidP="004240ED">
                  <w:pPr>
                    <w:spacing w:before="60" w:after="60" w:line="280" w:lineRule="exact"/>
                    <w:rPr>
                      <w:rFonts w:ascii="Times New Roman" w:hAnsi="Times New Roman"/>
                      <w:b/>
                      <w:bCs/>
                      <w:color w:val="000000" w:themeColor="text1"/>
                      <w:sz w:val="24"/>
                      <w:szCs w:val="24"/>
                    </w:rPr>
                  </w:pPr>
                  <w:r w:rsidRPr="00DF674F">
                    <w:rPr>
                      <w:rFonts w:ascii="Times New Roman" w:hAnsi="Times New Roman"/>
                      <w:b/>
                      <w:bCs/>
                      <w:color w:val="000000" w:themeColor="text1"/>
                      <w:sz w:val="24"/>
                      <w:szCs w:val="24"/>
                    </w:rPr>
                    <w:t>Állampolgárság:</w:t>
                  </w:r>
                </w:p>
              </w:tc>
              <w:tc>
                <w:tcPr>
                  <w:tcW w:w="6701" w:type="dxa"/>
                </w:tcPr>
                <w:p w:rsidR="007E4D7A" w:rsidRPr="00DF674F" w:rsidRDefault="007E4D7A" w:rsidP="004240ED">
                  <w:pPr>
                    <w:spacing w:before="60" w:after="60" w:line="280" w:lineRule="exact"/>
                    <w:rPr>
                      <w:rFonts w:ascii="Times New Roman" w:hAnsi="Times New Roman"/>
                      <w:color w:val="000000" w:themeColor="text1"/>
                      <w:sz w:val="24"/>
                      <w:szCs w:val="24"/>
                    </w:rPr>
                  </w:pPr>
                </w:p>
              </w:tc>
            </w:tr>
          </w:tbl>
          <w:p w:rsidR="007E4D7A" w:rsidRPr="00DF674F" w:rsidRDefault="007E4D7A" w:rsidP="004240ED">
            <w:pPr>
              <w:spacing w:before="60" w:after="60" w:line="280" w:lineRule="exact"/>
              <w:rPr>
                <w:rFonts w:ascii="Times New Roman" w:hAnsi="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4"/>
              <w:gridCol w:w="6652"/>
            </w:tblGrid>
            <w:tr w:rsidR="007E4D7A" w:rsidRPr="00DF674F" w:rsidTr="004240ED">
              <w:tc>
                <w:tcPr>
                  <w:tcW w:w="8859" w:type="dxa"/>
                  <w:gridSpan w:val="2"/>
                  <w:shd w:val="clear" w:color="auto" w:fill="CCCCCC"/>
                </w:tcPr>
                <w:p w:rsidR="007E4D7A" w:rsidRPr="00DF674F" w:rsidRDefault="007E4D7A" w:rsidP="004240ED">
                  <w:pPr>
                    <w:spacing w:before="60" w:after="60" w:line="280" w:lineRule="exact"/>
                    <w:jc w:val="center"/>
                    <w:rPr>
                      <w:rFonts w:ascii="Times New Roman" w:hAnsi="Times New Roman"/>
                      <w:b/>
                      <w:bCs/>
                      <w:color w:val="000000" w:themeColor="text1"/>
                      <w:sz w:val="24"/>
                      <w:szCs w:val="24"/>
                    </w:rPr>
                  </w:pPr>
                  <w:r w:rsidRPr="00DF674F">
                    <w:rPr>
                      <w:rFonts w:ascii="Times New Roman" w:hAnsi="Times New Roman"/>
                      <w:b/>
                      <w:bCs/>
                      <w:color w:val="000000" w:themeColor="text1"/>
                      <w:sz w:val="24"/>
                      <w:szCs w:val="24"/>
                    </w:rPr>
                    <w:t>ISKOLAI VÉGZETTSÉG, EGYÉB TANULMÁNYOK</w:t>
                  </w:r>
                </w:p>
                <w:p w:rsidR="007E4D7A" w:rsidRPr="00DF674F" w:rsidRDefault="007E4D7A" w:rsidP="004240ED">
                  <w:pPr>
                    <w:spacing w:before="60" w:after="60" w:line="280" w:lineRule="exact"/>
                    <w:jc w:val="center"/>
                    <w:rPr>
                      <w:rFonts w:ascii="Times New Roman" w:hAnsi="Times New Roman"/>
                      <w:color w:val="000000" w:themeColor="text1"/>
                      <w:sz w:val="24"/>
                      <w:szCs w:val="24"/>
                    </w:rPr>
                  </w:pPr>
                  <w:r w:rsidRPr="00DF674F">
                    <w:rPr>
                      <w:rFonts w:ascii="Times New Roman" w:hAnsi="Times New Roman"/>
                      <w:color w:val="000000" w:themeColor="text1"/>
                      <w:sz w:val="24"/>
                      <w:szCs w:val="24"/>
                    </w:rPr>
                    <w:t>(Kezdje a legfrissebbel, és úgy haladjon az időben visszafelé!)</w:t>
                  </w:r>
                </w:p>
              </w:tc>
            </w:tr>
            <w:tr w:rsidR="007E4D7A" w:rsidRPr="00DF674F" w:rsidTr="004240ED">
              <w:trPr>
                <w:trHeight w:val="333"/>
              </w:trPr>
              <w:tc>
                <w:tcPr>
                  <w:tcW w:w="2197" w:type="dxa"/>
                </w:tcPr>
                <w:p w:rsidR="007E4D7A" w:rsidRPr="00DF674F" w:rsidRDefault="007E4D7A" w:rsidP="004240ED">
                  <w:pPr>
                    <w:spacing w:before="60" w:after="60" w:line="280" w:lineRule="exact"/>
                    <w:jc w:val="center"/>
                    <w:rPr>
                      <w:rFonts w:ascii="Times New Roman" w:hAnsi="Times New Roman"/>
                      <w:b/>
                      <w:bCs/>
                      <w:color w:val="000000" w:themeColor="text1"/>
                      <w:sz w:val="24"/>
                      <w:szCs w:val="24"/>
                    </w:rPr>
                  </w:pPr>
                  <w:r w:rsidRPr="00DF674F">
                    <w:rPr>
                      <w:rFonts w:ascii="Times New Roman" w:hAnsi="Times New Roman"/>
                      <w:b/>
                      <w:bCs/>
                      <w:color w:val="000000" w:themeColor="text1"/>
                      <w:sz w:val="24"/>
                      <w:szCs w:val="24"/>
                    </w:rPr>
                    <w:t>Mettől meddig (év)</w:t>
                  </w:r>
                </w:p>
              </w:tc>
              <w:tc>
                <w:tcPr>
                  <w:tcW w:w="6662" w:type="dxa"/>
                </w:tcPr>
                <w:p w:rsidR="007E4D7A" w:rsidRPr="00DF674F" w:rsidRDefault="007E4D7A" w:rsidP="004240ED">
                  <w:pPr>
                    <w:spacing w:before="60" w:after="60" w:line="280" w:lineRule="exact"/>
                    <w:jc w:val="center"/>
                    <w:rPr>
                      <w:rFonts w:ascii="Times New Roman" w:hAnsi="Times New Roman"/>
                      <w:b/>
                      <w:bCs/>
                      <w:color w:val="000000" w:themeColor="text1"/>
                      <w:sz w:val="24"/>
                      <w:szCs w:val="24"/>
                    </w:rPr>
                  </w:pPr>
                  <w:r w:rsidRPr="00DF674F">
                    <w:rPr>
                      <w:rFonts w:ascii="Times New Roman" w:hAnsi="Times New Roman"/>
                      <w:b/>
                      <w:bCs/>
                      <w:color w:val="000000" w:themeColor="text1"/>
                      <w:sz w:val="24"/>
                      <w:szCs w:val="24"/>
                    </w:rPr>
                    <w:t>Intézmény megnevezése / Végzettség</w:t>
                  </w:r>
                </w:p>
              </w:tc>
            </w:tr>
            <w:tr w:rsidR="007E4D7A" w:rsidRPr="00DF674F" w:rsidTr="004240ED">
              <w:trPr>
                <w:trHeight w:val="333"/>
              </w:trPr>
              <w:tc>
                <w:tcPr>
                  <w:tcW w:w="2197" w:type="dxa"/>
                </w:tcPr>
                <w:p w:rsidR="007E4D7A" w:rsidRPr="00DF674F" w:rsidRDefault="007E4D7A" w:rsidP="004240ED">
                  <w:pPr>
                    <w:spacing w:before="60" w:after="60" w:line="280" w:lineRule="exact"/>
                    <w:rPr>
                      <w:rFonts w:ascii="Times New Roman" w:hAnsi="Times New Roman"/>
                      <w:color w:val="000000" w:themeColor="text1"/>
                      <w:sz w:val="24"/>
                      <w:szCs w:val="24"/>
                    </w:rPr>
                  </w:pPr>
                </w:p>
              </w:tc>
              <w:tc>
                <w:tcPr>
                  <w:tcW w:w="6662" w:type="dxa"/>
                </w:tcPr>
                <w:p w:rsidR="007E4D7A" w:rsidRPr="00DF674F" w:rsidRDefault="007E4D7A" w:rsidP="004240ED">
                  <w:pPr>
                    <w:spacing w:before="60" w:after="60" w:line="280" w:lineRule="exact"/>
                    <w:rPr>
                      <w:rFonts w:ascii="Times New Roman" w:hAnsi="Times New Roman"/>
                      <w:color w:val="000000" w:themeColor="text1"/>
                      <w:sz w:val="24"/>
                      <w:szCs w:val="24"/>
                    </w:rPr>
                  </w:pPr>
                </w:p>
              </w:tc>
            </w:tr>
            <w:tr w:rsidR="007E4D7A" w:rsidRPr="00DF674F" w:rsidTr="004240ED">
              <w:trPr>
                <w:trHeight w:val="333"/>
              </w:trPr>
              <w:tc>
                <w:tcPr>
                  <w:tcW w:w="2197" w:type="dxa"/>
                </w:tcPr>
                <w:p w:rsidR="007E4D7A" w:rsidRPr="00DF674F" w:rsidRDefault="007E4D7A" w:rsidP="004240ED">
                  <w:pPr>
                    <w:spacing w:before="60" w:after="60" w:line="280" w:lineRule="exact"/>
                    <w:rPr>
                      <w:rFonts w:ascii="Times New Roman" w:hAnsi="Times New Roman"/>
                      <w:color w:val="000000" w:themeColor="text1"/>
                      <w:sz w:val="24"/>
                      <w:szCs w:val="24"/>
                    </w:rPr>
                  </w:pPr>
                </w:p>
              </w:tc>
              <w:tc>
                <w:tcPr>
                  <w:tcW w:w="6662" w:type="dxa"/>
                </w:tcPr>
                <w:p w:rsidR="007E4D7A" w:rsidRPr="00DF674F" w:rsidRDefault="007E4D7A" w:rsidP="004240ED">
                  <w:pPr>
                    <w:spacing w:before="60" w:after="60" w:line="280" w:lineRule="exact"/>
                    <w:rPr>
                      <w:rFonts w:ascii="Times New Roman" w:hAnsi="Times New Roman"/>
                      <w:color w:val="000000" w:themeColor="text1"/>
                      <w:sz w:val="24"/>
                      <w:szCs w:val="24"/>
                    </w:rPr>
                  </w:pPr>
                </w:p>
              </w:tc>
            </w:tr>
          </w:tbl>
          <w:p w:rsidR="007E4D7A" w:rsidRPr="00DF674F" w:rsidRDefault="007E4D7A" w:rsidP="004240ED">
            <w:pPr>
              <w:spacing w:before="60" w:after="60" w:line="280" w:lineRule="exact"/>
              <w:rPr>
                <w:rFonts w:ascii="Times New Roman" w:hAnsi="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4"/>
              <w:gridCol w:w="6652"/>
            </w:tblGrid>
            <w:tr w:rsidR="007E4D7A" w:rsidRPr="00DF674F" w:rsidTr="004240ED">
              <w:tc>
                <w:tcPr>
                  <w:tcW w:w="8859" w:type="dxa"/>
                  <w:gridSpan w:val="2"/>
                  <w:shd w:val="clear" w:color="auto" w:fill="CCCCCC"/>
                </w:tcPr>
                <w:p w:rsidR="007E4D7A" w:rsidRPr="00DF674F" w:rsidRDefault="007E4D7A" w:rsidP="004240ED">
                  <w:pPr>
                    <w:spacing w:before="60" w:after="60" w:line="280" w:lineRule="exact"/>
                    <w:jc w:val="center"/>
                    <w:rPr>
                      <w:rFonts w:ascii="Times New Roman" w:hAnsi="Times New Roman"/>
                      <w:b/>
                      <w:bCs/>
                      <w:color w:val="000000" w:themeColor="text1"/>
                      <w:sz w:val="24"/>
                      <w:szCs w:val="24"/>
                    </w:rPr>
                  </w:pPr>
                  <w:r w:rsidRPr="00DF674F">
                    <w:rPr>
                      <w:rFonts w:ascii="Times New Roman" w:hAnsi="Times New Roman"/>
                      <w:b/>
                      <w:bCs/>
                      <w:color w:val="000000" w:themeColor="text1"/>
                      <w:sz w:val="24"/>
                      <w:szCs w:val="24"/>
                    </w:rPr>
                    <w:t>MUNKAHELYEK, MUNKAKÖRÖK</w:t>
                  </w:r>
                </w:p>
                <w:p w:rsidR="007E4D7A" w:rsidRPr="00DF674F" w:rsidRDefault="007E4D7A" w:rsidP="004240ED">
                  <w:pPr>
                    <w:spacing w:before="60" w:after="60" w:line="280" w:lineRule="exact"/>
                    <w:jc w:val="center"/>
                    <w:rPr>
                      <w:rFonts w:ascii="Times New Roman" w:hAnsi="Times New Roman"/>
                      <w:color w:val="000000" w:themeColor="text1"/>
                      <w:sz w:val="24"/>
                      <w:szCs w:val="24"/>
                    </w:rPr>
                  </w:pPr>
                  <w:r w:rsidRPr="00DF674F">
                    <w:rPr>
                      <w:rFonts w:ascii="Times New Roman" w:hAnsi="Times New Roman"/>
                      <w:color w:val="000000" w:themeColor="text1"/>
                      <w:sz w:val="24"/>
                      <w:szCs w:val="24"/>
                    </w:rPr>
                    <w:t>(Kezdje az aktuálissal, és úgy haladjon az időben visszafelé!)</w:t>
                  </w:r>
                </w:p>
              </w:tc>
            </w:tr>
            <w:tr w:rsidR="007E4D7A" w:rsidRPr="00DF674F" w:rsidTr="004240ED">
              <w:trPr>
                <w:trHeight w:val="338"/>
              </w:trPr>
              <w:tc>
                <w:tcPr>
                  <w:tcW w:w="2197" w:type="dxa"/>
                </w:tcPr>
                <w:p w:rsidR="007E4D7A" w:rsidRPr="00DF674F" w:rsidRDefault="007E4D7A" w:rsidP="004240ED">
                  <w:pPr>
                    <w:spacing w:before="60" w:after="60" w:line="280" w:lineRule="exact"/>
                    <w:jc w:val="center"/>
                    <w:rPr>
                      <w:rFonts w:ascii="Times New Roman" w:hAnsi="Times New Roman"/>
                      <w:b/>
                      <w:bCs/>
                      <w:color w:val="000000" w:themeColor="text1"/>
                      <w:sz w:val="24"/>
                      <w:szCs w:val="24"/>
                    </w:rPr>
                  </w:pPr>
                  <w:r w:rsidRPr="00DF674F">
                    <w:rPr>
                      <w:rFonts w:ascii="Times New Roman" w:hAnsi="Times New Roman"/>
                      <w:b/>
                      <w:bCs/>
                      <w:color w:val="000000" w:themeColor="text1"/>
                      <w:sz w:val="24"/>
                      <w:szCs w:val="24"/>
                    </w:rPr>
                    <w:t>Mettől meddig (év)</w:t>
                  </w:r>
                </w:p>
              </w:tc>
              <w:tc>
                <w:tcPr>
                  <w:tcW w:w="6662" w:type="dxa"/>
                </w:tcPr>
                <w:p w:rsidR="007E4D7A" w:rsidRPr="00DF674F" w:rsidRDefault="007E4D7A" w:rsidP="004240ED">
                  <w:pPr>
                    <w:spacing w:before="60" w:after="60" w:line="280" w:lineRule="exact"/>
                    <w:jc w:val="center"/>
                    <w:rPr>
                      <w:rFonts w:ascii="Times New Roman" w:hAnsi="Times New Roman"/>
                      <w:b/>
                      <w:bCs/>
                      <w:color w:val="000000" w:themeColor="text1"/>
                      <w:sz w:val="24"/>
                      <w:szCs w:val="24"/>
                    </w:rPr>
                  </w:pPr>
                  <w:r w:rsidRPr="00DF674F">
                    <w:rPr>
                      <w:rFonts w:ascii="Times New Roman" w:hAnsi="Times New Roman"/>
                      <w:b/>
                      <w:bCs/>
                      <w:color w:val="000000" w:themeColor="text1"/>
                      <w:sz w:val="24"/>
                      <w:szCs w:val="24"/>
                    </w:rPr>
                    <w:t>Munkahely megnevezése, munkakör ismertetése</w:t>
                  </w:r>
                </w:p>
              </w:tc>
            </w:tr>
            <w:tr w:rsidR="007E4D7A" w:rsidRPr="00DF674F" w:rsidTr="004240ED">
              <w:trPr>
                <w:trHeight w:val="338"/>
              </w:trPr>
              <w:tc>
                <w:tcPr>
                  <w:tcW w:w="2197" w:type="dxa"/>
                </w:tcPr>
                <w:p w:rsidR="007E4D7A" w:rsidRPr="00DF674F" w:rsidRDefault="007E4D7A" w:rsidP="004240ED">
                  <w:pPr>
                    <w:spacing w:before="60" w:after="60" w:line="280" w:lineRule="exact"/>
                    <w:rPr>
                      <w:rFonts w:ascii="Times New Roman" w:hAnsi="Times New Roman"/>
                      <w:color w:val="000000" w:themeColor="text1"/>
                      <w:sz w:val="24"/>
                      <w:szCs w:val="24"/>
                    </w:rPr>
                  </w:pPr>
                </w:p>
              </w:tc>
              <w:tc>
                <w:tcPr>
                  <w:tcW w:w="6662" w:type="dxa"/>
                </w:tcPr>
                <w:p w:rsidR="007E4D7A" w:rsidRPr="00DF674F" w:rsidRDefault="007E4D7A" w:rsidP="004240ED">
                  <w:pPr>
                    <w:spacing w:before="60" w:after="60" w:line="280" w:lineRule="exact"/>
                    <w:rPr>
                      <w:rFonts w:ascii="Times New Roman" w:hAnsi="Times New Roman"/>
                      <w:color w:val="000000" w:themeColor="text1"/>
                      <w:sz w:val="24"/>
                      <w:szCs w:val="24"/>
                    </w:rPr>
                  </w:pPr>
                </w:p>
              </w:tc>
            </w:tr>
            <w:tr w:rsidR="007E4D7A" w:rsidRPr="00DF674F" w:rsidTr="004240ED">
              <w:trPr>
                <w:trHeight w:val="333"/>
              </w:trPr>
              <w:tc>
                <w:tcPr>
                  <w:tcW w:w="2197" w:type="dxa"/>
                </w:tcPr>
                <w:p w:rsidR="007E4D7A" w:rsidRPr="00DF674F" w:rsidRDefault="007E4D7A" w:rsidP="004240ED">
                  <w:pPr>
                    <w:spacing w:before="60" w:after="60" w:line="280" w:lineRule="exact"/>
                    <w:rPr>
                      <w:rFonts w:ascii="Times New Roman" w:hAnsi="Times New Roman"/>
                      <w:color w:val="000000" w:themeColor="text1"/>
                      <w:sz w:val="24"/>
                      <w:szCs w:val="24"/>
                    </w:rPr>
                  </w:pPr>
                </w:p>
              </w:tc>
              <w:tc>
                <w:tcPr>
                  <w:tcW w:w="6662" w:type="dxa"/>
                </w:tcPr>
                <w:p w:rsidR="007E4D7A" w:rsidRPr="00DF674F" w:rsidRDefault="007E4D7A" w:rsidP="004240ED">
                  <w:pPr>
                    <w:spacing w:before="60" w:after="60" w:line="280" w:lineRule="exact"/>
                    <w:rPr>
                      <w:rFonts w:ascii="Times New Roman" w:hAnsi="Times New Roman"/>
                      <w:color w:val="000000" w:themeColor="text1"/>
                      <w:sz w:val="24"/>
                      <w:szCs w:val="24"/>
                    </w:rPr>
                  </w:pPr>
                </w:p>
              </w:tc>
            </w:tr>
          </w:tbl>
          <w:p w:rsidR="007E4D7A" w:rsidRPr="00DF674F" w:rsidRDefault="007E4D7A" w:rsidP="004240ED">
            <w:pPr>
              <w:spacing w:before="60" w:after="60" w:line="280" w:lineRule="exact"/>
              <w:rPr>
                <w:rFonts w:ascii="Times New Roman" w:hAnsi="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17"/>
              <w:gridCol w:w="4529"/>
            </w:tblGrid>
            <w:tr w:rsidR="007E4D7A" w:rsidRPr="00DF674F" w:rsidTr="004240ED">
              <w:tc>
                <w:tcPr>
                  <w:tcW w:w="8859" w:type="dxa"/>
                  <w:gridSpan w:val="2"/>
                  <w:shd w:val="clear" w:color="auto" w:fill="CCCCCC"/>
                </w:tcPr>
                <w:p w:rsidR="007E4D7A" w:rsidRPr="00DF674F" w:rsidRDefault="007E4D7A" w:rsidP="004240ED">
                  <w:pPr>
                    <w:spacing w:before="60" w:after="60" w:line="280" w:lineRule="exact"/>
                    <w:jc w:val="center"/>
                    <w:rPr>
                      <w:rFonts w:ascii="Times New Roman" w:hAnsi="Times New Roman"/>
                      <w:b/>
                      <w:bCs/>
                      <w:color w:val="000000" w:themeColor="text1"/>
                      <w:sz w:val="24"/>
                      <w:szCs w:val="24"/>
                    </w:rPr>
                  </w:pPr>
                  <w:r w:rsidRPr="00DF674F">
                    <w:rPr>
                      <w:rFonts w:ascii="Times New Roman" w:hAnsi="Times New Roman"/>
                      <w:b/>
                      <w:bCs/>
                      <w:color w:val="000000" w:themeColor="text1"/>
                      <w:sz w:val="24"/>
                      <w:szCs w:val="24"/>
                    </w:rPr>
                    <w:t>KÉPZETTSÉG/SZAKMAI GYAKORLAT IGAZOLÁSA</w:t>
                  </w:r>
                </w:p>
                <w:p w:rsidR="007E4D7A" w:rsidRPr="00DF674F" w:rsidRDefault="007E4D7A" w:rsidP="004240ED">
                  <w:pPr>
                    <w:spacing w:before="60" w:after="60" w:line="280" w:lineRule="exact"/>
                    <w:jc w:val="center"/>
                    <w:rPr>
                      <w:rFonts w:ascii="Times New Roman" w:hAnsi="Times New Roman"/>
                      <w:color w:val="000000" w:themeColor="text1"/>
                      <w:sz w:val="24"/>
                      <w:szCs w:val="24"/>
                    </w:rPr>
                  </w:pPr>
                  <w:r w:rsidRPr="00DF674F">
                    <w:rPr>
                      <w:rFonts w:ascii="Times New Roman" w:hAnsi="Times New Roman"/>
                      <w:color w:val="000000" w:themeColor="text1"/>
                      <w:sz w:val="24"/>
                      <w:szCs w:val="24"/>
                    </w:rPr>
                    <w:t xml:space="preserve"> (Kezdje a legutolsóval, és úgy haladjon az időben visszafelé!)</w:t>
                  </w:r>
                </w:p>
              </w:tc>
            </w:tr>
            <w:tr w:rsidR="007E4D7A" w:rsidRPr="00DF674F" w:rsidTr="004240ED">
              <w:trPr>
                <w:trHeight w:val="338"/>
              </w:trPr>
              <w:tc>
                <w:tcPr>
                  <w:tcW w:w="4323" w:type="dxa"/>
                </w:tcPr>
                <w:p w:rsidR="007E4D7A" w:rsidRPr="00DF674F" w:rsidRDefault="007E4D7A" w:rsidP="004240ED">
                  <w:pPr>
                    <w:spacing w:before="60" w:after="60" w:line="280" w:lineRule="exact"/>
                    <w:jc w:val="center"/>
                    <w:rPr>
                      <w:rFonts w:ascii="Times New Roman" w:hAnsi="Times New Roman"/>
                      <w:b/>
                      <w:bCs/>
                      <w:color w:val="000000" w:themeColor="text1"/>
                      <w:sz w:val="24"/>
                      <w:szCs w:val="24"/>
                    </w:rPr>
                  </w:pPr>
                  <w:r w:rsidRPr="00DF674F">
                    <w:rPr>
                      <w:rFonts w:ascii="Times New Roman" w:hAnsi="Times New Roman"/>
                      <w:b/>
                      <w:bCs/>
                      <w:color w:val="000000" w:themeColor="text1"/>
                      <w:sz w:val="24"/>
                      <w:szCs w:val="24"/>
                    </w:rPr>
                    <w:t>Korábbi projektek ismertetése, időpontjai (</w:t>
                  </w:r>
                  <w:proofErr w:type="spellStart"/>
                  <w:r w:rsidRPr="00DF674F">
                    <w:rPr>
                      <w:rFonts w:ascii="Times New Roman" w:hAnsi="Times New Roman"/>
                      <w:b/>
                      <w:bCs/>
                      <w:color w:val="000000" w:themeColor="text1"/>
                      <w:sz w:val="24"/>
                      <w:szCs w:val="24"/>
                    </w:rPr>
                    <w:t>-tól</w:t>
                  </w:r>
                  <w:proofErr w:type="spellEnd"/>
                  <w:r w:rsidRPr="00DF674F">
                    <w:rPr>
                      <w:rFonts w:ascii="Times New Roman" w:hAnsi="Times New Roman"/>
                      <w:b/>
                      <w:bCs/>
                      <w:color w:val="000000" w:themeColor="text1"/>
                      <w:sz w:val="24"/>
                      <w:szCs w:val="24"/>
                    </w:rPr>
                    <w:t xml:space="preserve">, </w:t>
                  </w:r>
                  <w:proofErr w:type="spellStart"/>
                  <w:r w:rsidRPr="00DF674F">
                    <w:rPr>
                      <w:rFonts w:ascii="Times New Roman" w:hAnsi="Times New Roman"/>
                      <w:b/>
                      <w:bCs/>
                      <w:color w:val="000000" w:themeColor="text1"/>
                      <w:sz w:val="24"/>
                      <w:szCs w:val="24"/>
                    </w:rPr>
                    <w:t>-ig</w:t>
                  </w:r>
                  <w:proofErr w:type="spellEnd"/>
                  <w:r w:rsidRPr="00DF674F">
                    <w:rPr>
                      <w:rFonts w:ascii="Times New Roman" w:hAnsi="Times New Roman"/>
                      <w:b/>
                      <w:bCs/>
                      <w:color w:val="000000" w:themeColor="text1"/>
                      <w:sz w:val="24"/>
                      <w:szCs w:val="24"/>
                    </w:rPr>
                    <w:t>) (</w:t>
                  </w:r>
                  <w:r w:rsidRPr="00DF674F">
                    <w:rPr>
                      <w:rFonts w:ascii="Times New Roman" w:hAnsi="Times New Roman"/>
                      <w:bCs/>
                      <w:color w:val="000000" w:themeColor="text1"/>
                      <w:sz w:val="24"/>
                      <w:szCs w:val="24"/>
                      <w14:textOutline w14:w="9525" w14:cap="flat" w14:cmpd="sng" w14:algn="ctr">
                        <w14:solidFill>
                          <w14:srgbClr w14:val="000000"/>
                        </w14:solidFill>
                        <w14:prstDash w14:val="solid"/>
                        <w14:round/>
                      </w14:textOutline>
                    </w:rPr>
                    <w:t>ÉV, HÓNAP</w:t>
                  </w:r>
                  <w:r w:rsidRPr="00DF674F">
                    <w:rPr>
                      <w:rFonts w:ascii="Times New Roman" w:hAnsi="Times New Roman"/>
                      <w:b/>
                      <w:bCs/>
                      <w:color w:val="000000" w:themeColor="text1"/>
                      <w:sz w:val="24"/>
                      <w:szCs w:val="24"/>
                    </w:rPr>
                    <w:t>)</w:t>
                  </w:r>
                </w:p>
              </w:tc>
              <w:tc>
                <w:tcPr>
                  <w:tcW w:w="4536" w:type="dxa"/>
                </w:tcPr>
                <w:p w:rsidR="007E4D7A" w:rsidRPr="00DF674F" w:rsidRDefault="007E4D7A" w:rsidP="004240ED">
                  <w:pPr>
                    <w:spacing w:before="60" w:after="60" w:line="280" w:lineRule="exact"/>
                    <w:jc w:val="center"/>
                    <w:rPr>
                      <w:rFonts w:ascii="Times New Roman" w:hAnsi="Times New Roman"/>
                      <w:b/>
                      <w:bCs/>
                      <w:color w:val="000000" w:themeColor="text1"/>
                      <w:sz w:val="24"/>
                      <w:szCs w:val="24"/>
                    </w:rPr>
                  </w:pPr>
                  <w:r w:rsidRPr="00DF674F">
                    <w:rPr>
                      <w:rFonts w:ascii="Times New Roman" w:hAnsi="Times New Roman"/>
                      <w:b/>
                      <w:bCs/>
                      <w:color w:val="000000" w:themeColor="text1"/>
                      <w:sz w:val="24"/>
                      <w:szCs w:val="24"/>
                    </w:rPr>
                    <w:t>Ellátott funkciók, feladatok és beosztások ismertetése</w:t>
                  </w:r>
                </w:p>
              </w:tc>
            </w:tr>
            <w:tr w:rsidR="007E4D7A" w:rsidRPr="00DF674F" w:rsidTr="004240ED">
              <w:trPr>
                <w:trHeight w:val="333"/>
              </w:trPr>
              <w:tc>
                <w:tcPr>
                  <w:tcW w:w="4323" w:type="dxa"/>
                </w:tcPr>
                <w:p w:rsidR="007E4D7A" w:rsidRPr="00DF674F" w:rsidRDefault="007E4D7A" w:rsidP="004240ED">
                  <w:pPr>
                    <w:spacing w:before="60" w:after="60" w:line="280" w:lineRule="exact"/>
                    <w:rPr>
                      <w:rFonts w:ascii="Times New Roman" w:hAnsi="Times New Roman"/>
                      <w:color w:val="000000" w:themeColor="text1"/>
                      <w:sz w:val="24"/>
                      <w:szCs w:val="24"/>
                    </w:rPr>
                  </w:pPr>
                </w:p>
              </w:tc>
              <w:tc>
                <w:tcPr>
                  <w:tcW w:w="4536" w:type="dxa"/>
                </w:tcPr>
                <w:p w:rsidR="007E4D7A" w:rsidRPr="00DF674F" w:rsidRDefault="007E4D7A" w:rsidP="004240ED">
                  <w:pPr>
                    <w:spacing w:before="60" w:after="60" w:line="280" w:lineRule="exact"/>
                    <w:rPr>
                      <w:rFonts w:ascii="Times New Roman" w:hAnsi="Times New Roman"/>
                      <w:color w:val="000000" w:themeColor="text1"/>
                      <w:sz w:val="24"/>
                      <w:szCs w:val="24"/>
                    </w:rPr>
                  </w:pPr>
                </w:p>
              </w:tc>
            </w:tr>
            <w:tr w:rsidR="007E4D7A" w:rsidRPr="00DF674F" w:rsidTr="004240ED">
              <w:trPr>
                <w:trHeight w:val="333"/>
              </w:trPr>
              <w:tc>
                <w:tcPr>
                  <w:tcW w:w="4323" w:type="dxa"/>
                </w:tcPr>
                <w:p w:rsidR="007E4D7A" w:rsidRPr="00DF674F" w:rsidRDefault="007E4D7A" w:rsidP="004240ED">
                  <w:pPr>
                    <w:spacing w:before="60" w:after="60" w:line="280" w:lineRule="exact"/>
                    <w:rPr>
                      <w:rFonts w:ascii="Times New Roman" w:hAnsi="Times New Roman"/>
                      <w:color w:val="000000" w:themeColor="text1"/>
                      <w:sz w:val="24"/>
                      <w:szCs w:val="24"/>
                    </w:rPr>
                  </w:pPr>
                </w:p>
              </w:tc>
              <w:tc>
                <w:tcPr>
                  <w:tcW w:w="4536" w:type="dxa"/>
                </w:tcPr>
                <w:p w:rsidR="007E4D7A" w:rsidRPr="00DF674F" w:rsidRDefault="007E4D7A" w:rsidP="004240ED">
                  <w:pPr>
                    <w:spacing w:before="60" w:after="60" w:line="280" w:lineRule="exact"/>
                    <w:rPr>
                      <w:rFonts w:ascii="Times New Roman" w:hAnsi="Times New Roman"/>
                      <w:color w:val="000000" w:themeColor="text1"/>
                      <w:sz w:val="24"/>
                      <w:szCs w:val="24"/>
                    </w:rPr>
                  </w:pPr>
                </w:p>
              </w:tc>
            </w:tr>
          </w:tbl>
          <w:p w:rsidR="007E4D7A" w:rsidRPr="00DF674F" w:rsidRDefault="007E4D7A" w:rsidP="004240ED">
            <w:pPr>
              <w:spacing w:before="60" w:after="60" w:line="280" w:lineRule="exact"/>
              <w:rPr>
                <w:rFonts w:ascii="Times New Roman" w:hAnsi="Times New Roman"/>
                <w:color w:val="000000" w:themeColor="text1"/>
                <w:sz w:val="24"/>
                <w:szCs w:val="24"/>
              </w:rPr>
            </w:pPr>
          </w:p>
          <w:p w:rsidR="007E4D7A" w:rsidRPr="00DF674F" w:rsidRDefault="007E4D7A" w:rsidP="004240ED">
            <w:pPr>
              <w:spacing w:before="60" w:after="60" w:line="280" w:lineRule="exact"/>
              <w:rPr>
                <w:rFonts w:ascii="Times New Roman" w:hAnsi="Times New Roman"/>
                <w:bCs/>
                <w:iCs/>
                <w:color w:val="000000" w:themeColor="text1"/>
                <w:sz w:val="24"/>
                <w:szCs w:val="24"/>
              </w:rPr>
            </w:pPr>
          </w:p>
          <w:p w:rsidR="007E4D7A" w:rsidRPr="00DF674F" w:rsidRDefault="007E4D7A" w:rsidP="004240ED">
            <w:pPr>
              <w:spacing w:before="60" w:after="60" w:line="280" w:lineRule="exact"/>
              <w:rPr>
                <w:rFonts w:ascii="Times New Roman" w:hAnsi="Times New Roman"/>
                <w:color w:val="000000" w:themeColor="text1"/>
                <w:sz w:val="24"/>
                <w:szCs w:val="24"/>
              </w:rPr>
            </w:pPr>
            <w:r w:rsidRPr="00DF674F">
              <w:rPr>
                <w:rFonts w:ascii="Times New Roman" w:hAnsi="Times New Roman"/>
                <w:color w:val="000000" w:themeColor="text1"/>
                <w:sz w:val="24"/>
                <w:szCs w:val="24"/>
              </w:rPr>
              <w:t xml:space="preserve">Egyéb képességek: </w:t>
            </w:r>
          </w:p>
          <w:p w:rsidR="007E4D7A" w:rsidRPr="00DF674F" w:rsidRDefault="007E4D7A" w:rsidP="004240ED">
            <w:pPr>
              <w:spacing w:before="60" w:after="60" w:line="280" w:lineRule="exact"/>
              <w:jc w:val="both"/>
              <w:rPr>
                <w:rFonts w:ascii="Times New Roman" w:hAnsi="Times New Roman"/>
                <w:color w:val="000000" w:themeColor="text1"/>
                <w:sz w:val="24"/>
                <w:szCs w:val="24"/>
              </w:rPr>
            </w:pPr>
            <w:r w:rsidRPr="00DF674F">
              <w:rPr>
                <w:rFonts w:ascii="Times New Roman" w:hAnsi="Times New Roman"/>
                <w:color w:val="000000" w:themeColor="text1"/>
                <w:sz w:val="24"/>
                <w:szCs w:val="24"/>
              </w:rPr>
              <w:lastRenderedPageBreak/>
              <w:t xml:space="preserve">Kijelentem, hogy az ajánlat sikeressége esetén képes vagyok dolgozni és részt kívánok </w:t>
            </w:r>
            <w:r w:rsidR="00CE008B" w:rsidRPr="00DF674F">
              <w:rPr>
                <w:rFonts w:ascii="Times New Roman" w:hAnsi="Times New Roman"/>
                <w:color w:val="000000" w:themeColor="text1"/>
                <w:sz w:val="24"/>
                <w:szCs w:val="24"/>
              </w:rPr>
              <w:t xml:space="preserve">venni </w:t>
            </w:r>
            <w:r w:rsidR="00062099">
              <w:rPr>
                <w:rFonts w:ascii="Times New Roman" w:hAnsi="Times New Roman"/>
                <w:sz w:val="24"/>
                <w:szCs w:val="24"/>
              </w:rPr>
              <w:t>a</w:t>
            </w:r>
            <w:r w:rsidR="00DC108A">
              <w:rPr>
                <w:rFonts w:ascii="Times New Roman" w:hAnsi="Times New Roman"/>
                <w:sz w:val="24"/>
                <w:szCs w:val="24"/>
              </w:rPr>
              <w:t xml:space="preserve"> </w:t>
            </w:r>
            <w:r w:rsidR="00B805FE">
              <w:rPr>
                <w:rFonts w:ascii="Times New Roman" w:hAnsi="Times New Roman"/>
                <w:b/>
                <w:sz w:val="24"/>
                <w:szCs w:val="24"/>
              </w:rPr>
              <w:t>Balmazújváros</w:t>
            </w:r>
            <w:r w:rsidR="00E84196">
              <w:rPr>
                <w:rFonts w:ascii="Times New Roman" w:hAnsi="Times New Roman"/>
                <w:b/>
                <w:sz w:val="24"/>
                <w:szCs w:val="24"/>
              </w:rPr>
              <w:t xml:space="preserve"> Város Önkormányzata</w:t>
            </w:r>
            <w:r w:rsidR="00E84196" w:rsidRPr="00641222">
              <w:rPr>
                <w:rFonts w:ascii="Times New Roman" w:hAnsi="Times New Roman"/>
                <w:sz w:val="24"/>
                <w:szCs w:val="24"/>
              </w:rPr>
              <w:t xml:space="preserve">, mint ajánlatkérő által </w:t>
            </w:r>
            <w:r w:rsidR="00B805FE" w:rsidRPr="00AF615F">
              <w:rPr>
                <w:rFonts w:ascii="Times New Roman" w:hAnsi="Times New Roman"/>
                <w:b/>
                <w:i/>
                <w:sz w:val="24"/>
                <w:szCs w:val="24"/>
              </w:rPr>
              <w:t>„Veres Péter Emlékpark fejlesztése”</w:t>
            </w:r>
            <w:r w:rsidR="00E84196">
              <w:rPr>
                <w:rFonts w:ascii="Times New Roman" w:hAnsi="Times New Roman"/>
                <w:sz w:val="24"/>
                <w:szCs w:val="24"/>
              </w:rPr>
              <w:t xml:space="preserve"> </w:t>
            </w:r>
            <w:r w:rsidRPr="00DF674F">
              <w:rPr>
                <w:rFonts w:ascii="Times New Roman" w:hAnsi="Times New Roman"/>
                <w:sz w:val="24"/>
                <w:szCs w:val="24"/>
              </w:rPr>
              <w:t>tárgyú</w:t>
            </w:r>
            <w:r w:rsidRPr="00DF674F">
              <w:rPr>
                <w:rFonts w:ascii="Times New Roman" w:hAnsi="Times New Roman"/>
                <w:b/>
                <w:sz w:val="24"/>
                <w:szCs w:val="24"/>
              </w:rPr>
              <w:t xml:space="preserve"> </w:t>
            </w:r>
            <w:r w:rsidRPr="00DF674F">
              <w:rPr>
                <w:rFonts w:ascii="Times New Roman" w:hAnsi="Times New Roman"/>
                <w:sz w:val="24"/>
                <w:szCs w:val="24"/>
              </w:rPr>
              <w:t xml:space="preserve">közbeszerzési </w:t>
            </w:r>
            <w:r w:rsidRPr="00DF674F">
              <w:rPr>
                <w:rFonts w:ascii="Times New Roman" w:hAnsi="Times New Roman"/>
                <w:color w:val="000000" w:themeColor="text1"/>
                <w:sz w:val="24"/>
                <w:szCs w:val="24"/>
              </w:rPr>
              <w:t xml:space="preserve">eljárás eredményeként megkötött szerződés teljesítésében </w:t>
            </w:r>
            <w:r w:rsidR="00086A59" w:rsidRPr="00DF674F">
              <w:rPr>
                <w:rFonts w:ascii="Times New Roman" w:hAnsi="Times New Roman"/>
                <w:color w:val="000000" w:themeColor="text1"/>
                <w:sz w:val="24"/>
                <w:szCs w:val="24"/>
              </w:rPr>
              <w:t>építés</w:t>
            </w:r>
            <w:r w:rsidRPr="00DF674F">
              <w:rPr>
                <w:rFonts w:ascii="Times New Roman" w:hAnsi="Times New Roman"/>
                <w:color w:val="000000" w:themeColor="text1"/>
                <w:sz w:val="24"/>
                <w:szCs w:val="24"/>
              </w:rPr>
              <w:t>vezető beosztásban, melyre vonatkozóan önéletrajzomat benyújtottam.</w:t>
            </w:r>
          </w:p>
          <w:p w:rsidR="007E4D7A" w:rsidRPr="00DF674F" w:rsidRDefault="007E4D7A" w:rsidP="004240ED">
            <w:pPr>
              <w:spacing w:before="60" w:after="60" w:line="280" w:lineRule="exact"/>
              <w:jc w:val="both"/>
              <w:rPr>
                <w:rFonts w:ascii="Times New Roman" w:hAnsi="Times New Roman"/>
                <w:color w:val="000000" w:themeColor="text1"/>
                <w:sz w:val="24"/>
                <w:szCs w:val="24"/>
              </w:rPr>
            </w:pPr>
          </w:p>
          <w:p w:rsidR="007E4D7A" w:rsidRPr="00DF674F" w:rsidRDefault="007E4D7A" w:rsidP="004240ED">
            <w:pPr>
              <w:spacing w:before="60" w:after="60" w:line="280" w:lineRule="exact"/>
              <w:jc w:val="both"/>
              <w:rPr>
                <w:rFonts w:ascii="Times New Roman" w:hAnsi="Times New Roman"/>
                <w:color w:val="000000" w:themeColor="text1"/>
                <w:sz w:val="24"/>
                <w:szCs w:val="24"/>
              </w:rPr>
            </w:pPr>
            <w:r w:rsidRPr="00DF674F">
              <w:rPr>
                <w:rFonts w:ascii="Times New Roman" w:hAnsi="Times New Roman"/>
                <w:color w:val="000000" w:themeColor="text1"/>
                <w:sz w:val="24"/>
                <w:szCs w:val="24"/>
              </w:rPr>
              <w:t xml:space="preserve">Nyilatkozatommal kijelentem, hogy nincs más olyan kötelezettségem ezen </w:t>
            </w:r>
            <w:proofErr w:type="gramStart"/>
            <w:r w:rsidRPr="00DF674F">
              <w:rPr>
                <w:rFonts w:ascii="Times New Roman" w:hAnsi="Times New Roman"/>
                <w:color w:val="000000" w:themeColor="text1"/>
                <w:sz w:val="24"/>
                <w:szCs w:val="24"/>
              </w:rPr>
              <w:t>időszak(</w:t>
            </w:r>
            <w:proofErr w:type="gramEnd"/>
            <w:r w:rsidRPr="00DF674F">
              <w:rPr>
                <w:rFonts w:ascii="Times New Roman" w:hAnsi="Times New Roman"/>
                <w:color w:val="000000" w:themeColor="text1"/>
                <w:sz w:val="24"/>
                <w:szCs w:val="24"/>
              </w:rPr>
              <w:t>ok)</w:t>
            </w:r>
            <w:proofErr w:type="spellStart"/>
            <w:r w:rsidRPr="00DF674F">
              <w:rPr>
                <w:rFonts w:ascii="Times New Roman" w:hAnsi="Times New Roman"/>
                <w:color w:val="000000" w:themeColor="text1"/>
                <w:sz w:val="24"/>
                <w:szCs w:val="24"/>
              </w:rPr>
              <w:t>ra</w:t>
            </w:r>
            <w:proofErr w:type="spellEnd"/>
            <w:r w:rsidRPr="00DF674F">
              <w:rPr>
                <w:rFonts w:ascii="Times New Roman" w:hAnsi="Times New Roman"/>
                <w:color w:val="000000" w:themeColor="text1"/>
                <w:sz w:val="24"/>
                <w:szCs w:val="24"/>
              </w:rPr>
              <w:t xml:space="preserve"> vonatkozóan, amelyek az e szerződésben való munkavégzésemet bármilyen szempontból akadályoznák. </w:t>
            </w:r>
          </w:p>
          <w:p w:rsidR="007E4D7A" w:rsidRPr="00DF674F" w:rsidRDefault="007E4D7A" w:rsidP="004240ED">
            <w:pPr>
              <w:spacing w:before="60" w:after="60" w:line="280" w:lineRule="exact"/>
              <w:jc w:val="both"/>
              <w:rPr>
                <w:rFonts w:ascii="Times New Roman" w:hAnsi="Times New Roman"/>
                <w:color w:val="000000" w:themeColor="text1"/>
                <w:sz w:val="24"/>
                <w:szCs w:val="24"/>
              </w:rPr>
            </w:pPr>
          </w:p>
          <w:p w:rsidR="007E4D7A" w:rsidRPr="00DF674F" w:rsidRDefault="007E4D7A" w:rsidP="004240ED">
            <w:pPr>
              <w:spacing w:before="60" w:after="60" w:line="280" w:lineRule="exact"/>
              <w:jc w:val="both"/>
              <w:rPr>
                <w:rFonts w:ascii="Times New Roman" w:hAnsi="Times New Roman"/>
                <w:color w:val="000000" w:themeColor="text1"/>
                <w:sz w:val="24"/>
                <w:szCs w:val="24"/>
              </w:rPr>
            </w:pPr>
            <w:r w:rsidRPr="00DF674F">
              <w:rPr>
                <w:rFonts w:ascii="Times New Roman" w:hAnsi="Times New Roman"/>
                <w:color w:val="000000" w:themeColor="text1"/>
                <w:sz w:val="24"/>
                <w:szCs w:val="24"/>
              </w:rPr>
              <w:t>Büntetőjogi felelősségem tudatában kijelentem, hogy a fenti adatok a valóságnak megfelelnek</w:t>
            </w:r>
          </w:p>
          <w:p w:rsidR="007E4D7A" w:rsidRPr="00DF674F" w:rsidRDefault="007E4D7A" w:rsidP="004240ED">
            <w:pPr>
              <w:spacing w:before="60" w:after="60" w:line="280" w:lineRule="exact"/>
              <w:rPr>
                <w:rFonts w:ascii="Times New Roman" w:hAnsi="Times New Roman"/>
                <w:color w:val="000000" w:themeColor="text1"/>
                <w:sz w:val="24"/>
                <w:szCs w:val="24"/>
              </w:rPr>
            </w:pPr>
          </w:p>
          <w:p w:rsidR="007E4D7A" w:rsidRPr="00DF674F" w:rsidRDefault="007E4D7A" w:rsidP="004240ED">
            <w:pPr>
              <w:spacing w:before="60" w:after="60" w:line="280" w:lineRule="exact"/>
              <w:rPr>
                <w:rFonts w:ascii="Times New Roman" w:hAnsi="Times New Roman"/>
                <w:color w:val="000000" w:themeColor="text1"/>
                <w:sz w:val="24"/>
                <w:szCs w:val="24"/>
              </w:rPr>
            </w:pPr>
            <w:r w:rsidRPr="00DF674F">
              <w:rPr>
                <w:rFonts w:ascii="Times New Roman" w:hAnsi="Times New Roman"/>
                <w:color w:val="000000" w:themeColor="text1"/>
                <w:sz w:val="24"/>
                <w:szCs w:val="24"/>
              </w:rPr>
              <w:t>Kelt:</w:t>
            </w:r>
          </w:p>
          <w:p w:rsidR="007E4D7A" w:rsidRPr="00DF674F" w:rsidRDefault="007E4D7A" w:rsidP="004240ED">
            <w:pPr>
              <w:spacing w:before="60" w:after="60" w:line="280" w:lineRule="exact"/>
              <w:rPr>
                <w:rFonts w:ascii="Times New Roman" w:hAnsi="Times New Roman"/>
                <w:color w:val="000000" w:themeColor="text1"/>
                <w:sz w:val="24"/>
                <w:szCs w:val="24"/>
              </w:rPr>
            </w:pPr>
          </w:p>
          <w:p w:rsidR="007E4D7A" w:rsidRPr="00DF674F" w:rsidRDefault="007E4D7A" w:rsidP="004240ED">
            <w:pPr>
              <w:tabs>
                <w:tab w:val="center" w:pos="7088"/>
              </w:tabs>
              <w:spacing w:before="60" w:after="60" w:line="280" w:lineRule="exact"/>
              <w:rPr>
                <w:rFonts w:ascii="Times New Roman" w:hAnsi="Times New Roman"/>
                <w:color w:val="000000" w:themeColor="text1"/>
                <w:sz w:val="24"/>
                <w:szCs w:val="24"/>
              </w:rPr>
            </w:pPr>
            <w:r w:rsidRPr="00DF674F">
              <w:rPr>
                <w:rFonts w:ascii="Times New Roman" w:hAnsi="Times New Roman"/>
                <w:color w:val="000000" w:themeColor="text1"/>
                <w:sz w:val="24"/>
                <w:szCs w:val="24"/>
              </w:rPr>
              <w:tab/>
              <w:t>……</w:t>
            </w:r>
            <w:r w:rsidR="009F32EA">
              <w:rPr>
                <w:rFonts w:ascii="Times New Roman" w:hAnsi="Times New Roman"/>
                <w:color w:val="000000" w:themeColor="text1"/>
                <w:sz w:val="24"/>
                <w:szCs w:val="24"/>
              </w:rPr>
              <w:t>………..</w:t>
            </w:r>
            <w:r w:rsidRPr="00DF674F">
              <w:rPr>
                <w:rFonts w:ascii="Times New Roman" w:hAnsi="Times New Roman"/>
                <w:color w:val="000000" w:themeColor="text1"/>
                <w:sz w:val="24"/>
                <w:szCs w:val="24"/>
              </w:rPr>
              <w:t>…………………………</w:t>
            </w:r>
          </w:p>
          <w:p w:rsidR="007E4D7A" w:rsidRPr="00DF674F" w:rsidRDefault="007E4D7A" w:rsidP="004240ED">
            <w:pPr>
              <w:tabs>
                <w:tab w:val="center" w:pos="7088"/>
              </w:tabs>
              <w:spacing w:before="60" w:after="60" w:line="280" w:lineRule="exact"/>
              <w:rPr>
                <w:rFonts w:ascii="Times New Roman" w:hAnsi="Times New Roman"/>
                <w:color w:val="000000" w:themeColor="text1"/>
                <w:sz w:val="24"/>
                <w:szCs w:val="24"/>
              </w:rPr>
            </w:pPr>
            <w:r w:rsidRPr="00DF674F">
              <w:rPr>
                <w:rFonts w:ascii="Times New Roman" w:hAnsi="Times New Roman"/>
                <w:color w:val="000000" w:themeColor="text1"/>
                <w:sz w:val="24"/>
                <w:szCs w:val="24"/>
              </w:rPr>
              <w:tab/>
            </w:r>
            <w:r w:rsidR="009F32EA">
              <w:rPr>
                <w:rFonts w:ascii="Times New Roman" w:hAnsi="Times New Roman"/>
                <w:color w:val="000000" w:themeColor="text1"/>
                <w:sz w:val="24"/>
                <w:szCs w:val="24"/>
              </w:rPr>
              <w:t xml:space="preserve">szakember </w:t>
            </w:r>
            <w:r w:rsidRPr="00DF674F">
              <w:rPr>
                <w:rFonts w:ascii="Times New Roman" w:hAnsi="Times New Roman"/>
                <w:color w:val="000000" w:themeColor="text1"/>
                <w:sz w:val="24"/>
                <w:szCs w:val="24"/>
              </w:rPr>
              <w:t>saját</w:t>
            </w:r>
            <w:r w:rsidR="00ED180C">
              <w:rPr>
                <w:rFonts w:ascii="Times New Roman" w:hAnsi="Times New Roman"/>
                <w:color w:val="000000" w:themeColor="text1"/>
                <w:sz w:val="24"/>
                <w:szCs w:val="24"/>
              </w:rPr>
              <w:t xml:space="preserve"> </w:t>
            </w:r>
            <w:r w:rsidRPr="00DF674F">
              <w:rPr>
                <w:rFonts w:ascii="Times New Roman" w:hAnsi="Times New Roman"/>
                <w:color w:val="000000" w:themeColor="text1"/>
                <w:sz w:val="24"/>
                <w:szCs w:val="24"/>
              </w:rPr>
              <w:t>kezű aláírás</w:t>
            </w:r>
          </w:p>
          <w:p w:rsidR="007E4D7A" w:rsidRPr="00DF674F" w:rsidRDefault="007E4D7A" w:rsidP="004240ED">
            <w:pPr>
              <w:tabs>
                <w:tab w:val="center" w:pos="7088"/>
              </w:tabs>
              <w:suppressAutoHyphens/>
              <w:spacing w:before="60" w:after="60"/>
              <w:jc w:val="center"/>
              <w:rPr>
                <w:rFonts w:ascii="Times New Roman" w:hAnsi="Times New Roman"/>
                <w:color w:val="000000" w:themeColor="text1"/>
                <w:sz w:val="24"/>
                <w:szCs w:val="24"/>
              </w:rPr>
            </w:pPr>
          </w:p>
        </w:tc>
      </w:tr>
    </w:tbl>
    <w:p w:rsidR="00C351EE" w:rsidRPr="00DF674F" w:rsidRDefault="00C351EE" w:rsidP="00416B25">
      <w:pPr>
        <w:pStyle w:val="Listaszerbekezds11"/>
        <w:ind w:left="0"/>
        <w:jc w:val="right"/>
        <w:rPr>
          <w:sz w:val="24"/>
          <w:szCs w:val="24"/>
        </w:rPr>
      </w:pPr>
    </w:p>
    <w:p w:rsidR="00C351EE" w:rsidRPr="00DF674F" w:rsidRDefault="00C351EE" w:rsidP="00416B25">
      <w:pPr>
        <w:pStyle w:val="Listaszerbekezds11"/>
        <w:ind w:left="0"/>
        <w:jc w:val="right"/>
        <w:rPr>
          <w:sz w:val="24"/>
          <w:szCs w:val="24"/>
        </w:rPr>
      </w:pPr>
    </w:p>
    <w:p w:rsidR="00C351EE" w:rsidRPr="00DF674F" w:rsidRDefault="00C351EE" w:rsidP="00416B25">
      <w:pPr>
        <w:pStyle w:val="Listaszerbekezds11"/>
        <w:ind w:left="0"/>
        <w:jc w:val="right"/>
        <w:rPr>
          <w:sz w:val="24"/>
          <w:szCs w:val="24"/>
        </w:rPr>
      </w:pPr>
    </w:p>
    <w:p w:rsidR="00C351EE" w:rsidRPr="00DF674F" w:rsidRDefault="00C351EE" w:rsidP="00416B25">
      <w:pPr>
        <w:pStyle w:val="Listaszerbekezds11"/>
        <w:ind w:left="0"/>
        <w:jc w:val="right"/>
        <w:rPr>
          <w:sz w:val="24"/>
          <w:szCs w:val="24"/>
        </w:rPr>
      </w:pPr>
    </w:p>
    <w:p w:rsidR="00C351EE" w:rsidRPr="00DF674F" w:rsidRDefault="00C351EE" w:rsidP="00416B25">
      <w:pPr>
        <w:pStyle w:val="Listaszerbekezds11"/>
        <w:ind w:left="0"/>
        <w:jc w:val="right"/>
        <w:rPr>
          <w:sz w:val="24"/>
          <w:szCs w:val="24"/>
        </w:rPr>
      </w:pPr>
    </w:p>
    <w:p w:rsidR="00C351EE" w:rsidRPr="00DF674F" w:rsidRDefault="00C351EE" w:rsidP="00416B25">
      <w:pPr>
        <w:pStyle w:val="Listaszerbekezds11"/>
        <w:ind w:left="0"/>
        <w:jc w:val="right"/>
        <w:rPr>
          <w:sz w:val="24"/>
          <w:szCs w:val="24"/>
          <w:highlight w:val="yellow"/>
        </w:rPr>
      </w:pPr>
    </w:p>
    <w:p w:rsidR="00C351EE" w:rsidRPr="00DF674F" w:rsidRDefault="00C351EE" w:rsidP="00416B25">
      <w:pPr>
        <w:pStyle w:val="Listaszerbekezds11"/>
        <w:ind w:left="0"/>
        <w:jc w:val="right"/>
        <w:rPr>
          <w:sz w:val="24"/>
          <w:szCs w:val="24"/>
          <w:highlight w:val="yellow"/>
        </w:rPr>
      </w:pPr>
    </w:p>
    <w:p w:rsidR="00C351EE" w:rsidRDefault="00C351EE" w:rsidP="00416B25">
      <w:pPr>
        <w:pStyle w:val="Listaszerbekezds11"/>
        <w:ind w:left="0"/>
        <w:jc w:val="right"/>
        <w:rPr>
          <w:sz w:val="24"/>
          <w:szCs w:val="24"/>
          <w:highlight w:val="yellow"/>
        </w:rPr>
      </w:pPr>
    </w:p>
    <w:p w:rsidR="008E7F34" w:rsidRDefault="008E7F34" w:rsidP="00416B25">
      <w:pPr>
        <w:pStyle w:val="Listaszerbekezds11"/>
        <w:ind w:left="0"/>
        <w:jc w:val="right"/>
        <w:rPr>
          <w:sz w:val="24"/>
          <w:szCs w:val="24"/>
          <w:highlight w:val="yellow"/>
        </w:rPr>
      </w:pPr>
    </w:p>
    <w:p w:rsidR="008E7F34" w:rsidRDefault="008E7F34" w:rsidP="00416B25">
      <w:pPr>
        <w:pStyle w:val="Listaszerbekezds11"/>
        <w:ind w:left="0"/>
        <w:jc w:val="right"/>
        <w:rPr>
          <w:sz w:val="24"/>
          <w:szCs w:val="24"/>
          <w:highlight w:val="yellow"/>
        </w:rPr>
      </w:pPr>
    </w:p>
    <w:p w:rsidR="008E7F34" w:rsidRDefault="008E7F34" w:rsidP="00416B25">
      <w:pPr>
        <w:pStyle w:val="Listaszerbekezds11"/>
        <w:ind w:left="0"/>
        <w:jc w:val="right"/>
        <w:rPr>
          <w:sz w:val="24"/>
          <w:szCs w:val="24"/>
          <w:highlight w:val="yellow"/>
        </w:rPr>
      </w:pPr>
    </w:p>
    <w:p w:rsidR="008E7F34" w:rsidRDefault="008E7F34" w:rsidP="00416B25">
      <w:pPr>
        <w:pStyle w:val="Listaszerbekezds11"/>
        <w:ind w:left="0"/>
        <w:jc w:val="right"/>
        <w:rPr>
          <w:sz w:val="24"/>
          <w:szCs w:val="24"/>
          <w:highlight w:val="yellow"/>
        </w:rPr>
      </w:pPr>
    </w:p>
    <w:p w:rsidR="008E7F34" w:rsidRDefault="008E7F34" w:rsidP="00416B25">
      <w:pPr>
        <w:pStyle w:val="Listaszerbekezds11"/>
        <w:ind w:left="0"/>
        <w:jc w:val="right"/>
        <w:rPr>
          <w:sz w:val="24"/>
          <w:szCs w:val="24"/>
          <w:highlight w:val="yellow"/>
        </w:rPr>
      </w:pPr>
    </w:p>
    <w:p w:rsidR="008E7F34" w:rsidRDefault="008E7F34" w:rsidP="00416B25">
      <w:pPr>
        <w:pStyle w:val="Listaszerbekezds11"/>
        <w:ind w:left="0"/>
        <w:jc w:val="right"/>
        <w:rPr>
          <w:sz w:val="24"/>
          <w:szCs w:val="24"/>
          <w:highlight w:val="yellow"/>
        </w:rPr>
      </w:pPr>
    </w:p>
    <w:p w:rsidR="008E7F34" w:rsidRDefault="008E7F34" w:rsidP="00416B25">
      <w:pPr>
        <w:pStyle w:val="Listaszerbekezds11"/>
        <w:ind w:left="0"/>
        <w:jc w:val="right"/>
        <w:rPr>
          <w:sz w:val="24"/>
          <w:szCs w:val="24"/>
          <w:highlight w:val="yellow"/>
        </w:rPr>
      </w:pPr>
    </w:p>
    <w:p w:rsidR="008E7F34" w:rsidRDefault="008E7F34" w:rsidP="00416B25">
      <w:pPr>
        <w:pStyle w:val="Listaszerbekezds11"/>
        <w:ind w:left="0"/>
        <w:jc w:val="right"/>
        <w:rPr>
          <w:sz w:val="24"/>
          <w:szCs w:val="24"/>
          <w:highlight w:val="yellow"/>
        </w:rPr>
      </w:pPr>
    </w:p>
    <w:p w:rsidR="008E7F34" w:rsidRDefault="008E7F34" w:rsidP="00416B25">
      <w:pPr>
        <w:pStyle w:val="Listaszerbekezds11"/>
        <w:ind w:left="0"/>
        <w:jc w:val="right"/>
        <w:rPr>
          <w:sz w:val="24"/>
          <w:szCs w:val="24"/>
          <w:highlight w:val="yellow"/>
        </w:rPr>
      </w:pPr>
    </w:p>
    <w:p w:rsidR="008E7F34" w:rsidRDefault="008E7F34" w:rsidP="00416B25">
      <w:pPr>
        <w:pStyle w:val="Listaszerbekezds11"/>
        <w:ind w:left="0"/>
        <w:jc w:val="right"/>
        <w:rPr>
          <w:sz w:val="24"/>
          <w:szCs w:val="24"/>
          <w:highlight w:val="yellow"/>
        </w:rPr>
      </w:pPr>
    </w:p>
    <w:p w:rsidR="008E7F34" w:rsidRDefault="008E7F34" w:rsidP="00416B25">
      <w:pPr>
        <w:pStyle w:val="Listaszerbekezds11"/>
        <w:ind w:left="0"/>
        <w:jc w:val="right"/>
        <w:rPr>
          <w:sz w:val="24"/>
          <w:szCs w:val="24"/>
          <w:highlight w:val="yellow"/>
        </w:rPr>
      </w:pPr>
    </w:p>
    <w:p w:rsidR="008E7F34" w:rsidRDefault="008E7F34" w:rsidP="00416B25">
      <w:pPr>
        <w:pStyle w:val="Listaszerbekezds11"/>
        <w:ind w:left="0"/>
        <w:jc w:val="right"/>
        <w:rPr>
          <w:sz w:val="24"/>
          <w:szCs w:val="24"/>
          <w:highlight w:val="yellow"/>
        </w:rPr>
      </w:pPr>
    </w:p>
    <w:p w:rsidR="008E7F34" w:rsidRDefault="008E7F34" w:rsidP="00416B25">
      <w:pPr>
        <w:pStyle w:val="Listaszerbekezds11"/>
        <w:ind w:left="0"/>
        <w:jc w:val="right"/>
        <w:rPr>
          <w:sz w:val="24"/>
          <w:szCs w:val="24"/>
          <w:highlight w:val="yellow"/>
        </w:rPr>
      </w:pPr>
    </w:p>
    <w:p w:rsidR="008E7F34" w:rsidRDefault="008E7F34" w:rsidP="00F66495">
      <w:pPr>
        <w:pStyle w:val="Listaszerbekezds11"/>
        <w:ind w:left="0"/>
        <w:rPr>
          <w:sz w:val="24"/>
          <w:szCs w:val="24"/>
          <w:highlight w:val="yellow"/>
        </w:rPr>
      </w:pPr>
    </w:p>
    <w:p w:rsidR="00F66495" w:rsidRDefault="00F66495" w:rsidP="00F66495">
      <w:pPr>
        <w:pStyle w:val="Listaszerbekezds11"/>
        <w:ind w:left="0"/>
        <w:rPr>
          <w:sz w:val="24"/>
          <w:szCs w:val="24"/>
          <w:highlight w:val="yellow"/>
        </w:rPr>
      </w:pPr>
    </w:p>
    <w:p w:rsidR="00F66495" w:rsidRDefault="00F66495" w:rsidP="00F66495">
      <w:pPr>
        <w:pStyle w:val="Listaszerbekezds11"/>
        <w:ind w:left="0"/>
        <w:rPr>
          <w:sz w:val="24"/>
          <w:szCs w:val="24"/>
          <w:highlight w:val="yellow"/>
        </w:rPr>
      </w:pPr>
    </w:p>
    <w:p w:rsidR="00F66495" w:rsidRDefault="00F66495" w:rsidP="00F66495">
      <w:pPr>
        <w:pStyle w:val="Listaszerbekezds11"/>
        <w:ind w:left="0"/>
        <w:rPr>
          <w:sz w:val="24"/>
          <w:szCs w:val="24"/>
          <w:highlight w:val="yellow"/>
        </w:rPr>
      </w:pPr>
    </w:p>
    <w:p w:rsidR="00F66495" w:rsidRDefault="00F66495" w:rsidP="00F66495">
      <w:pPr>
        <w:pStyle w:val="Listaszerbekezds11"/>
        <w:ind w:left="0"/>
        <w:rPr>
          <w:sz w:val="24"/>
          <w:szCs w:val="24"/>
          <w:highlight w:val="yellow"/>
        </w:rPr>
      </w:pPr>
    </w:p>
    <w:p w:rsidR="00F66495" w:rsidRDefault="00F66495" w:rsidP="00F66495">
      <w:pPr>
        <w:pStyle w:val="Listaszerbekezds11"/>
        <w:ind w:left="0"/>
        <w:rPr>
          <w:sz w:val="24"/>
          <w:szCs w:val="24"/>
          <w:highlight w:val="yellow"/>
        </w:rPr>
      </w:pPr>
    </w:p>
    <w:p w:rsidR="00F66495" w:rsidRDefault="00F66495" w:rsidP="00F66495">
      <w:pPr>
        <w:pStyle w:val="Listaszerbekezds11"/>
        <w:ind w:left="0"/>
        <w:rPr>
          <w:sz w:val="24"/>
          <w:szCs w:val="24"/>
          <w:highlight w:val="yellow"/>
        </w:rPr>
      </w:pPr>
    </w:p>
    <w:p w:rsidR="00F66495" w:rsidRDefault="00F66495" w:rsidP="00F66495">
      <w:pPr>
        <w:pStyle w:val="Listaszerbekezds11"/>
        <w:ind w:left="0"/>
        <w:rPr>
          <w:sz w:val="24"/>
          <w:szCs w:val="24"/>
          <w:highlight w:val="yellow"/>
        </w:rPr>
      </w:pPr>
    </w:p>
    <w:p w:rsidR="00BF4267" w:rsidRDefault="00BF4267" w:rsidP="00416B25">
      <w:pPr>
        <w:pStyle w:val="Listaszerbekezds11"/>
        <w:ind w:left="0"/>
        <w:jc w:val="right"/>
        <w:rPr>
          <w:b/>
          <w:sz w:val="24"/>
          <w:szCs w:val="24"/>
        </w:rPr>
      </w:pPr>
    </w:p>
    <w:p w:rsidR="008E7F34" w:rsidRPr="008E7F34" w:rsidRDefault="00B805FE" w:rsidP="00416B25">
      <w:pPr>
        <w:pStyle w:val="Listaszerbekezds11"/>
        <w:ind w:left="0"/>
        <w:jc w:val="right"/>
        <w:rPr>
          <w:b/>
          <w:sz w:val="24"/>
          <w:szCs w:val="24"/>
        </w:rPr>
      </w:pPr>
      <w:r>
        <w:rPr>
          <w:b/>
          <w:sz w:val="24"/>
          <w:szCs w:val="24"/>
        </w:rPr>
        <w:lastRenderedPageBreak/>
        <w:t>9</w:t>
      </w:r>
      <w:r w:rsidR="008E7F34" w:rsidRPr="008E7F34">
        <w:rPr>
          <w:b/>
          <w:sz w:val="24"/>
          <w:szCs w:val="24"/>
        </w:rPr>
        <w:t xml:space="preserve">.1. </w:t>
      </w:r>
      <w:proofErr w:type="spellStart"/>
      <w:proofErr w:type="gramStart"/>
      <w:r w:rsidR="008E7F34" w:rsidRPr="008E7F34">
        <w:rPr>
          <w:b/>
          <w:sz w:val="24"/>
          <w:szCs w:val="24"/>
        </w:rPr>
        <w:t>számú</w:t>
      </w:r>
      <w:proofErr w:type="spellEnd"/>
      <w:proofErr w:type="gramEnd"/>
      <w:r w:rsidR="008E7F34" w:rsidRPr="008E7F34">
        <w:rPr>
          <w:b/>
          <w:sz w:val="24"/>
          <w:szCs w:val="24"/>
        </w:rPr>
        <w:t xml:space="preserve"> </w:t>
      </w:r>
      <w:proofErr w:type="spellStart"/>
      <w:r w:rsidR="008E7F34" w:rsidRPr="008E7F34">
        <w:rPr>
          <w:b/>
          <w:sz w:val="24"/>
          <w:szCs w:val="24"/>
        </w:rPr>
        <w:t>melléklet</w:t>
      </w:r>
      <w:proofErr w:type="spellEnd"/>
    </w:p>
    <w:p w:rsidR="008E7F34" w:rsidRPr="008E7F34" w:rsidRDefault="008E7F34" w:rsidP="008E7F34">
      <w:pPr>
        <w:spacing w:after="200" w:line="276" w:lineRule="auto"/>
        <w:jc w:val="center"/>
        <w:rPr>
          <w:rFonts w:ascii="Times New Roman" w:hAnsi="Times New Roman"/>
          <w:b/>
          <w:smallCaps/>
          <w:sz w:val="24"/>
          <w:szCs w:val="24"/>
          <w:lang w:eastAsia="hu-HU"/>
        </w:rPr>
      </w:pPr>
      <w:r w:rsidRPr="008E7F34">
        <w:rPr>
          <w:rFonts w:ascii="Times New Roman" w:hAnsi="Times New Roman"/>
          <w:b/>
          <w:smallCaps/>
          <w:sz w:val="24"/>
          <w:szCs w:val="24"/>
          <w:lang w:eastAsia="hu-HU"/>
        </w:rPr>
        <w:t>NYILATKOZAT</w:t>
      </w:r>
    </w:p>
    <w:p w:rsidR="008E7F34" w:rsidRPr="008E7F34" w:rsidRDefault="008E7F34" w:rsidP="008E7F34">
      <w:pPr>
        <w:spacing w:after="200" w:line="276" w:lineRule="auto"/>
        <w:jc w:val="center"/>
        <w:rPr>
          <w:rFonts w:ascii="Times New Roman" w:hAnsi="Times New Roman"/>
          <w:sz w:val="24"/>
          <w:szCs w:val="24"/>
          <w:lang w:eastAsia="hu-HU"/>
        </w:rPr>
      </w:pPr>
      <w:proofErr w:type="gramStart"/>
      <w:r w:rsidRPr="008E7F34">
        <w:rPr>
          <w:rFonts w:ascii="Times New Roman" w:hAnsi="Times New Roman"/>
          <w:b/>
          <w:sz w:val="24"/>
          <w:szCs w:val="24"/>
          <w:lang w:eastAsia="hu-HU"/>
        </w:rPr>
        <w:t>a</w:t>
      </w:r>
      <w:proofErr w:type="gramEnd"/>
      <w:r w:rsidRPr="008E7F34">
        <w:rPr>
          <w:rFonts w:ascii="Times New Roman" w:hAnsi="Times New Roman"/>
          <w:b/>
          <w:sz w:val="24"/>
          <w:szCs w:val="24"/>
          <w:lang w:eastAsia="hu-HU"/>
        </w:rPr>
        <w:t xml:space="preserve"> szakember rendelkezésre állásáról</w:t>
      </w:r>
    </w:p>
    <w:p w:rsidR="008E7F34" w:rsidRPr="008E7F34" w:rsidRDefault="008E7F34" w:rsidP="008E7F34">
      <w:pPr>
        <w:spacing w:after="200" w:line="276" w:lineRule="auto"/>
        <w:jc w:val="both"/>
        <w:rPr>
          <w:rFonts w:ascii="Times New Roman" w:hAnsi="Times New Roman"/>
          <w:sz w:val="24"/>
          <w:szCs w:val="24"/>
          <w:lang w:eastAsia="hu-HU"/>
        </w:rPr>
      </w:pPr>
    </w:p>
    <w:p w:rsidR="008E7F34" w:rsidRPr="008E7F34" w:rsidRDefault="008E7F34" w:rsidP="008E7F34">
      <w:pPr>
        <w:suppressAutoHyphens/>
        <w:autoSpaceDE w:val="0"/>
        <w:spacing w:line="276" w:lineRule="auto"/>
        <w:jc w:val="both"/>
        <w:rPr>
          <w:rFonts w:ascii="Times New Roman" w:hAnsi="Times New Roman"/>
          <w:b/>
          <w:bCs/>
          <w:sz w:val="24"/>
          <w:szCs w:val="24"/>
        </w:rPr>
      </w:pPr>
      <w:proofErr w:type="gramStart"/>
      <w:r w:rsidRPr="008E7F34">
        <w:rPr>
          <w:rFonts w:ascii="Times New Roman" w:hAnsi="Times New Roman"/>
          <w:sz w:val="24"/>
          <w:szCs w:val="24"/>
        </w:rPr>
        <w:t xml:space="preserve">Alulírott ………………………………………, mint a(z) ……………………………………… ajánlattevő által ajánlott …………………………………….  szakember kijelentem, hogy részt veszek </w:t>
      </w:r>
      <w:r>
        <w:rPr>
          <w:rFonts w:ascii="Times New Roman" w:hAnsi="Times New Roman"/>
          <w:sz w:val="24"/>
          <w:szCs w:val="24"/>
        </w:rPr>
        <w:t xml:space="preserve">a </w:t>
      </w:r>
      <w:r w:rsidR="00B805FE">
        <w:rPr>
          <w:rFonts w:ascii="Times New Roman" w:hAnsi="Times New Roman"/>
          <w:b/>
          <w:sz w:val="24"/>
          <w:szCs w:val="24"/>
        </w:rPr>
        <w:t xml:space="preserve">Balmazújváros </w:t>
      </w:r>
      <w:r w:rsidR="00E84196">
        <w:rPr>
          <w:rFonts w:ascii="Times New Roman" w:hAnsi="Times New Roman"/>
          <w:b/>
          <w:sz w:val="24"/>
          <w:szCs w:val="24"/>
        </w:rPr>
        <w:t>Város Önkormányzata</w:t>
      </w:r>
      <w:r w:rsidR="00E84196" w:rsidRPr="00641222">
        <w:rPr>
          <w:rFonts w:ascii="Times New Roman" w:hAnsi="Times New Roman"/>
          <w:sz w:val="24"/>
          <w:szCs w:val="24"/>
        </w:rPr>
        <w:t xml:space="preserve">, mint ajánlatkérő által </w:t>
      </w:r>
      <w:r w:rsidR="00B805FE" w:rsidRPr="00AF615F">
        <w:rPr>
          <w:rFonts w:ascii="Times New Roman" w:hAnsi="Times New Roman"/>
          <w:b/>
          <w:i/>
          <w:sz w:val="24"/>
          <w:szCs w:val="24"/>
        </w:rPr>
        <w:t>„Veres Péter Emlékpark fejlesztése”</w:t>
      </w:r>
      <w:r w:rsidR="00B805FE">
        <w:rPr>
          <w:rFonts w:ascii="Times New Roman" w:hAnsi="Times New Roman"/>
          <w:b/>
          <w:i/>
          <w:sz w:val="24"/>
          <w:szCs w:val="24"/>
        </w:rPr>
        <w:t xml:space="preserve"> </w:t>
      </w:r>
      <w:r>
        <w:rPr>
          <w:rFonts w:ascii="Times New Roman" w:hAnsi="Times New Roman"/>
          <w:sz w:val="24"/>
          <w:szCs w:val="24"/>
        </w:rPr>
        <w:t>tárgyban</w:t>
      </w:r>
      <w:r w:rsidRPr="008E7F34">
        <w:rPr>
          <w:rFonts w:ascii="Times New Roman" w:hAnsi="Times New Roman"/>
          <w:sz w:val="24"/>
          <w:szCs w:val="24"/>
        </w:rPr>
        <w:t xml:space="preserve"> indított közbeszerzési eljárásban, a közbeszerzési eljárás eredményeként megkötendő szerződés teljesítéséhez rendelkezésre állok, közreműködöm a szerződés teljesítésben.</w:t>
      </w:r>
      <w:proofErr w:type="gramEnd"/>
    </w:p>
    <w:p w:rsidR="008E7F34" w:rsidRPr="008E7F34" w:rsidRDefault="008E7F34" w:rsidP="008E7F34">
      <w:pPr>
        <w:spacing w:after="200" w:line="276" w:lineRule="auto"/>
        <w:jc w:val="both"/>
        <w:rPr>
          <w:rFonts w:ascii="Times New Roman" w:hAnsi="Times New Roman"/>
          <w:sz w:val="24"/>
          <w:szCs w:val="24"/>
        </w:rPr>
      </w:pPr>
      <w:r w:rsidRPr="008E7F34">
        <w:rPr>
          <w:rFonts w:ascii="Times New Roman" w:hAnsi="Times New Roman"/>
          <w:sz w:val="24"/>
          <w:szCs w:val="24"/>
        </w:rPr>
        <w:t>Kijelentem továbbá, hogy az ajánlat keretében való személyem bemutatásáról tudomásom van, ehhez kifejezetten hozzájárulok, az ajánlat nyertessége esetén képes vagyok dolgozni, és dolgozni kívánok a szerződés teljes időtartama során, az ajánlatban szereplő beosztásban, melyre vonatkozóan az önéletrajzomat benyújtották.</w:t>
      </w:r>
    </w:p>
    <w:p w:rsidR="008E7F34" w:rsidRPr="008E7F34" w:rsidRDefault="008E7F34" w:rsidP="008E7F34">
      <w:pPr>
        <w:spacing w:after="200" w:line="276" w:lineRule="auto"/>
        <w:jc w:val="both"/>
        <w:rPr>
          <w:rFonts w:ascii="Times New Roman" w:hAnsi="Times New Roman"/>
          <w:sz w:val="24"/>
          <w:szCs w:val="24"/>
        </w:rPr>
      </w:pPr>
      <w:r w:rsidRPr="008E7F34">
        <w:rPr>
          <w:rFonts w:ascii="Times New Roman" w:hAnsi="Times New Roman"/>
          <w:sz w:val="24"/>
          <w:szCs w:val="24"/>
        </w:rPr>
        <w:t>Nyilatkozatommal kijelentem, hogy nincs más olyan kötelezettségem a fent jelzett időszakra vonatkozóan, amely a jelen szerződésben való munkavégzésemet bármilyen szempontból akadályozná.</w:t>
      </w:r>
    </w:p>
    <w:p w:rsidR="008E7F34" w:rsidRPr="008E7F34" w:rsidRDefault="008E7F34" w:rsidP="008E7F34">
      <w:pPr>
        <w:spacing w:after="200" w:line="360" w:lineRule="auto"/>
        <w:rPr>
          <w:rFonts w:ascii="Times New Roman" w:hAnsi="Times New Roman"/>
          <w:sz w:val="24"/>
          <w:szCs w:val="24"/>
        </w:rPr>
      </w:pPr>
    </w:p>
    <w:tbl>
      <w:tblPr>
        <w:tblW w:w="0" w:type="auto"/>
        <w:tblLook w:val="04A0" w:firstRow="1" w:lastRow="0" w:firstColumn="1" w:lastColumn="0" w:noHBand="0" w:noVBand="1"/>
      </w:tblPr>
      <w:tblGrid>
        <w:gridCol w:w="1426"/>
        <w:gridCol w:w="3421"/>
        <w:gridCol w:w="4225"/>
      </w:tblGrid>
      <w:tr w:rsidR="008E7F34" w:rsidRPr="008E7F34" w:rsidTr="004D400D">
        <w:tc>
          <w:tcPr>
            <w:tcW w:w="9488" w:type="dxa"/>
            <w:gridSpan w:val="3"/>
            <w:shd w:val="clear" w:color="auto" w:fill="auto"/>
          </w:tcPr>
          <w:p w:rsidR="008E7F34" w:rsidRPr="008E7F34" w:rsidRDefault="008E7F34" w:rsidP="008E7F34">
            <w:pPr>
              <w:spacing w:after="200" w:line="360" w:lineRule="auto"/>
              <w:rPr>
                <w:rFonts w:ascii="Times New Roman" w:hAnsi="Times New Roman"/>
                <w:sz w:val="24"/>
                <w:szCs w:val="24"/>
              </w:rPr>
            </w:pPr>
            <w:r w:rsidRPr="008E7F34">
              <w:rPr>
                <w:rFonts w:ascii="Times New Roman" w:hAnsi="Times New Roman"/>
                <w:sz w:val="24"/>
                <w:szCs w:val="24"/>
              </w:rPr>
              <w:t>Kelt (helység, év, hónap, nap)</w:t>
            </w:r>
          </w:p>
        </w:tc>
      </w:tr>
      <w:tr w:rsidR="008E7F34" w:rsidRPr="008E7F34" w:rsidTr="004D400D">
        <w:tc>
          <w:tcPr>
            <w:tcW w:w="1495" w:type="dxa"/>
            <w:shd w:val="clear" w:color="auto" w:fill="auto"/>
          </w:tcPr>
          <w:p w:rsidR="008E7F34" w:rsidRPr="008E7F34" w:rsidRDefault="008E7F34" w:rsidP="008E7F34">
            <w:pPr>
              <w:spacing w:after="200" w:line="360" w:lineRule="auto"/>
              <w:rPr>
                <w:rFonts w:ascii="Times New Roman" w:hAnsi="Times New Roman"/>
                <w:sz w:val="24"/>
                <w:szCs w:val="24"/>
              </w:rPr>
            </w:pPr>
          </w:p>
        </w:tc>
        <w:tc>
          <w:tcPr>
            <w:tcW w:w="3603" w:type="dxa"/>
            <w:shd w:val="clear" w:color="auto" w:fill="auto"/>
          </w:tcPr>
          <w:p w:rsidR="008E7F34" w:rsidRPr="008E7F34" w:rsidRDefault="008E7F34" w:rsidP="008E7F34">
            <w:pPr>
              <w:spacing w:after="200" w:line="360" w:lineRule="auto"/>
              <w:rPr>
                <w:rFonts w:ascii="Times New Roman" w:hAnsi="Times New Roman"/>
                <w:sz w:val="24"/>
                <w:szCs w:val="24"/>
              </w:rPr>
            </w:pPr>
          </w:p>
        </w:tc>
        <w:tc>
          <w:tcPr>
            <w:tcW w:w="4390" w:type="dxa"/>
            <w:tcBorders>
              <w:bottom w:val="single" w:sz="4" w:space="0" w:color="auto"/>
            </w:tcBorders>
            <w:shd w:val="clear" w:color="auto" w:fill="auto"/>
          </w:tcPr>
          <w:p w:rsidR="008E7F34" w:rsidRPr="008E7F34" w:rsidRDefault="008E7F34" w:rsidP="008E7F34">
            <w:pPr>
              <w:spacing w:after="200" w:line="360" w:lineRule="auto"/>
              <w:rPr>
                <w:rFonts w:ascii="Times New Roman" w:hAnsi="Times New Roman"/>
                <w:sz w:val="24"/>
                <w:szCs w:val="24"/>
              </w:rPr>
            </w:pPr>
          </w:p>
        </w:tc>
      </w:tr>
      <w:tr w:rsidR="008E7F34" w:rsidRPr="008E7F34" w:rsidTr="004D400D">
        <w:tc>
          <w:tcPr>
            <w:tcW w:w="1495" w:type="dxa"/>
            <w:shd w:val="clear" w:color="auto" w:fill="auto"/>
          </w:tcPr>
          <w:p w:rsidR="008E7F34" w:rsidRPr="008E7F34" w:rsidRDefault="008E7F34" w:rsidP="008E7F34">
            <w:pPr>
              <w:spacing w:after="200" w:line="360" w:lineRule="auto"/>
              <w:rPr>
                <w:rFonts w:ascii="Times New Roman" w:hAnsi="Times New Roman"/>
                <w:sz w:val="24"/>
                <w:szCs w:val="24"/>
              </w:rPr>
            </w:pPr>
          </w:p>
        </w:tc>
        <w:tc>
          <w:tcPr>
            <w:tcW w:w="3603" w:type="dxa"/>
            <w:shd w:val="clear" w:color="auto" w:fill="auto"/>
          </w:tcPr>
          <w:p w:rsidR="008E7F34" w:rsidRPr="008E7F34" w:rsidRDefault="008E7F34" w:rsidP="008E7F34">
            <w:pPr>
              <w:spacing w:after="200" w:line="360" w:lineRule="auto"/>
              <w:rPr>
                <w:rFonts w:ascii="Times New Roman" w:hAnsi="Times New Roman"/>
                <w:sz w:val="24"/>
                <w:szCs w:val="24"/>
              </w:rPr>
            </w:pPr>
          </w:p>
        </w:tc>
        <w:tc>
          <w:tcPr>
            <w:tcW w:w="4390" w:type="dxa"/>
            <w:tcBorders>
              <w:top w:val="single" w:sz="4" w:space="0" w:color="auto"/>
            </w:tcBorders>
            <w:shd w:val="clear" w:color="auto" w:fill="auto"/>
            <w:vAlign w:val="center"/>
          </w:tcPr>
          <w:p w:rsidR="008E7F34" w:rsidRPr="008E7F34" w:rsidRDefault="008E7F34" w:rsidP="008E7F34">
            <w:pPr>
              <w:tabs>
                <w:tab w:val="center" w:pos="6521"/>
              </w:tabs>
              <w:spacing w:after="200" w:line="360" w:lineRule="auto"/>
              <w:jc w:val="center"/>
              <w:rPr>
                <w:rFonts w:ascii="Times New Roman" w:hAnsi="Times New Roman"/>
                <w:sz w:val="24"/>
                <w:szCs w:val="24"/>
              </w:rPr>
            </w:pPr>
            <w:r w:rsidRPr="008E7F34">
              <w:rPr>
                <w:rFonts w:ascii="Times New Roman" w:hAnsi="Times New Roman"/>
                <w:sz w:val="24"/>
                <w:szCs w:val="24"/>
              </w:rPr>
              <w:t>(szakember saját kezű aláírása)</w:t>
            </w:r>
          </w:p>
        </w:tc>
      </w:tr>
    </w:tbl>
    <w:p w:rsidR="008E7F34" w:rsidRPr="00DF674F" w:rsidRDefault="008E7F34" w:rsidP="00416B25">
      <w:pPr>
        <w:pStyle w:val="Listaszerbekezds11"/>
        <w:ind w:left="0"/>
        <w:jc w:val="right"/>
        <w:rPr>
          <w:sz w:val="24"/>
          <w:szCs w:val="24"/>
          <w:highlight w:val="yellow"/>
        </w:rPr>
      </w:pPr>
    </w:p>
    <w:p w:rsidR="00C351EE" w:rsidRPr="00DF674F" w:rsidRDefault="00C351EE" w:rsidP="00416B25">
      <w:pPr>
        <w:pStyle w:val="Listaszerbekezds11"/>
        <w:ind w:left="0"/>
        <w:jc w:val="right"/>
        <w:rPr>
          <w:sz w:val="24"/>
          <w:szCs w:val="24"/>
          <w:highlight w:val="yellow"/>
        </w:rPr>
      </w:pPr>
    </w:p>
    <w:p w:rsidR="00C351EE" w:rsidRPr="00DF674F" w:rsidRDefault="00C351EE" w:rsidP="00416B25">
      <w:pPr>
        <w:pStyle w:val="Listaszerbekezds11"/>
        <w:ind w:left="0"/>
        <w:jc w:val="right"/>
        <w:rPr>
          <w:sz w:val="24"/>
          <w:szCs w:val="24"/>
          <w:highlight w:val="yellow"/>
        </w:rPr>
      </w:pPr>
    </w:p>
    <w:p w:rsidR="00C351EE" w:rsidRPr="00DF674F" w:rsidRDefault="00C351EE" w:rsidP="00416B25">
      <w:pPr>
        <w:pStyle w:val="Listaszerbekezds11"/>
        <w:ind w:left="0"/>
        <w:jc w:val="right"/>
        <w:rPr>
          <w:sz w:val="24"/>
          <w:szCs w:val="24"/>
          <w:highlight w:val="yellow"/>
        </w:rPr>
      </w:pPr>
    </w:p>
    <w:p w:rsidR="00C351EE" w:rsidRPr="00DF674F" w:rsidRDefault="00C351EE" w:rsidP="00416B25">
      <w:pPr>
        <w:pStyle w:val="Listaszerbekezds11"/>
        <w:ind w:left="0"/>
        <w:jc w:val="right"/>
        <w:rPr>
          <w:sz w:val="24"/>
          <w:szCs w:val="24"/>
          <w:highlight w:val="yellow"/>
        </w:rPr>
      </w:pPr>
    </w:p>
    <w:p w:rsidR="00C351EE" w:rsidRPr="00DF674F" w:rsidRDefault="00C351EE" w:rsidP="00416B25">
      <w:pPr>
        <w:pStyle w:val="Listaszerbekezds11"/>
        <w:ind w:left="0"/>
        <w:jc w:val="right"/>
        <w:rPr>
          <w:sz w:val="24"/>
          <w:szCs w:val="24"/>
          <w:highlight w:val="yellow"/>
        </w:rPr>
      </w:pPr>
    </w:p>
    <w:p w:rsidR="00C351EE" w:rsidRPr="00DF674F" w:rsidRDefault="00C351EE" w:rsidP="00416B25">
      <w:pPr>
        <w:pStyle w:val="Listaszerbekezds11"/>
        <w:ind w:left="0"/>
        <w:jc w:val="right"/>
        <w:rPr>
          <w:sz w:val="24"/>
          <w:szCs w:val="24"/>
          <w:highlight w:val="yellow"/>
        </w:rPr>
      </w:pPr>
    </w:p>
    <w:p w:rsidR="00C351EE" w:rsidRPr="00DF674F" w:rsidRDefault="00C351EE" w:rsidP="00416B25">
      <w:pPr>
        <w:pStyle w:val="Listaszerbekezds11"/>
        <w:ind w:left="0"/>
        <w:jc w:val="right"/>
        <w:rPr>
          <w:sz w:val="24"/>
          <w:szCs w:val="24"/>
          <w:highlight w:val="yellow"/>
        </w:rPr>
      </w:pPr>
    </w:p>
    <w:p w:rsidR="008E7F34" w:rsidRDefault="008E7F34" w:rsidP="00F66495">
      <w:pPr>
        <w:pStyle w:val="Listaszerbekezds11"/>
        <w:ind w:left="0"/>
        <w:rPr>
          <w:sz w:val="24"/>
          <w:szCs w:val="24"/>
        </w:rPr>
      </w:pPr>
    </w:p>
    <w:p w:rsidR="00BF4267" w:rsidRDefault="00BF4267" w:rsidP="00C351EE">
      <w:pPr>
        <w:pStyle w:val="Listaszerbekezds11"/>
        <w:ind w:left="142"/>
        <w:jc w:val="right"/>
        <w:rPr>
          <w:b/>
          <w:sz w:val="24"/>
          <w:szCs w:val="24"/>
        </w:rPr>
      </w:pPr>
    </w:p>
    <w:p w:rsidR="00F66495" w:rsidRDefault="00F66495" w:rsidP="00C351EE">
      <w:pPr>
        <w:pStyle w:val="Listaszerbekezds11"/>
        <w:ind w:left="142"/>
        <w:jc w:val="right"/>
        <w:rPr>
          <w:b/>
          <w:sz w:val="24"/>
          <w:szCs w:val="24"/>
        </w:rPr>
      </w:pPr>
    </w:p>
    <w:p w:rsidR="00F66495" w:rsidRDefault="00F66495" w:rsidP="00C351EE">
      <w:pPr>
        <w:pStyle w:val="Listaszerbekezds11"/>
        <w:ind w:left="142"/>
        <w:jc w:val="right"/>
        <w:rPr>
          <w:b/>
          <w:sz w:val="24"/>
          <w:szCs w:val="24"/>
        </w:rPr>
      </w:pPr>
    </w:p>
    <w:p w:rsidR="00F66495" w:rsidRDefault="00F66495" w:rsidP="00C351EE">
      <w:pPr>
        <w:pStyle w:val="Listaszerbekezds11"/>
        <w:ind w:left="142"/>
        <w:jc w:val="right"/>
        <w:rPr>
          <w:b/>
          <w:sz w:val="24"/>
          <w:szCs w:val="24"/>
        </w:rPr>
      </w:pPr>
    </w:p>
    <w:p w:rsidR="00F66495" w:rsidRDefault="00F66495" w:rsidP="00C351EE">
      <w:pPr>
        <w:pStyle w:val="Listaszerbekezds11"/>
        <w:ind w:left="142"/>
        <w:jc w:val="right"/>
        <w:rPr>
          <w:b/>
          <w:sz w:val="24"/>
          <w:szCs w:val="24"/>
        </w:rPr>
      </w:pPr>
    </w:p>
    <w:p w:rsidR="00F66495" w:rsidRDefault="00F66495" w:rsidP="00C351EE">
      <w:pPr>
        <w:pStyle w:val="Listaszerbekezds11"/>
        <w:ind w:left="142"/>
        <w:jc w:val="right"/>
        <w:rPr>
          <w:b/>
          <w:sz w:val="24"/>
          <w:szCs w:val="24"/>
        </w:rPr>
      </w:pPr>
    </w:p>
    <w:p w:rsidR="00F66495" w:rsidRDefault="00F66495" w:rsidP="00C351EE">
      <w:pPr>
        <w:pStyle w:val="Listaszerbekezds11"/>
        <w:ind w:left="142"/>
        <w:jc w:val="right"/>
        <w:rPr>
          <w:b/>
          <w:sz w:val="24"/>
          <w:szCs w:val="24"/>
        </w:rPr>
      </w:pPr>
    </w:p>
    <w:p w:rsidR="00F66495" w:rsidRDefault="00F66495" w:rsidP="00C351EE">
      <w:pPr>
        <w:pStyle w:val="Listaszerbekezds11"/>
        <w:ind w:left="142"/>
        <w:jc w:val="right"/>
        <w:rPr>
          <w:b/>
          <w:sz w:val="24"/>
          <w:szCs w:val="24"/>
        </w:rPr>
      </w:pPr>
    </w:p>
    <w:p w:rsidR="00C351EE" w:rsidRPr="00DF674F" w:rsidRDefault="00B805FE" w:rsidP="00C351EE">
      <w:pPr>
        <w:pStyle w:val="Listaszerbekezds11"/>
        <w:ind w:left="142"/>
        <w:jc w:val="right"/>
        <w:rPr>
          <w:b/>
          <w:sz w:val="24"/>
          <w:szCs w:val="24"/>
        </w:rPr>
      </w:pPr>
      <w:r>
        <w:rPr>
          <w:b/>
          <w:sz w:val="24"/>
          <w:szCs w:val="24"/>
        </w:rPr>
        <w:t>10</w:t>
      </w:r>
      <w:r w:rsidR="00C351EE" w:rsidRPr="00DF674F">
        <w:rPr>
          <w:b/>
          <w:sz w:val="24"/>
          <w:szCs w:val="24"/>
        </w:rPr>
        <w:t>.</w:t>
      </w:r>
      <w:r w:rsidR="009539AB">
        <w:rPr>
          <w:b/>
          <w:sz w:val="24"/>
          <w:szCs w:val="24"/>
        </w:rPr>
        <w:t xml:space="preserve"> </w:t>
      </w:r>
      <w:proofErr w:type="spellStart"/>
      <w:proofErr w:type="gramStart"/>
      <w:r w:rsidR="00C351EE" w:rsidRPr="00DF674F">
        <w:rPr>
          <w:b/>
          <w:sz w:val="24"/>
          <w:szCs w:val="24"/>
        </w:rPr>
        <w:t>számú</w:t>
      </w:r>
      <w:proofErr w:type="spellEnd"/>
      <w:proofErr w:type="gramEnd"/>
      <w:r w:rsidR="00C351EE" w:rsidRPr="00DF674F">
        <w:rPr>
          <w:b/>
          <w:sz w:val="24"/>
          <w:szCs w:val="24"/>
        </w:rPr>
        <w:t xml:space="preserve"> </w:t>
      </w:r>
      <w:proofErr w:type="spellStart"/>
      <w:r w:rsidR="00C351EE" w:rsidRPr="00DF674F">
        <w:rPr>
          <w:b/>
          <w:sz w:val="24"/>
          <w:szCs w:val="24"/>
        </w:rPr>
        <w:t>melléklet</w:t>
      </w:r>
      <w:proofErr w:type="spellEnd"/>
    </w:p>
    <w:p w:rsidR="00C351EE" w:rsidRPr="00DF674F" w:rsidRDefault="00C351EE" w:rsidP="00C351EE">
      <w:pPr>
        <w:spacing w:after="200" w:line="276" w:lineRule="auto"/>
        <w:jc w:val="center"/>
        <w:rPr>
          <w:rFonts w:ascii="Times New Roman" w:hAnsi="Times New Roman"/>
          <w:b/>
          <w:smallCaps/>
          <w:sz w:val="24"/>
          <w:szCs w:val="24"/>
        </w:rPr>
      </w:pPr>
      <w:r w:rsidRPr="00DF674F">
        <w:rPr>
          <w:rFonts w:ascii="Times New Roman" w:hAnsi="Times New Roman"/>
          <w:b/>
          <w:smallCaps/>
          <w:sz w:val="24"/>
          <w:szCs w:val="24"/>
        </w:rPr>
        <w:t>NYILATKOZAT</w:t>
      </w:r>
    </w:p>
    <w:p w:rsidR="00C351EE" w:rsidRDefault="00C351EE" w:rsidP="00C351EE">
      <w:pPr>
        <w:spacing w:after="200" w:line="276" w:lineRule="auto"/>
        <w:jc w:val="center"/>
        <w:rPr>
          <w:rFonts w:ascii="Times New Roman" w:hAnsi="Times New Roman"/>
          <w:b/>
          <w:sz w:val="24"/>
          <w:szCs w:val="24"/>
        </w:rPr>
      </w:pPr>
      <w:proofErr w:type="gramStart"/>
      <w:r w:rsidRPr="00DF674F">
        <w:rPr>
          <w:rFonts w:ascii="Times New Roman" w:hAnsi="Times New Roman"/>
          <w:b/>
          <w:sz w:val="24"/>
          <w:szCs w:val="24"/>
        </w:rPr>
        <w:t>az</w:t>
      </w:r>
      <w:proofErr w:type="gramEnd"/>
      <w:r w:rsidRPr="00DF674F">
        <w:rPr>
          <w:rFonts w:ascii="Times New Roman" w:hAnsi="Times New Roman"/>
          <w:b/>
          <w:sz w:val="24"/>
          <w:szCs w:val="24"/>
        </w:rPr>
        <w:t xml:space="preserve"> eljárásba bevonni kívánt </w:t>
      </w:r>
      <w:r w:rsidR="00A314A3" w:rsidRPr="00DF674F">
        <w:rPr>
          <w:rFonts w:ascii="Times New Roman" w:hAnsi="Times New Roman"/>
          <w:b/>
          <w:sz w:val="24"/>
          <w:szCs w:val="24"/>
        </w:rPr>
        <w:t xml:space="preserve">építésvezető </w:t>
      </w:r>
      <w:r w:rsidRPr="00DF674F">
        <w:rPr>
          <w:rFonts w:ascii="Times New Roman" w:hAnsi="Times New Roman"/>
          <w:b/>
          <w:sz w:val="24"/>
          <w:szCs w:val="24"/>
        </w:rPr>
        <w:t>szakemberről</w:t>
      </w:r>
    </w:p>
    <w:p w:rsidR="00F30112" w:rsidRPr="00DF674F" w:rsidRDefault="00F30112" w:rsidP="00C351EE">
      <w:pPr>
        <w:spacing w:after="200" w:line="276" w:lineRule="auto"/>
        <w:jc w:val="center"/>
        <w:rPr>
          <w:rFonts w:ascii="Times New Roman" w:hAnsi="Times New Roman"/>
          <w:b/>
          <w:sz w:val="24"/>
          <w:szCs w:val="24"/>
        </w:rPr>
      </w:pPr>
    </w:p>
    <w:p w:rsidR="00C351EE" w:rsidRDefault="009543F2" w:rsidP="00F80726">
      <w:pPr>
        <w:pStyle w:val="Szvegtrzs32"/>
        <w:spacing w:after="0" w:line="276" w:lineRule="auto"/>
        <w:jc w:val="both"/>
        <w:rPr>
          <w:rFonts w:ascii="Times New Roman" w:hAnsi="Times New Roman"/>
          <w:sz w:val="24"/>
          <w:szCs w:val="24"/>
        </w:rPr>
      </w:pPr>
      <w:r>
        <w:rPr>
          <w:rFonts w:ascii="Times New Roman" w:hAnsi="Times New Roman"/>
          <w:sz w:val="24"/>
          <w:szCs w:val="24"/>
        </w:rPr>
        <w:t>Alulírott</w:t>
      </w:r>
      <w:proofErr w:type="gramStart"/>
      <w:r>
        <w:rPr>
          <w:rFonts w:ascii="Times New Roman" w:hAnsi="Times New Roman"/>
          <w:sz w:val="24"/>
          <w:szCs w:val="24"/>
        </w:rPr>
        <w:t>……………………………………………………………………………………</w:t>
      </w:r>
      <w:proofErr w:type="gramEnd"/>
      <w:r>
        <w:rPr>
          <w:rFonts w:ascii="Times New Roman" w:hAnsi="Times New Roman"/>
          <w:sz w:val="24"/>
          <w:szCs w:val="24"/>
        </w:rPr>
        <w:t xml:space="preserve"> mint </w:t>
      </w:r>
      <w:r w:rsidR="00C351EE" w:rsidRPr="00DF674F">
        <w:rPr>
          <w:rFonts w:ascii="Times New Roman" w:hAnsi="Times New Roman"/>
          <w:sz w:val="24"/>
          <w:szCs w:val="24"/>
        </w:rPr>
        <w:t>a(z)……………………………………………</w:t>
      </w:r>
      <w:r w:rsidR="00F30112">
        <w:rPr>
          <w:rFonts w:ascii="Times New Roman" w:hAnsi="Times New Roman"/>
          <w:sz w:val="24"/>
          <w:szCs w:val="24"/>
        </w:rPr>
        <w:t>………………………………………………...</w:t>
      </w:r>
      <w:r>
        <w:rPr>
          <w:rFonts w:ascii="Times New Roman" w:hAnsi="Times New Roman"/>
          <w:sz w:val="24"/>
          <w:szCs w:val="24"/>
        </w:rPr>
        <w:t>.</w:t>
      </w:r>
      <w:r w:rsidR="00F30112">
        <w:rPr>
          <w:rFonts w:ascii="Times New Roman" w:hAnsi="Times New Roman"/>
          <w:sz w:val="24"/>
          <w:szCs w:val="24"/>
        </w:rPr>
        <w:t xml:space="preserve"> (</w:t>
      </w:r>
      <w:r w:rsidR="00C351EE" w:rsidRPr="00DF674F">
        <w:rPr>
          <w:rFonts w:ascii="Times New Roman" w:hAnsi="Times New Roman"/>
          <w:sz w:val="24"/>
          <w:szCs w:val="24"/>
        </w:rPr>
        <w:t>székhely</w:t>
      </w:r>
      <w:proofErr w:type="gramStart"/>
      <w:r w:rsidR="00C351EE" w:rsidRPr="00DF674F">
        <w:rPr>
          <w:rFonts w:ascii="Times New Roman" w:hAnsi="Times New Roman"/>
          <w:sz w:val="24"/>
          <w:szCs w:val="24"/>
        </w:rPr>
        <w:t>:…………………</w:t>
      </w:r>
      <w:r w:rsidR="006E009F">
        <w:rPr>
          <w:rFonts w:ascii="Times New Roman" w:hAnsi="Times New Roman"/>
          <w:sz w:val="24"/>
          <w:szCs w:val="24"/>
        </w:rPr>
        <w:t>……………………</w:t>
      </w:r>
      <w:proofErr w:type="gramEnd"/>
      <w:r w:rsidR="006E009F">
        <w:rPr>
          <w:rFonts w:ascii="Times New Roman" w:hAnsi="Times New Roman"/>
          <w:sz w:val="24"/>
          <w:szCs w:val="24"/>
        </w:rPr>
        <w:t xml:space="preserve">) cégjegyzésre jogosult </w:t>
      </w:r>
      <w:r w:rsidR="006E009F" w:rsidRPr="006E009F">
        <w:rPr>
          <w:rFonts w:ascii="Times New Roman" w:hAnsi="Times New Roman"/>
          <w:sz w:val="24"/>
          <w:szCs w:val="24"/>
        </w:rPr>
        <w:t>/</w:t>
      </w:r>
      <w:r w:rsidR="006E009F">
        <w:rPr>
          <w:rFonts w:ascii="Times New Roman" w:hAnsi="Times New Roman"/>
          <w:sz w:val="24"/>
          <w:szCs w:val="24"/>
        </w:rPr>
        <w:t xml:space="preserve"> </w:t>
      </w:r>
      <w:r w:rsidR="006E009F" w:rsidRPr="006E009F">
        <w:rPr>
          <w:rFonts w:ascii="Times New Roman" w:hAnsi="Times New Roman"/>
          <w:sz w:val="24"/>
          <w:szCs w:val="24"/>
        </w:rPr>
        <w:t>meghatalmazott</w:t>
      </w:r>
      <w:r w:rsidR="006E009F">
        <w:rPr>
          <w:rStyle w:val="Lbjegyzet-hivatkozs"/>
          <w:rFonts w:ascii="Times New Roman" w:hAnsi="Times New Roman"/>
          <w:sz w:val="24"/>
          <w:szCs w:val="24"/>
        </w:rPr>
        <w:footnoteReference w:id="28"/>
      </w:r>
      <w:r w:rsidR="00C351EE" w:rsidRPr="00DF674F">
        <w:rPr>
          <w:rFonts w:ascii="Times New Roman" w:hAnsi="Times New Roman"/>
          <w:sz w:val="24"/>
          <w:szCs w:val="24"/>
        </w:rPr>
        <w:t xml:space="preserve"> </w:t>
      </w:r>
      <w:r w:rsidR="006E009F" w:rsidRPr="006E009F">
        <w:rPr>
          <w:rFonts w:ascii="Times New Roman" w:hAnsi="Times New Roman"/>
          <w:sz w:val="24"/>
          <w:szCs w:val="24"/>
        </w:rPr>
        <w:t xml:space="preserve">képviselője </w:t>
      </w:r>
      <w:r w:rsidR="00C351EE" w:rsidRPr="00DF674F">
        <w:rPr>
          <w:rFonts w:ascii="Times New Roman" w:hAnsi="Times New Roman"/>
          <w:sz w:val="24"/>
          <w:szCs w:val="24"/>
        </w:rPr>
        <w:t>ezennel kij</w:t>
      </w:r>
      <w:r w:rsidR="00F30112">
        <w:rPr>
          <w:rFonts w:ascii="Times New Roman" w:hAnsi="Times New Roman"/>
          <w:sz w:val="24"/>
          <w:szCs w:val="24"/>
        </w:rPr>
        <w:t xml:space="preserve">elentem, hogy cégünk, mint </w:t>
      </w:r>
      <w:r w:rsidR="00C351EE" w:rsidRPr="00DF674F">
        <w:rPr>
          <w:rFonts w:ascii="Times New Roman" w:hAnsi="Times New Roman"/>
          <w:sz w:val="24"/>
          <w:szCs w:val="24"/>
        </w:rPr>
        <w:t xml:space="preserve">ajánlattevő </w:t>
      </w:r>
      <w:bookmarkStart w:id="70" w:name="_Hlk495665252"/>
      <w:r w:rsidR="00062099">
        <w:rPr>
          <w:rFonts w:ascii="Times New Roman" w:hAnsi="Times New Roman"/>
          <w:sz w:val="24"/>
          <w:szCs w:val="24"/>
        </w:rPr>
        <w:t xml:space="preserve">a </w:t>
      </w:r>
      <w:bookmarkEnd w:id="70"/>
      <w:r w:rsidR="00B805FE">
        <w:rPr>
          <w:rFonts w:ascii="Times New Roman" w:hAnsi="Times New Roman"/>
          <w:b/>
          <w:sz w:val="24"/>
          <w:szCs w:val="24"/>
        </w:rPr>
        <w:t xml:space="preserve">Balmazújváros </w:t>
      </w:r>
      <w:r w:rsidR="00F66495">
        <w:rPr>
          <w:rFonts w:ascii="Times New Roman" w:hAnsi="Times New Roman"/>
          <w:b/>
          <w:sz w:val="24"/>
          <w:szCs w:val="24"/>
        </w:rPr>
        <w:t>Város Önkormányzata</w:t>
      </w:r>
      <w:r w:rsidR="00F66495" w:rsidRPr="00641222">
        <w:rPr>
          <w:rFonts w:ascii="Times New Roman" w:hAnsi="Times New Roman"/>
          <w:sz w:val="24"/>
          <w:szCs w:val="24"/>
        </w:rPr>
        <w:t xml:space="preserve">, mint ajánlatkérő által </w:t>
      </w:r>
      <w:r w:rsidR="00B805FE" w:rsidRPr="00AF615F">
        <w:rPr>
          <w:rFonts w:ascii="Times New Roman" w:hAnsi="Times New Roman"/>
          <w:b/>
          <w:i/>
          <w:sz w:val="24"/>
          <w:szCs w:val="24"/>
        </w:rPr>
        <w:t>„Veres Péter Emlékpark fejlesztése”</w:t>
      </w:r>
      <w:r w:rsidR="00C351EE" w:rsidRPr="00DF674F">
        <w:rPr>
          <w:rFonts w:ascii="Times New Roman" w:hAnsi="Times New Roman"/>
          <w:sz w:val="24"/>
          <w:szCs w:val="24"/>
        </w:rPr>
        <w:t>tárgyú eljárás ajánlattételi felhívásában</w:t>
      </w:r>
      <w:r w:rsidR="00F30112">
        <w:rPr>
          <w:rFonts w:ascii="Times New Roman" w:hAnsi="Times New Roman"/>
          <w:sz w:val="24"/>
          <w:szCs w:val="24"/>
        </w:rPr>
        <w:t xml:space="preserve"> a</w:t>
      </w:r>
      <w:r w:rsidR="00C351EE" w:rsidRPr="00DF674F">
        <w:rPr>
          <w:rFonts w:ascii="Times New Roman" w:hAnsi="Times New Roman"/>
          <w:sz w:val="24"/>
          <w:szCs w:val="24"/>
        </w:rPr>
        <w:t xml:space="preserve"> 2. számú értékelési részszempont előírásai körében meghatározott </w:t>
      </w:r>
      <w:r w:rsidR="00C61B2F">
        <w:rPr>
          <w:rFonts w:ascii="Times New Roman" w:hAnsi="Times New Roman"/>
          <w:sz w:val="24"/>
          <w:szCs w:val="24"/>
        </w:rPr>
        <w:t>alábbi szakemberrel rendelkezik</w:t>
      </w:r>
      <w:r w:rsidR="009F32EA">
        <w:rPr>
          <w:rFonts w:ascii="Times New Roman" w:hAnsi="Times New Roman"/>
          <w:sz w:val="24"/>
          <w:szCs w:val="24"/>
        </w:rPr>
        <w:t xml:space="preserve"> </w:t>
      </w:r>
      <w:r w:rsidR="00C351EE" w:rsidRPr="00DF674F">
        <w:rPr>
          <w:rFonts w:ascii="Times New Roman" w:hAnsi="Times New Roman"/>
          <w:sz w:val="24"/>
          <w:szCs w:val="24"/>
        </w:rPr>
        <w:t>és nyilatkozom, hogy az alábbiakban megjelölt pozícióra kívánom megajánlani:</w:t>
      </w:r>
    </w:p>
    <w:p w:rsidR="009F32EA" w:rsidRPr="009543F2" w:rsidRDefault="009F32EA" w:rsidP="009543F2">
      <w:pPr>
        <w:pStyle w:val="Szvegtrzs32"/>
        <w:spacing w:after="0" w:line="100" w:lineRule="atLeast"/>
        <w:jc w:val="both"/>
        <w:rPr>
          <w:rFonts w:ascii="Times New Roman" w:hAnsi="Times New Roman"/>
          <w:b/>
          <w:sz w:val="24"/>
          <w:szCs w:val="24"/>
        </w:rPr>
      </w:pPr>
    </w:p>
    <w:p w:rsidR="00DC108A" w:rsidRPr="00DF674F" w:rsidRDefault="00DC108A" w:rsidP="00C351EE">
      <w:pPr>
        <w:suppressAutoHyphens/>
        <w:autoSpaceDE w:val="0"/>
        <w:jc w:val="both"/>
        <w:rPr>
          <w:rFonts w:ascii="Times New Roman" w:hAnsi="Times New Roman"/>
          <w:sz w:val="24"/>
          <w:szCs w:val="24"/>
        </w:rPr>
      </w:pPr>
    </w:p>
    <w:tbl>
      <w:tblPr>
        <w:tblW w:w="8788"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1828"/>
        <w:gridCol w:w="1843"/>
        <w:gridCol w:w="3416"/>
        <w:gridCol w:w="1701"/>
      </w:tblGrid>
      <w:tr w:rsidR="00C351EE" w:rsidRPr="00DF674F" w:rsidTr="009F32EA">
        <w:trPr>
          <w:trHeight w:val="20"/>
          <w:jc w:val="center"/>
        </w:trPr>
        <w:tc>
          <w:tcPr>
            <w:tcW w:w="1828" w:type="dxa"/>
            <w:tcBorders>
              <w:top w:val="double" w:sz="4" w:space="0" w:color="auto"/>
              <w:left w:val="double" w:sz="4" w:space="0" w:color="auto"/>
              <w:bottom w:val="double" w:sz="4" w:space="0" w:color="auto"/>
              <w:right w:val="double" w:sz="4" w:space="0" w:color="auto"/>
            </w:tcBorders>
            <w:shd w:val="clear" w:color="auto" w:fill="auto"/>
            <w:vAlign w:val="center"/>
          </w:tcPr>
          <w:p w:rsidR="00C351EE" w:rsidRPr="00DF674F" w:rsidRDefault="00C351EE" w:rsidP="00531693">
            <w:pPr>
              <w:spacing w:after="200" w:line="276" w:lineRule="auto"/>
              <w:jc w:val="center"/>
              <w:rPr>
                <w:rFonts w:ascii="Times New Roman" w:hAnsi="Times New Roman"/>
                <w:b/>
                <w:sz w:val="24"/>
                <w:szCs w:val="24"/>
              </w:rPr>
            </w:pPr>
            <w:r w:rsidRPr="00DF674F">
              <w:rPr>
                <w:rFonts w:ascii="Times New Roman" w:hAnsi="Times New Roman"/>
                <w:b/>
                <w:sz w:val="24"/>
                <w:szCs w:val="24"/>
              </w:rPr>
              <w:t>Szakember neve</w:t>
            </w:r>
          </w:p>
        </w:tc>
        <w:tc>
          <w:tcPr>
            <w:tcW w:w="1843" w:type="dxa"/>
            <w:tcBorders>
              <w:top w:val="double" w:sz="4" w:space="0" w:color="auto"/>
              <w:left w:val="double" w:sz="4" w:space="0" w:color="auto"/>
              <w:bottom w:val="double" w:sz="4" w:space="0" w:color="auto"/>
              <w:right w:val="double" w:sz="4" w:space="0" w:color="auto"/>
            </w:tcBorders>
            <w:shd w:val="clear" w:color="auto" w:fill="auto"/>
            <w:vAlign w:val="center"/>
          </w:tcPr>
          <w:p w:rsidR="00C351EE" w:rsidRPr="00DF674F" w:rsidRDefault="00C351EE" w:rsidP="00531693">
            <w:pPr>
              <w:spacing w:after="200" w:line="276" w:lineRule="auto"/>
              <w:jc w:val="center"/>
              <w:rPr>
                <w:rFonts w:ascii="Times New Roman" w:hAnsi="Times New Roman"/>
                <w:b/>
                <w:sz w:val="24"/>
                <w:szCs w:val="24"/>
              </w:rPr>
            </w:pPr>
            <w:r w:rsidRPr="00DF674F">
              <w:rPr>
                <w:rFonts w:ascii="Times New Roman" w:hAnsi="Times New Roman"/>
                <w:b/>
                <w:sz w:val="24"/>
                <w:szCs w:val="24"/>
              </w:rPr>
              <w:t>A szerződés teljesítésekor betöltendő munkakör</w:t>
            </w:r>
          </w:p>
        </w:tc>
        <w:tc>
          <w:tcPr>
            <w:tcW w:w="3416" w:type="dxa"/>
            <w:tcBorders>
              <w:top w:val="double" w:sz="4" w:space="0" w:color="auto"/>
              <w:left w:val="double" w:sz="4" w:space="0" w:color="auto"/>
              <w:bottom w:val="double" w:sz="4" w:space="0" w:color="auto"/>
              <w:right w:val="double" w:sz="4" w:space="0" w:color="auto"/>
            </w:tcBorders>
            <w:shd w:val="clear" w:color="auto" w:fill="auto"/>
            <w:vAlign w:val="center"/>
          </w:tcPr>
          <w:p w:rsidR="00C351EE" w:rsidRPr="00DF674F" w:rsidRDefault="00C351EE" w:rsidP="009F32EA">
            <w:pPr>
              <w:spacing w:after="200" w:line="276" w:lineRule="auto"/>
              <w:ind w:left="720"/>
              <w:jc w:val="center"/>
              <w:rPr>
                <w:rFonts w:ascii="Times New Roman" w:hAnsi="Times New Roman"/>
                <w:b/>
                <w:sz w:val="24"/>
                <w:szCs w:val="24"/>
              </w:rPr>
            </w:pPr>
            <w:r w:rsidRPr="00DF674F">
              <w:rPr>
                <w:rFonts w:ascii="Times New Roman" w:hAnsi="Times New Roman"/>
                <w:b/>
                <w:sz w:val="24"/>
                <w:szCs w:val="24"/>
              </w:rPr>
              <w:t>Kamarai jogosultság (adott esetben)</w:t>
            </w:r>
          </w:p>
        </w:tc>
        <w:tc>
          <w:tcPr>
            <w:tcW w:w="1701" w:type="dxa"/>
            <w:tcBorders>
              <w:top w:val="double" w:sz="4" w:space="0" w:color="auto"/>
              <w:left w:val="double" w:sz="4" w:space="0" w:color="auto"/>
              <w:bottom w:val="double" w:sz="4" w:space="0" w:color="auto"/>
              <w:right w:val="double" w:sz="4" w:space="0" w:color="auto"/>
            </w:tcBorders>
            <w:shd w:val="clear" w:color="auto" w:fill="auto"/>
            <w:vAlign w:val="center"/>
          </w:tcPr>
          <w:p w:rsidR="00C351EE" w:rsidRPr="00DF674F" w:rsidRDefault="00C351EE" w:rsidP="00531693">
            <w:pPr>
              <w:spacing w:after="200" w:line="276" w:lineRule="auto"/>
              <w:jc w:val="center"/>
              <w:rPr>
                <w:rFonts w:ascii="Times New Roman" w:hAnsi="Times New Roman"/>
                <w:b/>
                <w:sz w:val="24"/>
                <w:szCs w:val="24"/>
              </w:rPr>
            </w:pPr>
            <w:r w:rsidRPr="00DF674F">
              <w:rPr>
                <w:rFonts w:ascii="Times New Roman" w:hAnsi="Times New Roman"/>
                <w:b/>
                <w:sz w:val="24"/>
                <w:szCs w:val="24"/>
              </w:rPr>
              <w:t>Releváns szakmai tapasztalat (hónap)</w:t>
            </w:r>
          </w:p>
        </w:tc>
      </w:tr>
      <w:tr w:rsidR="00C351EE" w:rsidRPr="00DF674F" w:rsidTr="00531693">
        <w:trPr>
          <w:trHeight w:val="519"/>
          <w:jc w:val="center"/>
        </w:trPr>
        <w:tc>
          <w:tcPr>
            <w:tcW w:w="1828" w:type="dxa"/>
            <w:tcBorders>
              <w:top w:val="double" w:sz="4" w:space="0" w:color="auto"/>
            </w:tcBorders>
            <w:vAlign w:val="center"/>
          </w:tcPr>
          <w:p w:rsidR="00C351EE" w:rsidRPr="00DF674F" w:rsidRDefault="00C351EE" w:rsidP="00531693">
            <w:pPr>
              <w:spacing w:after="200" w:line="276" w:lineRule="auto"/>
              <w:jc w:val="center"/>
              <w:rPr>
                <w:rFonts w:ascii="Times New Roman" w:hAnsi="Times New Roman"/>
                <w:sz w:val="24"/>
                <w:szCs w:val="24"/>
              </w:rPr>
            </w:pPr>
            <w:r w:rsidRPr="00DF674F">
              <w:rPr>
                <w:rFonts w:ascii="Times New Roman" w:hAnsi="Times New Roman"/>
                <w:sz w:val="24"/>
                <w:szCs w:val="24"/>
              </w:rPr>
              <w:t>………………..</w:t>
            </w:r>
          </w:p>
        </w:tc>
        <w:tc>
          <w:tcPr>
            <w:tcW w:w="1843" w:type="dxa"/>
            <w:tcBorders>
              <w:top w:val="double" w:sz="4" w:space="0" w:color="auto"/>
            </w:tcBorders>
            <w:vAlign w:val="center"/>
          </w:tcPr>
          <w:p w:rsidR="00C351EE" w:rsidRPr="00DF674F" w:rsidRDefault="00A314A3" w:rsidP="00531693">
            <w:pPr>
              <w:spacing w:after="200" w:line="276" w:lineRule="auto"/>
              <w:jc w:val="center"/>
              <w:rPr>
                <w:rFonts w:ascii="Times New Roman" w:hAnsi="Times New Roman"/>
                <w:sz w:val="24"/>
                <w:szCs w:val="24"/>
              </w:rPr>
            </w:pPr>
            <w:r w:rsidRPr="00DF674F">
              <w:rPr>
                <w:rFonts w:ascii="Times New Roman" w:hAnsi="Times New Roman"/>
                <w:sz w:val="24"/>
                <w:szCs w:val="24"/>
              </w:rPr>
              <w:t>építésvezető</w:t>
            </w:r>
          </w:p>
        </w:tc>
        <w:tc>
          <w:tcPr>
            <w:tcW w:w="3416" w:type="dxa"/>
            <w:tcBorders>
              <w:top w:val="double" w:sz="4" w:space="0" w:color="auto"/>
            </w:tcBorders>
            <w:vAlign w:val="center"/>
          </w:tcPr>
          <w:p w:rsidR="00A314A3" w:rsidRPr="00DF674F" w:rsidRDefault="00A314A3" w:rsidP="00A314A3">
            <w:pPr>
              <w:spacing w:after="200" w:line="276" w:lineRule="auto"/>
              <w:ind w:left="-128"/>
              <w:jc w:val="center"/>
              <w:rPr>
                <w:rFonts w:ascii="Times New Roman" w:hAnsi="Times New Roman"/>
                <w:sz w:val="24"/>
                <w:szCs w:val="24"/>
              </w:rPr>
            </w:pPr>
            <w:r w:rsidRPr="00DF674F">
              <w:rPr>
                <w:rFonts w:ascii="Times New Roman" w:hAnsi="Times New Roman"/>
                <w:sz w:val="24"/>
                <w:szCs w:val="24"/>
              </w:rPr>
              <w:t>…</w:t>
            </w:r>
            <w:proofErr w:type="gramStart"/>
            <w:r w:rsidR="00C61B2F">
              <w:rPr>
                <w:rFonts w:ascii="Times New Roman" w:hAnsi="Times New Roman"/>
                <w:sz w:val="24"/>
                <w:szCs w:val="24"/>
              </w:rPr>
              <w:t>……...</w:t>
            </w:r>
            <w:r w:rsidRPr="00DF674F">
              <w:rPr>
                <w:rFonts w:ascii="Times New Roman" w:hAnsi="Times New Roman"/>
                <w:sz w:val="24"/>
                <w:szCs w:val="24"/>
              </w:rPr>
              <w:t>..</w:t>
            </w:r>
            <w:proofErr w:type="gramEnd"/>
            <w:r w:rsidRPr="00DF674F">
              <w:rPr>
                <w:rFonts w:ascii="Times New Roman" w:hAnsi="Times New Roman"/>
                <w:sz w:val="24"/>
                <w:szCs w:val="24"/>
              </w:rPr>
              <w:t xml:space="preserve"> jogosultság (adott esetben)</w:t>
            </w:r>
          </w:p>
          <w:p w:rsidR="00C351EE" w:rsidRPr="00DF674F" w:rsidRDefault="00A314A3" w:rsidP="00A314A3">
            <w:pPr>
              <w:spacing w:after="200" w:line="276" w:lineRule="auto"/>
              <w:ind w:left="-128"/>
              <w:jc w:val="center"/>
              <w:rPr>
                <w:rFonts w:ascii="Times New Roman" w:hAnsi="Times New Roman"/>
                <w:sz w:val="24"/>
                <w:szCs w:val="24"/>
              </w:rPr>
            </w:pPr>
            <w:r w:rsidRPr="00DF674F">
              <w:rPr>
                <w:rFonts w:ascii="Times New Roman" w:hAnsi="Times New Roman"/>
                <w:sz w:val="24"/>
                <w:szCs w:val="24"/>
              </w:rPr>
              <w:t>Kamarai nyilvántartási száma (adott esetben)</w:t>
            </w:r>
            <w:proofErr w:type="gramStart"/>
            <w:r w:rsidRPr="00DF674F">
              <w:rPr>
                <w:rFonts w:ascii="Times New Roman" w:hAnsi="Times New Roman"/>
                <w:sz w:val="24"/>
                <w:szCs w:val="24"/>
              </w:rPr>
              <w:t>:…………..</w:t>
            </w:r>
            <w:proofErr w:type="gramEnd"/>
          </w:p>
        </w:tc>
        <w:tc>
          <w:tcPr>
            <w:tcW w:w="1701" w:type="dxa"/>
            <w:tcBorders>
              <w:top w:val="double" w:sz="4" w:space="0" w:color="auto"/>
            </w:tcBorders>
            <w:vAlign w:val="center"/>
          </w:tcPr>
          <w:p w:rsidR="00C351EE" w:rsidRPr="00DF674F" w:rsidRDefault="00C351EE" w:rsidP="00531693">
            <w:pPr>
              <w:spacing w:after="200" w:line="276" w:lineRule="auto"/>
              <w:ind w:left="-128"/>
              <w:jc w:val="center"/>
              <w:rPr>
                <w:rFonts w:ascii="Times New Roman" w:hAnsi="Times New Roman"/>
                <w:sz w:val="24"/>
                <w:szCs w:val="24"/>
              </w:rPr>
            </w:pPr>
            <w:r w:rsidRPr="00DF674F">
              <w:rPr>
                <w:rFonts w:ascii="Times New Roman" w:hAnsi="Times New Roman"/>
                <w:sz w:val="24"/>
                <w:szCs w:val="24"/>
              </w:rPr>
              <w:t>…</w:t>
            </w:r>
            <w:proofErr w:type="gramStart"/>
            <w:r w:rsidRPr="00DF674F">
              <w:rPr>
                <w:rFonts w:ascii="Times New Roman" w:hAnsi="Times New Roman"/>
                <w:sz w:val="24"/>
                <w:szCs w:val="24"/>
              </w:rPr>
              <w:t>………….</w:t>
            </w:r>
            <w:proofErr w:type="gramEnd"/>
            <w:r w:rsidRPr="00DF674F">
              <w:rPr>
                <w:rFonts w:ascii="Times New Roman" w:hAnsi="Times New Roman"/>
                <w:sz w:val="24"/>
                <w:szCs w:val="24"/>
              </w:rPr>
              <w:t xml:space="preserve"> (felolvasólappal összhangban)</w:t>
            </w:r>
          </w:p>
        </w:tc>
      </w:tr>
    </w:tbl>
    <w:p w:rsidR="00C351EE" w:rsidRPr="00DF674F" w:rsidRDefault="00C351EE" w:rsidP="00C351EE">
      <w:pPr>
        <w:spacing w:line="276" w:lineRule="auto"/>
        <w:ind w:left="720"/>
        <w:rPr>
          <w:rFonts w:ascii="Times New Roman" w:hAnsi="Times New Roman"/>
          <w:sz w:val="24"/>
          <w:szCs w:val="24"/>
        </w:rPr>
      </w:pPr>
    </w:p>
    <w:p w:rsidR="002C7157" w:rsidRPr="00DF674F" w:rsidRDefault="002C7157" w:rsidP="002C7157">
      <w:pPr>
        <w:spacing w:before="60" w:after="60" w:line="240" w:lineRule="auto"/>
        <w:rPr>
          <w:rFonts w:ascii="Times New Roman" w:hAnsi="Times New Roman"/>
          <w:sz w:val="24"/>
          <w:szCs w:val="24"/>
          <w:lang w:eastAsia="hu-HU"/>
        </w:rPr>
      </w:pPr>
      <w:r w:rsidRPr="00DF674F">
        <w:rPr>
          <w:rFonts w:ascii="Times New Roman" w:hAnsi="Times New Roman"/>
          <w:sz w:val="24"/>
          <w:szCs w:val="24"/>
          <w:lang w:eastAsia="hu-HU"/>
        </w:rPr>
        <w:t>Keltezés (helység, év, hónap, nap)</w:t>
      </w:r>
    </w:p>
    <w:p w:rsidR="002C7157" w:rsidRPr="00DF674F" w:rsidRDefault="002C7157" w:rsidP="002C7157">
      <w:pPr>
        <w:spacing w:before="60" w:after="60" w:line="240" w:lineRule="auto"/>
        <w:rPr>
          <w:rFonts w:ascii="Times New Roman" w:hAnsi="Times New Roman"/>
          <w:sz w:val="24"/>
          <w:szCs w:val="24"/>
          <w:lang w:eastAsia="hu-HU"/>
        </w:rPr>
      </w:pPr>
    </w:p>
    <w:p w:rsidR="002C7157" w:rsidRPr="00DF674F" w:rsidRDefault="002C7157" w:rsidP="002C7157">
      <w:pPr>
        <w:spacing w:before="60" w:after="60" w:line="240" w:lineRule="auto"/>
        <w:rPr>
          <w:rFonts w:ascii="Times New Roman" w:hAnsi="Times New Roman"/>
          <w:sz w:val="24"/>
          <w:szCs w:val="24"/>
          <w:lang w:eastAsia="hu-HU"/>
        </w:rPr>
      </w:pPr>
    </w:p>
    <w:tbl>
      <w:tblPr>
        <w:tblW w:w="0" w:type="auto"/>
        <w:jc w:val="right"/>
        <w:tblLook w:val="01E0" w:firstRow="1" w:lastRow="1" w:firstColumn="1" w:lastColumn="1" w:noHBand="0" w:noVBand="0"/>
      </w:tblPr>
      <w:tblGrid>
        <w:gridCol w:w="4656"/>
      </w:tblGrid>
      <w:tr w:rsidR="002C7157" w:rsidRPr="00DF674F" w:rsidTr="005B03F7">
        <w:trPr>
          <w:jc w:val="right"/>
        </w:trPr>
        <w:tc>
          <w:tcPr>
            <w:tcW w:w="4606" w:type="dxa"/>
          </w:tcPr>
          <w:p w:rsidR="002C7157" w:rsidRPr="00DF674F" w:rsidRDefault="002C7157" w:rsidP="005B03F7">
            <w:pPr>
              <w:tabs>
                <w:tab w:val="center" w:pos="7088"/>
              </w:tabs>
              <w:spacing w:before="60" w:after="60" w:line="240" w:lineRule="auto"/>
              <w:jc w:val="center"/>
              <w:rPr>
                <w:rFonts w:ascii="Times New Roman" w:hAnsi="Times New Roman"/>
                <w:sz w:val="24"/>
                <w:szCs w:val="24"/>
                <w:lang w:eastAsia="hu-HU"/>
              </w:rPr>
            </w:pPr>
            <w:r w:rsidRPr="00DF674F">
              <w:rPr>
                <w:rFonts w:ascii="Times New Roman" w:hAnsi="Times New Roman"/>
                <w:sz w:val="24"/>
                <w:szCs w:val="24"/>
                <w:lang w:eastAsia="hu-HU"/>
              </w:rPr>
              <w:t>_____________________________________</w:t>
            </w:r>
          </w:p>
        </w:tc>
      </w:tr>
      <w:tr w:rsidR="002C7157" w:rsidRPr="00DF674F" w:rsidTr="005B03F7">
        <w:trPr>
          <w:jc w:val="right"/>
        </w:trPr>
        <w:tc>
          <w:tcPr>
            <w:tcW w:w="4606" w:type="dxa"/>
          </w:tcPr>
          <w:p w:rsidR="002C7157" w:rsidRPr="00DF674F" w:rsidRDefault="002C7157" w:rsidP="005B03F7">
            <w:pPr>
              <w:tabs>
                <w:tab w:val="center" w:pos="7088"/>
              </w:tabs>
              <w:spacing w:before="60" w:after="60" w:line="240" w:lineRule="auto"/>
              <w:jc w:val="center"/>
              <w:rPr>
                <w:rFonts w:ascii="Times New Roman" w:hAnsi="Times New Roman"/>
                <w:sz w:val="24"/>
                <w:szCs w:val="24"/>
                <w:lang w:eastAsia="hu-HU"/>
              </w:rPr>
            </w:pPr>
            <w:r w:rsidRPr="00DF674F">
              <w:rPr>
                <w:rFonts w:ascii="Times New Roman" w:hAnsi="Times New Roman"/>
                <w:sz w:val="24"/>
                <w:szCs w:val="24"/>
                <w:lang w:eastAsia="hu-HU"/>
              </w:rPr>
              <w:t>cégszerű aláírás</w:t>
            </w:r>
          </w:p>
          <w:p w:rsidR="002C7157" w:rsidRPr="00DF674F" w:rsidRDefault="002C7157" w:rsidP="005B03F7">
            <w:pPr>
              <w:tabs>
                <w:tab w:val="center" w:pos="6521"/>
              </w:tabs>
              <w:spacing w:before="60" w:after="60" w:line="240" w:lineRule="auto"/>
              <w:jc w:val="center"/>
              <w:rPr>
                <w:rFonts w:ascii="Times New Roman" w:hAnsi="Times New Roman"/>
                <w:sz w:val="24"/>
                <w:szCs w:val="24"/>
              </w:rPr>
            </w:pPr>
            <w:r w:rsidRPr="00DF674F">
              <w:rPr>
                <w:rFonts w:ascii="Times New Roman" w:hAnsi="Times New Roman"/>
                <w:sz w:val="24"/>
                <w:szCs w:val="24"/>
              </w:rPr>
              <w:t>(cégjegyzésre jogosult vagy szabályszerűen</w:t>
            </w:r>
          </w:p>
          <w:p w:rsidR="002C7157" w:rsidRPr="00DF674F" w:rsidRDefault="002C7157" w:rsidP="005B03F7">
            <w:pPr>
              <w:tabs>
                <w:tab w:val="center" w:pos="7088"/>
              </w:tabs>
              <w:spacing w:before="60" w:after="60" w:line="240" w:lineRule="auto"/>
              <w:jc w:val="center"/>
              <w:rPr>
                <w:rFonts w:ascii="Times New Roman" w:hAnsi="Times New Roman"/>
                <w:sz w:val="24"/>
                <w:szCs w:val="24"/>
                <w:lang w:eastAsia="hu-HU"/>
              </w:rPr>
            </w:pPr>
            <w:r w:rsidRPr="00DF674F">
              <w:rPr>
                <w:rFonts w:ascii="Times New Roman" w:hAnsi="Times New Roman"/>
                <w:sz w:val="24"/>
                <w:szCs w:val="24"/>
              </w:rPr>
              <w:t>meghatalmazott képviselő aláírása)</w:t>
            </w:r>
          </w:p>
        </w:tc>
      </w:tr>
    </w:tbl>
    <w:p w:rsidR="00C351EE" w:rsidRDefault="00C351EE" w:rsidP="00C351EE">
      <w:pPr>
        <w:spacing w:line="276" w:lineRule="auto"/>
        <w:jc w:val="both"/>
        <w:rPr>
          <w:rFonts w:ascii="Times New Roman" w:hAnsi="Times New Roman"/>
          <w:color w:val="000000"/>
          <w:sz w:val="24"/>
          <w:szCs w:val="24"/>
        </w:rPr>
      </w:pPr>
    </w:p>
    <w:p w:rsidR="000278D1" w:rsidRDefault="000278D1" w:rsidP="00C351EE">
      <w:pPr>
        <w:spacing w:line="276" w:lineRule="auto"/>
        <w:jc w:val="both"/>
        <w:rPr>
          <w:rFonts w:ascii="Times New Roman" w:hAnsi="Times New Roman"/>
          <w:color w:val="000000"/>
          <w:sz w:val="24"/>
          <w:szCs w:val="24"/>
        </w:rPr>
      </w:pPr>
    </w:p>
    <w:p w:rsidR="00BF4267" w:rsidRDefault="00BF4267" w:rsidP="000278D1">
      <w:pPr>
        <w:tabs>
          <w:tab w:val="left" w:pos="360"/>
          <w:tab w:val="left" w:pos="720"/>
        </w:tabs>
        <w:suppressAutoHyphens/>
        <w:spacing w:line="276" w:lineRule="auto"/>
        <w:jc w:val="right"/>
        <w:textAlignment w:val="baseline"/>
        <w:rPr>
          <w:rFonts w:ascii="Times New Roman" w:hAnsi="Times New Roman"/>
          <w:color w:val="000000"/>
          <w:sz w:val="24"/>
          <w:szCs w:val="24"/>
        </w:rPr>
      </w:pPr>
    </w:p>
    <w:p w:rsidR="000278D1" w:rsidRPr="000278D1" w:rsidRDefault="0013583E" w:rsidP="000278D1">
      <w:pPr>
        <w:tabs>
          <w:tab w:val="left" w:pos="360"/>
          <w:tab w:val="left" w:pos="720"/>
        </w:tabs>
        <w:suppressAutoHyphens/>
        <w:spacing w:line="276" w:lineRule="auto"/>
        <w:jc w:val="right"/>
        <w:textAlignment w:val="baseline"/>
        <w:rPr>
          <w:rFonts w:ascii="Times New Roman" w:eastAsia="Calibri" w:hAnsi="Times New Roman"/>
          <w:b/>
          <w:bCs/>
          <w:kern w:val="1"/>
          <w:sz w:val="24"/>
          <w:szCs w:val="24"/>
          <w:lang w:eastAsia="zh-CN"/>
        </w:rPr>
      </w:pPr>
      <w:r>
        <w:rPr>
          <w:rFonts w:ascii="Times New Roman" w:eastAsia="Calibri" w:hAnsi="Times New Roman"/>
          <w:b/>
          <w:bCs/>
          <w:kern w:val="1"/>
          <w:sz w:val="24"/>
          <w:szCs w:val="24"/>
          <w:lang w:eastAsia="zh-CN"/>
        </w:rPr>
        <w:lastRenderedPageBreak/>
        <w:t>11</w:t>
      </w:r>
      <w:r w:rsidR="000278D1" w:rsidRPr="000278D1">
        <w:rPr>
          <w:rFonts w:ascii="Times New Roman" w:eastAsia="Calibri" w:hAnsi="Times New Roman"/>
          <w:b/>
          <w:bCs/>
          <w:kern w:val="1"/>
          <w:sz w:val="24"/>
          <w:szCs w:val="24"/>
          <w:lang w:eastAsia="zh-CN"/>
        </w:rPr>
        <w:t>. számú melléklet</w:t>
      </w:r>
    </w:p>
    <w:p w:rsidR="000278D1" w:rsidRPr="000278D1" w:rsidRDefault="000278D1" w:rsidP="000278D1">
      <w:pPr>
        <w:tabs>
          <w:tab w:val="left" w:pos="360"/>
          <w:tab w:val="left" w:pos="720"/>
        </w:tabs>
        <w:suppressAutoHyphens/>
        <w:spacing w:line="276" w:lineRule="auto"/>
        <w:jc w:val="center"/>
        <w:textAlignment w:val="baseline"/>
        <w:rPr>
          <w:rFonts w:ascii="Times New Roman" w:eastAsia="Calibri" w:hAnsi="Times New Roman"/>
          <w:b/>
          <w:bCs/>
          <w:color w:val="000000"/>
          <w:kern w:val="1"/>
          <w:sz w:val="24"/>
          <w:szCs w:val="24"/>
          <w:lang w:eastAsia="zh-CN"/>
        </w:rPr>
      </w:pPr>
      <w:r w:rsidRPr="000278D1">
        <w:rPr>
          <w:rFonts w:ascii="Times New Roman" w:eastAsia="Calibri" w:hAnsi="Times New Roman"/>
          <w:b/>
          <w:bCs/>
          <w:color w:val="000000"/>
          <w:kern w:val="1"/>
          <w:sz w:val="24"/>
          <w:szCs w:val="24"/>
          <w:lang w:eastAsia="zh-CN"/>
        </w:rPr>
        <w:t>Nyilatkozat üzleti titokról</w:t>
      </w:r>
    </w:p>
    <w:p w:rsidR="000278D1" w:rsidRPr="000278D1" w:rsidRDefault="000278D1" w:rsidP="000278D1">
      <w:pPr>
        <w:tabs>
          <w:tab w:val="left" w:pos="1080"/>
          <w:tab w:val="center" w:pos="7200"/>
        </w:tabs>
        <w:suppressAutoHyphens/>
        <w:spacing w:line="276" w:lineRule="auto"/>
        <w:jc w:val="both"/>
        <w:textAlignment w:val="baseline"/>
        <w:rPr>
          <w:rFonts w:ascii="Times New Roman" w:eastAsia="Calibri" w:hAnsi="Times New Roman"/>
          <w:color w:val="000000"/>
          <w:kern w:val="1"/>
          <w:sz w:val="24"/>
          <w:szCs w:val="24"/>
          <w:lang w:eastAsia="zh-CN"/>
        </w:rPr>
      </w:pPr>
    </w:p>
    <w:p w:rsidR="000278D1" w:rsidRDefault="000278D1" w:rsidP="000278D1">
      <w:pPr>
        <w:suppressAutoHyphens/>
        <w:spacing w:after="200" w:line="276" w:lineRule="auto"/>
        <w:jc w:val="both"/>
        <w:rPr>
          <w:rFonts w:ascii="Times New Roman" w:hAnsi="Times New Roman"/>
          <w:color w:val="000000"/>
          <w:sz w:val="24"/>
          <w:szCs w:val="24"/>
        </w:rPr>
      </w:pPr>
      <w:proofErr w:type="gramStart"/>
      <w:r w:rsidRPr="00DF674F">
        <w:rPr>
          <w:rFonts w:ascii="Times New Roman" w:hAnsi="Times New Roman"/>
          <w:color w:val="000000"/>
          <w:sz w:val="24"/>
          <w:szCs w:val="24"/>
        </w:rPr>
        <w:t>Alulírott …………………………………………………………………, mint a(z) ……………….………………….............................................................. (székhely: ………...................................…….......................................) ajánlattevő szervezet cégjegyzésre jogosult</w:t>
      </w:r>
      <w:r>
        <w:rPr>
          <w:rFonts w:ascii="Times New Roman" w:hAnsi="Times New Roman"/>
          <w:color w:val="000000"/>
          <w:sz w:val="24"/>
          <w:szCs w:val="24"/>
        </w:rPr>
        <w:t>/</w:t>
      </w:r>
      <w:r w:rsidRPr="006E625C">
        <w:rPr>
          <w:rFonts w:ascii="Times New Roman" w:hAnsi="Times New Roman"/>
          <w:color w:val="000000"/>
          <w:sz w:val="24"/>
          <w:szCs w:val="24"/>
        </w:rPr>
        <w:t>meghatalmazott</w:t>
      </w:r>
      <w:r>
        <w:rPr>
          <w:rStyle w:val="Lbjegyzet-hivatkozs"/>
          <w:rFonts w:ascii="Times New Roman" w:hAnsi="Times New Roman"/>
          <w:color w:val="000000"/>
          <w:sz w:val="24"/>
          <w:szCs w:val="24"/>
        </w:rPr>
        <w:footnoteReference w:id="29"/>
      </w:r>
      <w:r w:rsidRPr="00DF674F">
        <w:rPr>
          <w:rFonts w:ascii="Times New Roman" w:hAnsi="Times New Roman"/>
          <w:color w:val="000000"/>
          <w:sz w:val="24"/>
          <w:szCs w:val="24"/>
        </w:rPr>
        <w:t xml:space="preserve"> képviselője </w:t>
      </w:r>
      <w:r>
        <w:rPr>
          <w:rFonts w:ascii="Times New Roman" w:hAnsi="Times New Roman"/>
          <w:sz w:val="24"/>
          <w:szCs w:val="24"/>
        </w:rPr>
        <w:t xml:space="preserve">a </w:t>
      </w:r>
      <w:r w:rsidR="00B805FE">
        <w:rPr>
          <w:rFonts w:ascii="Times New Roman" w:hAnsi="Times New Roman"/>
          <w:b/>
          <w:sz w:val="24"/>
          <w:szCs w:val="24"/>
        </w:rPr>
        <w:t>Balmazújváros</w:t>
      </w:r>
      <w:r w:rsidR="00F66495">
        <w:rPr>
          <w:rFonts w:ascii="Times New Roman" w:hAnsi="Times New Roman"/>
          <w:b/>
          <w:sz w:val="24"/>
          <w:szCs w:val="24"/>
        </w:rPr>
        <w:t xml:space="preserve"> Város Önkormányzata</w:t>
      </w:r>
      <w:r w:rsidR="00F66495" w:rsidRPr="00641222">
        <w:rPr>
          <w:rFonts w:ascii="Times New Roman" w:hAnsi="Times New Roman"/>
          <w:sz w:val="24"/>
          <w:szCs w:val="24"/>
        </w:rPr>
        <w:t xml:space="preserve">, mint ajánlatkérő által </w:t>
      </w:r>
      <w:r w:rsidR="00B805FE" w:rsidRPr="00AF615F">
        <w:rPr>
          <w:rFonts w:ascii="Times New Roman" w:hAnsi="Times New Roman"/>
          <w:b/>
          <w:i/>
          <w:sz w:val="24"/>
          <w:szCs w:val="24"/>
        </w:rPr>
        <w:t>„Veres Péter Emlékpark fejlesztése”</w:t>
      </w:r>
      <w:r w:rsidR="00F66495" w:rsidRPr="00641222">
        <w:rPr>
          <w:rFonts w:ascii="Times New Roman" w:hAnsi="Times New Roman"/>
          <w:sz w:val="24"/>
          <w:szCs w:val="24"/>
        </w:rPr>
        <w:t xml:space="preserve"> </w:t>
      </w:r>
      <w:r w:rsidRPr="00DF674F">
        <w:rPr>
          <w:rFonts w:ascii="Times New Roman" w:hAnsi="Times New Roman"/>
          <w:sz w:val="24"/>
          <w:szCs w:val="24"/>
        </w:rPr>
        <w:t xml:space="preserve">tárgyban </w:t>
      </w:r>
      <w:r w:rsidRPr="00DF674F">
        <w:rPr>
          <w:rFonts w:ascii="Times New Roman" w:hAnsi="Times New Roman"/>
          <w:color w:val="000000"/>
          <w:sz w:val="24"/>
          <w:szCs w:val="24"/>
        </w:rPr>
        <w:t>kiírt közbeszerzési eljárás során</w:t>
      </w:r>
      <w:r>
        <w:rPr>
          <w:rFonts w:ascii="Times New Roman" w:hAnsi="Times New Roman"/>
          <w:color w:val="000000"/>
          <w:sz w:val="24"/>
          <w:szCs w:val="24"/>
        </w:rPr>
        <w:t xml:space="preserve"> az alábbi nyilatkozatot teszem:</w:t>
      </w:r>
      <w:proofErr w:type="gramEnd"/>
    </w:p>
    <w:p w:rsidR="000278D1" w:rsidRPr="000278D1" w:rsidRDefault="000278D1" w:rsidP="000278D1">
      <w:pPr>
        <w:suppressAutoHyphens/>
        <w:spacing w:line="276" w:lineRule="auto"/>
        <w:jc w:val="both"/>
        <w:textAlignment w:val="baseline"/>
        <w:rPr>
          <w:rFonts w:ascii="Times New Roman" w:eastAsia="Calibri" w:hAnsi="Times New Roman"/>
          <w:color w:val="000000"/>
          <w:kern w:val="1"/>
          <w:sz w:val="24"/>
          <w:szCs w:val="24"/>
          <w:lang w:eastAsia="zh-CN"/>
        </w:rPr>
      </w:pPr>
    </w:p>
    <w:p w:rsidR="000278D1" w:rsidRPr="000278D1" w:rsidRDefault="000278D1" w:rsidP="000278D1">
      <w:pPr>
        <w:suppressAutoHyphens/>
        <w:spacing w:line="276" w:lineRule="auto"/>
        <w:textAlignment w:val="baseline"/>
        <w:rPr>
          <w:rFonts w:ascii="Times New Roman" w:eastAsia="Calibri" w:hAnsi="Times New Roman"/>
          <w:color w:val="000000"/>
          <w:kern w:val="1"/>
          <w:sz w:val="24"/>
          <w:szCs w:val="24"/>
          <w:lang w:eastAsia="zh-CN"/>
        </w:rPr>
      </w:pPr>
      <w:r w:rsidRPr="000278D1">
        <w:rPr>
          <w:rFonts w:ascii="Times New Roman" w:eastAsia="Calibri" w:hAnsi="Times New Roman"/>
          <w:color w:val="000000"/>
          <w:kern w:val="1"/>
          <w:sz w:val="24"/>
          <w:szCs w:val="24"/>
          <w:lang w:eastAsia="zh-CN"/>
        </w:rPr>
        <w:t>1.) Kijelentem, hogy az általunk benyújtott ajánlat elkülönített módon üzleti titkot tartalmaz, amelynek nyilvánosságra hozatalát megtiltom és kérem annak bizalmas kezelését.</w:t>
      </w:r>
    </w:p>
    <w:p w:rsidR="000278D1" w:rsidRPr="000278D1" w:rsidRDefault="000278D1" w:rsidP="000278D1">
      <w:pPr>
        <w:tabs>
          <w:tab w:val="left" w:pos="360"/>
          <w:tab w:val="left" w:pos="720"/>
        </w:tabs>
        <w:suppressAutoHyphens/>
        <w:spacing w:line="276" w:lineRule="auto"/>
        <w:jc w:val="both"/>
        <w:textAlignment w:val="baseline"/>
        <w:rPr>
          <w:rFonts w:ascii="Times New Roman" w:eastAsia="Calibri" w:hAnsi="Times New Roman"/>
          <w:color w:val="000000"/>
          <w:kern w:val="1"/>
          <w:sz w:val="24"/>
          <w:szCs w:val="24"/>
          <w:lang w:eastAsia="zh-CN"/>
        </w:rPr>
      </w:pPr>
    </w:p>
    <w:p w:rsidR="000278D1" w:rsidRPr="000278D1" w:rsidRDefault="000278D1" w:rsidP="000278D1">
      <w:pPr>
        <w:tabs>
          <w:tab w:val="left" w:pos="360"/>
          <w:tab w:val="left" w:pos="720"/>
        </w:tabs>
        <w:suppressAutoHyphens/>
        <w:spacing w:line="276" w:lineRule="auto"/>
        <w:jc w:val="both"/>
        <w:textAlignment w:val="baseline"/>
        <w:rPr>
          <w:rFonts w:ascii="Times New Roman" w:eastAsia="Calibri" w:hAnsi="Times New Roman"/>
          <w:color w:val="000000"/>
          <w:kern w:val="1"/>
          <w:sz w:val="24"/>
          <w:szCs w:val="24"/>
          <w:lang w:eastAsia="zh-CN"/>
        </w:rPr>
      </w:pPr>
      <w:r w:rsidRPr="000278D1">
        <w:rPr>
          <w:rFonts w:ascii="Times New Roman" w:eastAsia="Calibri" w:hAnsi="Times New Roman"/>
          <w:color w:val="000000"/>
          <w:kern w:val="1"/>
          <w:sz w:val="24"/>
          <w:szCs w:val="24"/>
          <w:lang w:eastAsia="zh-CN"/>
        </w:rPr>
        <w:t>Az üzleti titkot tartalmazó rész helye az ajánlatban</w:t>
      </w:r>
      <w:proofErr w:type="gramStart"/>
      <w:r w:rsidRPr="000278D1">
        <w:rPr>
          <w:rFonts w:ascii="Times New Roman" w:eastAsia="Calibri" w:hAnsi="Times New Roman"/>
          <w:color w:val="000000"/>
          <w:kern w:val="1"/>
          <w:sz w:val="24"/>
          <w:szCs w:val="24"/>
          <w:lang w:eastAsia="zh-CN"/>
        </w:rPr>
        <w:t>: …</w:t>
      </w:r>
      <w:proofErr w:type="gramEnd"/>
      <w:r w:rsidRPr="000278D1">
        <w:rPr>
          <w:rFonts w:ascii="Times New Roman" w:eastAsia="Calibri" w:hAnsi="Times New Roman"/>
          <w:color w:val="000000"/>
          <w:kern w:val="1"/>
          <w:sz w:val="24"/>
          <w:szCs w:val="24"/>
          <w:lang w:eastAsia="zh-CN"/>
        </w:rPr>
        <w:t>……… oldaltól …………… oldalig</w:t>
      </w:r>
    </w:p>
    <w:p w:rsidR="000278D1" w:rsidRPr="000278D1" w:rsidRDefault="000278D1" w:rsidP="000278D1">
      <w:pPr>
        <w:tabs>
          <w:tab w:val="left" w:pos="360"/>
          <w:tab w:val="left" w:pos="720"/>
        </w:tabs>
        <w:suppressAutoHyphens/>
        <w:spacing w:line="276" w:lineRule="auto"/>
        <w:jc w:val="both"/>
        <w:textAlignment w:val="baseline"/>
        <w:rPr>
          <w:rFonts w:ascii="Times New Roman" w:eastAsia="Calibri" w:hAnsi="Times New Roman"/>
          <w:color w:val="000000"/>
          <w:kern w:val="1"/>
          <w:sz w:val="24"/>
          <w:szCs w:val="24"/>
          <w:lang w:eastAsia="zh-CN"/>
        </w:rPr>
      </w:pPr>
    </w:p>
    <w:p w:rsidR="000278D1" w:rsidRPr="000278D1" w:rsidRDefault="000278D1" w:rsidP="000278D1">
      <w:pPr>
        <w:tabs>
          <w:tab w:val="left" w:pos="360"/>
          <w:tab w:val="left" w:pos="720"/>
        </w:tabs>
        <w:suppressAutoHyphens/>
        <w:spacing w:line="276" w:lineRule="auto"/>
        <w:jc w:val="both"/>
        <w:textAlignment w:val="baseline"/>
        <w:rPr>
          <w:rFonts w:ascii="Times New Roman" w:eastAsia="Calibri" w:hAnsi="Times New Roman"/>
          <w:color w:val="000000"/>
          <w:kern w:val="1"/>
          <w:sz w:val="24"/>
          <w:szCs w:val="24"/>
          <w:lang w:eastAsia="zh-CN"/>
        </w:rPr>
      </w:pPr>
      <w:r w:rsidRPr="000278D1">
        <w:rPr>
          <w:rFonts w:ascii="Times New Roman" w:eastAsia="Calibri" w:hAnsi="Times New Roman"/>
          <w:color w:val="000000"/>
          <w:kern w:val="1"/>
          <w:sz w:val="24"/>
          <w:szCs w:val="24"/>
          <w:lang w:eastAsia="zh-CN"/>
        </w:rPr>
        <w:t>Üzleti titokká nyilvánítás indoka</w:t>
      </w:r>
      <w:proofErr w:type="gramStart"/>
      <w:r w:rsidRPr="000278D1">
        <w:rPr>
          <w:rFonts w:ascii="Times New Roman" w:eastAsia="Calibri" w:hAnsi="Times New Roman"/>
          <w:color w:val="000000"/>
          <w:kern w:val="1"/>
          <w:sz w:val="24"/>
          <w:szCs w:val="24"/>
          <w:lang w:eastAsia="zh-CN"/>
        </w:rPr>
        <w:t>:………………………………………………………</w:t>
      </w:r>
      <w:proofErr w:type="gramEnd"/>
    </w:p>
    <w:p w:rsidR="000278D1" w:rsidRPr="000278D1" w:rsidRDefault="000278D1" w:rsidP="000278D1">
      <w:pPr>
        <w:tabs>
          <w:tab w:val="left" w:pos="360"/>
          <w:tab w:val="left" w:pos="720"/>
        </w:tabs>
        <w:suppressAutoHyphens/>
        <w:spacing w:line="276" w:lineRule="auto"/>
        <w:jc w:val="both"/>
        <w:textAlignment w:val="baseline"/>
        <w:rPr>
          <w:rFonts w:ascii="Times New Roman" w:eastAsia="Calibri" w:hAnsi="Times New Roman"/>
          <w:color w:val="000000"/>
          <w:kern w:val="1"/>
          <w:sz w:val="24"/>
          <w:szCs w:val="24"/>
          <w:lang w:eastAsia="zh-CN"/>
        </w:rPr>
      </w:pPr>
    </w:p>
    <w:p w:rsidR="000278D1" w:rsidRPr="000278D1" w:rsidRDefault="000278D1" w:rsidP="000278D1">
      <w:pPr>
        <w:tabs>
          <w:tab w:val="left" w:pos="360"/>
          <w:tab w:val="left" w:pos="720"/>
        </w:tabs>
        <w:suppressAutoHyphens/>
        <w:spacing w:line="276" w:lineRule="auto"/>
        <w:jc w:val="both"/>
        <w:textAlignment w:val="baseline"/>
        <w:rPr>
          <w:rFonts w:ascii="Times New Roman" w:eastAsia="Calibri" w:hAnsi="Times New Roman"/>
          <w:color w:val="000000"/>
          <w:kern w:val="1"/>
          <w:sz w:val="24"/>
          <w:szCs w:val="24"/>
          <w:lang w:eastAsia="zh-CN"/>
        </w:rPr>
      </w:pPr>
      <w:r w:rsidRPr="000278D1">
        <w:rPr>
          <w:rFonts w:ascii="Times New Roman" w:eastAsia="Calibri" w:hAnsi="Times New Roman"/>
          <w:color w:val="000000"/>
          <w:kern w:val="1"/>
          <w:sz w:val="24"/>
          <w:szCs w:val="24"/>
          <w:lang w:eastAsia="zh-CN"/>
        </w:rPr>
        <w:t>2.) Kijelentem, hogy az általunk benyújtott ajánlat üzleti titkot nem tartalmaz.</w:t>
      </w:r>
    </w:p>
    <w:p w:rsidR="000278D1" w:rsidRPr="000278D1" w:rsidRDefault="000278D1" w:rsidP="000278D1">
      <w:pPr>
        <w:tabs>
          <w:tab w:val="left" w:pos="360"/>
          <w:tab w:val="left" w:pos="720"/>
        </w:tabs>
        <w:suppressAutoHyphens/>
        <w:spacing w:line="276" w:lineRule="auto"/>
        <w:jc w:val="both"/>
        <w:textAlignment w:val="baseline"/>
        <w:rPr>
          <w:rFonts w:ascii="Times New Roman" w:eastAsia="Calibri" w:hAnsi="Times New Roman"/>
          <w:color w:val="000000"/>
          <w:kern w:val="1"/>
          <w:sz w:val="24"/>
          <w:szCs w:val="24"/>
          <w:lang w:eastAsia="zh-CN"/>
        </w:rPr>
      </w:pPr>
    </w:p>
    <w:p w:rsidR="000278D1" w:rsidRPr="000278D1" w:rsidRDefault="000278D1" w:rsidP="000278D1">
      <w:pPr>
        <w:suppressAutoHyphens/>
        <w:spacing w:line="276" w:lineRule="auto"/>
        <w:jc w:val="both"/>
        <w:textAlignment w:val="baseline"/>
        <w:rPr>
          <w:rFonts w:ascii="Times New Roman" w:eastAsia="Calibri" w:hAnsi="Times New Roman"/>
          <w:i/>
          <w:iCs/>
          <w:color w:val="000000"/>
          <w:kern w:val="1"/>
          <w:sz w:val="24"/>
          <w:szCs w:val="24"/>
          <w:lang w:eastAsia="zh-CN"/>
        </w:rPr>
      </w:pPr>
      <w:r w:rsidRPr="000278D1">
        <w:rPr>
          <w:rFonts w:ascii="Times New Roman" w:eastAsia="Calibri" w:hAnsi="Times New Roman"/>
          <w:i/>
          <w:iCs/>
          <w:color w:val="000000"/>
          <w:kern w:val="1"/>
          <w:sz w:val="24"/>
          <w:szCs w:val="24"/>
          <w:lang w:eastAsia="zh-CN"/>
        </w:rPr>
        <w:t>(*Kérjük a megfelelő rész (1.) vagy 2.)) kitöltését.)</w:t>
      </w:r>
    </w:p>
    <w:p w:rsidR="000278D1" w:rsidRPr="000278D1" w:rsidRDefault="000278D1" w:rsidP="000278D1">
      <w:pPr>
        <w:tabs>
          <w:tab w:val="left" w:pos="360"/>
          <w:tab w:val="left" w:pos="720"/>
        </w:tabs>
        <w:suppressAutoHyphens/>
        <w:spacing w:line="276" w:lineRule="auto"/>
        <w:jc w:val="both"/>
        <w:textAlignment w:val="baseline"/>
        <w:rPr>
          <w:rFonts w:ascii="Times New Roman" w:eastAsia="Calibri" w:hAnsi="Times New Roman"/>
          <w:color w:val="000000"/>
          <w:kern w:val="1"/>
          <w:sz w:val="24"/>
          <w:szCs w:val="24"/>
          <w:lang w:eastAsia="zh-CN"/>
        </w:rPr>
      </w:pPr>
    </w:p>
    <w:p w:rsidR="000278D1" w:rsidRPr="000278D1" w:rsidRDefault="000278D1" w:rsidP="000278D1">
      <w:pPr>
        <w:suppressAutoHyphens/>
        <w:spacing w:before="120" w:after="120" w:line="276" w:lineRule="auto"/>
        <w:contextualSpacing/>
        <w:jc w:val="both"/>
        <w:textAlignment w:val="baseline"/>
        <w:rPr>
          <w:rFonts w:ascii="Times New Roman" w:eastAsia="Calibri" w:hAnsi="Times New Roman"/>
          <w:bCs/>
          <w:color w:val="000000"/>
          <w:kern w:val="1"/>
          <w:sz w:val="24"/>
          <w:szCs w:val="24"/>
          <w:lang w:eastAsia="zh-CN"/>
        </w:rPr>
      </w:pPr>
      <w:r w:rsidRPr="000278D1">
        <w:rPr>
          <w:rFonts w:ascii="Times New Roman" w:eastAsia="Calibri" w:hAnsi="Times New Roman"/>
          <w:bCs/>
          <w:color w:val="000000"/>
          <w:kern w:val="1"/>
          <w:sz w:val="24"/>
          <w:szCs w:val="24"/>
          <w:lang w:eastAsia="zh-CN"/>
        </w:rPr>
        <w:t>Keltezés (helység, év, hónap, nap)</w:t>
      </w:r>
    </w:p>
    <w:p w:rsidR="000278D1" w:rsidRPr="000278D1" w:rsidRDefault="000278D1" w:rsidP="000278D1">
      <w:pPr>
        <w:suppressAutoHyphens/>
        <w:spacing w:before="120" w:after="120" w:line="276" w:lineRule="auto"/>
        <w:ind w:left="720"/>
        <w:contextualSpacing/>
        <w:jc w:val="both"/>
        <w:textAlignment w:val="baseline"/>
        <w:rPr>
          <w:rFonts w:ascii="Times New Roman" w:eastAsia="Calibri" w:hAnsi="Times New Roman"/>
          <w:bCs/>
          <w:color w:val="000000"/>
          <w:kern w:val="1"/>
          <w:sz w:val="24"/>
          <w:szCs w:val="24"/>
          <w:lang w:eastAsia="zh-CN"/>
        </w:rPr>
      </w:pPr>
    </w:p>
    <w:p w:rsidR="000278D1" w:rsidRPr="000278D1" w:rsidRDefault="000278D1" w:rsidP="000278D1">
      <w:pPr>
        <w:suppressAutoHyphens/>
        <w:spacing w:before="120" w:after="120" w:line="276" w:lineRule="auto"/>
        <w:ind w:left="720"/>
        <w:contextualSpacing/>
        <w:jc w:val="both"/>
        <w:textAlignment w:val="baseline"/>
        <w:rPr>
          <w:rFonts w:ascii="Times New Roman" w:eastAsia="Calibri" w:hAnsi="Times New Roman"/>
          <w:bCs/>
          <w:color w:val="000000"/>
          <w:kern w:val="1"/>
          <w:sz w:val="24"/>
          <w:szCs w:val="24"/>
          <w:lang w:eastAsia="zh-CN"/>
        </w:rPr>
      </w:pPr>
    </w:p>
    <w:p w:rsidR="000278D1" w:rsidRPr="000278D1" w:rsidRDefault="000278D1" w:rsidP="000278D1">
      <w:pPr>
        <w:suppressAutoHyphens/>
        <w:spacing w:before="120" w:after="120" w:line="276" w:lineRule="auto"/>
        <w:ind w:left="720"/>
        <w:contextualSpacing/>
        <w:jc w:val="right"/>
        <w:textAlignment w:val="baseline"/>
        <w:rPr>
          <w:rFonts w:ascii="Times New Roman" w:eastAsia="Calibri" w:hAnsi="Times New Roman"/>
          <w:bCs/>
          <w:color w:val="000000"/>
          <w:kern w:val="1"/>
          <w:sz w:val="24"/>
          <w:szCs w:val="24"/>
          <w:lang w:eastAsia="zh-CN"/>
        </w:rPr>
      </w:pPr>
      <w:r w:rsidRPr="000278D1">
        <w:rPr>
          <w:rFonts w:ascii="Times New Roman" w:eastAsia="Calibri" w:hAnsi="Times New Roman"/>
          <w:bCs/>
          <w:color w:val="000000"/>
          <w:kern w:val="1"/>
          <w:sz w:val="24"/>
          <w:szCs w:val="24"/>
          <w:lang w:eastAsia="zh-CN"/>
        </w:rPr>
        <w:tab/>
        <w:t xml:space="preserve">                    ____________________________________</w:t>
      </w:r>
    </w:p>
    <w:p w:rsidR="000278D1" w:rsidRPr="000278D1" w:rsidRDefault="000278D1" w:rsidP="000278D1">
      <w:pPr>
        <w:suppressAutoHyphens/>
        <w:spacing w:before="120" w:after="120" w:line="276" w:lineRule="auto"/>
        <w:ind w:left="720"/>
        <w:contextualSpacing/>
        <w:jc w:val="right"/>
        <w:textAlignment w:val="baseline"/>
        <w:rPr>
          <w:rFonts w:ascii="Times New Roman" w:eastAsia="Calibri" w:hAnsi="Times New Roman"/>
          <w:bCs/>
          <w:color w:val="000000"/>
          <w:kern w:val="1"/>
          <w:sz w:val="24"/>
          <w:szCs w:val="24"/>
          <w:lang w:eastAsia="zh-CN"/>
        </w:rPr>
      </w:pPr>
      <w:r w:rsidRPr="000278D1">
        <w:rPr>
          <w:rFonts w:ascii="Times New Roman" w:eastAsia="Calibri" w:hAnsi="Times New Roman"/>
          <w:bCs/>
          <w:color w:val="000000"/>
          <w:kern w:val="1"/>
          <w:sz w:val="24"/>
          <w:szCs w:val="24"/>
          <w:lang w:eastAsia="zh-CN"/>
        </w:rPr>
        <w:t>(cégjegyzésre jogosult vagy szabályszerűen</w:t>
      </w:r>
    </w:p>
    <w:p w:rsidR="000278D1" w:rsidRPr="000278D1" w:rsidRDefault="000278D1" w:rsidP="000278D1">
      <w:pPr>
        <w:suppressAutoHyphens/>
        <w:spacing w:before="120" w:after="120" w:line="276" w:lineRule="auto"/>
        <w:ind w:left="720"/>
        <w:contextualSpacing/>
        <w:jc w:val="right"/>
        <w:textAlignment w:val="baseline"/>
        <w:rPr>
          <w:rFonts w:ascii="Times New Roman" w:eastAsia="Calibri" w:hAnsi="Times New Roman"/>
          <w:bCs/>
          <w:color w:val="000000"/>
          <w:kern w:val="1"/>
          <w:sz w:val="24"/>
          <w:szCs w:val="24"/>
          <w:lang w:eastAsia="zh-CN"/>
        </w:rPr>
      </w:pPr>
      <w:proofErr w:type="gramStart"/>
      <w:r w:rsidRPr="000278D1">
        <w:rPr>
          <w:rFonts w:ascii="Times New Roman" w:eastAsia="Calibri" w:hAnsi="Times New Roman"/>
          <w:bCs/>
          <w:color w:val="000000"/>
          <w:kern w:val="1"/>
          <w:sz w:val="24"/>
          <w:szCs w:val="24"/>
          <w:lang w:eastAsia="zh-CN"/>
        </w:rPr>
        <w:t>meghatalmazott</w:t>
      </w:r>
      <w:proofErr w:type="gramEnd"/>
      <w:r w:rsidRPr="000278D1">
        <w:rPr>
          <w:rFonts w:ascii="Times New Roman" w:eastAsia="Calibri" w:hAnsi="Times New Roman"/>
          <w:bCs/>
          <w:color w:val="000000"/>
          <w:kern w:val="1"/>
          <w:sz w:val="24"/>
          <w:szCs w:val="24"/>
          <w:lang w:eastAsia="zh-CN"/>
        </w:rPr>
        <w:t xml:space="preserve"> képviselő aláírása)</w:t>
      </w:r>
    </w:p>
    <w:p w:rsidR="000278D1" w:rsidRPr="00DF674F" w:rsidRDefault="000278D1" w:rsidP="00C351EE">
      <w:pPr>
        <w:spacing w:line="276" w:lineRule="auto"/>
        <w:jc w:val="both"/>
        <w:rPr>
          <w:rFonts w:ascii="Times New Roman" w:hAnsi="Times New Roman"/>
          <w:color w:val="000000"/>
          <w:sz w:val="24"/>
          <w:szCs w:val="24"/>
        </w:rPr>
      </w:pPr>
    </w:p>
    <w:p w:rsidR="002C7157" w:rsidRPr="00DF674F" w:rsidRDefault="002C7157" w:rsidP="00416B25">
      <w:pPr>
        <w:pStyle w:val="Listaszerbekezds11"/>
        <w:ind w:left="0"/>
        <w:jc w:val="right"/>
        <w:rPr>
          <w:sz w:val="24"/>
          <w:szCs w:val="24"/>
          <w:highlight w:val="yellow"/>
        </w:rPr>
      </w:pPr>
    </w:p>
    <w:p w:rsidR="002C7157" w:rsidRPr="00DF674F" w:rsidRDefault="002C7157" w:rsidP="00416B25">
      <w:pPr>
        <w:pStyle w:val="Listaszerbekezds11"/>
        <w:ind w:left="0"/>
        <w:jc w:val="right"/>
        <w:rPr>
          <w:sz w:val="24"/>
          <w:szCs w:val="24"/>
          <w:highlight w:val="yellow"/>
        </w:rPr>
      </w:pPr>
    </w:p>
    <w:p w:rsidR="0080414C" w:rsidRDefault="0080414C" w:rsidP="00E73C10">
      <w:pPr>
        <w:pStyle w:val="Listaszerbekezds11"/>
        <w:ind w:left="0"/>
        <w:rPr>
          <w:sz w:val="24"/>
          <w:szCs w:val="24"/>
          <w:highlight w:val="yellow"/>
        </w:rPr>
      </w:pPr>
    </w:p>
    <w:p w:rsidR="00200496" w:rsidRDefault="00200496" w:rsidP="00E73C10">
      <w:pPr>
        <w:pStyle w:val="Listaszerbekezds11"/>
        <w:ind w:left="0"/>
        <w:rPr>
          <w:sz w:val="24"/>
          <w:szCs w:val="24"/>
          <w:highlight w:val="yellow"/>
        </w:rPr>
      </w:pPr>
    </w:p>
    <w:p w:rsidR="006E009F" w:rsidRPr="00DF674F" w:rsidRDefault="006E009F" w:rsidP="00E73C10">
      <w:pPr>
        <w:pStyle w:val="Listaszerbekezds11"/>
        <w:ind w:left="0"/>
        <w:rPr>
          <w:sz w:val="24"/>
          <w:szCs w:val="24"/>
          <w:highlight w:val="yellow"/>
        </w:rPr>
      </w:pPr>
    </w:p>
    <w:p w:rsidR="00C642E2" w:rsidRPr="00DF674F" w:rsidRDefault="00C642E2" w:rsidP="009F32EA">
      <w:pPr>
        <w:pBdr>
          <w:top w:val="single" w:sz="4" w:space="0" w:color="000000"/>
          <w:left w:val="single" w:sz="4" w:space="0" w:color="000000"/>
          <w:bottom w:val="single" w:sz="4" w:space="0" w:color="000000"/>
          <w:right w:val="single" w:sz="4" w:space="0" w:color="000000"/>
        </w:pBdr>
        <w:spacing w:after="0" w:line="100" w:lineRule="atLeast"/>
        <w:jc w:val="center"/>
        <w:rPr>
          <w:rFonts w:ascii="Times New Roman" w:hAnsi="Times New Roman"/>
          <w:b/>
          <w:sz w:val="24"/>
          <w:szCs w:val="24"/>
        </w:rPr>
      </w:pPr>
      <w:r w:rsidRPr="00DF674F">
        <w:rPr>
          <w:rFonts w:ascii="Times New Roman" w:hAnsi="Times New Roman"/>
          <w:b/>
          <w:caps/>
          <w:sz w:val="24"/>
          <w:szCs w:val="24"/>
        </w:rPr>
        <w:lastRenderedPageBreak/>
        <w:t xml:space="preserve">5. </w:t>
      </w:r>
      <w:r w:rsidR="009539AB">
        <w:rPr>
          <w:rFonts w:ascii="Times New Roman" w:hAnsi="Times New Roman"/>
          <w:b/>
          <w:sz w:val="24"/>
          <w:szCs w:val="24"/>
        </w:rPr>
        <w:t>FEJEZET</w:t>
      </w:r>
    </w:p>
    <w:p w:rsidR="00C642E2" w:rsidRPr="00DF674F" w:rsidRDefault="00C642E2" w:rsidP="009F32EA">
      <w:pPr>
        <w:pBdr>
          <w:top w:val="single" w:sz="4" w:space="0" w:color="000000"/>
          <w:left w:val="single" w:sz="4" w:space="0" w:color="000000"/>
          <w:bottom w:val="single" w:sz="4" w:space="0" w:color="000000"/>
          <w:right w:val="single" w:sz="4" w:space="0" w:color="000000"/>
        </w:pBdr>
        <w:spacing w:after="0" w:line="100" w:lineRule="atLeast"/>
        <w:jc w:val="center"/>
        <w:rPr>
          <w:rFonts w:ascii="Times New Roman" w:hAnsi="Times New Roman"/>
          <w:sz w:val="24"/>
          <w:szCs w:val="24"/>
        </w:rPr>
      </w:pPr>
      <w:r w:rsidRPr="00DF674F">
        <w:rPr>
          <w:rFonts w:ascii="Times New Roman" w:hAnsi="Times New Roman"/>
          <w:b/>
          <w:sz w:val="24"/>
          <w:szCs w:val="24"/>
        </w:rPr>
        <w:t>MŰSZAKI LEÍRÁS</w:t>
      </w:r>
    </w:p>
    <w:p w:rsidR="00C642E2" w:rsidRPr="00DF674F" w:rsidRDefault="00C642E2" w:rsidP="00AC133F">
      <w:pPr>
        <w:tabs>
          <w:tab w:val="center" w:pos="6237"/>
        </w:tabs>
        <w:spacing w:after="0" w:line="240" w:lineRule="auto"/>
        <w:rPr>
          <w:rFonts w:ascii="Times New Roman" w:hAnsi="Times New Roman"/>
          <w:sz w:val="24"/>
          <w:szCs w:val="24"/>
        </w:rPr>
      </w:pPr>
    </w:p>
    <w:p w:rsidR="00C642E2" w:rsidRPr="00DF674F" w:rsidRDefault="00C642E2" w:rsidP="00AC133F">
      <w:pPr>
        <w:tabs>
          <w:tab w:val="center" w:pos="6237"/>
        </w:tabs>
        <w:spacing w:after="0" w:line="240" w:lineRule="auto"/>
        <w:rPr>
          <w:rFonts w:ascii="Times New Roman" w:hAnsi="Times New Roman"/>
          <w:sz w:val="24"/>
          <w:szCs w:val="24"/>
        </w:rPr>
      </w:pPr>
    </w:p>
    <w:bookmarkEnd w:id="20"/>
    <w:bookmarkEnd w:id="25"/>
    <w:bookmarkEnd w:id="37"/>
    <w:bookmarkEnd w:id="38"/>
    <w:p w:rsidR="0013583E" w:rsidRPr="00CA6F7F" w:rsidRDefault="00F66495" w:rsidP="0013583E">
      <w:pPr>
        <w:tabs>
          <w:tab w:val="left" w:pos="284"/>
          <w:tab w:val="center" w:pos="4749"/>
        </w:tabs>
        <w:spacing w:after="0" w:line="100" w:lineRule="atLeast"/>
        <w:jc w:val="both"/>
        <w:rPr>
          <w:rFonts w:ascii="Times New Roman" w:hAnsi="Times New Roman"/>
          <w:b/>
          <w:i/>
          <w:sz w:val="24"/>
          <w:szCs w:val="24"/>
        </w:rPr>
      </w:pPr>
      <w:r w:rsidRPr="0013583E">
        <w:rPr>
          <w:rFonts w:ascii="Times New Roman" w:hAnsi="Times New Roman"/>
          <w:sz w:val="24"/>
          <w:szCs w:val="24"/>
          <w:u w:val="single"/>
        </w:rPr>
        <w:t>Tárgya:</w:t>
      </w:r>
      <w:r w:rsidRPr="0013583E">
        <w:rPr>
          <w:rFonts w:ascii="Times New Roman" w:hAnsi="Times New Roman"/>
          <w:sz w:val="24"/>
          <w:szCs w:val="24"/>
        </w:rPr>
        <w:t xml:space="preserve"> </w:t>
      </w:r>
      <w:r w:rsidR="0013583E" w:rsidRPr="0013583E">
        <w:rPr>
          <w:rFonts w:ascii="Times New Roman" w:hAnsi="Times New Roman"/>
          <w:b/>
          <w:sz w:val="24"/>
          <w:szCs w:val="24"/>
        </w:rPr>
        <w:t xml:space="preserve">Építési </w:t>
      </w:r>
      <w:r w:rsidR="0013583E" w:rsidRPr="00AF694A">
        <w:rPr>
          <w:rFonts w:ascii="Times New Roman" w:hAnsi="Times New Roman"/>
          <w:b/>
          <w:sz w:val="24"/>
          <w:szCs w:val="24"/>
        </w:rPr>
        <w:t xml:space="preserve">beruházás: </w:t>
      </w:r>
      <w:r w:rsidR="0013583E" w:rsidRPr="00CA6F7F">
        <w:rPr>
          <w:rFonts w:ascii="Times New Roman" w:hAnsi="Times New Roman"/>
          <w:b/>
          <w:i/>
          <w:sz w:val="24"/>
          <w:szCs w:val="24"/>
        </w:rPr>
        <w:t>„Veres Péter Emlékpark fejlesztése”</w:t>
      </w:r>
    </w:p>
    <w:p w:rsidR="00F66495" w:rsidRPr="00B805FE" w:rsidRDefault="00F66495" w:rsidP="00F66495">
      <w:pPr>
        <w:tabs>
          <w:tab w:val="left" w:pos="284"/>
          <w:tab w:val="center" w:pos="4749"/>
        </w:tabs>
        <w:spacing w:after="0" w:line="100" w:lineRule="atLeast"/>
        <w:jc w:val="both"/>
        <w:rPr>
          <w:rFonts w:ascii="Times New Roman" w:hAnsi="Times New Roman"/>
          <w:b/>
          <w:i/>
          <w:color w:val="FF0000"/>
          <w:sz w:val="24"/>
          <w:szCs w:val="24"/>
          <w:highlight w:val="green"/>
        </w:rPr>
      </w:pPr>
    </w:p>
    <w:p w:rsidR="00F66495" w:rsidRPr="00B805FE" w:rsidRDefault="00F66495" w:rsidP="00F66495">
      <w:pPr>
        <w:tabs>
          <w:tab w:val="left" w:pos="284"/>
          <w:tab w:val="center" w:pos="4749"/>
        </w:tabs>
        <w:spacing w:after="0" w:line="100" w:lineRule="atLeast"/>
        <w:jc w:val="both"/>
        <w:rPr>
          <w:rFonts w:ascii="Times New Roman" w:hAnsi="Times New Roman"/>
          <w:b/>
          <w:i/>
          <w:color w:val="FF0000"/>
          <w:sz w:val="24"/>
          <w:szCs w:val="24"/>
          <w:highlight w:val="green"/>
        </w:rPr>
      </w:pPr>
    </w:p>
    <w:p w:rsidR="0013583E" w:rsidRPr="00282F10" w:rsidRDefault="0013583E" w:rsidP="0013583E">
      <w:pPr>
        <w:tabs>
          <w:tab w:val="left" w:pos="284"/>
          <w:tab w:val="center" w:pos="4749"/>
        </w:tabs>
        <w:spacing w:after="0" w:line="100" w:lineRule="atLeast"/>
        <w:jc w:val="both"/>
        <w:rPr>
          <w:rFonts w:ascii="Times New Roman" w:hAnsi="Times New Roman"/>
          <w:sz w:val="24"/>
          <w:szCs w:val="24"/>
        </w:rPr>
      </w:pPr>
      <w:r>
        <w:rPr>
          <w:rFonts w:ascii="Times New Roman" w:hAnsi="Times New Roman"/>
          <w:bCs/>
          <w:iCs/>
          <w:sz w:val="24"/>
          <w:szCs w:val="24"/>
        </w:rPr>
        <w:t xml:space="preserve">A Balmazújváros </w:t>
      </w:r>
      <w:r w:rsidRPr="00282F10">
        <w:rPr>
          <w:rFonts w:ascii="Times New Roman" w:hAnsi="Times New Roman"/>
          <w:bCs/>
          <w:iCs/>
          <w:sz w:val="24"/>
          <w:szCs w:val="24"/>
        </w:rPr>
        <w:t>Hortobágy utca és az összekötő szerviz út által határolt területen lévő Veres Péter Emlékparkot fejleszteni kívánják. A park széleit fás, bokros területek határolják. A középső része közel sík füves terület. Ezen a területen mobil színpaddal és 100 fő elhelyezésére alkalmas sánc jellegű lelátóval, időszakos üzemű öltözőkkel és vizesblokkokkal, valamint a járulékos építményekkel kívánják fejleszteni a parkot.</w:t>
      </w:r>
    </w:p>
    <w:p w:rsidR="0013583E" w:rsidRPr="00282F10" w:rsidRDefault="0013583E" w:rsidP="0013583E">
      <w:pPr>
        <w:widowControl w:val="0"/>
        <w:suppressAutoHyphens/>
        <w:kinsoku w:val="0"/>
        <w:spacing w:after="0" w:line="240" w:lineRule="auto"/>
        <w:jc w:val="both"/>
        <w:rPr>
          <w:rFonts w:ascii="Times New Roman" w:hAnsi="Times New Roman"/>
          <w:bCs/>
          <w:sz w:val="24"/>
          <w:szCs w:val="24"/>
          <w:lang w:eastAsia="zh-CN"/>
        </w:rPr>
      </w:pPr>
      <w:r w:rsidRPr="00282F10">
        <w:rPr>
          <w:rFonts w:ascii="Times New Roman" w:hAnsi="Times New Roman"/>
          <w:bCs/>
          <w:sz w:val="24"/>
          <w:szCs w:val="24"/>
          <w:lang w:eastAsia="zh-CN"/>
        </w:rPr>
        <w:t>A földsánc alkalmas lesz 100 fős lelátó, valamint a későbbiekben 2 oldalról további 100-100 fős lelátó beépítésére. A 100 fős lelátó mögött kerül elhelyezésre az időszakos üzemű öltöző és a vizesblokk.  A létesítmény kiszolgálásához szükséges víz, szennyvíz, és elektromos energiaellátást, valamint az előírás szerinti 20 db parkolót melyből 1 db akadálymentes parkolóhely, gyalog járdát ki kell építeni.</w:t>
      </w:r>
    </w:p>
    <w:p w:rsidR="0013583E" w:rsidRPr="00282F10" w:rsidRDefault="0013583E" w:rsidP="0013583E">
      <w:pPr>
        <w:widowControl w:val="0"/>
        <w:suppressAutoHyphens/>
        <w:kinsoku w:val="0"/>
        <w:spacing w:after="0" w:line="240" w:lineRule="auto"/>
        <w:jc w:val="both"/>
        <w:rPr>
          <w:rFonts w:ascii="Times New Roman" w:hAnsi="Times New Roman"/>
          <w:sz w:val="24"/>
          <w:szCs w:val="24"/>
          <w:lang w:eastAsia="zh-CN"/>
        </w:rPr>
      </w:pPr>
    </w:p>
    <w:p w:rsidR="0013583E" w:rsidRPr="00282F10" w:rsidRDefault="0013583E" w:rsidP="0013583E">
      <w:pPr>
        <w:widowControl w:val="0"/>
        <w:suppressAutoHyphens/>
        <w:kinsoku w:val="0"/>
        <w:spacing w:after="0" w:line="240" w:lineRule="auto"/>
        <w:jc w:val="both"/>
        <w:rPr>
          <w:rFonts w:ascii="Times New Roman" w:hAnsi="Times New Roman"/>
          <w:sz w:val="24"/>
          <w:szCs w:val="24"/>
          <w:lang w:eastAsia="zh-CN"/>
        </w:rPr>
      </w:pPr>
      <w:r w:rsidRPr="00282F10">
        <w:rPr>
          <w:rFonts w:ascii="Times New Roman" w:hAnsi="Times New Roman"/>
          <w:b/>
          <w:bCs/>
          <w:sz w:val="24"/>
          <w:szCs w:val="24"/>
          <w:lang w:eastAsia="zh-CN"/>
        </w:rPr>
        <w:t>Földmunka:</w:t>
      </w:r>
    </w:p>
    <w:p w:rsidR="0013583E" w:rsidRPr="00282F10" w:rsidRDefault="0013583E" w:rsidP="0013583E">
      <w:pPr>
        <w:widowControl w:val="0"/>
        <w:suppressAutoHyphens/>
        <w:kinsoku w:val="0"/>
        <w:spacing w:after="0" w:line="240" w:lineRule="auto"/>
        <w:jc w:val="both"/>
        <w:rPr>
          <w:rFonts w:ascii="Times New Roman" w:hAnsi="Times New Roman"/>
          <w:sz w:val="24"/>
          <w:szCs w:val="24"/>
          <w:lang w:eastAsia="zh-CN"/>
        </w:rPr>
      </w:pPr>
      <w:r w:rsidRPr="00282F10">
        <w:rPr>
          <w:rFonts w:ascii="Times New Roman" w:hAnsi="Times New Roman"/>
          <w:bCs/>
          <w:sz w:val="24"/>
          <w:szCs w:val="24"/>
          <w:lang w:eastAsia="zh-CN"/>
        </w:rPr>
        <w:t xml:space="preserve">A földsánc tömöríthető talajból készül, 20 cm vastag humusz terítéssel, réteges tömörítéssel. Tömörségi fok </w:t>
      </w:r>
      <w:proofErr w:type="spellStart"/>
      <w:r w:rsidRPr="00282F10">
        <w:rPr>
          <w:rFonts w:ascii="Times New Roman" w:hAnsi="Times New Roman"/>
          <w:bCs/>
          <w:sz w:val="24"/>
          <w:szCs w:val="24"/>
          <w:lang w:eastAsia="zh-CN"/>
        </w:rPr>
        <w:t>tr</w:t>
      </w:r>
      <w:r w:rsidRPr="00282F10">
        <w:rPr>
          <w:rFonts w:ascii="Times New Roman" w:hAnsi="Times New Roman"/>
          <w:bCs/>
          <w:sz w:val="24"/>
          <w:szCs w:val="24"/>
          <w:vertAlign w:val="subscript"/>
          <w:lang w:eastAsia="zh-CN"/>
        </w:rPr>
        <w:t>γ</w:t>
      </w:r>
      <w:proofErr w:type="spellEnd"/>
      <w:r w:rsidRPr="00282F10">
        <w:rPr>
          <w:rFonts w:ascii="Times New Roman" w:hAnsi="Times New Roman"/>
          <w:bCs/>
          <w:sz w:val="24"/>
          <w:szCs w:val="24"/>
          <w:lang w:eastAsia="zh-CN"/>
        </w:rPr>
        <w:t>= 98%</w:t>
      </w:r>
    </w:p>
    <w:p w:rsidR="0013583E" w:rsidRPr="00282F10" w:rsidRDefault="0013583E" w:rsidP="0013583E">
      <w:pPr>
        <w:widowControl w:val="0"/>
        <w:suppressAutoHyphens/>
        <w:kinsoku w:val="0"/>
        <w:spacing w:after="0" w:line="240" w:lineRule="auto"/>
        <w:jc w:val="both"/>
        <w:rPr>
          <w:rFonts w:ascii="Times New Roman" w:hAnsi="Times New Roman"/>
          <w:bCs/>
          <w:sz w:val="24"/>
          <w:szCs w:val="24"/>
          <w:lang w:eastAsia="zh-CN"/>
        </w:rPr>
      </w:pPr>
    </w:p>
    <w:p w:rsidR="0013583E" w:rsidRPr="00282F10" w:rsidRDefault="0013583E" w:rsidP="0013583E">
      <w:pPr>
        <w:widowControl w:val="0"/>
        <w:suppressAutoHyphens/>
        <w:kinsoku w:val="0"/>
        <w:spacing w:after="0" w:line="240" w:lineRule="auto"/>
        <w:jc w:val="both"/>
        <w:rPr>
          <w:rFonts w:ascii="Times New Roman" w:hAnsi="Times New Roman"/>
          <w:sz w:val="24"/>
          <w:szCs w:val="24"/>
          <w:lang w:eastAsia="zh-CN"/>
        </w:rPr>
      </w:pPr>
      <w:r w:rsidRPr="00282F10">
        <w:rPr>
          <w:rFonts w:ascii="Times New Roman" w:hAnsi="Times New Roman"/>
          <w:b/>
          <w:sz w:val="24"/>
          <w:szCs w:val="24"/>
          <w:lang w:eastAsia="zh-CN"/>
        </w:rPr>
        <w:t>Alapozás:</w:t>
      </w:r>
    </w:p>
    <w:p w:rsidR="0013583E" w:rsidRPr="00282F10" w:rsidRDefault="0013583E" w:rsidP="0013583E">
      <w:pPr>
        <w:widowControl w:val="0"/>
        <w:suppressAutoHyphens/>
        <w:kinsoku w:val="0"/>
        <w:spacing w:after="0" w:line="240" w:lineRule="auto"/>
        <w:jc w:val="both"/>
        <w:rPr>
          <w:rFonts w:ascii="Times New Roman" w:hAnsi="Times New Roman"/>
          <w:sz w:val="24"/>
          <w:szCs w:val="24"/>
          <w:lang w:eastAsia="zh-CN"/>
        </w:rPr>
      </w:pPr>
      <w:r w:rsidRPr="00282F10">
        <w:rPr>
          <w:rFonts w:ascii="Times New Roman" w:hAnsi="Times New Roman"/>
          <w:spacing w:val="2"/>
          <w:sz w:val="24"/>
          <w:szCs w:val="24"/>
          <w:lang w:eastAsia="zh-CN"/>
        </w:rPr>
        <w:t>Sávalap tartószerkezeti tervek szerint.</w:t>
      </w:r>
    </w:p>
    <w:p w:rsidR="0013583E" w:rsidRPr="00282F10" w:rsidRDefault="0013583E" w:rsidP="0013583E">
      <w:pPr>
        <w:widowControl w:val="0"/>
        <w:suppressAutoHyphens/>
        <w:kinsoku w:val="0"/>
        <w:spacing w:after="0" w:line="240" w:lineRule="auto"/>
        <w:jc w:val="both"/>
        <w:rPr>
          <w:rFonts w:ascii="Times New Roman" w:hAnsi="Times New Roman"/>
          <w:spacing w:val="2"/>
          <w:sz w:val="24"/>
          <w:szCs w:val="24"/>
          <w:lang w:eastAsia="zh-CN"/>
        </w:rPr>
      </w:pPr>
    </w:p>
    <w:p w:rsidR="0013583E" w:rsidRPr="00282F10" w:rsidRDefault="0013583E" w:rsidP="0013583E">
      <w:pPr>
        <w:widowControl w:val="0"/>
        <w:suppressAutoHyphens/>
        <w:kinsoku w:val="0"/>
        <w:spacing w:after="0" w:line="240" w:lineRule="auto"/>
        <w:jc w:val="both"/>
        <w:rPr>
          <w:rFonts w:ascii="Times New Roman" w:hAnsi="Times New Roman"/>
          <w:sz w:val="24"/>
          <w:szCs w:val="24"/>
          <w:lang w:eastAsia="zh-CN"/>
        </w:rPr>
      </w:pPr>
      <w:r w:rsidRPr="00282F10">
        <w:rPr>
          <w:rFonts w:ascii="Times New Roman" w:hAnsi="Times New Roman"/>
          <w:b/>
          <w:spacing w:val="4"/>
          <w:sz w:val="24"/>
          <w:szCs w:val="24"/>
          <w:lang w:eastAsia="zh-CN"/>
        </w:rPr>
        <w:t>Teherhordó falszerkezet:</w:t>
      </w:r>
    </w:p>
    <w:p w:rsidR="0013583E" w:rsidRPr="00282F10" w:rsidRDefault="0013583E" w:rsidP="0013583E">
      <w:pPr>
        <w:widowControl w:val="0"/>
        <w:suppressAutoHyphens/>
        <w:kinsoku w:val="0"/>
        <w:spacing w:after="0" w:line="240" w:lineRule="auto"/>
        <w:jc w:val="both"/>
        <w:rPr>
          <w:rFonts w:ascii="Times New Roman" w:hAnsi="Times New Roman"/>
          <w:sz w:val="24"/>
          <w:szCs w:val="24"/>
          <w:lang w:eastAsia="zh-CN"/>
        </w:rPr>
      </w:pPr>
      <w:r w:rsidRPr="00282F10">
        <w:rPr>
          <w:rFonts w:ascii="Times New Roman" w:hAnsi="Times New Roman"/>
          <w:spacing w:val="7"/>
          <w:sz w:val="24"/>
          <w:szCs w:val="24"/>
          <w:lang w:eastAsia="zh-CN"/>
        </w:rPr>
        <w:t xml:space="preserve">Vasbeton fal, 30 cm vastagságban 2 rétegű hálós vasszereléssel, vízzáró minőségű betonból tartószerkezeti tervek szerint. A földdel érintkező felületen Ékin bevonattal. </w:t>
      </w:r>
    </w:p>
    <w:p w:rsidR="0013583E" w:rsidRPr="00282F10" w:rsidRDefault="0013583E" w:rsidP="0013583E">
      <w:pPr>
        <w:widowControl w:val="0"/>
        <w:suppressAutoHyphens/>
        <w:kinsoku w:val="0"/>
        <w:spacing w:after="0" w:line="240" w:lineRule="auto"/>
        <w:jc w:val="both"/>
        <w:rPr>
          <w:rFonts w:ascii="Times New Roman" w:hAnsi="Times New Roman"/>
          <w:spacing w:val="7"/>
          <w:sz w:val="24"/>
          <w:szCs w:val="24"/>
          <w:lang w:eastAsia="zh-CN"/>
        </w:rPr>
      </w:pPr>
    </w:p>
    <w:p w:rsidR="0013583E" w:rsidRPr="00282F10" w:rsidRDefault="0013583E" w:rsidP="0013583E">
      <w:pPr>
        <w:widowControl w:val="0"/>
        <w:suppressAutoHyphens/>
        <w:kinsoku w:val="0"/>
        <w:spacing w:after="0" w:line="240" w:lineRule="auto"/>
        <w:jc w:val="both"/>
        <w:rPr>
          <w:rFonts w:ascii="Times New Roman" w:hAnsi="Times New Roman"/>
          <w:sz w:val="24"/>
          <w:szCs w:val="24"/>
          <w:lang w:eastAsia="zh-CN"/>
        </w:rPr>
      </w:pPr>
      <w:r w:rsidRPr="00282F10">
        <w:rPr>
          <w:rFonts w:ascii="Times New Roman" w:hAnsi="Times New Roman"/>
          <w:b/>
          <w:spacing w:val="7"/>
          <w:sz w:val="24"/>
          <w:szCs w:val="24"/>
          <w:lang w:eastAsia="zh-CN"/>
        </w:rPr>
        <w:t>Födémszerkezet:</w:t>
      </w:r>
      <w:r w:rsidRPr="00282F10">
        <w:rPr>
          <w:rFonts w:ascii="Times New Roman" w:hAnsi="Times New Roman"/>
          <w:spacing w:val="7"/>
          <w:sz w:val="24"/>
          <w:szCs w:val="24"/>
          <w:lang w:eastAsia="zh-CN"/>
        </w:rPr>
        <w:t xml:space="preserve"> Monolit vasbeton födém 18 cm vastagságban, vízzáró minőségű betonból tartószerkezeti tervek szerint.</w:t>
      </w:r>
    </w:p>
    <w:p w:rsidR="0013583E" w:rsidRPr="00282F10" w:rsidRDefault="0013583E" w:rsidP="0013583E">
      <w:pPr>
        <w:widowControl w:val="0"/>
        <w:suppressAutoHyphens/>
        <w:kinsoku w:val="0"/>
        <w:spacing w:after="0" w:line="240" w:lineRule="auto"/>
        <w:jc w:val="both"/>
        <w:rPr>
          <w:rFonts w:ascii="Times New Roman" w:hAnsi="Times New Roman"/>
          <w:spacing w:val="7"/>
          <w:sz w:val="24"/>
          <w:szCs w:val="24"/>
          <w:lang w:eastAsia="zh-CN"/>
        </w:rPr>
      </w:pPr>
    </w:p>
    <w:p w:rsidR="0013583E" w:rsidRPr="00282F10" w:rsidRDefault="0013583E" w:rsidP="0013583E">
      <w:pPr>
        <w:widowControl w:val="0"/>
        <w:suppressAutoHyphens/>
        <w:kinsoku w:val="0"/>
        <w:spacing w:after="0" w:line="240" w:lineRule="auto"/>
        <w:jc w:val="both"/>
        <w:rPr>
          <w:rFonts w:ascii="Times New Roman" w:hAnsi="Times New Roman"/>
          <w:sz w:val="24"/>
          <w:szCs w:val="24"/>
          <w:lang w:eastAsia="zh-CN"/>
        </w:rPr>
      </w:pPr>
      <w:r w:rsidRPr="00282F10">
        <w:rPr>
          <w:rFonts w:ascii="Times New Roman" w:hAnsi="Times New Roman"/>
          <w:b/>
          <w:spacing w:val="2"/>
          <w:sz w:val="24"/>
          <w:szCs w:val="24"/>
          <w:lang w:eastAsia="zh-CN"/>
        </w:rPr>
        <w:t>Tetőszerkezet:</w:t>
      </w:r>
    </w:p>
    <w:p w:rsidR="0013583E" w:rsidRPr="00282F10" w:rsidRDefault="0013583E" w:rsidP="0013583E">
      <w:pPr>
        <w:widowControl w:val="0"/>
        <w:suppressAutoHyphens/>
        <w:kinsoku w:val="0"/>
        <w:spacing w:after="0" w:line="240" w:lineRule="auto"/>
        <w:jc w:val="both"/>
        <w:rPr>
          <w:rFonts w:ascii="Times New Roman" w:hAnsi="Times New Roman"/>
          <w:sz w:val="24"/>
          <w:szCs w:val="24"/>
          <w:lang w:eastAsia="zh-CN"/>
        </w:rPr>
      </w:pPr>
      <w:r w:rsidRPr="00282F10">
        <w:rPr>
          <w:rFonts w:ascii="Times New Roman" w:hAnsi="Times New Roman"/>
          <w:sz w:val="24"/>
          <w:szCs w:val="24"/>
          <w:lang w:eastAsia="zh-CN"/>
        </w:rPr>
        <w:t xml:space="preserve">A tető nyeregtetős kialakítású. </w:t>
      </w:r>
      <w:proofErr w:type="spellStart"/>
      <w:r w:rsidRPr="00282F10">
        <w:rPr>
          <w:rFonts w:ascii="Times New Roman" w:hAnsi="Times New Roman"/>
          <w:sz w:val="24"/>
          <w:szCs w:val="24"/>
          <w:lang w:eastAsia="zh-CN"/>
        </w:rPr>
        <w:t>Terran</w:t>
      </w:r>
      <w:proofErr w:type="spellEnd"/>
      <w:r w:rsidRPr="00282F10">
        <w:rPr>
          <w:rFonts w:ascii="Times New Roman" w:hAnsi="Times New Roman"/>
          <w:sz w:val="24"/>
          <w:szCs w:val="24"/>
          <w:lang w:eastAsia="zh-CN"/>
        </w:rPr>
        <w:t xml:space="preserve"> beton cseréppel fedve. A beépített faanyag minősége: F56 II. osztályú fűrészelt fenyő. A faanyagot újra TETOL FB favédőszerrel kell bevonni. A tetőszerkezet IPE 180-as, vagy 140*</w:t>
      </w:r>
      <w:proofErr w:type="spellStart"/>
      <w:r w:rsidRPr="00282F10">
        <w:rPr>
          <w:rFonts w:ascii="Times New Roman" w:hAnsi="Times New Roman"/>
          <w:sz w:val="24"/>
          <w:szCs w:val="24"/>
          <w:lang w:eastAsia="zh-CN"/>
        </w:rPr>
        <w:t>140</w:t>
      </w:r>
      <w:proofErr w:type="spellEnd"/>
      <w:r w:rsidRPr="00282F10">
        <w:rPr>
          <w:rFonts w:ascii="Times New Roman" w:hAnsi="Times New Roman"/>
          <w:sz w:val="24"/>
          <w:szCs w:val="24"/>
          <w:lang w:eastAsia="zh-CN"/>
        </w:rPr>
        <w:t>*5-ös zártszelvény acél oszlopokra és gerendára támaszkodik fel tartószerkezeti tervek szerint. A fa és fémszerkezetet lángmentesítő bevonattal kell ellátni C REI 15 minőségben.</w:t>
      </w:r>
    </w:p>
    <w:p w:rsidR="0013583E" w:rsidRPr="00282F10" w:rsidRDefault="0013583E" w:rsidP="0013583E">
      <w:pPr>
        <w:widowControl w:val="0"/>
        <w:suppressAutoHyphens/>
        <w:kinsoku w:val="0"/>
        <w:spacing w:after="0" w:line="240" w:lineRule="auto"/>
        <w:jc w:val="both"/>
        <w:rPr>
          <w:rFonts w:ascii="Times New Roman" w:hAnsi="Times New Roman"/>
          <w:sz w:val="24"/>
          <w:szCs w:val="24"/>
          <w:lang w:eastAsia="zh-CN"/>
        </w:rPr>
      </w:pPr>
    </w:p>
    <w:p w:rsidR="0013583E" w:rsidRPr="00282F10" w:rsidRDefault="0013583E" w:rsidP="0013583E">
      <w:pPr>
        <w:widowControl w:val="0"/>
        <w:suppressAutoHyphens/>
        <w:kinsoku w:val="0"/>
        <w:spacing w:after="0" w:line="240" w:lineRule="auto"/>
        <w:jc w:val="both"/>
        <w:rPr>
          <w:rFonts w:ascii="Times New Roman" w:hAnsi="Times New Roman"/>
          <w:sz w:val="24"/>
          <w:szCs w:val="24"/>
          <w:lang w:eastAsia="zh-CN"/>
        </w:rPr>
      </w:pPr>
      <w:r w:rsidRPr="00282F10">
        <w:rPr>
          <w:rFonts w:ascii="Times New Roman" w:hAnsi="Times New Roman"/>
          <w:b/>
          <w:sz w:val="24"/>
          <w:szCs w:val="24"/>
          <w:lang w:eastAsia="zh-CN"/>
        </w:rPr>
        <w:t>Vasbeton szerkezetek:</w:t>
      </w:r>
    </w:p>
    <w:p w:rsidR="0013583E" w:rsidRPr="00282F10" w:rsidRDefault="0013583E" w:rsidP="0013583E">
      <w:pPr>
        <w:widowControl w:val="0"/>
        <w:suppressAutoHyphens/>
        <w:kinsoku w:val="0"/>
        <w:spacing w:after="0" w:line="240" w:lineRule="auto"/>
        <w:jc w:val="both"/>
        <w:rPr>
          <w:rFonts w:ascii="Times New Roman" w:hAnsi="Times New Roman"/>
          <w:sz w:val="24"/>
          <w:szCs w:val="24"/>
          <w:lang w:eastAsia="zh-CN"/>
        </w:rPr>
      </w:pPr>
      <w:r w:rsidRPr="00282F10">
        <w:rPr>
          <w:rFonts w:ascii="Times New Roman" w:hAnsi="Times New Roman"/>
          <w:sz w:val="24"/>
          <w:szCs w:val="24"/>
          <w:lang w:eastAsia="zh-CN"/>
        </w:rPr>
        <w:t>Áthidalók: Monolit vasbeton áthidalók tartószerkezeti terv szerint.</w:t>
      </w:r>
    </w:p>
    <w:p w:rsidR="0013583E" w:rsidRPr="00282F10" w:rsidRDefault="0013583E" w:rsidP="0013583E">
      <w:pPr>
        <w:widowControl w:val="0"/>
        <w:suppressAutoHyphens/>
        <w:kinsoku w:val="0"/>
        <w:spacing w:after="0" w:line="240" w:lineRule="auto"/>
        <w:jc w:val="both"/>
        <w:rPr>
          <w:rFonts w:ascii="Times New Roman" w:hAnsi="Times New Roman"/>
          <w:sz w:val="24"/>
          <w:szCs w:val="24"/>
          <w:lang w:eastAsia="zh-CN"/>
        </w:rPr>
      </w:pPr>
    </w:p>
    <w:p w:rsidR="0013583E" w:rsidRPr="00282F10" w:rsidRDefault="0013583E" w:rsidP="0013583E">
      <w:pPr>
        <w:widowControl w:val="0"/>
        <w:suppressAutoHyphens/>
        <w:kinsoku w:val="0"/>
        <w:spacing w:after="0" w:line="240" w:lineRule="auto"/>
        <w:jc w:val="both"/>
        <w:rPr>
          <w:rFonts w:ascii="Times New Roman" w:hAnsi="Times New Roman"/>
          <w:sz w:val="24"/>
          <w:szCs w:val="24"/>
          <w:lang w:eastAsia="zh-CN"/>
        </w:rPr>
      </w:pPr>
      <w:r w:rsidRPr="00282F10">
        <w:rPr>
          <w:rFonts w:ascii="Times New Roman" w:hAnsi="Times New Roman"/>
          <w:b/>
          <w:sz w:val="24"/>
          <w:szCs w:val="24"/>
          <w:lang w:eastAsia="zh-CN"/>
        </w:rPr>
        <w:t>Külső homlokzatképzés:</w:t>
      </w:r>
    </w:p>
    <w:p w:rsidR="0013583E" w:rsidRPr="00282F10" w:rsidRDefault="0013583E" w:rsidP="0013583E">
      <w:pPr>
        <w:widowControl w:val="0"/>
        <w:suppressAutoHyphens/>
        <w:kinsoku w:val="0"/>
        <w:spacing w:after="0" w:line="240" w:lineRule="auto"/>
        <w:jc w:val="both"/>
        <w:rPr>
          <w:rFonts w:ascii="Times New Roman" w:hAnsi="Times New Roman"/>
          <w:sz w:val="24"/>
          <w:szCs w:val="24"/>
          <w:lang w:eastAsia="zh-CN"/>
        </w:rPr>
      </w:pPr>
      <w:r w:rsidRPr="00282F10">
        <w:rPr>
          <w:rFonts w:ascii="Times New Roman" w:hAnsi="Times New Roman"/>
          <w:spacing w:val="4"/>
          <w:sz w:val="24"/>
          <w:szCs w:val="24"/>
          <w:lang w:eastAsia="zh-CN"/>
        </w:rPr>
        <w:t>Szilikát alapú homlokzat festés, fehér színben.</w:t>
      </w:r>
    </w:p>
    <w:p w:rsidR="0013583E" w:rsidRPr="00282F10" w:rsidRDefault="0013583E" w:rsidP="0013583E">
      <w:pPr>
        <w:widowControl w:val="0"/>
        <w:suppressAutoHyphens/>
        <w:kinsoku w:val="0"/>
        <w:spacing w:after="0" w:line="240" w:lineRule="auto"/>
        <w:jc w:val="both"/>
        <w:rPr>
          <w:rFonts w:ascii="Times New Roman" w:hAnsi="Times New Roman"/>
          <w:spacing w:val="4"/>
          <w:sz w:val="24"/>
          <w:szCs w:val="24"/>
          <w:lang w:eastAsia="zh-CN"/>
        </w:rPr>
      </w:pPr>
    </w:p>
    <w:p w:rsidR="0013583E" w:rsidRPr="00282F10" w:rsidRDefault="0013583E" w:rsidP="0013583E">
      <w:pPr>
        <w:widowControl w:val="0"/>
        <w:suppressAutoHyphens/>
        <w:kinsoku w:val="0"/>
        <w:spacing w:after="0" w:line="240" w:lineRule="auto"/>
        <w:jc w:val="both"/>
        <w:rPr>
          <w:rFonts w:ascii="Times New Roman" w:hAnsi="Times New Roman"/>
          <w:sz w:val="24"/>
          <w:szCs w:val="24"/>
          <w:lang w:eastAsia="zh-CN"/>
        </w:rPr>
      </w:pPr>
      <w:r w:rsidRPr="00282F10">
        <w:rPr>
          <w:rFonts w:ascii="Times New Roman" w:hAnsi="Times New Roman"/>
          <w:b/>
          <w:sz w:val="24"/>
          <w:szCs w:val="24"/>
          <w:lang w:eastAsia="zh-CN"/>
        </w:rPr>
        <w:t>Belső felületek:</w:t>
      </w:r>
    </w:p>
    <w:p w:rsidR="0013583E" w:rsidRPr="00282F10" w:rsidRDefault="0013583E" w:rsidP="0013583E">
      <w:pPr>
        <w:widowControl w:val="0"/>
        <w:suppressAutoHyphens/>
        <w:kinsoku w:val="0"/>
        <w:spacing w:after="0" w:line="240" w:lineRule="auto"/>
        <w:jc w:val="both"/>
        <w:rPr>
          <w:rFonts w:ascii="Times New Roman" w:hAnsi="Times New Roman"/>
          <w:sz w:val="24"/>
          <w:szCs w:val="24"/>
          <w:lang w:eastAsia="zh-CN"/>
        </w:rPr>
      </w:pPr>
      <w:r w:rsidRPr="00282F10">
        <w:rPr>
          <w:rFonts w:ascii="Times New Roman" w:hAnsi="Times New Roman"/>
          <w:sz w:val="24"/>
          <w:szCs w:val="24"/>
          <w:lang w:eastAsia="zh-CN"/>
        </w:rPr>
        <w:t xml:space="preserve">H 6-os belső vakolt felület, </w:t>
      </w:r>
      <w:proofErr w:type="spellStart"/>
      <w:r w:rsidRPr="00282F10">
        <w:rPr>
          <w:rFonts w:ascii="Times New Roman" w:hAnsi="Times New Roman"/>
          <w:sz w:val="24"/>
          <w:szCs w:val="24"/>
          <w:lang w:eastAsia="zh-CN"/>
        </w:rPr>
        <w:t>glettelés</w:t>
      </w:r>
      <w:proofErr w:type="spellEnd"/>
      <w:r w:rsidRPr="00282F10">
        <w:rPr>
          <w:rFonts w:ascii="Times New Roman" w:hAnsi="Times New Roman"/>
          <w:sz w:val="24"/>
          <w:szCs w:val="24"/>
          <w:lang w:eastAsia="zh-CN"/>
        </w:rPr>
        <w:t xml:space="preserve"> után háromszori fehér színű </w:t>
      </w:r>
      <w:proofErr w:type="spellStart"/>
      <w:r w:rsidRPr="00282F10">
        <w:rPr>
          <w:rFonts w:ascii="Times New Roman" w:hAnsi="Times New Roman"/>
          <w:sz w:val="24"/>
          <w:szCs w:val="24"/>
          <w:lang w:eastAsia="zh-CN"/>
        </w:rPr>
        <w:t>diszperzites</w:t>
      </w:r>
      <w:proofErr w:type="spellEnd"/>
      <w:r w:rsidRPr="00282F10">
        <w:rPr>
          <w:rFonts w:ascii="Times New Roman" w:hAnsi="Times New Roman"/>
          <w:sz w:val="24"/>
          <w:szCs w:val="24"/>
          <w:lang w:eastAsia="zh-CN"/>
        </w:rPr>
        <w:t xml:space="preserve"> festés. A vizes helyiségek oldalfalai 2,10 m magasságig csempeburkolat.</w:t>
      </w:r>
    </w:p>
    <w:p w:rsidR="0013583E" w:rsidRPr="00282F10" w:rsidRDefault="0013583E" w:rsidP="0013583E">
      <w:pPr>
        <w:widowControl w:val="0"/>
        <w:suppressAutoHyphens/>
        <w:kinsoku w:val="0"/>
        <w:spacing w:after="0" w:line="240" w:lineRule="auto"/>
        <w:jc w:val="both"/>
        <w:rPr>
          <w:rFonts w:ascii="Times New Roman" w:hAnsi="Times New Roman"/>
          <w:sz w:val="24"/>
          <w:szCs w:val="24"/>
          <w:lang w:eastAsia="zh-CN"/>
        </w:rPr>
      </w:pPr>
    </w:p>
    <w:p w:rsidR="0013583E" w:rsidRPr="00282F10" w:rsidRDefault="0013583E" w:rsidP="0013583E">
      <w:pPr>
        <w:widowControl w:val="0"/>
        <w:suppressAutoHyphens/>
        <w:kinsoku w:val="0"/>
        <w:spacing w:after="0" w:line="240" w:lineRule="auto"/>
        <w:jc w:val="both"/>
        <w:rPr>
          <w:rFonts w:ascii="Times New Roman" w:hAnsi="Times New Roman"/>
          <w:sz w:val="24"/>
          <w:szCs w:val="24"/>
          <w:lang w:eastAsia="zh-CN"/>
        </w:rPr>
      </w:pPr>
      <w:r w:rsidRPr="00282F10">
        <w:rPr>
          <w:rFonts w:ascii="Times New Roman" w:hAnsi="Times New Roman"/>
          <w:b/>
          <w:sz w:val="24"/>
          <w:szCs w:val="24"/>
          <w:lang w:eastAsia="zh-CN"/>
        </w:rPr>
        <w:t>Nyílászárók:</w:t>
      </w:r>
    </w:p>
    <w:p w:rsidR="0013583E" w:rsidRPr="00282F10" w:rsidRDefault="0013583E" w:rsidP="0013583E">
      <w:pPr>
        <w:widowControl w:val="0"/>
        <w:suppressAutoHyphens/>
        <w:kinsoku w:val="0"/>
        <w:spacing w:after="0" w:line="240" w:lineRule="auto"/>
        <w:jc w:val="both"/>
        <w:rPr>
          <w:rFonts w:ascii="Times New Roman" w:hAnsi="Times New Roman"/>
          <w:sz w:val="24"/>
          <w:szCs w:val="24"/>
          <w:lang w:eastAsia="zh-CN"/>
        </w:rPr>
      </w:pPr>
      <w:r w:rsidRPr="00282F10">
        <w:rPr>
          <w:rFonts w:ascii="Times New Roman" w:hAnsi="Times New Roman"/>
          <w:sz w:val="24"/>
          <w:szCs w:val="24"/>
          <w:lang w:eastAsia="zh-CN"/>
        </w:rPr>
        <w:lastRenderedPageBreak/>
        <w:t xml:space="preserve">Fa ablakok és fém ajtók. Az ajtók </w:t>
      </w:r>
      <w:proofErr w:type="spellStart"/>
      <w:r w:rsidRPr="00282F10">
        <w:rPr>
          <w:rFonts w:ascii="Times New Roman" w:hAnsi="Times New Roman"/>
          <w:sz w:val="24"/>
          <w:szCs w:val="24"/>
          <w:lang w:eastAsia="zh-CN"/>
        </w:rPr>
        <w:t>vandálbiztos</w:t>
      </w:r>
      <w:proofErr w:type="spellEnd"/>
      <w:r w:rsidRPr="00282F10">
        <w:rPr>
          <w:rFonts w:ascii="Times New Roman" w:hAnsi="Times New Roman"/>
          <w:sz w:val="24"/>
          <w:szCs w:val="24"/>
          <w:lang w:eastAsia="zh-CN"/>
        </w:rPr>
        <w:t xml:space="preserve"> kivitelben, biztonsági zárral.</w:t>
      </w:r>
    </w:p>
    <w:p w:rsidR="0013583E" w:rsidRPr="00282F10" w:rsidRDefault="0013583E" w:rsidP="0013583E">
      <w:pPr>
        <w:widowControl w:val="0"/>
        <w:suppressAutoHyphens/>
        <w:kinsoku w:val="0"/>
        <w:spacing w:after="0" w:line="240" w:lineRule="auto"/>
        <w:jc w:val="both"/>
        <w:rPr>
          <w:rFonts w:ascii="Times New Roman" w:hAnsi="Times New Roman"/>
          <w:sz w:val="24"/>
          <w:szCs w:val="24"/>
          <w:lang w:eastAsia="zh-CN"/>
        </w:rPr>
      </w:pPr>
    </w:p>
    <w:p w:rsidR="0013583E" w:rsidRPr="00282F10" w:rsidRDefault="0013583E" w:rsidP="0013583E">
      <w:pPr>
        <w:widowControl w:val="0"/>
        <w:suppressAutoHyphens/>
        <w:kinsoku w:val="0"/>
        <w:spacing w:after="0" w:line="240" w:lineRule="auto"/>
        <w:jc w:val="both"/>
        <w:rPr>
          <w:rFonts w:ascii="Times New Roman" w:hAnsi="Times New Roman"/>
          <w:sz w:val="24"/>
          <w:szCs w:val="24"/>
          <w:lang w:eastAsia="zh-CN"/>
        </w:rPr>
      </w:pPr>
      <w:r w:rsidRPr="00282F10">
        <w:rPr>
          <w:rFonts w:ascii="Times New Roman" w:hAnsi="Times New Roman"/>
          <w:b/>
          <w:sz w:val="24"/>
          <w:szCs w:val="24"/>
          <w:lang w:eastAsia="zh-CN"/>
        </w:rPr>
        <w:t>Bádogos szerkezetek:</w:t>
      </w:r>
    </w:p>
    <w:p w:rsidR="0013583E" w:rsidRPr="00282F10" w:rsidRDefault="0013583E" w:rsidP="0013583E">
      <w:pPr>
        <w:widowControl w:val="0"/>
        <w:suppressAutoHyphens/>
        <w:kinsoku w:val="0"/>
        <w:spacing w:after="0" w:line="240" w:lineRule="auto"/>
        <w:jc w:val="both"/>
        <w:rPr>
          <w:rFonts w:ascii="Times New Roman" w:hAnsi="Times New Roman"/>
          <w:sz w:val="24"/>
          <w:szCs w:val="24"/>
          <w:lang w:eastAsia="zh-CN"/>
        </w:rPr>
      </w:pPr>
      <w:r w:rsidRPr="00282F10">
        <w:rPr>
          <w:rFonts w:ascii="Times New Roman" w:hAnsi="Times New Roman"/>
          <w:sz w:val="24"/>
          <w:szCs w:val="24"/>
          <w:lang w:eastAsia="zh-CN"/>
        </w:rPr>
        <w:t xml:space="preserve">Barna színű LINDAB lemezből, a vonatkozó szabvány szerinti kialakításokkal. </w:t>
      </w:r>
    </w:p>
    <w:p w:rsidR="0013583E" w:rsidRPr="00282F10" w:rsidRDefault="0013583E" w:rsidP="0013583E">
      <w:pPr>
        <w:widowControl w:val="0"/>
        <w:suppressAutoHyphens/>
        <w:kinsoku w:val="0"/>
        <w:spacing w:after="0" w:line="240" w:lineRule="auto"/>
        <w:jc w:val="both"/>
        <w:rPr>
          <w:rFonts w:ascii="Times New Roman" w:hAnsi="Times New Roman"/>
          <w:sz w:val="24"/>
          <w:szCs w:val="24"/>
          <w:lang w:eastAsia="zh-CN"/>
        </w:rPr>
      </w:pPr>
    </w:p>
    <w:p w:rsidR="0013583E" w:rsidRPr="00282F10" w:rsidRDefault="0013583E" w:rsidP="0013583E">
      <w:pPr>
        <w:widowControl w:val="0"/>
        <w:suppressAutoHyphens/>
        <w:kinsoku w:val="0"/>
        <w:spacing w:after="0" w:line="240" w:lineRule="auto"/>
        <w:jc w:val="both"/>
        <w:rPr>
          <w:rFonts w:ascii="Times New Roman" w:hAnsi="Times New Roman"/>
          <w:sz w:val="24"/>
          <w:szCs w:val="24"/>
          <w:lang w:eastAsia="zh-CN"/>
        </w:rPr>
      </w:pPr>
      <w:r w:rsidRPr="00282F10">
        <w:rPr>
          <w:rFonts w:ascii="Times New Roman" w:hAnsi="Times New Roman"/>
          <w:b/>
          <w:sz w:val="24"/>
          <w:szCs w:val="24"/>
          <w:lang w:eastAsia="zh-CN"/>
        </w:rPr>
        <w:t>Válaszfalak:</w:t>
      </w:r>
    </w:p>
    <w:p w:rsidR="0013583E" w:rsidRPr="00282F10" w:rsidRDefault="0013583E" w:rsidP="0013583E">
      <w:pPr>
        <w:widowControl w:val="0"/>
        <w:suppressAutoHyphens/>
        <w:kinsoku w:val="0"/>
        <w:spacing w:after="0" w:line="240" w:lineRule="auto"/>
        <w:jc w:val="both"/>
        <w:rPr>
          <w:rFonts w:ascii="Times New Roman" w:hAnsi="Times New Roman"/>
          <w:sz w:val="24"/>
          <w:szCs w:val="24"/>
          <w:lang w:eastAsia="zh-CN"/>
        </w:rPr>
      </w:pPr>
      <w:proofErr w:type="spellStart"/>
      <w:r w:rsidRPr="00282F10">
        <w:rPr>
          <w:rFonts w:ascii="Times New Roman" w:hAnsi="Times New Roman"/>
          <w:spacing w:val="7"/>
          <w:sz w:val="24"/>
          <w:szCs w:val="24"/>
          <w:lang w:eastAsia="zh-CN"/>
        </w:rPr>
        <w:t>Porotherm</w:t>
      </w:r>
      <w:proofErr w:type="spellEnd"/>
      <w:r w:rsidRPr="00282F10">
        <w:rPr>
          <w:rFonts w:ascii="Times New Roman" w:hAnsi="Times New Roman"/>
          <w:sz w:val="24"/>
          <w:szCs w:val="24"/>
          <w:lang w:eastAsia="zh-CN"/>
        </w:rPr>
        <w:t xml:space="preserve"> tégla szerkezetű 10 cm-es válaszfalból. A </w:t>
      </w:r>
      <w:proofErr w:type="spellStart"/>
      <w:r w:rsidRPr="00282F10">
        <w:rPr>
          <w:rFonts w:ascii="Times New Roman" w:hAnsi="Times New Roman"/>
          <w:sz w:val="24"/>
          <w:szCs w:val="24"/>
          <w:lang w:eastAsia="zh-CN"/>
        </w:rPr>
        <w:t>Wc-knél</w:t>
      </w:r>
      <w:proofErr w:type="spellEnd"/>
      <w:r w:rsidRPr="00282F10">
        <w:rPr>
          <w:rFonts w:ascii="Times New Roman" w:hAnsi="Times New Roman"/>
          <w:sz w:val="24"/>
          <w:szCs w:val="24"/>
          <w:lang w:eastAsia="zh-CN"/>
        </w:rPr>
        <w:t xml:space="preserve"> 5 cm vastag panelfalak.</w:t>
      </w:r>
    </w:p>
    <w:p w:rsidR="0013583E" w:rsidRPr="00282F10" w:rsidRDefault="0013583E" w:rsidP="0013583E">
      <w:pPr>
        <w:widowControl w:val="0"/>
        <w:suppressAutoHyphens/>
        <w:kinsoku w:val="0"/>
        <w:spacing w:after="0" w:line="240" w:lineRule="auto"/>
        <w:ind w:left="720"/>
        <w:jc w:val="both"/>
        <w:rPr>
          <w:rFonts w:ascii="Times New Roman" w:hAnsi="Times New Roman"/>
          <w:b/>
          <w:spacing w:val="2"/>
          <w:sz w:val="24"/>
          <w:szCs w:val="24"/>
          <w:lang w:eastAsia="zh-CN"/>
        </w:rPr>
      </w:pPr>
    </w:p>
    <w:p w:rsidR="0013583E" w:rsidRPr="00282F10" w:rsidRDefault="0013583E" w:rsidP="0013583E">
      <w:pPr>
        <w:widowControl w:val="0"/>
        <w:suppressAutoHyphens/>
        <w:kinsoku w:val="0"/>
        <w:spacing w:after="0" w:line="240" w:lineRule="auto"/>
        <w:jc w:val="both"/>
        <w:rPr>
          <w:rFonts w:ascii="Times New Roman" w:hAnsi="Times New Roman"/>
          <w:sz w:val="24"/>
          <w:szCs w:val="24"/>
          <w:lang w:eastAsia="zh-CN"/>
        </w:rPr>
      </w:pPr>
      <w:r w:rsidRPr="00282F10">
        <w:rPr>
          <w:rFonts w:ascii="Times New Roman" w:hAnsi="Times New Roman"/>
          <w:b/>
          <w:spacing w:val="6"/>
          <w:sz w:val="24"/>
          <w:szCs w:val="24"/>
          <w:lang w:eastAsia="zh-CN"/>
        </w:rPr>
        <w:t>Vízszigetelés:</w:t>
      </w:r>
    </w:p>
    <w:p w:rsidR="0013583E" w:rsidRPr="00282F10" w:rsidRDefault="0013583E" w:rsidP="0013583E">
      <w:pPr>
        <w:widowControl w:val="0"/>
        <w:suppressAutoHyphens/>
        <w:kinsoku w:val="0"/>
        <w:spacing w:after="0" w:line="240" w:lineRule="auto"/>
        <w:jc w:val="both"/>
        <w:rPr>
          <w:rFonts w:ascii="Times New Roman" w:hAnsi="Times New Roman"/>
          <w:sz w:val="24"/>
          <w:szCs w:val="24"/>
          <w:lang w:eastAsia="zh-CN"/>
        </w:rPr>
      </w:pPr>
      <w:r w:rsidRPr="00282F10">
        <w:rPr>
          <w:rFonts w:ascii="Times New Roman" w:hAnsi="Times New Roman"/>
          <w:spacing w:val="4"/>
          <w:sz w:val="24"/>
          <w:szCs w:val="24"/>
          <w:lang w:eastAsia="zh-CN"/>
        </w:rPr>
        <w:t xml:space="preserve">A vizes helyiségek oldalfalain a csempeburkolat magasságában, </w:t>
      </w:r>
      <w:r w:rsidRPr="00282F10">
        <w:rPr>
          <w:rFonts w:ascii="Times New Roman" w:hAnsi="Times New Roman"/>
          <w:spacing w:val="10"/>
          <w:sz w:val="24"/>
          <w:szCs w:val="24"/>
          <w:lang w:eastAsia="zh-CN"/>
        </w:rPr>
        <w:t xml:space="preserve">valamint a padlón MAPELASTIC kent szigetelés készül, a hajlatokban </w:t>
      </w:r>
      <w:r w:rsidRPr="00282F10">
        <w:rPr>
          <w:rFonts w:ascii="Times New Roman" w:hAnsi="Times New Roman"/>
          <w:sz w:val="24"/>
          <w:szCs w:val="24"/>
          <w:lang w:eastAsia="zh-CN"/>
        </w:rPr>
        <w:t xml:space="preserve">MAPEBAND szalagerősítéssel. A külső földdel érintkező vasbeton felületeket </w:t>
      </w:r>
      <w:r w:rsidRPr="00282F10">
        <w:rPr>
          <w:rFonts w:ascii="Times New Roman" w:hAnsi="Times New Roman"/>
          <w:spacing w:val="10"/>
          <w:sz w:val="24"/>
          <w:szCs w:val="24"/>
          <w:lang w:eastAsia="zh-CN"/>
        </w:rPr>
        <w:t>MAPELASTIC kent szigeteléssel kell ellátni.</w:t>
      </w:r>
    </w:p>
    <w:p w:rsidR="0013583E" w:rsidRPr="00282F10" w:rsidRDefault="0013583E" w:rsidP="0013583E">
      <w:pPr>
        <w:widowControl w:val="0"/>
        <w:suppressAutoHyphens/>
        <w:kinsoku w:val="0"/>
        <w:spacing w:after="0" w:line="240" w:lineRule="auto"/>
        <w:jc w:val="both"/>
        <w:rPr>
          <w:rFonts w:ascii="Times New Roman" w:hAnsi="Times New Roman"/>
          <w:sz w:val="24"/>
          <w:szCs w:val="24"/>
          <w:lang w:eastAsia="zh-CN"/>
        </w:rPr>
      </w:pPr>
      <w:r w:rsidRPr="00282F10">
        <w:rPr>
          <w:rFonts w:ascii="Times New Roman" w:hAnsi="Times New Roman"/>
          <w:spacing w:val="10"/>
          <w:sz w:val="24"/>
          <w:szCs w:val="24"/>
          <w:lang w:eastAsia="zh-CN"/>
        </w:rPr>
        <w:t xml:space="preserve">Hőszigetelés oldalfalon 10 cm vastag EPS-ATN 150, födémen 10 cm vastag EPS-ATN 150 hőszigetelő lemez. A földdel érintkező felületen </w:t>
      </w:r>
      <w:proofErr w:type="spellStart"/>
      <w:r w:rsidRPr="00282F10">
        <w:rPr>
          <w:rFonts w:ascii="Times New Roman" w:hAnsi="Times New Roman"/>
          <w:spacing w:val="10"/>
          <w:sz w:val="24"/>
          <w:szCs w:val="24"/>
          <w:lang w:eastAsia="zh-CN"/>
        </w:rPr>
        <w:t>dörken</w:t>
      </w:r>
      <w:proofErr w:type="spellEnd"/>
      <w:r w:rsidRPr="00282F10">
        <w:rPr>
          <w:rFonts w:ascii="Times New Roman" w:hAnsi="Times New Roman"/>
          <w:spacing w:val="10"/>
          <w:sz w:val="24"/>
          <w:szCs w:val="24"/>
          <w:lang w:eastAsia="zh-CN"/>
        </w:rPr>
        <w:t xml:space="preserve"> lemez védelemmel ellátott 10 cm vastag XPS TOP 30 GK hőszigetelés.</w:t>
      </w:r>
    </w:p>
    <w:p w:rsidR="0013583E" w:rsidRPr="00282F10" w:rsidRDefault="0013583E" w:rsidP="0013583E">
      <w:pPr>
        <w:widowControl w:val="0"/>
        <w:suppressAutoHyphens/>
        <w:kinsoku w:val="0"/>
        <w:spacing w:after="0" w:line="240" w:lineRule="auto"/>
        <w:jc w:val="both"/>
        <w:rPr>
          <w:rFonts w:ascii="Times New Roman" w:hAnsi="Times New Roman"/>
          <w:spacing w:val="7"/>
          <w:sz w:val="24"/>
          <w:szCs w:val="24"/>
          <w:lang w:eastAsia="zh-CN"/>
        </w:rPr>
      </w:pPr>
    </w:p>
    <w:p w:rsidR="0013583E" w:rsidRPr="00282F10" w:rsidRDefault="0013583E" w:rsidP="0013583E">
      <w:pPr>
        <w:widowControl w:val="0"/>
        <w:suppressAutoHyphens/>
        <w:kinsoku w:val="0"/>
        <w:spacing w:after="0" w:line="240" w:lineRule="auto"/>
        <w:jc w:val="both"/>
        <w:rPr>
          <w:rFonts w:ascii="Times New Roman" w:hAnsi="Times New Roman"/>
          <w:sz w:val="24"/>
          <w:szCs w:val="24"/>
          <w:lang w:eastAsia="zh-CN"/>
        </w:rPr>
      </w:pPr>
      <w:r w:rsidRPr="00282F10">
        <w:rPr>
          <w:rFonts w:ascii="Times New Roman" w:hAnsi="Times New Roman"/>
          <w:b/>
          <w:spacing w:val="7"/>
          <w:sz w:val="24"/>
          <w:szCs w:val="24"/>
          <w:lang w:eastAsia="zh-CN"/>
        </w:rPr>
        <w:t xml:space="preserve">Lépcső: </w:t>
      </w:r>
      <w:r w:rsidRPr="00282F10">
        <w:rPr>
          <w:rFonts w:ascii="Times New Roman" w:hAnsi="Times New Roman"/>
          <w:spacing w:val="7"/>
          <w:sz w:val="24"/>
          <w:szCs w:val="24"/>
          <w:lang w:eastAsia="zh-CN"/>
        </w:rPr>
        <w:t>Monolit vasbeton lépcső. A lépcső burkolási munkáit lépcső burkoló lappal el kell végezni. Egy oldalon acél korlátot kell elhelyezni.</w:t>
      </w:r>
    </w:p>
    <w:p w:rsidR="0013583E" w:rsidRPr="00282F10" w:rsidRDefault="0013583E" w:rsidP="0013583E">
      <w:pPr>
        <w:widowControl w:val="0"/>
        <w:suppressAutoHyphens/>
        <w:kinsoku w:val="0"/>
        <w:spacing w:after="0" w:line="240" w:lineRule="auto"/>
        <w:jc w:val="both"/>
        <w:rPr>
          <w:rFonts w:ascii="Times New Roman" w:hAnsi="Times New Roman"/>
          <w:spacing w:val="7"/>
          <w:sz w:val="24"/>
          <w:szCs w:val="24"/>
          <w:lang w:eastAsia="zh-CN"/>
        </w:rPr>
      </w:pPr>
    </w:p>
    <w:p w:rsidR="0013583E" w:rsidRPr="00282F10" w:rsidRDefault="0013583E" w:rsidP="0013583E">
      <w:pPr>
        <w:widowControl w:val="0"/>
        <w:suppressAutoHyphens/>
        <w:kinsoku w:val="0"/>
        <w:spacing w:after="0" w:line="240" w:lineRule="auto"/>
        <w:jc w:val="both"/>
        <w:rPr>
          <w:rFonts w:ascii="Times New Roman" w:hAnsi="Times New Roman"/>
          <w:sz w:val="24"/>
          <w:szCs w:val="24"/>
          <w:lang w:eastAsia="zh-CN"/>
        </w:rPr>
      </w:pPr>
      <w:r w:rsidRPr="00282F10">
        <w:rPr>
          <w:rFonts w:ascii="Times New Roman" w:hAnsi="Times New Roman"/>
          <w:b/>
          <w:sz w:val="24"/>
          <w:szCs w:val="24"/>
          <w:lang w:eastAsia="zh-CN"/>
        </w:rPr>
        <w:t>Padló burkolatok:</w:t>
      </w:r>
    </w:p>
    <w:p w:rsidR="0013583E" w:rsidRPr="00282F10" w:rsidRDefault="0013583E" w:rsidP="0013583E">
      <w:pPr>
        <w:widowControl w:val="0"/>
        <w:suppressAutoHyphens/>
        <w:kinsoku w:val="0"/>
        <w:spacing w:after="0" w:line="240" w:lineRule="auto"/>
        <w:jc w:val="both"/>
        <w:rPr>
          <w:rFonts w:ascii="Times New Roman" w:hAnsi="Times New Roman"/>
          <w:sz w:val="24"/>
          <w:szCs w:val="24"/>
          <w:lang w:eastAsia="zh-CN"/>
        </w:rPr>
      </w:pPr>
      <w:r w:rsidRPr="00282F10">
        <w:rPr>
          <w:rFonts w:ascii="Times New Roman" w:hAnsi="Times New Roman"/>
          <w:sz w:val="24"/>
          <w:szCs w:val="24"/>
          <w:lang w:eastAsia="zh-CN"/>
        </w:rPr>
        <w:t xml:space="preserve">A hidegpadló burkolatok </w:t>
      </w:r>
      <w:proofErr w:type="spellStart"/>
      <w:r w:rsidRPr="00282F10">
        <w:rPr>
          <w:rFonts w:ascii="Times New Roman" w:hAnsi="Times New Roman"/>
          <w:sz w:val="24"/>
          <w:szCs w:val="24"/>
          <w:lang w:eastAsia="zh-CN"/>
        </w:rPr>
        <w:t>greslapból</w:t>
      </w:r>
      <w:proofErr w:type="spellEnd"/>
      <w:r w:rsidRPr="00282F10">
        <w:rPr>
          <w:rFonts w:ascii="Times New Roman" w:hAnsi="Times New Roman"/>
          <w:sz w:val="24"/>
          <w:szCs w:val="24"/>
          <w:lang w:eastAsia="zh-CN"/>
        </w:rPr>
        <w:t xml:space="preserve"> készülnek. Kopásállóságuk PEI. V. legyen.</w:t>
      </w:r>
    </w:p>
    <w:p w:rsidR="0013583E" w:rsidRPr="00282F10" w:rsidRDefault="0013583E" w:rsidP="0013583E">
      <w:pPr>
        <w:widowControl w:val="0"/>
        <w:suppressAutoHyphens/>
        <w:kinsoku w:val="0"/>
        <w:spacing w:after="0" w:line="240" w:lineRule="auto"/>
        <w:jc w:val="both"/>
        <w:rPr>
          <w:rFonts w:ascii="Times New Roman" w:hAnsi="Times New Roman"/>
          <w:sz w:val="24"/>
          <w:szCs w:val="24"/>
          <w:lang w:eastAsia="zh-CN"/>
        </w:rPr>
      </w:pPr>
      <w:r w:rsidRPr="00282F10">
        <w:rPr>
          <w:rFonts w:ascii="Times New Roman" w:hAnsi="Times New Roman"/>
          <w:sz w:val="24"/>
          <w:szCs w:val="24"/>
          <w:lang w:eastAsia="zh-CN"/>
        </w:rPr>
        <w:t>A lelátó rönkfa burkolattal készül. A földbe kerülő 60 cm hosszon bitumenbe mártva. Kopásállóságuk AC4 legyen.</w:t>
      </w:r>
    </w:p>
    <w:p w:rsidR="0013583E" w:rsidRPr="00282F10" w:rsidRDefault="0013583E" w:rsidP="0013583E">
      <w:pPr>
        <w:widowControl w:val="0"/>
        <w:suppressAutoHyphens/>
        <w:kinsoku w:val="0"/>
        <w:spacing w:after="0" w:line="240" w:lineRule="auto"/>
        <w:jc w:val="both"/>
        <w:rPr>
          <w:rFonts w:ascii="Times New Roman" w:hAnsi="Times New Roman"/>
          <w:sz w:val="24"/>
          <w:szCs w:val="24"/>
          <w:lang w:eastAsia="zh-CN"/>
        </w:rPr>
      </w:pPr>
      <w:r w:rsidRPr="00282F10">
        <w:rPr>
          <w:rFonts w:ascii="Times New Roman" w:hAnsi="Times New Roman"/>
          <w:sz w:val="24"/>
          <w:szCs w:val="24"/>
          <w:lang w:eastAsia="zh-CN"/>
        </w:rPr>
        <w:t xml:space="preserve">Műgyanta burkolat: HP alapozóra felhordott </w:t>
      </w:r>
      <w:proofErr w:type="spellStart"/>
      <w:r w:rsidRPr="00282F10">
        <w:rPr>
          <w:rFonts w:ascii="Times New Roman" w:hAnsi="Times New Roman"/>
          <w:sz w:val="24"/>
          <w:szCs w:val="24"/>
          <w:lang w:eastAsia="zh-CN"/>
        </w:rPr>
        <w:t>Impermax</w:t>
      </w:r>
      <w:proofErr w:type="spellEnd"/>
      <w:r w:rsidRPr="00282F10">
        <w:rPr>
          <w:rFonts w:ascii="Times New Roman" w:hAnsi="Times New Roman"/>
          <w:sz w:val="24"/>
          <w:szCs w:val="24"/>
          <w:lang w:eastAsia="zh-CN"/>
        </w:rPr>
        <w:t xml:space="preserve"> üvegpaplan szövet COLODUR PU gyanta bevonat színpasztával.</w:t>
      </w:r>
    </w:p>
    <w:p w:rsidR="0013583E" w:rsidRPr="00282F10" w:rsidRDefault="0013583E" w:rsidP="0013583E">
      <w:pPr>
        <w:widowControl w:val="0"/>
        <w:suppressAutoHyphens/>
        <w:kinsoku w:val="0"/>
        <w:spacing w:after="0" w:line="240" w:lineRule="auto"/>
        <w:jc w:val="both"/>
        <w:rPr>
          <w:rFonts w:ascii="Times New Roman" w:hAnsi="Times New Roman"/>
          <w:sz w:val="24"/>
          <w:szCs w:val="24"/>
          <w:lang w:eastAsia="zh-CN"/>
        </w:rPr>
      </w:pPr>
    </w:p>
    <w:p w:rsidR="0013583E" w:rsidRPr="00282F10" w:rsidRDefault="0013583E" w:rsidP="0013583E">
      <w:pPr>
        <w:widowControl w:val="0"/>
        <w:suppressAutoHyphens/>
        <w:kinsoku w:val="0"/>
        <w:spacing w:after="0" w:line="240" w:lineRule="auto"/>
        <w:rPr>
          <w:rFonts w:ascii="Times New Roman" w:hAnsi="Times New Roman"/>
          <w:sz w:val="24"/>
          <w:szCs w:val="24"/>
          <w:lang w:eastAsia="zh-CN"/>
        </w:rPr>
      </w:pPr>
      <w:r w:rsidRPr="00282F10">
        <w:rPr>
          <w:rFonts w:ascii="Times New Roman" w:hAnsi="Times New Roman"/>
          <w:b/>
          <w:sz w:val="24"/>
          <w:szCs w:val="24"/>
          <w:lang w:eastAsia="zh-CN"/>
        </w:rPr>
        <w:t>Gépészeti munkák:</w:t>
      </w:r>
    </w:p>
    <w:p w:rsidR="0013583E" w:rsidRPr="00282F10" w:rsidRDefault="0013583E" w:rsidP="0013583E">
      <w:pPr>
        <w:widowControl w:val="0"/>
        <w:suppressAutoHyphens/>
        <w:kinsoku w:val="0"/>
        <w:spacing w:after="0" w:line="240" w:lineRule="auto"/>
        <w:rPr>
          <w:rFonts w:ascii="Times New Roman" w:hAnsi="Times New Roman"/>
          <w:sz w:val="24"/>
          <w:szCs w:val="24"/>
          <w:lang w:eastAsia="zh-CN"/>
        </w:rPr>
      </w:pPr>
      <w:r w:rsidRPr="00282F10">
        <w:rPr>
          <w:rFonts w:ascii="Times New Roman" w:hAnsi="Times New Roman"/>
          <w:sz w:val="24"/>
          <w:szCs w:val="24"/>
          <w:lang w:eastAsia="zh-CN"/>
        </w:rPr>
        <w:t xml:space="preserve">A belső víz-, csatorna és szellőzés szerelési munkák készülnek. A szaniterek fém </w:t>
      </w:r>
      <w:proofErr w:type="spellStart"/>
      <w:r w:rsidRPr="00282F10">
        <w:rPr>
          <w:rFonts w:ascii="Times New Roman" w:hAnsi="Times New Roman"/>
          <w:sz w:val="24"/>
          <w:szCs w:val="24"/>
          <w:lang w:eastAsia="zh-CN"/>
        </w:rPr>
        <w:t>vandálbiztos</w:t>
      </w:r>
      <w:proofErr w:type="spellEnd"/>
      <w:r w:rsidRPr="00282F10">
        <w:rPr>
          <w:rFonts w:ascii="Times New Roman" w:hAnsi="Times New Roman"/>
          <w:sz w:val="24"/>
          <w:szCs w:val="24"/>
          <w:lang w:eastAsia="zh-CN"/>
        </w:rPr>
        <w:t xml:space="preserve"> kivitelűek legyenek. </w:t>
      </w:r>
    </w:p>
    <w:p w:rsidR="0013583E" w:rsidRPr="00282F10" w:rsidRDefault="0013583E" w:rsidP="0013583E">
      <w:pPr>
        <w:widowControl w:val="0"/>
        <w:suppressAutoHyphens/>
        <w:kinsoku w:val="0"/>
        <w:spacing w:after="0" w:line="240" w:lineRule="auto"/>
        <w:jc w:val="both"/>
        <w:rPr>
          <w:rFonts w:ascii="Times New Roman" w:hAnsi="Times New Roman"/>
          <w:sz w:val="24"/>
          <w:szCs w:val="24"/>
          <w:lang w:eastAsia="zh-CN"/>
        </w:rPr>
      </w:pPr>
    </w:p>
    <w:p w:rsidR="0013583E" w:rsidRPr="00282F10" w:rsidRDefault="0013583E" w:rsidP="0013583E">
      <w:pPr>
        <w:widowControl w:val="0"/>
        <w:suppressAutoHyphens/>
        <w:kinsoku w:val="0"/>
        <w:spacing w:after="0" w:line="240" w:lineRule="auto"/>
        <w:rPr>
          <w:rFonts w:ascii="Times New Roman" w:hAnsi="Times New Roman"/>
          <w:sz w:val="24"/>
          <w:szCs w:val="24"/>
          <w:lang w:eastAsia="zh-CN"/>
        </w:rPr>
      </w:pPr>
      <w:r w:rsidRPr="00282F10">
        <w:rPr>
          <w:rFonts w:ascii="Times New Roman" w:hAnsi="Times New Roman"/>
          <w:b/>
          <w:sz w:val="24"/>
          <w:szCs w:val="24"/>
          <w:lang w:eastAsia="zh-CN"/>
        </w:rPr>
        <w:t>Elektromos munkák:</w:t>
      </w:r>
    </w:p>
    <w:p w:rsidR="0013583E" w:rsidRPr="00282F10" w:rsidRDefault="0013583E" w:rsidP="0013583E">
      <w:pPr>
        <w:widowControl w:val="0"/>
        <w:suppressAutoHyphens/>
        <w:kinsoku w:val="0"/>
        <w:spacing w:after="0" w:line="240" w:lineRule="auto"/>
        <w:rPr>
          <w:rFonts w:ascii="Times New Roman" w:hAnsi="Times New Roman"/>
          <w:sz w:val="24"/>
          <w:szCs w:val="24"/>
          <w:lang w:eastAsia="zh-CN"/>
        </w:rPr>
      </w:pPr>
      <w:r w:rsidRPr="00282F10">
        <w:rPr>
          <w:rFonts w:ascii="Times New Roman" w:hAnsi="Times New Roman"/>
          <w:sz w:val="24"/>
          <w:szCs w:val="24"/>
          <w:lang w:eastAsia="zh-CN"/>
        </w:rPr>
        <w:t>Az elektromos szerelés általános megvilágítás céljából készülnek. Feszültség 3x400/230 50Hz. Érintésvédelem: TN nullázás. Csatlakozási teljesítmény: N</w:t>
      </w:r>
      <w:r w:rsidRPr="00282F10">
        <w:rPr>
          <w:rFonts w:ascii="Times New Roman" w:hAnsi="Times New Roman"/>
          <w:sz w:val="24"/>
          <w:szCs w:val="24"/>
          <w:vertAlign w:val="subscript"/>
          <w:lang w:eastAsia="zh-CN"/>
        </w:rPr>
        <w:t xml:space="preserve"> </w:t>
      </w:r>
      <w:r w:rsidRPr="00282F10">
        <w:rPr>
          <w:rFonts w:ascii="Times New Roman" w:hAnsi="Times New Roman"/>
          <w:sz w:val="24"/>
          <w:szCs w:val="24"/>
          <w:lang w:eastAsia="zh-CN"/>
        </w:rPr>
        <w:t xml:space="preserve">=23,0 </w:t>
      </w:r>
      <w:proofErr w:type="spellStart"/>
      <w:r w:rsidRPr="00282F10">
        <w:rPr>
          <w:rFonts w:ascii="Times New Roman" w:hAnsi="Times New Roman"/>
          <w:sz w:val="24"/>
          <w:szCs w:val="24"/>
          <w:lang w:eastAsia="zh-CN"/>
        </w:rPr>
        <w:t>kVA</w:t>
      </w:r>
      <w:proofErr w:type="spellEnd"/>
      <w:r w:rsidRPr="00282F10">
        <w:rPr>
          <w:rFonts w:ascii="Times New Roman" w:hAnsi="Times New Roman"/>
          <w:sz w:val="24"/>
          <w:szCs w:val="24"/>
          <w:lang w:eastAsia="zh-CN"/>
        </w:rPr>
        <w:t xml:space="preserve"> (3x35A). színpadtechnikához az erőátviteli kábelt ki kell építeni csatlakozó szekrénnyel.</w:t>
      </w:r>
    </w:p>
    <w:p w:rsidR="0013583E" w:rsidRPr="00282F10" w:rsidRDefault="0013583E" w:rsidP="0013583E">
      <w:pPr>
        <w:widowControl w:val="0"/>
        <w:suppressAutoHyphens/>
        <w:kinsoku w:val="0"/>
        <w:spacing w:after="0" w:line="240" w:lineRule="auto"/>
        <w:jc w:val="both"/>
        <w:rPr>
          <w:rFonts w:ascii="Times New Roman" w:hAnsi="Times New Roman"/>
          <w:sz w:val="24"/>
          <w:szCs w:val="24"/>
          <w:lang w:eastAsia="zh-CN"/>
        </w:rPr>
      </w:pPr>
    </w:p>
    <w:p w:rsidR="0013583E" w:rsidRPr="00282F10" w:rsidRDefault="0013583E" w:rsidP="0013583E">
      <w:pPr>
        <w:widowControl w:val="0"/>
        <w:suppressAutoHyphens/>
        <w:kinsoku w:val="0"/>
        <w:spacing w:after="0" w:line="240" w:lineRule="auto"/>
        <w:jc w:val="both"/>
        <w:rPr>
          <w:rFonts w:ascii="Times New Roman" w:hAnsi="Times New Roman"/>
          <w:sz w:val="24"/>
          <w:szCs w:val="24"/>
          <w:lang w:eastAsia="zh-CN"/>
        </w:rPr>
      </w:pPr>
    </w:p>
    <w:p w:rsidR="0013583E" w:rsidRPr="00282F10" w:rsidRDefault="0013583E" w:rsidP="0013583E">
      <w:pPr>
        <w:widowControl w:val="0"/>
        <w:suppressAutoHyphens/>
        <w:kinsoku w:val="0"/>
        <w:spacing w:after="0" w:line="240" w:lineRule="auto"/>
        <w:jc w:val="both"/>
        <w:rPr>
          <w:rFonts w:ascii="Times New Roman" w:hAnsi="Times New Roman"/>
          <w:sz w:val="24"/>
          <w:szCs w:val="24"/>
          <w:lang w:eastAsia="zh-CN"/>
        </w:rPr>
      </w:pPr>
      <w:r w:rsidRPr="00282F10">
        <w:rPr>
          <w:rFonts w:ascii="Times New Roman" w:hAnsi="Times New Roman"/>
          <w:b/>
          <w:spacing w:val="2"/>
          <w:sz w:val="24"/>
          <w:szCs w:val="24"/>
          <w:lang w:eastAsia="zh-CN"/>
        </w:rPr>
        <w:t>KÜLSŐ KÖZMŰVEK:</w:t>
      </w:r>
    </w:p>
    <w:p w:rsidR="0013583E" w:rsidRPr="00282F10" w:rsidRDefault="0013583E" w:rsidP="0013583E">
      <w:pPr>
        <w:widowControl w:val="0"/>
        <w:suppressAutoHyphens/>
        <w:kinsoku w:val="0"/>
        <w:spacing w:after="0" w:line="240" w:lineRule="auto"/>
        <w:jc w:val="both"/>
        <w:rPr>
          <w:rFonts w:ascii="Times New Roman" w:hAnsi="Times New Roman"/>
          <w:b/>
          <w:spacing w:val="2"/>
          <w:sz w:val="24"/>
          <w:szCs w:val="24"/>
          <w:lang w:eastAsia="zh-CN"/>
        </w:rPr>
      </w:pPr>
    </w:p>
    <w:p w:rsidR="0013583E" w:rsidRPr="00282F10" w:rsidRDefault="0013583E" w:rsidP="0013583E">
      <w:pPr>
        <w:widowControl w:val="0"/>
        <w:suppressAutoHyphens/>
        <w:kinsoku w:val="0"/>
        <w:spacing w:after="0" w:line="240" w:lineRule="auto"/>
        <w:jc w:val="both"/>
        <w:rPr>
          <w:rFonts w:ascii="Times New Roman" w:hAnsi="Times New Roman"/>
          <w:sz w:val="24"/>
          <w:szCs w:val="24"/>
          <w:lang w:eastAsia="zh-CN"/>
        </w:rPr>
      </w:pPr>
      <w:r w:rsidRPr="00282F10">
        <w:rPr>
          <w:rFonts w:ascii="Times New Roman" w:hAnsi="Times New Roman"/>
          <w:spacing w:val="2"/>
          <w:sz w:val="24"/>
          <w:szCs w:val="24"/>
          <w:lang w:eastAsia="zh-CN"/>
        </w:rPr>
        <w:t>A közmű bekötéseket a Hortobágy utcai gerinc vezetékek biztosítják. A vízellátás az utcai gerincvezetékről biztosítható. A szennyvíz bekötést nyomott vezetékkel kell kiépíteni. Az elektromos energia igényt a Hortobágy utcai hálózatról lehet biztosítani.</w:t>
      </w:r>
    </w:p>
    <w:p w:rsidR="0013583E" w:rsidRPr="00282F10" w:rsidRDefault="0013583E" w:rsidP="0013583E">
      <w:pPr>
        <w:widowControl w:val="0"/>
        <w:suppressAutoHyphens/>
        <w:kinsoku w:val="0"/>
        <w:spacing w:after="0" w:line="240" w:lineRule="auto"/>
        <w:jc w:val="both"/>
        <w:rPr>
          <w:rFonts w:ascii="Times New Roman" w:hAnsi="Times New Roman"/>
          <w:spacing w:val="2"/>
          <w:sz w:val="24"/>
          <w:szCs w:val="24"/>
          <w:lang w:eastAsia="zh-CN"/>
        </w:rPr>
      </w:pPr>
    </w:p>
    <w:p w:rsidR="0013583E" w:rsidRPr="00282F10" w:rsidRDefault="0013583E" w:rsidP="0013583E">
      <w:pPr>
        <w:widowControl w:val="0"/>
        <w:suppressAutoHyphens/>
        <w:kinsoku w:val="0"/>
        <w:spacing w:after="0" w:line="276" w:lineRule="auto"/>
        <w:jc w:val="both"/>
        <w:rPr>
          <w:rFonts w:ascii="Times New Roman" w:hAnsi="Times New Roman"/>
          <w:sz w:val="24"/>
          <w:szCs w:val="24"/>
          <w:lang w:eastAsia="zh-CN"/>
        </w:rPr>
      </w:pPr>
      <w:r w:rsidRPr="00282F10">
        <w:rPr>
          <w:rFonts w:ascii="Times New Roman" w:hAnsi="Times New Roman"/>
          <w:b/>
          <w:sz w:val="24"/>
          <w:szCs w:val="24"/>
          <w:lang w:eastAsia="zh-CN"/>
        </w:rPr>
        <w:t>Csapadékvíz elvezetés</w:t>
      </w:r>
      <w:r w:rsidRPr="00282F10">
        <w:rPr>
          <w:rFonts w:ascii="Times New Roman" w:hAnsi="Times New Roman"/>
          <w:sz w:val="24"/>
          <w:szCs w:val="24"/>
          <w:lang w:eastAsia="zh-CN"/>
        </w:rPr>
        <w:t>: az ingatlanon összegyűlő csapadékvíz az ingatlanon elszikkad.</w:t>
      </w:r>
    </w:p>
    <w:p w:rsidR="0013583E" w:rsidRPr="00282F10" w:rsidRDefault="0013583E" w:rsidP="0013583E">
      <w:pPr>
        <w:widowControl w:val="0"/>
        <w:suppressAutoHyphens/>
        <w:kinsoku w:val="0"/>
        <w:spacing w:after="0" w:line="276" w:lineRule="auto"/>
        <w:jc w:val="both"/>
        <w:rPr>
          <w:rFonts w:ascii="Times New Roman" w:hAnsi="Times New Roman"/>
          <w:sz w:val="24"/>
          <w:szCs w:val="24"/>
          <w:lang w:eastAsia="zh-CN"/>
        </w:rPr>
      </w:pPr>
    </w:p>
    <w:p w:rsidR="0013583E" w:rsidRPr="00282F10" w:rsidRDefault="0013583E" w:rsidP="0013583E">
      <w:pPr>
        <w:widowControl w:val="0"/>
        <w:suppressAutoHyphens/>
        <w:kinsoku w:val="0"/>
        <w:spacing w:after="0" w:line="276" w:lineRule="auto"/>
        <w:jc w:val="both"/>
        <w:rPr>
          <w:rFonts w:ascii="Times New Roman" w:hAnsi="Times New Roman"/>
          <w:sz w:val="24"/>
          <w:szCs w:val="24"/>
          <w:lang w:eastAsia="zh-CN"/>
        </w:rPr>
      </w:pPr>
      <w:r w:rsidRPr="00282F10">
        <w:rPr>
          <w:rFonts w:ascii="Times New Roman" w:hAnsi="Times New Roman"/>
          <w:b/>
          <w:sz w:val="24"/>
          <w:szCs w:val="24"/>
          <w:lang w:eastAsia="zh-CN"/>
        </w:rPr>
        <w:t xml:space="preserve">Szellőzés: </w:t>
      </w:r>
      <w:r w:rsidRPr="00282F10">
        <w:rPr>
          <w:rFonts w:ascii="Times New Roman" w:hAnsi="Times New Roman"/>
          <w:sz w:val="24"/>
          <w:szCs w:val="24"/>
          <w:lang w:eastAsia="zh-CN"/>
        </w:rPr>
        <w:t>Közvetlen természetes és gépi szellőzés</w:t>
      </w:r>
    </w:p>
    <w:p w:rsidR="0013583E" w:rsidRPr="00282F10" w:rsidRDefault="0013583E" w:rsidP="0013583E">
      <w:pPr>
        <w:widowControl w:val="0"/>
        <w:suppressAutoHyphens/>
        <w:kinsoku w:val="0"/>
        <w:spacing w:after="0" w:line="276" w:lineRule="auto"/>
        <w:jc w:val="both"/>
        <w:rPr>
          <w:rFonts w:ascii="Times New Roman" w:hAnsi="Times New Roman"/>
          <w:b/>
          <w:sz w:val="24"/>
          <w:szCs w:val="24"/>
          <w:lang w:eastAsia="zh-CN"/>
        </w:rPr>
      </w:pPr>
    </w:p>
    <w:p w:rsidR="0013583E" w:rsidRPr="00282F10" w:rsidRDefault="0013583E" w:rsidP="0013583E">
      <w:pPr>
        <w:widowControl w:val="0"/>
        <w:suppressAutoHyphens/>
        <w:kinsoku w:val="0"/>
        <w:spacing w:after="0" w:line="276" w:lineRule="auto"/>
        <w:jc w:val="both"/>
        <w:rPr>
          <w:rFonts w:ascii="Times New Roman" w:hAnsi="Times New Roman"/>
          <w:sz w:val="24"/>
          <w:szCs w:val="24"/>
          <w:lang w:eastAsia="zh-CN"/>
        </w:rPr>
      </w:pPr>
      <w:r w:rsidRPr="00282F10">
        <w:rPr>
          <w:rFonts w:ascii="Times New Roman" w:hAnsi="Times New Roman"/>
          <w:b/>
          <w:sz w:val="24"/>
          <w:szCs w:val="24"/>
          <w:lang w:eastAsia="zh-CN"/>
        </w:rPr>
        <w:t>Alternatív energiaellátás:</w:t>
      </w:r>
    </w:p>
    <w:p w:rsidR="0013583E" w:rsidRPr="00282F10" w:rsidRDefault="0013583E" w:rsidP="0013583E">
      <w:pPr>
        <w:widowControl w:val="0"/>
        <w:suppressAutoHyphens/>
        <w:kinsoku w:val="0"/>
        <w:spacing w:after="0" w:line="276" w:lineRule="auto"/>
        <w:jc w:val="both"/>
        <w:rPr>
          <w:rFonts w:ascii="Times New Roman" w:hAnsi="Times New Roman"/>
          <w:sz w:val="24"/>
          <w:szCs w:val="24"/>
          <w:lang w:eastAsia="zh-CN"/>
        </w:rPr>
      </w:pPr>
      <w:r w:rsidRPr="00282F10">
        <w:rPr>
          <w:rFonts w:ascii="Times New Roman" w:hAnsi="Times New Roman"/>
          <w:sz w:val="24"/>
          <w:szCs w:val="24"/>
          <w:lang w:eastAsia="zh-CN"/>
        </w:rPr>
        <w:t>Az épület tetőszerkezete alkalmas a későbbiekben napelem, vagy napkollektor elhelyezésére.</w:t>
      </w:r>
    </w:p>
    <w:p w:rsidR="0013583E" w:rsidRPr="00282F10" w:rsidRDefault="0013583E" w:rsidP="0013583E">
      <w:pPr>
        <w:widowControl w:val="0"/>
        <w:suppressAutoHyphens/>
        <w:kinsoku w:val="0"/>
        <w:spacing w:after="0" w:line="276" w:lineRule="auto"/>
        <w:jc w:val="both"/>
        <w:rPr>
          <w:rFonts w:ascii="Times New Roman" w:hAnsi="Times New Roman"/>
          <w:sz w:val="24"/>
          <w:szCs w:val="24"/>
          <w:lang w:eastAsia="zh-CN"/>
        </w:rPr>
      </w:pPr>
    </w:p>
    <w:p w:rsidR="0013583E" w:rsidRPr="00282F10" w:rsidRDefault="0013583E" w:rsidP="0013583E">
      <w:pPr>
        <w:widowControl w:val="0"/>
        <w:suppressAutoHyphens/>
        <w:kinsoku w:val="0"/>
        <w:spacing w:after="0" w:line="276" w:lineRule="auto"/>
        <w:jc w:val="both"/>
        <w:rPr>
          <w:rFonts w:ascii="Times New Roman" w:hAnsi="Times New Roman"/>
          <w:sz w:val="24"/>
          <w:szCs w:val="24"/>
          <w:lang w:eastAsia="zh-CN"/>
        </w:rPr>
      </w:pPr>
      <w:r w:rsidRPr="00282F10">
        <w:rPr>
          <w:rFonts w:ascii="Times New Roman" w:hAnsi="Times New Roman"/>
          <w:b/>
          <w:sz w:val="24"/>
          <w:szCs w:val="24"/>
          <w:lang w:eastAsia="zh-CN"/>
        </w:rPr>
        <w:lastRenderedPageBreak/>
        <w:t>Hulladékkezelés:</w:t>
      </w:r>
    </w:p>
    <w:p w:rsidR="0013583E" w:rsidRPr="00282F10" w:rsidRDefault="0013583E" w:rsidP="0013583E">
      <w:pPr>
        <w:widowControl w:val="0"/>
        <w:suppressAutoHyphens/>
        <w:kinsoku w:val="0"/>
        <w:spacing w:after="0" w:line="276" w:lineRule="auto"/>
        <w:jc w:val="both"/>
        <w:rPr>
          <w:rFonts w:ascii="Times New Roman" w:hAnsi="Times New Roman"/>
          <w:sz w:val="24"/>
          <w:szCs w:val="24"/>
          <w:lang w:eastAsia="zh-CN"/>
        </w:rPr>
      </w:pPr>
      <w:r w:rsidRPr="00282F10">
        <w:rPr>
          <w:rFonts w:ascii="Times New Roman" w:eastAsia="Garamond" w:hAnsi="Times New Roman"/>
          <w:sz w:val="24"/>
          <w:szCs w:val="24"/>
          <w:lang w:eastAsia="zh-CN"/>
        </w:rPr>
        <w:t xml:space="preserve"> </w:t>
      </w:r>
      <w:r w:rsidRPr="00282F10">
        <w:rPr>
          <w:rFonts w:ascii="Times New Roman" w:hAnsi="Times New Roman"/>
          <w:sz w:val="24"/>
          <w:szCs w:val="24"/>
          <w:lang w:eastAsia="zh-CN"/>
        </w:rPr>
        <w:t>A kommunális hulladék műanyag hulladéktároló edénybe szelektíven kerül elhelyezésre elszállításig. Veszélyes hulladék nem keletkezik.</w:t>
      </w:r>
    </w:p>
    <w:p w:rsidR="0013583E" w:rsidRPr="00282F10" w:rsidRDefault="0013583E" w:rsidP="0013583E">
      <w:pPr>
        <w:widowControl w:val="0"/>
        <w:suppressAutoHyphens/>
        <w:kinsoku w:val="0"/>
        <w:spacing w:after="0" w:line="276" w:lineRule="auto"/>
        <w:jc w:val="both"/>
        <w:rPr>
          <w:rFonts w:ascii="Times New Roman" w:hAnsi="Times New Roman"/>
          <w:sz w:val="24"/>
          <w:szCs w:val="24"/>
          <w:lang w:eastAsia="zh-CN"/>
        </w:rPr>
      </w:pPr>
    </w:p>
    <w:p w:rsidR="0013583E" w:rsidRPr="00282F10" w:rsidRDefault="0013583E" w:rsidP="0013583E">
      <w:pPr>
        <w:widowControl w:val="0"/>
        <w:suppressAutoHyphens/>
        <w:kinsoku w:val="0"/>
        <w:spacing w:after="0" w:line="276" w:lineRule="auto"/>
        <w:jc w:val="both"/>
        <w:rPr>
          <w:rFonts w:ascii="Times New Roman" w:hAnsi="Times New Roman"/>
          <w:sz w:val="24"/>
          <w:szCs w:val="24"/>
          <w:lang w:eastAsia="zh-CN"/>
        </w:rPr>
      </w:pPr>
      <w:r w:rsidRPr="00282F10">
        <w:rPr>
          <w:rFonts w:ascii="Times New Roman" w:hAnsi="Times New Roman"/>
          <w:b/>
          <w:sz w:val="24"/>
          <w:szCs w:val="24"/>
          <w:lang w:eastAsia="zh-CN"/>
        </w:rPr>
        <w:t>Közlekedés:</w:t>
      </w:r>
    </w:p>
    <w:p w:rsidR="0013583E" w:rsidRPr="00282F10" w:rsidRDefault="0013583E" w:rsidP="0013583E">
      <w:pPr>
        <w:widowControl w:val="0"/>
        <w:suppressAutoHyphens/>
        <w:kinsoku w:val="0"/>
        <w:spacing w:after="0" w:line="276" w:lineRule="auto"/>
        <w:jc w:val="both"/>
        <w:rPr>
          <w:rFonts w:ascii="Times New Roman" w:hAnsi="Times New Roman"/>
          <w:sz w:val="24"/>
          <w:szCs w:val="24"/>
          <w:lang w:eastAsia="zh-CN"/>
        </w:rPr>
      </w:pPr>
      <w:r w:rsidRPr="00282F10">
        <w:rPr>
          <w:rFonts w:ascii="Times New Roman" w:hAnsi="Times New Roman"/>
          <w:sz w:val="24"/>
          <w:szCs w:val="24"/>
          <w:lang w:eastAsia="zh-CN"/>
        </w:rPr>
        <w:t xml:space="preserve">A gyalogos forgalom biztosítására a szerviz út járdájától a lelátóig 2 m széles </w:t>
      </w:r>
      <w:proofErr w:type="spellStart"/>
      <w:r w:rsidRPr="00282F10">
        <w:rPr>
          <w:rFonts w:ascii="Times New Roman" w:hAnsi="Times New Roman"/>
          <w:sz w:val="24"/>
          <w:szCs w:val="24"/>
          <w:lang w:eastAsia="zh-CN"/>
        </w:rPr>
        <w:t>térkőburkolatú</w:t>
      </w:r>
      <w:proofErr w:type="spellEnd"/>
      <w:r w:rsidRPr="00282F10">
        <w:rPr>
          <w:rFonts w:ascii="Times New Roman" w:hAnsi="Times New Roman"/>
          <w:sz w:val="24"/>
          <w:szCs w:val="24"/>
          <w:lang w:eastAsia="zh-CN"/>
        </w:rPr>
        <w:t xml:space="preserve"> járda épül.</w:t>
      </w:r>
    </w:p>
    <w:p w:rsidR="0013583E" w:rsidRPr="00282F10" w:rsidRDefault="0013583E" w:rsidP="0013583E">
      <w:pPr>
        <w:widowControl w:val="0"/>
        <w:suppressAutoHyphens/>
        <w:kinsoku w:val="0"/>
        <w:spacing w:after="0" w:line="276" w:lineRule="auto"/>
        <w:jc w:val="both"/>
        <w:rPr>
          <w:rFonts w:ascii="Times New Roman" w:hAnsi="Times New Roman"/>
          <w:sz w:val="24"/>
          <w:szCs w:val="24"/>
          <w:lang w:eastAsia="zh-CN"/>
        </w:rPr>
      </w:pPr>
    </w:p>
    <w:p w:rsidR="0013583E" w:rsidRPr="00282F10" w:rsidRDefault="0013583E" w:rsidP="0013583E">
      <w:pPr>
        <w:widowControl w:val="0"/>
        <w:suppressAutoHyphens/>
        <w:kinsoku w:val="0"/>
        <w:spacing w:after="0" w:line="276" w:lineRule="auto"/>
        <w:jc w:val="both"/>
        <w:rPr>
          <w:rFonts w:ascii="Times New Roman" w:hAnsi="Times New Roman"/>
          <w:sz w:val="24"/>
          <w:szCs w:val="24"/>
          <w:lang w:eastAsia="zh-CN"/>
        </w:rPr>
      </w:pPr>
      <w:r w:rsidRPr="00282F10">
        <w:rPr>
          <w:rFonts w:ascii="Times New Roman" w:hAnsi="Times New Roman"/>
          <w:b/>
          <w:sz w:val="24"/>
          <w:szCs w:val="24"/>
          <w:lang w:eastAsia="zh-CN"/>
        </w:rPr>
        <w:t>Gépjárműparkolás:</w:t>
      </w:r>
    </w:p>
    <w:p w:rsidR="0013583E" w:rsidRPr="00282F10" w:rsidRDefault="0013583E" w:rsidP="0013583E">
      <w:pPr>
        <w:widowControl w:val="0"/>
        <w:suppressAutoHyphens/>
        <w:kinsoku w:val="0"/>
        <w:spacing w:after="0" w:line="276" w:lineRule="auto"/>
        <w:jc w:val="both"/>
        <w:rPr>
          <w:rFonts w:ascii="Times New Roman" w:hAnsi="Times New Roman"/>
          <w:sz w:val="24"/>
          <w:szCs w:val="24"/>
          <w:lang w:eastAsia="zh-CN"/>
        </w:rPr>
      </w:pPr>
      <w:r w:rsidRPr="00282F10">
        <w:rPr>
          <w:rFonts w:ascii="Times New Roman" w:eastAsia="Garamond" w:hAnsi="Times New Roman"/>
          <w:sz w:val="24"/>
          <w:szCs w:val="24"/>
          <w:lang w:eastAsia="zh-CN"/>
        </w:rPr>
        <w:t xml:space="preserve"> </w:t>
      </w:r>
      <w:r w:rsidRPr="00282F10">
        <w:rPr>
          <w:rFonts w:ascii="Times New Roman" w:hAnsi="Times New Roman"/>
          <w:sz w:val="24"/>
          <w:szCs w:val="24"/>
          <w:lang w:eastAsia="zh-CN"/>
        </w:rPr>
        <w:t>A gépjárműparkolás az Önkormányzati szerviz út mellett építendő 20 db parkoló kiépítésével biztosítható. A parkolók közül 1 db akadálymentes parkolót kell kialakítani. Az akadálymentes parkolót fel kell festeni és táblával jelezni.</w:t>
      </w:r>
    </w:p>
    <w:p w:rsidR="0013583E" w:rsidRPr="00AF694A" w:rsidRDefault="0013583E" w:rsidP="0013583E">
      <w:pPr>
        <w:suppressAutoHyphens/>
        <w:autoSpaceDE w:val="0"/>
        <w:spacing w:after="0"/>
        <w:jc w:val="both"/>
        <w:rPr>
          <w:rFonts w:ascii="Times New Roman" w:hAnsi="Times New Roman"/>
          <w:b/>
          <w:bCs/>
          <w:color w:val="FF0000"/>
          <w:sz w:val="24"/>
          <w:szCs w:val="24"/>
        </w:rPr>
      </w:pPr>
    </w:p>
    <w:p w:rsidR="0013583E" w:rsidRPr="00AF615F" w:rsidRDefault="0013583E" w:rsidP="0013583E">
      <w:pPr>
        <w:suppressAutoHyphens/>
        <w:autoSpaceDE w:val="0"/>
        <w:spacing w:after="0"/>
        <w:jc w:val="both"/>
        <w:rPr>
          <w:rFonts w:ascii="Times New Roman" w:hAnsi="Times New Roman"/>
          <w:b/>
          <w:bCs/>
          <w:sz w:val="24"/>
          <w:szCs w:val="24"/>
          <w:u w:val="single"/>
        </w:rPr>
      </w:pPr>
      <w:r w:rsidRPr="00AF615F">
        <w:rPr>
          <w:rFonts w:ascii="Times New Roman" w:hAnsi="Times New Roman"/>
          <w:b/>
          <w:bCs/>
          <w:sz w:val="24"/>
          <w:szCs w:val="24"/>
          <w:u w:val="single"/>
        </w:rPr>
        <w:t>Az elvégzendő építési munka építési engedélyköteles tevékenység.</w:t>
      </w:r>
      <w:r w:rsidRPr="00AF615F">
        <w:t xml:space="preserve"> </w:t>
      </w:r>
      <w:r w:rsidRPr="00AF615F">
        <w:rPr>
          <w:rFonts w:ascii="Times New Roman" w:hAnsi="Times New Roman"/>
          <w:b/>
          <w:bCs/>
          <w:sz w:val="24"/>
          <w:szCs w:val="24"/>
          <w:u w:val="single"/>
        </w:rPr>
        <w:t>A jogerős építési engedély rendelkezésre áll, mely a műszaki dokumentumok között megküldésre kerül.</w:t>
      </w:r>
    </w:p>
    <w:p w:rsidR="0013583E" w:rsidRPr="00AF694A" w:rsidRDefault="0013583E" w:rsidP="0013583E">
      <w:pPr>
        <w:suppressAutoHyphens/>
        <w:autoSpaceDE w:val="0"/>
        <w:spacing w:after="0"/>
        <w:jc w:val="both"/>
        <w:rPr>
          <w:rFonts w:ascii="Times New Roman" w:hAnsi="Times New Roman"/>
          <w:b/>
          <w:bCs/>
          <w:color w:val="FF0000"/>
          <w:sz w:val="24"/>
          <w:szCs w:val="24"/>
          <w:u w:val="single"/>
        </w:rPr>
      </w:pPr>
    </w:p>
    <w:p w:rsidR="0013583E" w:rsidRPr="00AF694A" w:rsidRDefault="0013583E" w:rsidP="0013583E">
      <w:pPr>
        <w:suppressAutoHyphens/>
        <w:autoSpaceDE w:val="0"/>
        <w:spacing w:after="0"/>
        <w:rPr>
          <w:rFonts w:ascii="Times New Roman" w:hAnsi="Times New Roman"/>
          <w:b/>
          <w:bCs/>
          <w:sz w:val="24"/>
          <w:szCs w:val="24"/>
        </w:rPr>
      </w:pPr>
    </w:p>
    <w:p w:rsidR="0013583E" w:rsidRPr="00AF694A" w:rsidRDefault="0013583E" w:rsidP="0013583E">
      <w:pPr>
        <w:suppressAutoHyphens/>
        <w:autoSpaceDE w:val="0"/>
        <w:spacing w:after="0"/>
        <w:jc w:val="both"/>
        <w:rPr>
          <w:rFonts w:ascii="Times New Roman" w:hAnsi="Times New Roman"/>
          <w:b/>
          <w:bCs/>
          <w:sz w:val="24"/>
          <w:szCs w:val="24"/>
        </w:rPr>
      </w:pPr>
      <w:r w:rsidRPr="00AF694A">
        <w:rPr>
          <w:rFonts w:ascii="Times New Roman" w:hAnsi="Times New Roman"/>
          <w:b/>
          <w:bCs/>
          <w:sz w:val="24"/>
          <w:szCs w:val="24"/>
        </w:rPr>
        <w:t>Nyertes ajánlattevő feladatát képezi jelen ajánlattételi felhívással egyidejűleg megküldött közbeszerzési dokumentumokban, így a közbeszerzési dokumentumokhoz csatolt műszaki dokumentációban, az építési engedélyben és kiviteli tervekben, a szerződéstervezetben, valamint az árazatlan költségvetésben összefoglalt tevékenységek teljes körű ellátása, a minőségi követelmények és a vonatkozó jogszabályi előírások maradéktalan betartása mellett.</w:t>
      </w:r>
    </w:p>
    <w:p w:rsidR="0013583E" w:rsidRPr="00AF694A" w:rsidRDefault="0013583E" w:rsidP="0013583E">
      <w:pPr>
        <w:suppressAutoHyphens/>
        <w:autoSpaceDE w:val="0"/>
        <w:spacing w:after="0"/>
        <w:rPr>
          <w:rFonts w:ascii="Times New Roman" w:hAnsi="Times New Roman"/>
          <w:b/>
          <w:bCs/>
          <w:sz w:val="24"/>
          <w:szCs w:val="24"/>
        </w:rPr>
      </w:pPr>
    </w:p>
    <w:p w:rsidR="0013583E" w:rsidRDefault="0013583E" w:rsidP="0013583E">
      <w:pPr>
        <w:suppressAutoHyphens/>
        <w:autoSpaceDE w:val="0"/>
        <w:spacing w:after="0"/>
        <w:jc w:val="both"/>
        <w:rPr>
          <w:rFonts w:ascii="Times New Roman" w:hAnsi="Times New Roman"/>
          <w:b/>
          <w:bCs/>
          <w:sz w:val="24"/>
          <w:szCs w:val="24"/>
        </w:rPr>
      </w:pPr>
      <w:r w:rsidRPr="00AF694A">
        <w:rPr>
          <w:rFonts w:ascii="Times New Roman" w:hAnsi="Times New Roman"/>
          <w:b/>
          <w:bCs/>
          <w:sz w:val="24"/>
          <w:szCs w:val="24"/>
        </w:rPr>
        <w:t>A részletes feladatleírást és az árazatlan költségvetést a közbeszerzési dokumentumok önálló mellékletét képező műszaki dokumentáció tartalmazza.</w:t>
      </w:r>
    </w:p>
    <w:p w:rsidR="0013583E" w:rsidRPr="00AF694A" w:rsidRDefault="0013583E" w:rsidP="0013583E">
      <w:pPr>
        <w:suppressAutoHyphens/>
        <w:autoSpaceDE w:val="0"/>
        <w:spacing w:after="0" w:line="276" w:lineRule="auto"/>
        <w:jc w:val="both"/>
        <w:rPr>
          <w:rFonts w:ascii="Times New Roman" w:hAnsi="Times New Roman"/>
          <w:b/>
          <w:bCs/>
          <w:sz w:val="24"/>
          <w:szCs w:val="24"/>
        </w:rPr>
      </w:pPr>
      <w:r>
        <w:rPr>
          <w:rFonts w:ascii="Times New Roman" w:hAnsi="Times New Roman"/>
          <w:b/>
          <w:bCs/>
          <w:sz w:val="24"/>
          <w:szCs w:val="24"/>
        </w:rPr>
        <w:t>(A műszaki leírás mennyiségi eltérése esetén az árazatlan költségvetési kiírásban leírtak az irányadóak.)</w:t>
      </w:r>
    </w:p>
    <w:p w:rsidR="0013583E" w:rsidRPr="00AF694A" w:rsidRDefault="0013583E" w:rsidP="0013583E">
      <w:pPr>
        <w:suppressAutoHyphens/>
        <w:autoSpaceDE w:val="0"/>
        <w:spacing w:after="0"/>
        <w:jc w:val="both"/>
        <w:rPr>
          <w:rFonts w:ascii="Times New Roman" w:hAnsi="Times New Roman"/>
          <w:b/>
          <w:bCs/>
          <w:sz w:val="24"/>
          <w:szCs w:val="24"/>
        </w:rPr>
      </w:pPr>
    </w:p>
    <w:p w:rsidR="0013583E" w:rsidRPr="00AF694A" w:rsidRDefault="0013583E" w:rsidP="0013583E">
      <w:pPr>
        <w:suppressAutoHyphens/>
        <w:autoSpaceDE w:val="0"/>
        <w:spacing w:after="0"/>
        <w:jc w:val="both"/>
        <w:rPr>
          <w:rFonts w:ascii="Times New Roman" w:hAnsi="Times New Roman"/>
          <w:bCs/>
          <w:sz w:val="24"/>
          <w:szCs w:val="24"/>
        </w:rPr>
      </w:pPr>
      <w:r w:rsidRPr="00AF694A">
        <w:rPr>
          <w:rFonts w:ascii="Times New Roman" w:hAnsi="Times New Roman"/>
          <w:bCs/>
          <w:sz w:val="24"/>
          <w:szCs w:val="24"/>
        </w:rPr>
        <w:t>A 321/2015. (X. 30.) Korm. rendelet (továbbiakban: Kr.) 46. § (3) bekezdésében foglaltakra tekintettel ajánlatkérő felhívja a figyelmet, hogy, amennyiben a közbeszerzés tárgyának egyértelmű és közérthető meghatározása szükségessé tette meghatározott gyártmányú, eredetű, típusú dologra, eljárásra, tevékenységre, személyre, szabadalomra vagy védjegyre való hivatkozást, a megnevezés csak a tárgy jellegének egyértelmű meghatározása érdekében történt, és megnevezés mellett a „vagy azzal egyenértékű” minden esetben értendő. Ajánlatkérő felhívja a figyelmet, hogy, egyenértékű dolog megajánlása esetén az egyenértékűséget az ajánlattevőnek az ajánlatában igazolnia kell.</w:t>
      </w:r>
    </w:p>
    <w:p w:rsidR="0013583E" w:rsidRPr="00AF694A" w:rsidRDefault="0013583E" w:rsidP="0013583E">
      <w:pPr>
        <w:suppressAutoHyphens/>
        <w:autoSpaceDE w:val="0"/>
        <w:spacing w:after="0"/>
        <w:rPr>
          <w:rFonts w:ascii="Times New Roman" w:hAnsi="Times New Roman"/>
          <w:b/>
          <w:bCs/>
          <w:sz w:val="24"/>
          <w:szCs w:val="24"/>
        </w:rPr>
      </w:pPr>
    </w:p>
    <w:p w:rsidR="0013583E" w:rsidRPr="00AF694A" w:rsidRDefault="0013583E" w:rsidP="0013583E">
      <w:pPr>
        <w:suppressAutoHyphens/>
        <w:autoSpaceDE w:val="0"/>
        <w:spacing w:after="0"/>
        <w:rPr>
          <w:rFonts w:ascii="Times New Roman" w:hAnsi="Times New Roman"/>
          <w:b/>
          <w:bCs/>
          <w:sz w:val="24"/>
          <w:szCs w:val="24"/>
        </w:rPr>
      </w:pPr>
      <w:r w:rsidRPr="00AF694A">
        <w:rPr>
          <w:rFonts w:ascii="Times New Roman" w:hAnsi="Times New Roman"/>
          <w:b/>
          <w:bCs/>
          <w:sz w:val="24"/>
          <w:szCs w:val="24"/>
        </w:rPr>
        <w:t>CPV:</w:t>
      </w:r>
    </w:p>
    <w:p w:rsidR="0013583E" w:rsidRPr="00AF694A" w:rsidRDefault="0013583E" w:rsidP="0013583E">
      <w:pPr>
        <w:suppressAutoHyphens/>
        <w:autoSpaceDE w:val="0"/>
        <w:spacing w:after="0"/>
        <w:rPr>
          <w:rFonts w:ascii="Times New Roman" w:hAnsi="Times New Roman"/>
          <w:bCs/>
          <w:sz w:val="24"/>
          <w:szCs w:val="24"/>
        </w:rPr>
      </w:pPr>
      <w:r w:rsidRPr="00AF694A">
        <w:rPr>
          <w:rFonts w:ascii="Times New Roman" w:hAnsi="Times New Roman"/>
          <w:bCs/>
          <w:sz w:val="24"/>
          <w:szCs w:val="24"/>
        </w:rPr>
        <w:t xml:space="preserve">Fő tárgy: </w:t>
      </w:r>
    </w:p>
    <w:p w:rsidR="0013583E" w:rsidRPr="00AF694A" w:rsidRDefault="0013583E" w:rsidP="0013583E">
      <w:pPr>
        <w:suppressAutoHyphens/>
        <w:autoSpaceDE w:val="0"/>
        <w:spacing w:after="0"/>
        <w:rPr>
          <w:rFonts w:ascii="Times New Roman" w:hAnsi="Times New Roman"/>
          <w:b/>
          <w:bCs/>
          <w:sz w:val="24"/>
          <w:szCs w:val="24"/>
        </w:rPr>
      </w:pPr>
      <w:r w:rsidRPr="00AF694A">
        <w:rPr>
          <w:rFonts w:ascii="Times New Roman" w:hAnsi="Times New Roman"/>
          <w:b/>
          <w:bCs/>
          <w:sz w:val="24"/>
          <w:szCs w:val="24"/>
        </w:rPr>
        <w:t>45000000-7 Építési munkák</w:t>
      </w:r>
    </w:p>
    <w:p w:rsidR="0013583E" w:rsidRPr="00AF694A" w:rsidRDefault="0013583E" w:rsidP="0013583E">
      <w:pPr>
        <w:suppressAutoHyphens/>
        <w:autoSpaceDE w:val="0"/>
        <w:spacing w:after="0"/>
        <w:rPr>
          <w:rFonts w:ascii="Times New Roman" w:hAnsi="Times New Roman"/>
          <w:bCs/>
          <w:sz w:val="24"/>
          <w:szCs w:val="24"/>
        </w:rPr>
      </w:pPr>
      <w:r w:rsidRPr="00AF694A">
        <w:rPr>
          <w:rFonts w:ascii="Times New Roman" w:hAnsi="Times New Roman"/>
          <w:bCs/>
          <w:sz w:val="24"/>
          <w:szCs w:val="24"/>
        </w:rPr>
        <w:t>További tárgyak:</w:t>
      </w:r>
    </w:p>
    <w:p w:rsidR="0013583E" w:rsidRPr="004C4491" w:rsidRDefault="0013583E" w:rsidP="0013583E">
      <w:pPr>
        <w:suppressAutoHyphens/>
        <w:autoSpaceDE w:val="0"/>
        <w:spacing w:after="0"/>
        <w:rPr>
          <w:rFonts w:ascii="Times New Roman" w:hAnsi="Times New Roman"/>
          <w:b/>
          <w:bCs/>
          <w:sz w:val="24"/>
          <w:szCs w:val="24"/>
        </w:rPr>
      </w:pPr>
      <w:r w:rsidRPr="00AF694A">
        <w:rPr>
          <w:rFonts w:ascii="Times New Roman" w:hAnsi="Times New Roman"/>
          <w:b/>
          <w:bCs/>
          <w:sz w:val="24"/>
          <w:szCs w:val="24"/>
        </w:rPr>
        <w:t>45210000-2 Magasépítési munka</w:t>
      </w:r>
    </w:p>
    <w:p w:rsidR="005520CE" w:rsidRPr="00B805FE" w:rsidRDefault="005520CE" w:rsidP="00F66495">
      <w:pPr>
        <w:tabs>
          <w:tab w:val="center" w:pos="4749"/>
        </w:tabs>
        <w:spacing w:after="0" w:line="100" w:lineRule="atLeast"/>
        <w:jc w:val="both"/>
        <w:rPr>
          <w:color w:val="FF0000"/>
          <w:sz w:val="24"/>
          <w:szCs w:val="24"/>
        </w:rPr>
      </w:pPr>
    </w:p>
    <w:sectPr w:rsidR="005520CE" w:rsidRPr="00B805FE" w:rsidSect="00F66495">
      <w:footerReference w:type="default" r:id="rId13"/>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70A8" w:rsidRDefault="00F870A8">
      <w:pPr>
        <w:spacing w:after="0" w:line="240" w:lineRule="auto"/>
      </w:pPr>
      <w:r>
        <w:separator/>
      </w:r>
    </w:p>
  </w:endnote>
  <w:endnote w:type="continuationSeparator" w:id="0">
    <w:p w:rsidR="00F870A8" w:rsidRDefault="00F870A8">
      <w:pPr>
        <w:spacing w:after="0" w:line="240" w:lineRule="auto"/>
      </w:pPr>
      <w:r>
        <w:continuationSeparator/>
      </w:r>
    </w:p>
  </w:endnote>
  <w:endnote w:type="continuationNotice" w:id="1">
    <w:p w:rsidR="00F870A8" w:rsidRDefault="00F870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Verdana">
    <w:panose1 w:val="020B0604030504040204"/>
    <w:charset w:val="EE"/>
    <w:family w:val="swiss"/>
    <w:pitch w:val="variable"/>
    <w:sig w:usb0="A10006FF" w:usb1="4000205B" w:usb2="00000010" w:usb3="00000000" w:csb0="0000019F" w:csb1="00000000"/>
  </w:font>
  <w:font w:name="Bookman Old Style">
    <w:panose1 w:val="02050604050505020204"/>
    <w:charset w:val="EE"/>
    <w:family w:val="roman"/>
    <w:pitch w:val="variable"/>
    <w:sig w:usb0="00000287" w:usb1="00000000" w:usb2="00000000" w:usb3="00000000" w:csb0="0000009F" w:csb1="00000000"/>
  </w:font>
  <w:font w:name="CG Times">
    <w:charset w:val="00"/>
    <w:family w:val="roman"/>
    <w:pitch w:val="variable"/>
    <w:sig w:usb0="00000003" w:usb1="00000000" w:usb2="00000000" w:usb3="00000000" w:csb0="00000001" w:csb1="00000000"/>
  </w:font>
  <w:font w:name="&amp;#39">
    <w:altName w:val="Times New Roman"/>
    <w:panose1 w:val="00000000000000000000"/>
    <w:charset w:val="00"/>
    <w:family w:val="roman"/>
    <w:notTrueType/>
    <w:pitch w:val="default"/>
  </w:font>
  <w:font w:name="font303">
    <w:panose1 w:val="00000000000000000000"/>
    <w:charset w:val="EE"/>
    <w:family w:val="auto"/>
    <w:notTrueType/>
    <w:pitch w:val="variable"/>
    <w:sig w:usb0="00000005" w:usb1="00000000" w:usb2="00000000" w:usb3="00000000" w:csb0="00000002" w:csb1="00000000"/>
  </w:font>
  <w:font w:name="Tms Rmn">
    <w:panose1 w:val="02020603040505020304"/>
    <w:charset w:val="00"/>
    <w:family w:val="roman"/>
    <w:notTrueType/>
    <w:pitch w:val="variable"/>
    <w:sig w:usb0="00000003" w:usb1="00000000" w:usb2="00000000" w:usb3="00000000" w:csb0="00000001" w:csb1="00000000"/>
  </w:font>
  <w:font w:name="Times">
    <w:panose1 w:val="02020603050405020304"/>
    <w:charset w:val="EE"/>
    <w:family w:val="roman"/>
    <w:pitch w:val="variable"/>
    <w:sig w:usb0="E0002AFF" w:usb1="C0007841"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Lucida Sans Unicode">
    <w:panose1 w:val="020B0602030504020204"/>
    <w:charset w:val="EE"/>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8698933"/>
      <w:docPartObj>
        <w:docPartGallery w:val="Page Numbers (Bottom of Page)"/>
        <w:docPartUnique/>
      </w:docPartObj>
    </w:sdtPr>
    <w:sdtEndPr/>
    <w:sdtContent>
      <w:p w:rsidR="00F870A8" w:rsidRDefault="00F870A8">
        <w:pPr>
          <w:pStyle w:val="llb"/>
          <w:jc w:val="center"/>
        </w:pPr>
        <w:r>
          <w:fldChar w:fldCharType="begin"/>
        </w:r>
        <w:r>
          <w:instrText>PAGE   \* MERGEFORMAT</w:instrText>
        </w:r>
        <w:r>
          <w:fldChar w:fldCharType="separate"/>
        </w:r>
        <w:r w:rsidR="005F77D6">
          <w:rPr>
            <w:noProof/>
          </w:rPr>
          <w:t>73</w:t>
        </w:r>
        <w:r>
          <w:fldChar w:fldCharType="end"/>
        </w:r>
      </w:p>
    </w:sdtContent>
  </w:sdt>
  <w:p w:rsidR="00F870A8" w:rsidRDefault="00F870A8">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70A8" w:rsidRDefault="00F870A8">
      <w:pPr>
        <w:spacing w:after="0" w:line="240" w:lineRule="auto"/>
      </w:pPr>
      <w:r>
        <w:separator/>
      </w:r>
    </w:p>
  </w:footnote>
  <w:footnote w:type="continuationSeparator" w:id="0">
    <w:p w:rsidR="00F870A8" w:rsidRDefault="00F870A8">
      <w:pPr>
        <w:spacing w:after="0" w:line="240" w:lineRule="auto"/>
      </w:pPr>
      <w:r>
        <w:continuationSeparator/>
      </w:r>
    </w:p>
  </w:footnote>
  <w:footnote w:type="continuationNotice" w:id="1">
    <w:p w:rsidR="00F870A8" w:rsidRDefault="00F870A8">
      <w:pPr>
        <w:spacing w:after="0" w:line="240" w:lineRule="auto"/>
      </w:pPr>
    </w:p>
  </w:footnote>
  <w:footnote w:id="2">
    <w:p w:rsidR="00F870A8" w:rsidRPr="003C705F" w:rsidRDefault="00F870A8" w:rsidP="000278D1">
      <w:pPr>
        <w:pStyle w:val="Lbjegyzetszveg"/>
        <w:ind w:left="0" w:firstLine="0"/>
        <w:jc w:val="both"/>
        <w:rPr>
          <w:rFonts w:ascii="Times New Roman" w:hAnsi="Times New Roman"/>
          <w:caps/>
        </w:rPr>
      </w:pPr>
      <w:r w:rsidRPr="003C705F">
        <w:rPr>
          <w:rStyle w:val="Lbjegyzet-hivatkozs"/>
          <w:rFonts w:ascii="Times New Roman" w:hAnsi="Times New Roman"/>
        </w:rPr>
        <w:footnoteRef/>
      </w:r>
      <w:r w:rsidRPr="003C705F">
        <w:rPr>
          <w:rFonts w:ascii="Times New Roman" w:hAnsi="Times New Roman"/>
        </w:rPr>
        <w:t xml:space="preserve">Kérjük a közbeszerzési dokumentum átvételét követően haladéktalanul kitöltve, cégszerűen aláírva megküldeni a +36 46/572-189-es telefaxszámra, vagy az </w:t>
      </w:r>
      <w:hyperlink r:id="rId1" w:history="1">
        <w:r w:rsidRPr="000B50DC">
          <w:rPr>
            <w:rStyle w:val="Hiperhivatkozs"/>
            <w:rFonts w:ascii="Times New Roman" w:hAnsi="Times New Roman"/>
          </w:rPr>
          <w:t>info@demeterugyved.</w:t>
        </w:r>
      </w:hyperlink>
      <w:r>
        <w:rPr>
          <w:rStyle w:val="Hiperhivatkozs"/>
          <w:rFonts w:ascii="Times New Roman" w:hAnsi="Times New Roman"/>
        </w:rPr>
        <w:t>hu</w:t>
      </w:r>
      <w:r>
        <w:rPr>
          <w:rFonts w:ascii="Times New Roman" w:hAnsi="Times New Roman"/>
        </w:rPr>
        <w:t xml:space="preserve"> </w:t>
      </w:r>
      <w:r w:rsidRPr="003C705F">
        <w:rPr>
          <w:rFonts w:ascii="Times New Roman" w:hAnsi="Times New Roman"/>
        </w:rPr>
        <w:t>email címre!</w:t>
      </w:r>
    </w:p>
  </w:footnote>
  <w:footnote w:id="3">
    <w:p w:rsidR="00F870A8" w:rsidRPr="003C705F" w:rsidRDefault="00F870A8" w:rsidP="000278D1">
      <w:pPr>
        <w:pStyle w:val="Lbjegyzetszveg"/>
        <w:rPr>
          <w:rFonts w:ascii="Times New Roman" w:hAnsi="Times New Roman"/>
        </w:rPr>
      </w:pPr>
      <w:r w:rsidRPr="003C705F">
        <w:rPr>
          <w:rStyle w:val="Lbjegyzet-hivatkozs"/>
          <w:rFonts w:ascii="Times New Roman" w:hAnsi="Times New Roman"/>
        </w:rPr>
        <w:footnoteRef/>
      </w:r>
      <w:r w:rsidRPr="003C705F">
        <w:rPr>
          <w:rFonts w:ascii="Times New Roman" w:hAnsi="Times New Roman"/>
        </w:rPr>
        <w:t xml:space="preserve"> A megfelelő választ </w:t>
      </w:r>
      <w:proofErr w:type="gramStart"/>
      <w:r w:rsidRPr="003C705F">
        <w:rPr>
          <w:rFonts w:ascii="Times New Roman" w:hAnsi="Times New Roman"/>
        </w:rPr>
        <w:t>kérjük</w:t>
      </w:r>
      <w:proofErr w:type="gramEnd"/>
      <w:r w:rsidRPr="003C705F">
        <w:rPr>
          <w:rFonts w:ascii="Times New Roman" w:hAnsi="Times New Roman"/>
        </w:rPr>
        <w:t xml:space="preserve"> jelölje.</w:t>
      </w:r>
    </w:p>
  </w:footnote>
  <w:footnote w:id="4">
    <w:p w:rsidR="00F870A8" w:rsidRDefault="00F870A8" w:rsidP="000278D1">
      <w:pPr>
        <w:pStyle w:val="Lbjegyzetszveg"/>
      </w:pPr>
      <w:r w:rsidRPr="003C705F">
        <w:rPr>
          <w:rStyle w:val="Lbjegyzet-hivatkozs"/>
          <w:rFonts w:ascii="Times New Roman" w:hAnsi="Times New Roman"/>
        </w:rPr>
        <w:footnoteRef/>
      </w:r>
      <w:r w:rsidRPr="003C705F">
        <w:rPr>
          <w:rFonts w:ascii="Times New Roman" w:hAnsi="Times New Roman"/>
        </w:rPr>
        <w:t xml:space="preserve"> A megfelelő választ </w:t>
      </w:r>
      <w:proofErr w:type="gramStart"/>
      <w:r w:rsidRPr="003C705F">
        <w:rPr>
          <w:rFonts w:ascii="Times New Roman" w:hAnsi="Times New Roman"/>
        </w:rPr>
        <w:t>kérjük</w:t>
      </w:r>
      <w:proofErr w:type="gramEnd"/>
      <w:r w:rsidRPr="003C705F">
        <w:rPr>
          <w:rFonts w:ascii="Times New Roman" w:hAnsi="Times New Roman"/>
        </w:rPr>
        <w:t xml:space="preserve"> jelölje és adja meg az ajánlattevő cégnevét.</w:t>
      </w:r>
    </w:p>
  </w:footnote>
  <w:footnote w:id="5">
    <w:p w:rsidR="00F870A8" w:rsidRPr="00641222" w:rsidRDefault="00F870A8" w:rsidP="00283CC9">
      <w:pPr>
        <w:pStyle w:val="Nincstrkz"/>
        <w:jc w:val="both"/>
        <w:rPr>
          <w:rFonts w:ascii="Times New Roman" w:hAnsi="Times New Roman"/>
          <w:sz w:val="20"/>
          <w:szCs w:val="20"/>
        </w:rPr>
      </w:pPr>
      <w:r w:rsidRPr="00641222">
        <w:rPr>
          <w:rStyle w:val="Lbjegyzet-hivatkozs"/>
          <w:rFonts w:ascii="Times New Roman" w:hAnsi="Times New Roman"/>
          <w:sz w:val="20"/>
          <w:szCs w:val="20"/>
        </w:rPr>
        <w:footnoteRef/>
      </w:r>
      <w:r w:rsidRPr="00641222">
        <w:rPr>
          <w:rFonts w:ascii="Times New Roman" w:hAnsi="Times New Roman"/>
          <w:sz w:val="20"/>
          <w:szCs w:val="20"/>
        </w:rPr>
        <w:t xml:space="preserve">Közös ajánlattétel esetén, külön-külön </w:t>
      </w:r>
      <w:r w:rsidRPr="00641222">
        <w:rPr>
          <w:rFonts w:ascii="Times New Roman" w:hAnsi="Times New Roman"/>
          <w:b/>
          <w:sz w:val="20"/>
          <w:szCs w:val="20"/>
          <w:u w:val="single"/>
        </w:rPr>
        <w:t>eredeti</w:t>
      </w:r>
      <w:r w:rsidRPr="00641222">
        <w:rPr>
          <w:rFonts w:ascii="Times New Roman" w:hAnsi="Times New Roman"/>
          <w:sz w:val="20"/>
          <w:szCs w:val="20"/>
        </w:rPr>
        <w:t xml:space="preserve"> példányban szükséges benyújtani, ajánlattevőnként.</w:t>
      </w:r>
    </w:p>
  </w:footnote>
  <w:footnote w:id="6">
    <w:p w:rsidR="00F870A8" w:rsidRDefault="00F870A8">
      <w:pPr>
        <w:pStyle w:val="Lbjegyzetszveg"/>
      </w:pPr>
      <w:r w:rsidRPr="00641222">
        <w:rPr>
          <w:rStyle w:val="Lbjegyzet-hivatkozs"/>
          <w:rFonts w:ascii="Times New Roman" w:hAnsi="Times New Roman"/>
        </w:rPr>
        <w:footnoteRef/>
      </w:r>
      <w:r w:rsidRPr="00641222">
        <w:rPr>
          <w:rFonts w:ascii="Times New Roman" w:hAnsi="Times New Roman"/>
        </w:rPr>
        <w:t xml:space="preserve"> Megfelelő válasz aláhúzandó!</w:t>
      </w:r>
    </w:p>
  </w:footnote>
  <w:footnote w:id="7">
    <w:p w:rsidR="00F870A8" w:rsidRPr="00E6770E" w:rsidRDefault="00F870A8" w:rsidP="00E6770E">
      <w:pPr>
        <w:pStyle w:val="Lbjegyzetszveg"/>
        <w:spacing w:after="0" w:line="240" w:lineRule="auto"/>
        <w:rPr>
          <w:rFonts w:ascii="Times New Roman" w:hAnsi="Times New Roman"/>
        </w:rPr>
      </w:pPr>
      <w:r w:rsidRPr="00E6770E">
        <w:rPr>
          <w:rStyle w:val="Lbjegyzet-hivatkozs"/>
          <w:rFonts w:ascii="Times New Roman" w:hAnsi="Times New Roman"/>
        </w:rPr>
        <w:footnoteRef/>
      </w:r>
      <w:r w:rsidRPr="00E6770E">
        <w:rPr>
          <w:rFonts w:ascii="Times New Roman" w:hAnsi="Times New Roman"/>
        </w:rPr>
        <w:t xml:space="preserve"> </w:t>
      </w:r>
      <w:r w:rsidRPr="00E6770E">
        <w:rPr>
          <w:rFonts w:ascii="Times New Roman" w:hAnsi="Times New Roman"/>
          <w:b/>
          <w:u w:val="single"/>
        </w:rPr>
        <w:t>Közös ajánlattétel esetén minden tagnak külön-külön kell benyújtaniuk a nyilatkozatot.</w:t>
      </w:r>
    </w:p>
    <w:p w:rsidR="00F870A8" w:rsidRPr="00E6770E" w:rsidRDefault="00F870A8" w:rsidP="00E6770E">
      <w:pPr>
        <w:shd w:val="clear" w:color="auto" w:fill="FFFFFF"/>
        <w:spacing w:after="0" w:line="240" w:lineRule="auto"/>
        <w:jc w:val="both"/>
        <w:rPr>
          <w:rFonts w:ascii="Times New Roman" w:hAnsi="Times New Roman"/>
          <w:color w:val="474747"/>
          <w:sz w:val="20"/>
          <w:szCs w:val="20"/>
        </w:rPr>
      </w:pPr>
      <w:r w:rsidRPr="00E6770E">
        <w:rPr>
          <w:rStyle w:val="Lbjegyzet-hivatkozs"/>
          <w:rFonts w:ascii="Times New Roman" w:hAnsi="Times New Roman"/>
          <w:sz w:val="20"/>
          <w:szCs w:val="20"/>
        </w:rPr>
        <w:footnoteRef/>
      </w:r>
      <w:r w:rsidRPr="00E6770E">
        <w:rPr>
          <w:rFonts w:ascii="Times New Roman" w:hAnsi="Times New Roman"/>
          <w:sz w:val="20"/>
          <w:szCs w:val="20"/>
        </w:rPr>
        <w:t xml:space="preserve"> </w:t>
      </w:r>
      <w:r w:rsidRPr="00E6770E">
        <w:rPr>
          <w:rFonts w:ascii="Times New Roman" w:hAnsi="Times New Roman"/>
          <w:bCs/>
          <w:color w:val="474747"/>
          <w:sz w:val="20"/>
          <w:szCs w:val="20"/>
        </w:rPr>
        <w:t>3. § </w:t>
      </w:r>
      <w:r w:rsidRPr="00E6770E">
        <w:rPr>
          <w:rFonts w:ascii="Times New Roman" w:hAnsi="Times New Roman"/>
          <w:color w:val="474747"/>
          <w:sz w:val="20"/>
          <w:szCs w:val="20"/>
        </w:rPr>
        <w:t>(1)</w:t>
      </w:r>
      <w:hyperlink r:id="rId2" w:anchor="lbj3idab80" w:history="1">
        <w:r w:rsidRPr="00E6770E">
          <w:rPr>
            <w:rFonts w:ascii="Times New Roman" w:hAnsi="Times New Roman"/>
            <w:bCs/>
            <w:color w:val="0064A0"/>
            <w:sz w:val="20"/>
            <w:szCs w:val="20"/>
            <w:vertAlign w:val="superscript"/>
          </w:rPr>
          <w:t>4</w:t>
        </w:r>
      </w:hyperlink>
      <w:r w:rsidRPr="00E6770E">
        <w:rPr>
          <w:rFonts w:ascii="Times New Roman" w:hAnsi="Times New Roman"/>
          <w:color w:val="474747"/>
          <w:sz w:val="20"/>
          <w:szCs w:val="20"/>
        </w:rPr>
        <w:t> KKV-nak minősül az a vállalkozás, amelynek</w:t>
      </w:r>
    </w:p>
    <w:p w:rsidR="00F870A8" w:rsidRPr="00E6770E" w:rsidRDefault="00F870A8" w:rsidP="00E6770E">
      <w:pPr>
        <w:shd w:val="clear" w:color="auto" w:fill="FFFFFF"/>
        <w:spacing w:after="0" w:line="240" w:lineRule="auto"/>
        <w:ind w:firstLine="238"/>
        <w:jc w:val="both"/>
        <w:rPr>
          <w:rFonts w:ascii="Times New Roman" w:hAnsi="Times New Roman"/>
          <w:color w:val="474747"/>
          <w:sz w:val="20"/>
          <w:szCs w:val="20"/>
        </w:rPr>
      </w:pPr>
      <w:proofErr w:type="gramStart"/>
      <w:r w:rsidRPr="00E6770E">
        <w:rPr>
          <w:rFonts w:ascii="Times New Roman" w:hAnsi="Times New Roman"/>
          <w:i/>
          <w:iCs/>
          <w:color w:val="474747"/>
          <w:sz w:val="20"/>
          <w:szCs w:val="20"/>
        </w:rPr>
        <w:t>a</w:t>
      </w:r>
      <w:proofErr w:type="gramEnd"/>
      <w:r w:rsidRPr="00E6770E">
        <w:rPr>
          <w:rFonts w:ascii="Times New Roman" w:hAnsi="Times New Roman"/>
          <w:i/>
          <w:iCs/>
          <w:color w:val="474747"/>
          <w:sz w:val="20"/>
          <w:szCs w:val="20"/>
        </w:rPr>
        <w:t>) </w:t>
      </w:r>
      <w:r w:rsidRPr="00E6770E">
        <w:rPr>
          <w:rFonts w:ascii="Times New Roman" w:hAnsi="Times New Roman"/>
          <w:color w:val="474747"/>
          <w:sz w:val="20"/>
          <w:szCs w:val="20"/>
        </w:rPr>
        <w:t xml:space="preserve">összes </w:t>
      </w:r>
      <w:proofErr w:type="spellStart"/>
      <w:r w:rsidRPr="00E6770E">
        <w:rPr>
          <w:rFonts w:ascii="Times New Roman" w:hAnsi="Times New Roman"/>
          <w:color w:val="474747"/>
          <w:sz w:val="20"/>
          <w:szCs w:val="20"/>
        </w:rPr>
        <w:t>foglalkoztatotti</w:t>
      </w:r>
      <w:proofErr w:type="spellEnd"/>
      <w:r w:rsidRPr="00E6770E">
        <w:rPr>
          <w:rFonts w:ascii="Times New Roman" w:hAnsi="Times New Roman"/>
          <w:color w:val="474747"/>
          <w:sz w:val="20"/>
          <w:szCs w:val="20"/>
        </w:rPr>
        <w:t xml:space="preserve"> létszáma 250 főnél kevesebb, és</w:t>
      </w:r>
    </w:p>
    <w:p w:rsidR="00F870A8" w:rsidRPr="00E6770E" w:rsidRDefault="00F870A8" w:rsidP="00E6770E">
      <w:pPr>
        <w:shd w:val="clear" w:color="auto" w:fill="FFFFFF"/>
        <w:spacing w:after="0" w:line="240" w:lineRule="auto"/>
        <w:ind w:firstLine="238"/>
        <w:jc w:val="both"/>
        <w:rPr>
          <w:rFonts w:ascii="Times New Roman" w:hAnsi="Times New Roman"/>
          <w:color w:val="474747"/>
          <w:sz w:val="20"/>
          <w:szCs w:val="20"/>
        </w:rPr>
      </w:pPr>
      <w:r w:rsidRPr="00E6770E">
        <w:rPr>
          <w:rFonts w:ascii="Times New Roman" w:hAnsi="Times New Roman"/>
          <w:i/>
          <w:iCs/>
          <w:color w:val="474747"/>
          <w:sz w:val="20"/>
          <w:szCs w:val="20"/>
        </w:rPr>
        <w:t>b) </w:t>
      </w:r>
      <w:r w:rsidRPr="00E6770E">
        <w:rPr>
          <w:rFonts w:ascii="Times New Roman" w:hAnsi="Times New Roman"/>
          <w:color w:val="474747"/>
          <w:sz w:val="20"/>
          <w:szCs w:val="20"/>
        </w:rPr>
        <w:t>éves nettó árbevétele legfeljebb 50 millió eurónak megfelelő forintösszeg, vagy mérlegfőösszege legfeljebb 43 millió eurónak megfelelő forintösszeg.</w:t>
      </w:r>
    </w:p>
    <w:p w:rsidR="00F870A8" w:rsidRPr="00E6770E" w:rsidRDefault="00F870A8" w:rsidP="00E6770E">
      <w:pPr>
        <w:shd w:val="clear" w:color="auto" w:fill="FFFFFF"/>
        <w:spacing w:after="0" w:line="240" w:lineRule="auto"/>
        <w:ind w:firstLine="240"/>
        <w:jc w:val="both"/>
        <w:rPr>
          <w:rFonts w:ascii="Times New Roman" w:hAnsi="Times New Roman"/>
          <w:color w:val="474747"/>
          <w:sz w:val="20"/>
          <w:szCs w:val="20"/>
        </w:rPr>
      </w:pPr>
      <w:r w:rsidRPr="00E6770E">
        <w:rPr>
          <w:rFonts w:ascii="Times New Roman" w:hAnsi="Times New Roman"/>
          <w:color w:val="474747"/>
          <w:sz w:val="20"/>
          <w:szCs w:val="20"/>
        </w:rPr>
        <w:t>(2)</w:t>
      </w:r>
      <w:hyperlink r:id="rId3" w:anchor="lbj4idab80" w:history="1">
        <w:r w:rsidRPr="00E6770E">
          <w:rPr>
            <w:rFonts w:ascii="Times New Roman" w:hAnsi="Times New Roman"/>
            <w:bCs/>
            <w:color w:val="0064A0"/>
            <w:sz w:val="20"/>
            <w:szCs w:val="20"/>
            <w:vertAlign w:val="superscript"/>
          </w:rPr>
          <w:t>5</w:t>
        </w:r>
      </w:hyperlink>
      <w:r w:rsidRPr="00E6770E">
        <w:rPr>
          <w:rFonts w:ascii="Times New Roman" w:hAnsi="Times New Roman"/>
          <w:color w:val="474747"/>
          <w:sz w:val="20"/>
          <w:szCs w:val="20"/>
        </w:rPr>
        <w:t> A KKV kategórián belül kisvállalkozásnak minősül az a vállalkozás, amelynek</w:t>
      </w:r>
    </w:p>
    <w:p w:rsidR="00F870A8" w:rsidRPr="00E6770E" w:rsidRDefault="00F870A8" w:rsidP="00E6770E">
      <w:pPr>
        <w:shd w:val="clear" w:color="auto" w:fill="FFFFFF"/>
        <w:spacing w:after="0" w:line="240" w:lineRule="auto"/>
        <w:ind w:firstLine="240"/>
        <w:jc w:val="both"/>
        <w:rPr>
          <w:rFonts w:ascii="Times New Roman" w:hAnsi="Times New Roman"/>
          <w:color w:val="474747"/>
          <w:sz w:val="20"/>
          <w:szCs w:val="20"/>
        </w:rPr>
      </w:pPr>
      <w:proofErr w:type="gramStart"/>
      <w:r w:rsidRPr="00E6770E">
        <w:rPr>
          <w:rFonts w:ascii="Times New Roman" w:hAnsi="Times New Roman"/>
          <w:i/>
          <w:iCs/>
          <w:color w:val="474747"/>
          <w:sz w:val="20"/>
          <w:szCs w:val="20"/>
        </w:rPr>
        <w:t>a</w:t>
      </w:r>
      <w:proofErr w:type="gramEnd"/>
      <w:r w:rsidRPr="00E6770E">
        <w:rPr>
          <w:rFonts w:ascii="Times New Roman" w:hAnsi="Times New Roman"/>
          <w:i/>
          <w:iCs/>
          <w:color w:val="474747"/>
          <w:sz w:val="20"/>
          <w:szCs w:val="20"/>
        </w:rPr>
        <w:t>) </w:t>
      </w:r>
      <w:r w:rsidRPr="00E6770E">
        <w:rPr>
          <w:rFonts w:ascii="Times New Roman" w:hAnsi="Times New Roman"/>
          <w:color w:val="474747"/>
          <w:sz w:val="20"/>
          <w:szCs w:val="20"/>
        </w:rPr>
        <w:t xml:space="preserve">összes </w:t>
      </w:r>
      <w:proofErr w:type="spellStart"/>
      <w:r w:rsidRPr="00E6770E">
        <w:rPr>
          <w:rFonts w:ascii="Times New Roman" w:hAnsi="Times New Roman"/>
          <w:color w:val="474747"/>
          <w:sz w:val="20"/>
          <w:szCs w:val="20"/>
        </w:rPr>
        <w:t>foglalkoztatotti</w:t>
      </w:r>
      <w:proofErr w:type="spellEnd"/>
      <w:r w:rsidRPr="00E6770E">
        <w:rPr>
          <w:rFonts w:ascii="Times New Roman" w:hAnsi="Times New Roman"/>
          <w:color w:val="474747"/>
          <w:sz w:val="20"/>
          <w:szCs w:val="20"/>
        </w:rPr>
        <w:t xml:space="preserve"> létszáma 50 főnél kevesebb, és</w:t>
      </w:r>
    </w:p>
    <w:p w:rsidR="00F870A8" w:rsidRPr="00E6770E" w:rsidRDefault="00F870A8" w:rsidP="00E6770E">
      <w:pPr>
        <w:shd w:val="clear" w:color="auto" w:fill="FFFFFF"/>
        <w:spacing w:after="0" w:line="240" w:lineRule="auto"/>
        <w:ind w:firstLine="240"/>
        <w:jc w:val="both"/>
        <w:rPr>
          <w:rFonts w:ascii="Times New Roman" w:hAnsi="Times New Roman"/>
          <w:color w:val="474747"/>
          <w:sz w:val="20"/>
          <w:szCs w:val="20"/>
        </w:rPr>
      </w:pPr>
      <w:r w:rsidRPr="00E6770E">
        <w:rPr>
          <w:rFonts w:ascii="Times New Roman" w:hAnsi="Times New Roman"/>
          <w:i/>
          <w:iCs/>
          <w:color w:val="474747"/>
          <w:sz w:val="20"/>
          <w:szCs w:val="20"/>
        </w:rPr>
        <w:t>b) </w:t>
      </w:r>
      <w:r w:rsidRPr="00E6770E">
        <w:rPr>
          <w:rFonts w:ascii="Times New Roman" w:hAnsi="Times New Roman"/>
          <w:color w:val="474747"/>
          <w:sz w:val="20"/>
          <w:szCs w:val="20"/>
        </w:rPr>
        <w:t>éves nettó árbevétele vagy mérlegfőösszege legfeljebb 10 millió eurónak megfelelő forintösszeg.</w:t>
      </w:r>
    </w:p>
    <w:p w:rsidR="00F870A8" w:rsidRPr="00E6770E" w:rsidRDefault="00F870A8" w:rsidP="00E6770E">
      <w:pPr>
        <w:shd w:val="clear" w:color="auto" w:fill="FFFFFF"/>
        <w:spacing w:after="0" w:line="240" w:lineRule="auto"/>
        <w:ind w:firstLine="240"/>
        <w:jc w:val="both"/>
        <w:rPr>
          <w:rFonts w:ascii="Times New Roman" w:hAnsi="Times New Roman"/>
          <w:color w:val="474747"/>
          <w:sz w:val="20"/>
          <w:szCs w:val="20"/>
        </w:rPr>
      </w:pPr>
      <w:r w:rsidRPr="00E6770E">
        <w:rPr>
          <w:rFonts w:ascii="Times New Roman" w:hAnsi="Times New Roman"/>
          <w:color w:val="474747"/>
          <w:sz w:val="20"/>
          <w:szCs w:val="20"/>
        </w:rPr>
        <w:t>(3)</w:t>
      </w:r>
      <w:hyperlink r:id="rId4" w:anchor="lbj5idab80" w:history="1">
        <w:r w:rsidRPr="00E6770E">
          <w:rPr>
            <w:rFonts w:ascii="Times New Roman" w:hAnsi="Times New Roman"/>
            <w:bCs/>
            <w:color w:val="0064A0"/>
            <w:sz w:val="20"/>
            <w:szCs w:val="20"/>
            <w:vertAlign w:val="superscript"/>
          </w:rPr>
          <w:t>6</w:t>
        </w:r>
      </w:hyperlink>
      <w:r w:rsidRPr="00E6770E">
        <w:rPr>
          <w:rFonts w:ascii="Times New Roman" w:hAnsi="Times New Roman"/>
          <w:color w:val="474747"/>
          <w:sz w:val="20"/>
          <w:szCs w:val="20"/>
        </w:rPr>
        <w:t xml:space="preserve"> A KKV kategórián belül </w:t>
      </w:r>
      <w:proofErr w:type="spellStart"/>
      <w:r w:rsidRPr="00E6770E">
        <w:rPr>
          <w:rFonts w:ascii="Times New Roman" w:hAnsi="Times New Roman"/>
          <w:color w:val="474747"/>
          <w:sz w:val="20"/>
          <w:szCs w:val="20"/>
        </w:rPr>
        <w:t>mikrovállalkozásnak</w:t>
      </w:r>
      <w:proofErr w:type="spellEnd"/>
      <w:r w:rsidRPr="00E6770E">
        <w:rPr>
          <w:rFonts w:ascii="Times New Roman" w:hAnsi="Times New Roman"/>
          <w:color w:val="474747"/>
          <w:sz w:val="20"/>
          <w:szCs w:val="20"/>
        </w:rPr>
        <w:t xml:space="preserve"> minősül az a vállalkozás, amelynek</w:t>
      </w:r>
    </w:p>
    <w:p w:rsidR="00F870A8" w:rsidRPr="00E6770E" w:rsidRDefault="00F870A8" w:rsidP="00E6770E">
      <w:pPr>
        <w:shd w:val="clear" w:color="auto" w:fill="FFFFFF"/>
        <w:spacing w:after="0" w:line="240" w:lineRule="auto"/>
        <w:ind w:firstLine="240"/>
        <w:jc w:val="both"/>
        <w:rPr>
          <w:rFonts w:ascii="Times New Roman" w:hAnsi="Times New Roman"/>
          <w:color w:val="474747"/>
          <w:sz w:val="20"/>
          <w:szCs w:val="20"/>
        </w:rPr>
      </w:pPr>
      <w:proofErr w:type="gramStart"/>
      <w:r w:rsidRPr="00E6770E">
        <w:rPr>
          <w:rFonts w:ascii="Times New Roman" w:hAnsi="Times New Roman"/>
          <w:i/>
          <w:iCs/>
          <w:color w:val="474747"/>
          <w:sz w:val="20"/>
          <w:szCs w:val="20"/>
        </w:rPr>
        <w:t>a</w:t>
      </w:r>
      <w:proofErr w:type="gramEnd"/>
      <w:r w:rsidRPr="00E6770E">
        <w:rPr>
          <w:rFonts w:ascii="Times New Roman" w:hAnsi="Times New Roman"/>
          <w:i/>
          <w:iCs/>
          <w:color w:val="474747"/>
          <w:sz w:val="20"/>
          <w:szCs w:val="20"/>
        </w:rPr>
        <w:t>) </w:t>
      </w:r>
      <w:r w:rsidRPr="00E6770E">
        <w:rPr>
          <w:rFonts w:ascii="Times New Roman" w:hAnsi="Times New Roman"/>
          <w:color w:val="474747"/>
          <w:sz w:val="20"/>
          <w:szCs w:val="20"/>
        </w:rPr>
        <w:t xml:space="preserve">összes </w:t>
      </w:r>
      <w:proofErr w:type="spellStart"/>
      <w:r w:rsidRPr="00E6770E">
        <w:rPr>
          <w:rFonts w:ascii="Times New Roman" w:hAnsi="Times New Roman"/>
          <w:color w:val="474747"/>
          <w:sz w:val="20"/>
          <w:szCs w:val="20"/>
        </w:rPr>
        <w:t>foglalkoztatotti</w:t>
      </w:r>
      <w:proofErr w:type="spellEnd"/>
      <w:r w:rsidRPr="00E6770E">
        <w:rPr>
          <w:rFonts w:ascii="Times New Roman" w:hAnsi="Times New Roman"/>
          <w:color w:val="474747"/>
          <w:sz w:val="20"/>
          <w:szCs w:val="20"/>
        </w:rPr>
        <w:t xml:space="preserve"> létszáma 10 főnél kevesebb, és</w:t>
      </w:r>
    </w:p>
    <w:p w:rsidR="00F870A8" w:rsidRPr="00E6770E" w:rsidRDefault="00F870A8" w:rsidP="00E6770E">
      <w:pPr>
        <w:shd w:val="clear" w:color="auto" w:fill="FFFFFF"/>
        <w:spacing w:after="0" w:line="240" w:lineRule="auto"/>
        <w:ind w:firstLine="240"/>
        <w:jc w:val="both"/>
        <w:rPr>
          <w:rFonts w:ascii="Times New Roman" w:hAnsi="Times New Roman"/>
          <w:color w:val="474747"/>
          <w:sz w:val="20"/>
          <w:szCs w:val="20"/>
        </w:rPr>
      </w:pPr>
      <w:r w:rsidRPr="00E6770E">
        <w:rPr>
          <w:rFonts w:ascii="Times New Roman" w:hAnsi="Times New Roman"/>
          <w:i/>
          <w:iCs/>
          <w:color w:val="474747"/>
          <w:sz w:val="20"/>
          <w:szCs w:val="20"/>
        </w:rPr>
        <w:t>b) </w:t>
      </w:r>
      <w:r w:rsidRPr="00E6770E">
        <w:rPr>
          <w:rFonts w:ascii="Times New Roman" w:hAnsi="Times New Roman"/>
          <w:color w:val="474747"/>
          <w:sz w:val="20"/>
          <w:szCs w:val="20"/>
        </w:rPr>
        <w:t>éves nettó árbevétele vagy mérlegfőösszege legfeljebb 2 millió eurónak megfelelő forintösszeg.</w:t>
      </w:r>
    </w:p>
    <w:p w:rsidR="00F870A8" w:rsidRPr="00E6770E" w:rsidRDefault="00F870A8" w:rsidP="00E6770E">
      <w:pPr>
        <w:shd w:val="clear" w:color="auto" w:fill="FFFFFF"/>
        <w:spacing w:after="0" w:line="240" w:lineRule="auto"/>
        <w:ind w:firstLine="240"/>
        <w:jc w:val="both"/>
        <w:rPr>
          <w:rFonts w:ascii="Times New Roman" w:hAnsi="Times New Roman"/>
          <w:color w:val="474747"/>
          <w:sz w:val="20"/>
          <w:szCs w:val="20"/>
        </w:rPr>
      </w:pPr>
      <w:r w:rsidRPr="00E6770E">
        <w:rPr>
          <w:rFonts w:ascii="Times New Roman" w:hAnsi="Times New Roman"/>
          <w:color w:val="474747"/>
          <w:sz w:val="20"/>
          <w:szCs w:val="20"/>
        </w:rPr>
        <w:t>(4)</w:t>
      </w:r>
      <w:hyperlink r:id="rId5" w:anchor="lbj6idab80" w:history="1">
        <w:r w:rsidRPr="00E6770E">
          <w:rPr>
            <w:rFonts w:ascii="Times New Roman" w:hAnsi="Times New Roman"/>
            <w:bCs/>
            <w:color w:val="0064A0"/>
            <w:sz w:val="20"/>
            <w:szCs w:val="20"/>
            <w:vertAlign w:val="superscript"/>
          </w:rPr>
          <w:t>7</w:t>
        </w:r>
      </w:hyperlink>
      <w:r w:rsidRPr="00E6770E">
        <w:rPr>
          <w:rFonts w:ascii="Times New Roman" w:hAnsi="Times New Roman"/>
          <w:color w:val="474747"/>
          <w:sz w:val="20"/>
          <w:szCs w:val="20"/>
        </w:rPr>
        <w:t> Nem minősül KKV-nak az a vállalkozás, amelyben az állam vagy az önkormányzat közvetlen vagy közvetett tulajdoni részesedése - tőke vagy szavazati joga alapján - külön-külön vagy együttesen eléri vagy meghaladja a 25%-ot.</w:t>
      </w:r>
    </w:p>
  </w:footnote>
  <w:footnote w:id="8">
    <w:p w:rsidR="00F870A8" w:rsidRDefault="00F870A8" w:rsidP="00E6770E">
      <w:pPr>
        <w:pStyle w:val="Lbjegyzetszveg"/>
      </w:pPr>
      <w:r w:rsidRPr="00E6770E">
        <w:rPr>
          <w:rStyle w:val="Lbjegyzet-hivatkozs"/>
          <w:rFonts w:ascii="Times New Roman" w:hAnsi="Times New Roman"/>
        </w:rPr>
        <w:footnoteRef/>
      </w:r>
      <w:r w:rsidRPr="00E6770E">
        <w:rPr>
          <w:rFonts w:ascii="Times New Roman" w:hAnsi="Times New Roman"/>
        </w:rPr>
        <w:t xml:space="preserve"> Megfelelő válasz aláhúzandó!</w:t>
      </w:r>
    </w:p>
  </w:footnote>
  <w:footnote w:id="9">
    <w:p w:rsidR="00F870A8" w:rsidRPr="00A6727F" w:rsidRDefault="00F870A8" w:rsidP="00A6727F">
      <w:pPr>
        <w:pStyle w:val="Nincstrkz"/>
        <w:jc w:val="both"/>
        <w:rPr>
          <w:rFonts w:ascii="Times New Roman" w:hAnsi="Times New Roman"/>
          <w:sz w:val="20"/>
          <w:szCs w:val="20"/>
        </w:rPr>
      </w:pPr>
      <w:r w:rsidRPr="00A6727F">
        <w:rPr>
          <w:rStyle w:val="Lbjegyzet-hivatkozs"/>
          <w:rFonts w:ascii="Times New Roman" w:hAnsi="Times New Roman"/>
          <w:sz w:val="20"/>
          <w:szCs w:val="20"/>
        </w:rPr>
        <w:footnoteRef/>
      </w:r>
      <w:r w:rsidRPr="00A6727F">
        <w:rPr>
          <w:rStyle w:val="Lbjegyzet-hivatkozs"/>
          <w:rFonts w:ascii="Times New Roman" w:hAnsi="Times New Roman"/>
          <w:sz w:val="20"/>
          <w:szCs w:val="20"/>
        </w:rPr>
        <w:t xml:space="preserve"> </w:t>
      </w:r>
      <w:r w:rsidRPr="00A6727F">
        <w:rPr>
          <w:rFonts w:ascii="Times New Roman" w:hAnsi="Times New Roman"/>
          <w:sz w:val="20"/>
          <w:szCs w:val="20"/>
        </w:rPr>
        <w:t>Közös ajánlattétel esetén, külön-külön eredeti példányban szükséges benyújtani, ajánlattevőnként.</w:t>
      </w:r>
    </w:p>
  </w:footnote>
  <w:footnote w:id="10">
    <w:p w:rsidR="00F870A8" w:rsidRPr="00A6727F" w:rsidRDefault="00F870A8" w:rsidP="00E84196">
      <w:pPr>
        <w:pStyle w:val="Lbjegyzetszveg"/>
        <w:spacing w:after="0" w:line="240" w:lineRule="auto"/>
        <w:ind w:left="340" w:hanging="340"/>
        <w:jc w:val="both"/>
      </w:pPr>
      <w:r w:rsidRPr="00A6727F">
        <w:rPr>
          <w:rStyle w:val="Lbjegyzet-hivatkozs"/>
          <w:rFonts w:ascii="Times New Roman" w:hAnsi="Times New Roman"/>
        </w:rPr>
        <w:footnoteRef/>
      </w:r>
      <w:r w:rsidRPr="00A6727F">
        <w:rPr>
          <w:rFonts w:ascii="Times New Roman" w:hAnsi="Times New Roman"/>
        </w:rPr>
        <w:t xml:space="preserve"> Megfelelő válasz aláhúzandó!</w:t>
      </w:r>
    </w:p>
  </w:footnote>
  <w:footnote w:id="11">
    <w:p w:rsidR="00F870A8" w:rsidRPr="00A6727F" w:rsidRDefault="00F870A8" w:rsidP="00E84196">
      <w:pPr>
        <w:pStyle w:val="Lbjegyzetszveg"/>
        <w:spacing w:after="0" w:line="240" w:lineRule="auto"/>
        <w:ind w:left="0"/>
        <w:jc w:val="both"/>
        <w:rPr>
          <w:rFonts w:ascii="Times New Roman" w:hAnsi="Times New Roman"/>
        </w:rPr>
      </w:pPr>
      <w:r w:rsidRPr="00A6727F">
        <w:rPr>
          <w:rFonts w:ascii="Times New Roman" w:hAnsi="Times New Roman"/>
        </w:rPr>
        <w:tab/>
      </w:r>
      <w:r w:rsidRPr="00A6727F">
        <w:rPr>
          <w:rStyle w:val="Lbjegyzet-hivatkozs"/>
          <w:rFonts w:ascii="Times New Roman" w:hAnsi="Times New Roman"/>
        </w:rPr>
        <w:footnoteRef/>
      </w:r>
      <w:r w:rsidRPr="00A6727F">
        <w:rPr>
          <w:rFonts w:ascii="Times New Roman" w:hAnsi="Times New Roman"/>
        </w:rPr>
        <w:t>Kbt. 66. § (6) Az ajánlatkérő a közbeszerzési eljárást megindító felhívásban előírhatja, hogy az ajánlatban, több szakaszból álló eljárásban a részvételi jelentkezésben meg kell jelölni</w:t>
      </w:r>
    </w:p>
    <w:p w:rsidR="00F870A8" w:rsidRPr="00A6727F" w:rsidRDefault="00F870A8" w:rsidP="00E84196">
      <w:pPr>
        <w:pStyle w:val="Lbjegyzetszveg"/>
        <w:spacing w:after="0" w:line="240" w:lineRule="auto"/>
        <w:ind w:left="0"/>
        <w:jc w:val="both"/>
        <w:rPr>
          <w:rFonts w:ascii="Times New Roman" w:hAnsi="Times New Roman"/>
        </w:rPr>
      </w:pPr>
      <w:r w:rsidRPr="00A6727F">
        <w:rPr>
          <w:rFonts w:ascii="Times New Roman" w:hAnsi="Times New Roman"/>
        </w:rPr>
        <w:t xml:space="preserve">a) </w:t>
      </w:r>
      <w:proofErr w:type="spellStart"/>
      <w:r w:rsidRPr="00A6727F">
        <w:rPr>
          <w:rFonts w:ascii="Times New Roman" w:hAnsi="Times New Roman"/>
        </w:rPr>
        <w:t>a</w:t>
      </w:r>
      <w:proofErr w:type="spellEnd"/>
      <w:r w:rsidRPr="00A6727F">
        <w:rPr>
          <w:rFonts w:ascii="Times New Roman" w:hAnsi="Times New Roman"/>
        </w:rPr>
        <w:t xml:space="preserve"> közbeszerzésnek azt a részét (részeit), amelynek teljesítéséhez az ajánlattevő </w:t>
      </w:r>
      <w:proofErr w:type="gramStart"/>
      <w:r w:rsidRPr="00A6727F">
        <w:rPr>
          <w:rFonts w:ascii="Times New Roman" w:hAnsi="Times New Roman"/>
        </w:rPr>
        <w:t>(részvételre</w:t>
      </w:r>
      <w:proofErr w:type="gramEnd"/>
      <w:r w:rsidRPr="00A6727F">
        <w:rPr>
          <w:rFonts w:ascii="Times New Roman" w:hAnsi="Times New Roman"/>
        </w:rPr>
        <w:t xml:space="preserve"> jelentkező) alvállalkozót kíván igénybe venni,</w:t>
      </w:r>
    </w:p>
    <w:p w:rsidR="00F870A8" w:rsidRPr="00A6727F" w:rsidRDefault="00F870A8" w:rsidP="00E84196">
      <w:pPr>
        <w:pStyle w:val="Lbjegyzetszveg"/>
        <w:spacing w:after="0" w:line="240" w:lineRule="auto"/>
        <w:ind w:left="0"/>
        <w:jc w:val="both"/>
        <w:rPr>
          <w:rFonts w:ascii="Times New Roman" w:hAnsi="Times New Roman"/>
        </w:rPr>
      </w:pPr>
      <w:r w:rsidRPr="00A6727F">
        <w:rPr>
          <w:rFonts w:ascii="Times New Roman" w:hAnsi="Times New Roman"/>
        </w:rPr>
        <w:t xml:space="preserve">b) az </w:t>
      </w:r>
      <w:proofErr w:type="gramStart"/>
      <w:r w:rsidRPr="00A6727F">
        <w:rPr>
          <w:rFonts w:ascii="Times New Roman" w:hAnsi="Times New Roman"/>
        </w:rPr>
        <w:t>ezen</w:t>
      </w:r>
      <w:proofErr w:type="gramEnd"/>
      <w:r w:rsidRPr="00A6727F">
        <w:rPr>
          <w:rFonts w:ascii="Times New Roman" w:hAnsi="Times New Roman"/>
        </w:rPr>
        <w:t xml:space="preserve"> részek tekintetében igénybe venni kívánt és az ajánlat vagy a részvételi jelentkezés benyújtásakor már ismert alvállalkozókat.</w:t>
      </w:r>
    </w:p>
  </w:footnote>
  <w:footnote w:id="12">
    <w:p w:rsidR="00F870A8" w:rsidRPr="00A6727F" w:rsidRDefault="00F870A8" w:rsidP="00E84196">
      <w:pPr>
        <w:pStyle w:val="Lbjegyzetszveg"/>
        <w:spacing w:after="0" w:line="240" w:lineRule="auto"/>
        <w:ind w:left="0"/>
        <w:jc w:val="both"/>
        <w:rPr>
          <w:rFonts w:ascii="Times New Roman" w:hAnsi="Times New Roman"/>
        </w:rPr>
      </w:pPr>
      <w:r w:rsidRPr="00A6727F">
        <w:rPr>
          <w:rFonts w:ascii="Times New Roman" w:hAnsi="Times New Roman"/>
        </w:rPr>
        <w:tab/>
      </w:r>
      <w:r w:rsidRPr="00A6727F">
        <w:rPr>
          <w:rStyle w:val="Lbjegyzet-hivatkozs"/>
          <w:rFonts w:ascii="Times New Roman" w:hAnsi="Times New Roman"/>
        </w:rPr>
        <w:footnoteRef/>
      </w:r>
      <w:r w:rsidRPr="00A6727F">
        <w:rPr>
          <w:rFonts w:ascii="Times New Roman" w:hAnsi="Times New Roman"/>
        </w:rPr>
        <w:t xml:space="preserve"> Az a) vagy a b) pont aláhúzással jelölendő.</w:t>
      </w:r>
    </w:p>
  </w:footnote>
  <w:footnote w:id="13">
    <w:p w:rsidR="00F870A8" w:rsidRDefault="00F870A8" w:rsidP="00E84196">
      <w:pPr>
        <w:pStyle w:val="Lbjegyzetszveg"/>
        <w:spacing w:after="0" w:line="240" w:lineRule="auto"/>
        <w:ind w:left="0"/>
        <w:jc w:val="both"/>
      </w:pPr>
      <w:r w:rsidRPr="00A6727F">
        <w:rPr>
          <w:rFonts w:ascii="Times New Roman" w:hAnsi="Times New Roman"/>
        </w:rPr>
        <w:tab/>
      </w:r>
      <w:r w:rsidRPr="00A6727F">
        <w:rPr>
          <w:rStyle w:val="Lbjegyzet-hivatkozs"/>
          <w:rFonts w:ascii="Times New Roman" w:hAnsi="Times New Roman"/>
        </w:rPr>
        <w:footnoteRef/>
      </w:r>
      <w:r w:rsidRPr="00A6727F">
        <w:rPr>
          <w:rFonts w:ascii="Times New Roman" w:hAnsi="Times New Roman"/>
        </w:rPr>
        <w:t xml:space="preserve"> Meg kell jelölni, hogy a közbeszerzés melyik része tekintetében vesz igénybe.</w:t>
      </w:r>
    </w:p>
  </w:footnote>
  <w:footnote w:id="14">
    <w:p w:rsidR="00F870A8" w:rsidRDefault="00F870A8">
      <w:pPr>
        <w:pStyle w:val="Lbjegyzetszveg"/>
      </w:pPr>
      <w:r>
        <w:rPr>
          <w:rStyle w:val="Lbjegyzet-hivatkozs"/>
        </w:rPr>
        <w:footnoteRef/>
      </w:r>
      <w:r>
        <w:t xml:space="preserve"> </w:t>
      </w:r>
      <w:r w:rsidRPr="00641222">
        <w:rPr>
          <w:rFonts w:ascii="Times New Roman" w:hAnsi="Times New Roman"/>
        </w:rPr>
        <w:t>Közös ajánlattétel esetén, külön-külön szükséges benyújtani, ajánlattevőnként.</w:t>
      </w:r>
    </w:p>
  </w:footnote>
  <w:footnote w:id="15">
    <w:p w:rsidR="00F870A8" w:rsidRDefault="00F870A8" w:rsidP="00731949">
      <w:pPr>
        <w:pStyle w:val="Lbjegyzetszveg"/>
      </w:pPr>
      <w:r>
        <w:rPr>
          <w:rStyle w:val="Lbjegyzet-hivatkozs"/>
        </w:rPr>
        <w:footnoteRef/>
      </w:r>
      <w:r>
        <w:t xml:space="preserve"> </w:t>
      </w:r>
      <w:r w:rsidRPr="00731949">
        <w:rPr>
          <w:rFonts w:ascii="Times New Roman" w:hAnsi="Times New Roman"/>
        </w:rPr>
        <w:t>Megfelelő válasz aláhúzandó!</w:t>
      </w:r>
    </w:p>
  </w:footnote>
  <w:footnote w:id="16">
    <w:p w:rsidR="00F870A8" w:rsidRDefault="00F870A8" w:rsidP="001158D1">
      <w:pPr>
        <w:pStyle w:val="Lbjegyzetszveg"/>
        <w:spacing w:after="0"/>
        <w:ind w:left="0" w:firstLine="0"/>
        <w:jc w:val="both"/>
        <w:rPr>
          <w:rFonts w:ascii="Times New Roman" w:hAnsi="Times New Roman"/>
        </w:rPr>
      </w:pPr>
      <w:r w:rsidRPr="00243BB8">
        <w:rPr>
          <w:rStyle w:val="Lbjegyzet-hivatkozs"/>
          <w:rFonts w:ascii="Times New Roman" w:hAnsi="Times New Roman"/>
        </w:rPr>
        <w:footnoteRef/>
      </w:r>
      <w:r w:rsidRPr="00243BB8">
        <w:rPr>
          <w:rFonts w:ascii="Times New Roman" w:hAnsi="Times New Roman"/>
        </w:rPr>
        <w:t xml:space="preserve"> Jelen nyilatkozat ajánlatkérő felhívására a Kbt. 69. § (4) bekezdése alapján benyújtandó annak igazolására, hogy ajánlattevővel szemben nem állnak fenn a kizáró okok. Amennyiben azonban az ajánlatban benyújtásra kerül az igazolás, a későbbiekben ajánlatkérő nem szólatja fel ajánlattevőt annak újbóli benyújtására</w:t>
      </w:r>
      <w:r>
        <w:rPr>
          <w:rFonts w:ascii="Times New Roman" w:hAnsi="Times New Roman"/>
        </w:rPr>
        <w:t>.</w:t>
      </w:r>
    </w:p>
    <w:p w:rsidR="00F870A8" w:rsidRPr="00243BB8" w:rsidRDefault="00F870A8" w:rsidP="001158D1">
      <w:pPr>
        <w:pStyle w:val="Lbjegyzetszveg"/>
        <w:spacing w:after="0"/>
        <w:ind w:left="0" w:firstLine="0"/>
        <w:jc w:val="both"/>
        <w:rPr>
          <w:rFonts w:ascii="Times New Roman" w:hAnsi="Times New Roman"/>
        </w:rPr>
      </w:pPr>
      <w:r w:rsidRPr="00641222">
        <w:rPr>
          <w:rFonts w:ascii="Times New Roman" w:hAnsi="Times New Roman"/>
        </w:rPr>
        <w:t>Közös ajánlattétel esetén, külön-külön szükséges benyújtani, ajánlattevőnként.</w:t>
      </w:r>
    </w:p>
  </w:footnote>
  <w:footnote w:id="17">
    <w:p w:rsidR="00F870A8" w:rsidRDefault="00F870A8" w:rsidP="001158D1">
      <w:pPr>
        <w:pStyle w:val="Lbjegyzetszveg"/>
        <w:spacing w:after="0"/>
        <w:ind w:left="0"/>
      </w:pPr>
      <w:r>
        <w:tab/>
      </w:r>
      <w:r>
        <w:rPr>
          <w:rStyle w:val="Lbjegyzet-hivatkozs"/>
        </w:rPr>
        <w:footnoteRef/>
      </w:r>
      <w:r>
        <w:t xml:space="preserve"> </w:t>
      </w:r>
      <w:r w:rsidRPr="00731949">
        <w:rPr>
          <w:rFonts w:ascii="Times New Roman" w:hAnsi="Times New Roman"/>
        </w:rPr>
        <w:t>Megfelelő válasz aláhúzandó!</w:t>
      </w:r>
    </w:p>
  </w:footnote>
  <w:footnote w:id="18">
    <w:p w:rsidR="00F870A8" w:rsidRPr="001158D1" w:rsidRDefault="00F870A8" w:rsidP="001158D1">
      <w:pPr>
        <w:pStyle w:val="Nincstrkz"/>
        <w:jc w:val="both"/>
        <w:rPr>
          <w:rFonts w:ascii="Times New Roman" w:hAnsi="Times New Roman"/>
          <w:noProof/>
          <w:sz w:val="20"/>
          <w:szCs w:val="20"/>
        </w:rPr>
      </w:pPr>
      <w:r w:rsidRPr="001158D1">
        <w:rPr>
          <w:rStyle w:val="Lbjegyzet-hivatkozs"/>
          <w:rFonts w:ascii="Times New Roman" w:hAnsi="Times New Roman"/>
          <w:noProof/>
          <w:sz w:val="20"/>
          <w:szCs w:val="20"/>
        </w:rPr>
        <w:footnoteRef/>
      </w:r>
      <w:r w:rsidRPr="001158D1">
        <w:rPr>
          <w:rFonts w:ascii="Times New Roman" w:hAnsi="Times New Roman"/>
          <w:noProof/>
          <w:sz w:val="20"/>
          <w:szCs w:val="20"/>
        </w:rPr>
        <w:t xml:space="preserve"> Megfelelő válasz aláhúzandó!</w:t>
      </w:r>
    </w:p>
  </w:footnote>
  <w:footnote w:id="19">
    <w:p w:rsidR="00F870A8" w:rsidRDefault="00F870A8" w:rsidP="00880C5E">
      <w:pPr>
        <w:pStyle w:val="Lbjegyzetszveg"/>
        <w:spacing w:after="0" w:line="240" w:lineRule="auto"/>
        <w:ind w:left="0" w:firstLine="0"/>
      </w:pPr>
      <w:r>
        <w:rPr>
          <w:rStyle w:val="Lbjegyzet-hivatkozs"/>
        </w:rPr>
        <w:footnoteRef/>
      </w:r>
      <w:r>
        <w:t xml:space="preserve"> </w:t>
      </w:r>
      <w:r>
        <w:rPr>
          <w:rFonts w:ascii="Times" w:hAnsi="Times" w:cs="Times"/>
          <w:color w:val="000000"/>
        </w:rPr>
        <w:t>A 8. § </w:t>
      </w:r>
      <w:r>
        <w:rPr>
          <w:rFonts w:ascii="Times" w:hAnsi="Times" w:cs="Times"/>
          <w:i/>
          <w:iCs/>
          <w:color w:val="000000"/>
        </w:rPr>
        <w:t>i)</w:t>
      </w:r>
      <w:r>
        <w:rPr>
          <w:rFonts w:ascii="Times" w:hAnsi="Times" w:cs="Times"/>
          <w:color w:val="000000"/>
        </w:rPr>
        <w:t> pont </w:t>
      </w:r>
      <w:proofErr w:type="spellStart"/>
      <w:r>
        <w:rPr>
          <w:rFonts w:ascii="Times" w:hAnsi="Times" w:cs="Times"/>
          <w:i/>
          <w:iCs/>
          <w:color w:val="000000"/>
        </w:rPr>
        <w:t>ib</w:t>
      </w:r>
      <w:proofErr w:type="spellEnd"/>
      <w:r>
        <w:rPr>
          <w:rFonts w:ascii="Times" w:hAnsi="Times" w:cs="Times"/>
          <w:i/>
          <w:iCs/>
          <w:color w:val="000000"/>
        </w:rPr>
        <w:t>)</w:t>
      </w:r>
      <w:r>
        <w:rPr>
          <w:rFonts w:ascii="Times" w:hAnsi="Times" w:cs="Times"/>
          <w:color w:val="000000"/>
        </w:rPr>
        <w:t> alpontja, valamint a 10. § </w:t>
      </w:r>
      <w:r>
        <w:rPr>
          <w:rFonts w:ascii="Times" w:hAnsi="Times" w:cs="Times"/>
          <w:i/>
          <w:iCs/>
          <w:color w:val="000000"/>
        </w:rPr>
        <w:t>g)</w:t>
      </w:r>
      <w:r>
        <w:rPr>
          <w:rFonts w:ascii="Times" w:hAnsi="Times" w:cs="Times"/>
          <w:color w:val="000000"/>
        </w:rPr>
        <w:t> pont </w:t>
      </w:r>
      <w:proofErr w:type="spellStart"/>
      <w:r>
        <w:rPr>
          <w:rFonts w:ascii="Times" w:hAnsi="Times" w:cs="Times"/>
          <w:i/>
          <w:iCs/>
          <w:color w:val="000000"/>
        </w:rPr>
        <w:t>gb</w:t>
      </w:r>
      <w:proofErr w:type="spellEnd"/>
      <w:r>
        <w:rPr>
          <w:rFonts w:ascii="Times" w:hAnsi="Times" w:cs="Times"/>
          <w:i/>
          <w:iCs/>
          <w:color w:val="000000"/>
        </w:rPr>
        <w:t>)</w:t>
      </w:r>
      <w:r>
        <w:rPr>
          <w:rFonts w:ascii="Times" w:hAnsi="Times" w:cs="Times"/>
          <w:color w:val="000000"/>
        </w:rPr>
        <w:t> alpontja alkalmazásában szabályozott tőzsde alatt a tőkepiacról szóló 2001. évi CXX. törvény 5. § (1) bekezdés 114. pontjában meghatározott szabályozott piacot kell érteni.</w:t>
      </w:r>
    </w:p>
  </w:footnote>
  <w:footnote w:id="20">
    <w:p w:rsidR="00F870A8" w:rsidRPr="001158D1" w:rsidRDefault="00F870A8" w:rsidP="00880C5E">
      <w:pPr>
        <w:pStyle w:val="Nincstrkz"/>
        <w:jc w:val="both"/>
        <w:rPr>
          <w:rFonts w:ascii="Times New Roman" w:hAnsi="Times New Roman"/>
          <w:iCs/>
          <w:noProof/>
          <w:sz w:val="20"/>
          <w:szCs w:val="20"/>
        </w:rPr>
      </w:pPr>
      <w:r w:rsidRPr="001158D1">
        <w:rPr>
          <w:rStyle w:val="Lbjegyzet-hivatkozs"/>
          <w:rFonts w:ascii="Times New Roman" w:hAnsi="Times New Roman"/>
          <w:noProof/>
          <w:sz w:val="20"/>
          <w:szCs w:val="20"/>
        </w:rPr>
        <w:footnoteRef/>
      </w:r>
      <w:r w:rsidRPr="001158D1">
        <w:rPr>
          <w:rFonts w:ascii="Times New Roman" w:hAnsi="Times New Roman"/>
          <w:noProof/>
          <w:sz w:val="20"/>
          <w:szCs w:val="20"/>
        </w:rPr>
        <w:t xml:space="preserve"> </w:t>
      </w:r>
      <w:r w:rsidRPr="001158D1">
        <w:rPr>
          <w:rFonts w:ascii="Times New Roman" w:hAnsi="Times New Roman"/>
          <w:sz w:val="20"/>
          <w:szCs w:val="20"/>
        </w:rPr>
        <w:t xml:space="preserve">A pénzmosás és a terrorizmus finanszírozása megelőzéséről és megakadályozásáról szóló 2017. évi LIII. törvény 3. § 38. pont a)–b) vagy d) alpontja szerint </w:t>
      </w:r>
      <w:r w:rsidRPr="001158D1">
        <w:rPr>
          <w:rFonts w:ascii="Times New Roman" w:hAnsi="Times New Roman"/>
          <w:iCs/>
          <w:noProof/>
          <w:sz w:val="20"/>
          <w:szCs w:val="20"/>
          <w:u w:val="single"/>
        </w:rPr>
        <w:t>tényleges tulajdonos</w:t>
      </w:r>
      <w:r w:rsidRPr="001158D1">
        <w:rPr>
          <w:rFonts w:ascii="Times New Roman" w:hAnsi="Times New Roman"/>
          <w:iCs/>
          <w:noProof/>
          <w:sz w:val="20"/>
          <w:szCs w:val="20"/>
        </w:rPr>
        <w:t>:</w:t>
      </w:r>
    </w:p>
    <w:p w:rsidR="00F870A8" w:rsidRPr="001158D1" w:rsidRDefault="00F870A8" w:rsidP="001158D1">
      <w:pPr>
        <w:pStyle w:val="Nincstrkz"/>
        <w:jc w:val="both"/>
        <w:rPr>
          <w:rFonts w:ascii="Times New Roman" w:hAnsi="Times New Roman"/>
          <w:noProof/>
          <w:sz w:val="20"/>
          <w:szCs w:val="20"/>
        </w:rPr>
      </w:pPr>
      <w:r w:rsidRPr="001158D1">
        <w:rPr>
          <w:rFonts w:ascii="Times New Roman" w:hAnsi="Times New Roman"/>
          <w:noProof/>
          <w:sz w:val="20"/>
          <w:szCs w:val="20"/>
        </w:rPr>
        <w:t>a) az a természetes személy, aki jogi személyben vagy jogi személyiséggel nem rendelkező szervezetben közvetlenül vagy - a Polgári Törvénykönyvről szóló törvény (a továbbiakban: Ptk.) 8:2. § (4) bekezdésében meghatározott módon - közvetve a szavazati jogok vagy a tulajdoni hányad legalább huszonöt százalékával rendelkezik, vagy egyéb módon tényleges irányítást, ellenőrzést gyakorol a jogi személy vagy jogi személyiséggel nem rendelkező szervezet felett, ha a jogi személy vagy jogi személyiséggel nem rendelkező szervezet nem a szabályozott piacon jegyzett társaság, amelyre a közösségi jogi szabályozással vagy azzal egyenértékű nemzetközi előírásokkal összhangban lévő közzétételi követelmények vonatkoznak,</w:t>
      </w:r>
    </w:p>
    <w:p w:rsidR="00F870A8" w:rsidRPr="001158D1" w:rsidRDefault="00F870A8" w:rsidP="001158D1">
      <w:pPr>
        <w:pStyle w:val="Nincstrkz"/>
        <w:jc w:val="both"/>
        <w:rPr>
          <w:rFonts w:ascii="Times New Roman" w:hAnsi="Times New Roman"/>
          <w:noProof/>
          <w:sz w:val="20"/>
          <w:szCs w:val="20"/>
        </w:rPr>
      </w:pPr>
      <w:r w:rsidRPr="001158D1">
        <w:rPr>
          <w:rFonts w:ascii="Times New Roman" w:hAnsi="Times New Roman"/>
          <w:noProof/>
          <w:sz w:val="20"/>
          <w:szCs w:val="20"/>
        </w:rPr>
        <w:t>b) az a természetes személy, aki jogi személyben vagy jogi személyiséggel nem rendelkező szervezetben - a Ptk. 8:2. § (2) bekezdésében meghatározott - megha</w:t>
      </w:r>
      <w:r>
        <w:rPr>
          <w:rFonts w:ascii="Times New Roman" w:hAnsi="Times New Roman"/>
          <w:noProof/>
          <w:sz w:val="20"/>
          <w:szCs w:val="20"/>
        </w:rPr>
        <w:t>tározó befolyással rendelkezik,</w:t>
      </w:r>
    </w:p>
    <w:p w:rsidR="00F870A8" w:rsidRPr="001158D1" w:rsidRDefault="00F870A8" w:rsidP="001158D1">
      <w:pPr>
        <w:pStyle w:val="Nincstrkz"/>
        <w:jc w:val="both"/>
        <w:rPr>
          <w:rFonts w:ascii="Times New Roman" w:hAnsi="Times New Roman"/>
          <w:noProof/>
          <w:sz w:val="20"/>
          <w:szCs w:val="20"/>
        </w:rPr>
      </w:pPr>
      <w:r w:rsidRPr="001158D1">
        <w:rPr>
          <w:rFonts w:ascii="Times New Roman" w:hAnsi="Times New Roman"/>
          <w:noProof/>
          <w:sz w:val="20"/>
          <w:szCs w:val="20"/>
        </w:rPr>
        <w:t>c) az a természetes személy, akinek megbízásából valamely ügyletet végrehajtanak, vagy aki egyéb módon tényleges irányítást, ellenőrzést gyakorol a természetes szem</w:t>
      </w:r>
      <w:r>
        <w:rPr>
          <w:rFonts w:ascii="Times New Roman" w:hAnsi="Times New Roman"/>
          <w:noProof/>
          <w:sz w:val="20"/>
          <w:szCs w:val="20"/>
        </w:rPr>
        <w:t>ély ügyfél tevékenysége felett,</w:t>
      </w:r>
    </w:p>
    <w:p w:rsidR="00F870A8" w:rsidRPr="001158D1" w:rsidRDefault="00F870A8" w:rsidP="001158D1">
      <w:pPr>
        <w:pStyle w:val="Nincstrkz"/>
        <w:jc w:val="both"/>
        <w:rPr>
          <w:rFonts w:ascii="Times New Roman" w:hAnsi="Times New Roman"/>
          <w:noProof/>
          <w:sz w:val="20"/>
          <w:szCs w:val="20"/>
        </w:rPr>
      </w:pPr>
      <w:r w:rsidRPr="001158D1">
        <w:rPr>
          <w:rFonts w:ascii="Times New Roman" w:hAnsi="Times New Roman"/>
          <w:noProof/>
          <w:sz w:val="20"/>
          <w:szCs w:val="20"/>
        </w:rPr>
        <w:t>d) alapítványok ese</w:t>
      </w:r>
      <w:r>
        <w:rPr>
          <w:rFonts w:ascii="Times New Roman" w:hAnsi="Times New Roman"/>
          <w:noProof/>
          <w:sz w:val="20"/>
          <w:szCs w:val="20"/>
        </w:rPr>
        <w:t>tében az a természetes személy,</w:t>
      </w:r>
    </w:p>
    <w:p w:rsidR="00F870A8" w:rsidRPr="001158D1" w:rsidRDefault="00F870A8" w:rsidP="001158D1">
      <w:pPr>
        <w:pStyle w:val="Nincstrkz"/>
        <w:jc w:val="both"/>
        <w:rPr>
          <w:rFonts w:ascii="Times New Roman" w:hAnsi="Times New Roman"/>
          <w:noProof/>
          <w:sz w:val="20"/>
          <w:szCs w:val="20"/>
        </w:rPr>
      </w:pPr>
      <w:r w:rsidRPr="001158D1">
        <w:rPr>
          <w:rFonts w:ascii="Times New Roman" w:hAnsi="Times New Roman"/>
          <w:noProof/>
          <w:sz w:val="20"/>
          <w:szCs w:val="20"/>
        </w:rPr>
        <w:t>da) aki az alapítvány vagyona legalább huszonöt százalékának a kedvezményezettje, ha a leendő kedvezm</w:t>
      </w:r>
      <w:r>
        <w:rPr>
          <w:rFonts w:ascii="Times New Roman" w:hAnsi="Times New Roman"/>
          <w:noProof/>
          <w:sz w:val="20"/>
          <w:szCs w:val="20"/>
        </w:rPr>
        <w:t>ényezetteket már meghatározták,</w:t>
      </w:r>
    </w:p>
    <w:p w:rsidR="00F870A8" w:rsidRPr="001158D1" w:rsidRDefault="00F870A8" w:rsidP="001158D1">
      <w:pPr>
        <w:pStyle w:val="Nincstrkz"/>
        <w:jc w:val="both"/>
        <w:rPr>
          <w:rFonts w:ascii="Times New Roman" w:hAnsi="Times New Roman"/>
          <w:noProof/>
          <w:sz w:val="20"/>
          <w:szCs w:val="20"/>
        </w:rPr>
      </w:pPr>
      <w:r w:rsidRPr="001158D1">
        <w:rPr>
          <w:rFonts w:ascii="Times New Roman" w:hAnsi="Times New Roman"/>
          <w:noProof/>
          <w:sz w:val="20"/>
          <w:szCs w:val="20"/>
        </w:rPr>
        <w:t>db) akinek érdekében az alapítványt létrehozták, illetve működtetik, ha a kedvezményezettek</w:t>
      </w:r>
      <w:r>
        <w:rPr>
          <w:rFonts w:ascii="Times New Roman" w:hAnsi="Times New Roman"/>
          <w:noProof/>
          <w:sz w:val="20"/>
          <w:szCs w:val="20"/>
        </w:rPr>
        <w:t>et még nem határozták meg, vagy</w:t>
      </w:r>
    </w:p>
    <w:p w:rsidR="00F870A8" w:rsidRPr="001158D1" w:rsidRDefault="00F870A8" w:rsidP="00283CC9">
      <w:pPr>
        <w:pStyle w:val="Nincstrkz"/>
        <w:jc w:val="both"/>
        <w:rPr>
          <w:rFonts w:ascii="Times New Roman" w:hAnsi="Times New Roman"/>
          <w:noProof/>
          <w:sz w:val="20"/>
          <w:szCs w:val="20"/>
        </w:rPr>
      </w:pPr>
      <w:r w:rsidRPr="001158D1">
        <w:rPr>
          <w:rFonts w:ascii="Times New Roman" w:hAnsi="Times New Roman"/>
          <w:noProof/>
          <w:sz w:val="20"/>
          <w:szCs w:val="20"/>
        </w:rPr>
        <w:t>dc) aki tagja az alapítvány kezelő szervének, vagy meghatározó befolyást gyakorol az alapítvány vagyonának legalább huszonöt százaléka felett, illetve az a</w:t>
      </w:r>
      <w:r>
        <w:rPr>
          <w:rFonts w:ascii="Times New Roman" w:hAnsi="Times New Roman"/>
          <w:noProof/>
          <w:sz w:val="20"/>
          <w:szCs w:val="20"/>
        </w:rPr>
        <w:t>lapítvány képviseletében eljár,</w:t>
      </w:r>
    </w:p>
  </w:footnote>
  <w:footnote w:id="21">
    <w:p w:rsidR="00F870A8" w:rsidRPr="001158D1" w:rsidRDefault="00F870A8" w:rsidP="00283CC9">
      <w:pPr>
        <w:pStyle w:val="Nincstrkz"/>
        <w:jc w:val="both"/>
        <w:rPr>
          <w:rFonts w:ascii="Times New Roman" w:hAnsi="Times New Roman"/>
          <w:noProof/>
          <w:sz w:val="20"/>
          <w:szCs w:val="20"/>
        </w:rPr>
      </w:pPr>
      <w:r w:rsidRPr="001158D1">
        <w:rPr>
          <w:rStyle w:val="Lbjegyzet-hivatkozs"/>
          <w:rFonts w:ascii="Times New Roman" w:hAnsi="Times New Roman"/>
          <w:noProof/>
          <w:sz w:val="20"/>
          <w:szCs w:val="20"/>
        </w:rPr>
        <w:footnoteRef/>
      </w:r>
      <w:r w:rsidRPr="001158D1">
        <w:rPr>
          <w:rFonts w:ascii="Times New Roman" w:hAnsi="Times New Roman"/>
          <w:noProof/>
          <w:sz w:val="20"/>
          <w:szCs w:val="20"/>
        </w:rPr>
        <w:t xml:space="preserve"> Szükség esetén bővíthető!</w:t>
      </w:r>
    </w:p>
  </w:footnote>
  <w:footnote w:id="22">
    <w:p w:rsidR="00F870A8" w:rsidRDefault="00F870A8">
      <w:pPr>
        <w:pStyle w:val="Lbjegyzetszveg"/>
      </w:pPr>
      <w:r w:rsidRPr="001158D1">
        <w:rPr>
          <w:rStyle w:val="Lbjegyzet-hivatkozs"/>
          <w:rFonts w:ascii="Times New Roman" w:hAnsi="Times New Roman"/>
        </w:rPr>
        <w:footnoteRef/>
      </w:r>
      <w:r w:rsidRPr="001158D1">
        <w:rPr>
          <w:rFonts w:ascii="Times New Roman" w:hAnsi="Times New Roman"/>
        </w:rPr>
        <w:t xml:space="preserve"> Megfelelő válasz aláhúzandó!</w:t>
      </w:r>
    </w:p>
  </w:footnote>
  <w:footnote w:id="23">
    <w:p w:rsidR="00F870A8" w:rsidRPr="000278D1" w:rsidRDefault="00F870A8">
      <w:pPr>
        <w:pStyle w:val="Lbjegyzetszveg"/>
        <w:rPr>
          <w:rFonts w:ascii="Times New Roman" w:hAnsi="Times New Roman"/>
        </w:rPr>
      </w:pPr>
      <w:r>
        <w:rPr>
          <w:rStyle w:val="Lbjegyzet-hivatkozs"/>
        </w:rPr>
        <w:footnoteRef/>
      </w:r>
      <w:r>
        <w:t xml:space="preserve"> </w:t>
      </w:r>
      <w:r w:rsidRPr="000278D1">
        <w:rPr>
          <w:rFonts w:ascii="Times New Roman" w:hAnsi="Times New Roman"/>
        </w:rPr>
        <w:t>Közös ajánlattétel esetén, külön-külön szükséges benyújtani, ajánlattevőnként.</w:t>
      </w:r>
    </w:p>
  </w:footnote>
  <w:footnote w:id="24">
    <w:p w:rsidR="00F870A8" w:rsidRDefault="00F870A8">
      <w:pPr>
        <w:pStyle w:val="Lbjegyzetszveg"/>
      </w:pPr>
      <w:r w:rsidRPr="000278D1">
        <w:rPr>
          <w:rStyle w:val="Lbjegyzet-hivatkozs"/>
          <w:rFonts w:ascii="Times New Roman" w:hAnsi="Times New Roman"/>
        </w:rPr>
        <w:footnoteRef/>
      </w:r>
      <w:r w:rsidRPr="000278D1">
        <w:rPr>
          <w:rFonts w:ascii="Times New Roman" w:hAnsi="Times New Roman"/>
        </w:rPr>
        <w:t xml:space="preserve"> Megfelelő válasz aláhúzandó!</w:t>
      </w:r>
    </w:p>
  </w:footnote>
  <w:footnote w:id="25">
    <w:p w:rsidR="00F870A8" w:rsidRPr="000278D1" w:rsidRDefault="00F870A8" w:rsidP="008D429A">
      <w:pPr>
        <w:pStyle w:val="Lbjegyzetszveg"/>
        <w:rPr>
          <w:rFonts w:ascii="Times New Roman" w:hAnsi="Times New Roman"/>
        </w:rPr>
      </w:pPr>
      <w:r w:rsidRPr="000278D1">
        <w:rPr>
          <w:rStyle w:val="Lbjegyzet-hivatkozs"/>
          <w:rFonts w:ascii="Times New Roman" w:hAnsi="Times New Roman"/>
        </w:rPr>
        <w:footnoteRef/>
      </w:r>
      <w:r w:rsidRPr="000278D1">
        <w:rPr>
          <w:rFonts w:ascii="Times New Roman" w:hAnsi="Times New Roman"/>
        </w:rPr>
        <w:t xml:space="preserve"> Kérjük a nyilatkozatot aláíró személye szerint a megfelelő részt aláhúzni.</w:t>
      </w:r>
    </w:p>
  </w:footnote>
  <w:footnote w:id="26">
    <w:p w:rsidR="00F870A8" w:rsidRPr="000278D1" w:rsidRDefault="00F870A8" w:rsidP="000A06EF">
      <w:pPr>
        <w:pStyle w:val="Lbjegyzetszveg"/>
        <w:jc w:val="both"/>
        <w:rPr>
          <w:rFonts w:ascii="Times New Roman" w:hAnsi="Times New Roman"/>
          <w:noProof/>
        </w:rPr>
      </w:pPr>
      <w:r w:rsidRPr="000278D1">
        <w:rPr>
          <w:rStyle w:val="Lbjegyzet-hivatkozs"/>
          <w:rFonts w:ascii="Times New Roman" w:hAnsi="Times New Roman"/>
          <w:noProof/>
        </w:rPr>
        <w:footnoteRef/>
      </w:r>
      <w:r w:rsidRPr="000278D1">
        <w:rPr>
          <w:rFonts w:ascii="Times New Roman" w:hAnsi="Times New Roman"/>
          <w:noProof/>
        </w:rPr>
        <w:t xml:space="preserve"> Megfelelő válasz aláhúzandó!</w:t>
      </w:r>
    </w:p>
  </w:footnote>
  <w:footnote w:id="27">
    <w:p w:rsidR="00F870A8" w:rsidRPr="003C7966" w:rsidRDefault="00F870A8" w:rsidP="000A06EF">
      <w:pPr>
        <w:pStyle w:val="Lbjegyzetszveg"/>
        <w:jc w:val="both"/>
        <w:rPr>
          <w:rFonts w:ascii="Tahoma" w:hAnsi="Tahoma" w:cs="Tahoma"/>
          <w:noProof/>
          <w:sz w:val="16"/>
          <w:szCs w:val="16"/>
        </w:rPr>
      </w:pPr>
      <w:r w:rsidRPr="000278D1">
        <w:rPr>
          <w:rStyle w:val="Lbjegyzet-hivatkozs"/>
          <w:rFonts w:ascii="Times New Roman" w:hAnsi="Times New Roman"/>
          <w:noProof/>
        </w:rPr>
        <w:footnoteRef/>
      </w:r>
      <w:r w:rsidRPr="000278D1">
        <w:rPr>
          <w:rFonts w:ascii="Times New Roman" w:hAnsi="Times New Roman"/>
          <w:noProof/>
        </w:rPr>
        <w:t xml:space="preserve"> Megfelelő válasz aláhúzandó!</w:t>
      </w:r>
    </w:p>
  </w:footnote>
  <w:footnote w:id="28">
    <w:p w:rsidR="00F870A8" w:rsidRDefault="00F870A8">
      <w:pPr>
        <w:pStyle w:val="Lbjegyzetszveg"/>
      </w:pPr>
      <w:r>
        <w:rPr>
          <w:rStyle w:val="Lbjegyzet-hivatkozs"/>
        </w:rPr>
        <w:footnoteRef/>
      </w:r>
      <w:r>
        <w:t xml:space="preserve"> </w:t>
      </w:r>
      <w:r w:rsidRPr="006E009F">
        <w:rPr>
          <w:rFonts w:ascii="Times New Roman" w:hAnsi="Times New Roman"/>
        </w:rPr>
        <w:t>Megfelelő válasz aláhúzandó!</w:t>
      </w:r>
    </w:p>
  </w:footnote>
  <w:footnote w:id="29">
    <w:p w:rsidR="00F870A8" w:rsidRDefault="00F870A8" w:rsidP="000278D1">
      <w:pPr>
        <w:pStyle w:val="Lbjegyzetszveg"/>
      </w:pPr>
      <w:r>
        <w:rPr>
          <w:rStyle w:val="Lbjegyzet-hivatkozs"/>
        </w:rPr>
        <w:footnoteRef/>
      </w:r>
      <w:r>
        <w:t xml:space="preserve"> </w:t>
      </w:r>
      <w:r w:rsidRPr="006E625C">
        <w:rPr>
          <w:rFonts w:ascii="Times New Roman" w:hAnsi="Times New Roman"/>
        </w:rPr>
        <w:t>Megfelelő válasz aláhúzandó!</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pStyle w:val="Cmsor2"/>
      <w:suff w:val="nothing"/>
      <w:lvlText w:val=""/>
      <w:lvlJc w:val="left"/>
      <w:pPr>
        <w:tabs>
          <w:tab w:val="num" w:pos="0"/>
        </w:tabs>
        <w:ind w:left="576" w:hanging="576"/>
      </w:pPr>
      <w:rPr>
        <w:rFonts w:cs="Times New Roman"/>
      </w:rPr>
    </w:lvl>
    <w:lvl w:ilvl="2">
      <w:start w:val="1"/>
      <w:numFmt w:val="none"/>
      <w:pStyle w:val="Cmsor3"/>
      <w:suff w:val="nothing"/>
      <w:lvlText w:val=""/>
      <w:lvlJc w:val="left"/>
      <w:pPr>
        <w:tabs>
          <w:tab w:val="num" w:pos="0"/>
        </w:tabs>
        <w:ind w:left="720" w:hanging="720"/>
      </w:pPr>
      <w:rPr>
        <w:rFonts w:cs="Times New Roman"/>
      </w:rPr>
    </w:lvl>
    <w:lvl w:ilvl="3">
      <w:start w:val="1"/>
      <w:numFmt w:val="none"/>
      <w:pStyle w:val="Cmsor4"/>
      <w:suff w:val="nothing"/>
      <w:lvlText w:val=""/>
      <w:lvlJc w:val="left"/>
      <w:pPr>
        <w:tabs>
          <w:tab w:val="num" w:pos="0"/>
        </w:tabs>
        <w:ind w:left="864" w:hanging="864"/>
      </w:pPr>
      <w:rPr>
        <w:rFonts w:cs="Times New Roman"/>
      </w:rPr>
    </w:lvl>
    <w:lvl w:ilvl="4">
      <w:start w:val="1"/>
      <w:numFmt w:val="none"/>
      <w:pStyle w:val="Cmsor5"/>
      <w:suff w:val="nothing"/>
      <w:lvlText w:val=""/>
      <w:lvlJc w:val="left"/>
      <w:pPr>
        <w:tabs>
          <w:tab w:val="num" w:pos="0"/>
        </w:tabs>
        <w:ind w:left="1008" w:hanging="1008"/>
      </w:pPr>
      <w:rPr>
        <w:rFonts w:cs="Times New Roman"/>
      </w:rPr>
    </w:lvl>
    <w:lvl w:ilvl="5">
      <w:start w:val="1"/>
      <w:numFmt w:val="none"/>
      <w:pStyle w:val="Cmsor6"/>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pStyle w:val="Cmsor8"/>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00000003"/>
    <w:multiLevelType w:val="multilevel"/>
    <w:tmpl w:val="72882C94"/>
    <w:lvl w:ilvl="0">
      <w:start w:val="1"/>
      <w:numFmt w:val="decimal"/>
      <w:lvlText w:val="%1."/>
      <w:lvlJc w:val="left"/>
      <w:pPr>
        <w:tabs>
          <w:tab w:val="num" w:pos="0"/>
        </w:tabs>
        <w:ind w:left="720" w:hanging="360"/>
      </w:pPr>
      <w:rPr>
        <w:rFonts w:cs="Times New Roman"/>
        <w:b/>
      </w:rPr>
    </w:lvl>
    <w:lvl w:ilvl="1">
      <w:start w:val="1"/>
      <w:numFmt w:val="decimal"/>
      <w:lvlText w:val="%1.%2."/>
      <w:lvlJc w:val="left"/>
      <w:pPr>
        <w:tabs>
          <w:tab w:val="num" w:pos="0"/>
        </w:tabs>
        <w:ind w:left="720" w:hanging="360"/>
      </w:pPr>
      <w:rPr>
        <w:rFonts w:cs="Times New Roman"/>
        <w:b/>
        <w:sz w:val="24"/>
        <w:szCs w:val="24"/>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3" w15:restartNumberingAfterBreak="0">
    <w:nsid w:val="00000004"/>
    <w:multiLevelType w:val="multilevel"/>
    <w:tmpl w:val="00000004"/>
    <w:name w:val="WW8Num4"/>
    <w:lvl w:ilvl="0">
      <w:start w:val="1"/>
      <w:numFmt w:val="decimal"/>
      <w:lvlText w:val="%1."/>
      <w:lvlJc w:val="left"/>
      <w:pPr>
        <w:tabs>
          <w:tab w:val="num" w:pos="0"/>
        </w:tabs>
        <w:ind w:left="927" w:hanging="360"/>
      </w:pPr>
      <w:rPr>
        <w:rFonts w:cs="Times New Roman"/>
      </w:rPr>
    </w:lvl>
    <w:lvl w:ilvl="1">
      <w:start w:val="1"/>
      <w:numFmt w:val="lowerLetter"/>
      <w:lvlText w:val="%2)"/>
      <w:lvlJc w:val="left"/>
      <w:pPr>
        <w:tabs>
          <w:tab w:val="num" w:pos="0"/>
        </w:tabs>
        <w:ind w:left="1647" w:hanging="360"/>
      </w:pPr>
      <w:rPr>
        <w:rFonts w:cs="Times New Roman"/>
      </w:rPr>
    </w:lvl>
    <w:lvl w:ilvl="2">
      <w:start w:val="1"/>
      <w:numFmt w:val="lowerRoman"/>
      <w:lvlText w:val="%3."/>
      <w:lvlJc w:val="right"/>
      <w:pPr>
        <w:tabs>
          <w:tab w:val="num" w:pos="0"/>
        </w:tabs>
        <w:ind w:left="2367" w:hanging="180"/>
      </w:pPr>
      <w:rPr>
        <w:rFonts w:cs="Times New Roman"/>
      </w:rPr>
    </w:lvl>
    <w:lvl w:ilvl="3">
      <w:start w:val="1"/>
      <w:numFmt w:val="decimal"/>
      <w:lvlText w:val="%4."/>
      <w:lvlJc w:val="left"/>
      <w:pPr>
        <w:tabs>
          <w:tab w:val="num" w:pos="0"/>
        </w:tabs>
        <w:ind w:left="3087" w:hanging="360"/>
      </w:pPr>
      <w:rPr>
        <w:rFonts w:cs="Times New Roman"/>
      </w:rPr>
    </w:lvl>
    <w:lvl w:ilvl="4">
      <w:start w:val="1"/>
      <w:numFmt w:val="lowerLetter"/>
      <w:lvlText w:val="%5."/>
      <w:lvlJc w:val="left"/>
      <w:pPr>
        <w:tabs>
          <w:tab w:val="num" w:pos="0"/>
        </w:tabs>
        <w:ind w:left="3807" w:hanging="360"/>
      </w:pPr>
      <w:rPr>
        <w:rFonts w:cs="Times New Roman"/>
      </w:rPr>
    </w:lvl>
    <w:lvl w:ilvl="5">
      <w:start w:val="1"/>
      <w:numFmt w:val="lowerRoman"/>
      <w:lvlText w:val="%6."/>
      <w:lvlJc w:val="right"/>
      <w:pPr>
        <w:tabs>
          <w:tab w:val="num" w:pos="0"/>
        </w:tabs>
        <w:ind w:left="4527" w:hanging="180"/>
      </w:pPr>
      <w:rPr>
        <w:rFonts w:cs="Times New Roman"/>
      </w:rPr>
    </w:lvl>
    <w:lvl w:ilvl="6">
      <w:start w:val="1"/>
      <w:numFmt w:val="decimal"/>
      <w:lvlText w:val="%7."/>
      <w:lvlJc w:val="left"/>
      <w:pPr>
        <w:tabs>
          <w:tab w:val="num" w:pos="0"/>
        </w:tabs>
        <w:ind w:left="5247" w:hanging="360"/>
      </w:pPr>
      <w:rPr>
        <w:rFonts w:cs="Times New Roman"/>
      </w:rPr>
    </w:lvl>
    <w:lvl w:ilvl="7">
      <w:start w:val="1"/>
      <w:numFmt w:val="lowerLetter"/>
      <w:lvlText w:val="%8."/>
      <w:lvlJc w:val="left"/>
      <w:pPr>
        <w:tabs>
          <w:tab w:val="num" w:pos="0"/>
        </w:tabs>
        <w:ind w:left="5967" w:hanging="360"/>
      </w:pPr>
      <w:rPr>
        <w:rFonts w:cs="Times New Roman"/>
      </w:rPr>
    </w:lvl>
    <w:lvl w:ilvl="8">
      <w:start w:val="1"/>
      <w:numFmt w:val="lowerRoman"/>
      <w:lvlText w:val="%9."/>
      <w:lvlJc w:val="right"/>
      <w:pPr>
        <w:tabs>
          <w:tab w:val="num" w:pos="0"/>
        </w:tabs>
        <w:ind w:left="6687" w:hanging="180"/>
      </w:pPr>
      <w:rPr>
        <w:rFonts w:cs="Times New Roman"/>
      </w:rPr>
    </w:lvl>
  </w:abstractNum>
  <w:abstractNum w:abstractNumId="4" w15:restartNumberingAfterBreak="0">
    <w:nsid w:val="00000005"/>
    <w:multiLevelType w:val="multilevel"/>
    <w:tmpl w:val="00000005"/>
    <w:name w:val="WW8Num5"/>
    <w:lvl w:ilvl="0">
      <w:start w:val="3"/>
      <w:numFmt w:val="bullet"/>
      <w:lvlText w:val="-"/>
      <w:lvlJc w:val="left"/>
      <w:pPr>
        <w:tabs>
          <w:tab w:val="num" w:pos="0"/>
        </w:tabs>
        <w:ind w:left="1494" w:hanging="360"/>
      </w:pPr>
      <w:rPr>
        <w:rFonts w:ascii="Times New Roman" w:hAnsi="Times New Roman"/>
      </w:rPr>
    </w:lvl>
    <w:lvl w:ilvl="1">
      <w:start w:val="1"/>
      <w:numFmt w:val="bullet"/>
      <w:lvlText w:val="o"/>
      <w:lvlJc w:val="left"/>
      <w:pPr>
        <w:tabs>
          <w:tab w:val="num" w:pos="0"/>
        </w:tabs>
        <w:ind w:left="2007" w:hanging="360"/>
      </w:pPr>
      <w:rPr>
        <w:rFonts w:ascii="Courier New" w:hAnsi="Courier New"/>
      </w:rPr>
    </w:lvl>
    <w:lvl w:ilvl="2">
      <w:start w:val="1"/>
      <w:numFmt w:val="bullet"/>
      <w:lvlText w:val=""/>
      <w:lvlJc w:val="left"/>
      <w:pPr>
        <w:tabs>
          <w:tab w:val="num" w:pos="0"/>
        </w:tabs>
        <w:ind w:left="2727" w:hanging="360"/>
      </w:pPr>
      <w:rPr>
        <w:rFonts w:ascii="Wingdings" w:hAnsi="Wingdings"/>
      </w:rPr>
    </w:lvl>
    <w:lvl w:ilvl="3">
      <w:start w:val="1"/>
      <w:numFmt w:val="bullet"/>
      <w:lvlText w:val=""/>
      <w:lvlJc w:val="left"/>
      <w:pPr>
        <w:tabs>
          <w:tab w:val="num" w:pos="0"/>
        </w:tabs>
        <w:ind w:left="3447" w:hanging="360"/>
      </w:pPr>
      <w:rPr>
        <w:rFonts w:ascii="Symbol" w:hAnsi="Symbol"/>
      </w:rPr>
    </w:lvl>
    <w:lvl w:ilvl="4">
      <w:start w:val="1"/>
      <w:numFmt w:val="bullet"/>
      <w:lvlText w:val="o"/>
      <w:lvlJc w:val="left"/>
      <w:pPr>
        <w:tabs>
          <w:tab w:val="num" w:pos="0"/>
        </w:tabs>
        <w:ind w:left="4167" w:hanging="360"/>
      </w:pPr>
      <w:rPr>
        <w:rFonts w:ascii="Courier New" w:hAnsi="Courier New"/>
      </w:rPr>
    </w:lvl>
    <w:lvl w:ilvl="5">
      <w:start w:val="1"/>
      <w:numFmt w:val="bullet"/>
      <w:lvlText w:val=""/>
      <w:lvlJc w:val="left"/>
      <w:pPr>
        <w:tabs>
          <w:tab w:val="num" w:pos="0"/>
        </w:tabs>
        <w:ind w:left="4887" w:hanging="360"/>
      </w:pPr>
      <w:rPr>
        <w:rFonts w:ascii="Wingdings" w:hAnsi="Wingdings"/>
      </w:rPr>
    </w:lvl>
    <w:lvl w:ilvl="6">
      <w:start w:val="1"/>
      <w:numFmt w:val="bullet"/>
      <w:lvlText w:val=""/>
      <w:lvlJc w:val="left"/>
      <w:pPr>
        <w:tabs>
          <w:tab w:val="num" w:pos="0"/>
        </w:tabs>
        <w:ind w:left="5607" w:hanging="360"/>
      </w:pPr>
      <w:rPr>
        <w:rFonts w:ascii="Symbol" w:hAnsi="Symbol"/>
      </w:rPr>
    </w:lvl>
    <w:lvl w:ilvl="7">
      <w:start w:val="1"/>
      <w:numFmt w:val="bullet"/>
      <w:lvlText w:val="o"/>
      <w:lvlJc w:val="left"/>
      <w:pPr>
        <w:tabs>
          <w:tab w:val="num" w:pos="0"/>
        </w:tabs>
        <w:ind w:left="6327" w:hanging="360"/>
      </w:pPr>
      <w:rPr>
        <w:rFonts w:ascii="Courier New" w:hAnsi="Courier New"/>
      </w:rPr>
    </w:lvl>
    <w:lvl w:ilvl="8">
      <w:start w:val="1"/>
      <w:numFmt w:val="bullet"/>
      <w:lvlText w:val=""/>
      <w:lvlJc w:val="left"/>
      <w:pPr>
        <w:tabs>
          <w:tab w:val="num" w:pos="0"/>
        </w:tabs>
        <w:ind w:left="7047" w:hanging="360"/>
      </w:pPr>
      <w:rPr>
        <w:rFonts w:ascii="Wingdings" w:hAnsi="Wingdings"/>
      </w:rPr>
    </w:lvl>
  </w:abstractNum>
  <w:abstractNum w:abstractNumId="5" w15:restartNumberingAfterBreak="0">
    <w:nsid w:val="00000006"/>
    <w:multiLevelType w:val="multilevel"/>
    <w:tmpl w:val="00000006"/>
    <w:name w:val="WW8Num6"/>
    <w:lvl w:ilvl="0">
      <w:start w:val="1"/>
      <w:numFmt w:val="bullet"/>
      <w:lvlText w:val=""/>
      <w:lvlJc w:val="left"/>
      <w:pPr>
        <w:tabs>
          <w:tab w:val="num" w:pos="0"/>
        </w:tabs>
        <w:ind w:left="720" w:hanging="360"/>
      </w:pPr>
      <w:rPr>
        <w:rFonts w:ascii="Symbol" w:hAnsi="Symbol"/>
        <w:b/>
      </w:rPr>
    </w:lvl>
    <w:lvl w:ilvl="1">
      <w:start w:val="1"/>
      <w:numFmt w:val="decimal"/>
      <w:lvlText w:val="%1.%2."/>
      <w:lvlJc w:val="left"/>
      <w:pPr>
        <w:tabs>
          <w:tab w:val="num" w:pos="0"/>
        </w:tabs>
        <w:ind w:left="720" w:hanging="360"/>
      </w:pPr>
      <w:rPr>
        <w:rFonts w:cs="Times New Roman"/>
        <w:b/>
        <w:sz w:val="22"/>
        <w:szCs w:val="22"/>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6" w15:restartNumberingAfterBreak="0">
    <w:nsid w:val="00000007"/>
    <w:multiLevelType w:val="multilevel"/>
    <w:tmpl w:val="CC705D66"/>
    <w:lvl w:ilvl="0">
      <w:start w:val="1"/>
      <w:numFmt w:val="decimal"/>
      <w:lvlText w:val="%1."/>
      <w:lvlJc w:val="left"/>
      <w:pPr>
        <w:tabs>
          <w:tab w:val="num" w:pos="720"/>
        </w:tabs>
        <w:ind w:left="720" w:hanging="360"/>
      </w:pPr>
      <w:rPr>
        <w:rFonts w:cs="Times New Roman"/>
        <w:b/>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7" w15:restartNumberingAfterBreak="0">
    <w:nsid w:val="00000008"/>
    <w:multiLevelType w:val="multilevel"/>
    <w:tmpl w:val="B79EBD6E"/>
    <w:name w:val="WW8Num8"/>
    <w:lvl w:ilvl="0">
      <w:start w:val="1"/>
      <w:numFmt w:val="decimal"/>
      <w:lvlText w:val="%1."/>
      <w:lvlJc w:val="left"/>
      <w:pPr>
        <w:tabs>
          <w:tab w:val="num" w:pos="720"/>
        </w:tabs>
        <w:ind w:left="720" w:hanging="360"/>
      </w:pPr>
      <w:rPr>
        <w:rFonts w:cs="Times New Roman"/>
        <w:b/>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8" w15:restartNumberingAfterBreak="0">
    <w:nsid w:val="00000009"/>
    <w:multiLevelType w:val="multilevel"/>
    <w:tmpl w:val="6164A0C0"/>
    <w:name w:val="WW8Num9"/>
    <w:lvl w:ilvl="0">
      <w:start w:val="2"/>
      <w:numFmt w:val="decimal"/>
      <w:lvlText w:val="%1."/>
      <w:lvlJc w:val="left"/>
      <w:pPr>
        <w:tabs>
          <w:tab w:val="num" w:pos="720"/>
        </w:tabs>
        <w:ind w:left="720" w:hanging="360"/>
      </w:pPr>
      <w:rPr>
        <w:rFonts w:cs="Times New Roman"/>
        <w:b/>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9" w15:restartNumberingAfterBreak="0">
    <w:nsid w:val="0000000A"/>
    <w:multiLevelType w:val="multilevel"/>
    <w:tmpl w:val="0000000A"/>
    <w:name w:val="WW8Num10"/>
    <w:lvl w:ilvl="0">
      <w:start w:val="2"/>
      <w:numFmt w:val="bullet"/>
      <w:lvlText w:val="-"/>
      <w:lvlJc w:val="left"/>
      <w:pPr>
        <w:tabs>
          <w:tab w:val="num" w:pos="0"/>
        </w:tabs>
        <w:ind w:left="720" w:hanging="360"/>
      </w:pPr>
      <w:rPr>
        <w:rFonts w:ascii="Garamond" w:hAnsi="Garamond"/>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multilevel"/>
    <w:tmpl w:val="0000000B"/>
    <w:name w:val="WW8Num1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1" w15:restartNumberingAfterBreak="0">
    <w:nsid w:val="0000000C"/>
    <w:multiLevelType w:val="multilevel"/>
    <w:tmpl w:val="0000000C"/>
    <w:name w:val="WW8Num1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2" w15:restartNumberingAfterBreak="0">
    <w:nsid w:val="0000000D"/>
    <w:multiLevelType w:val="multilevel"/>
    <w:tmpl w:val="0000000D"/>
    <w:name w:val="WW8Num13"/>
    <w:lvl w:ilvl="0">
      <w:start w:val="20"/>
      <w:numFmt w:val="bullet"/>
      <w:lvlText w:val="-"/>
      <w:lvlJc w:val="left"/>
      <w:pPr>
        <w:tabs>
          <w:tab w:val="num" w:pos="0"/>
        </w:tabs>
        <w:ind w:left="720" w:hanging="360"/>
      </w:pPr>
      <w:rPr>
        <w:rFonts w:ascii="Arial" w:hAnsi="Arial"/>
        <w:b/>
      </w:rPr>
    </w:lvl>
    <w:lvl w:ilvl="1">
      <w:start w:val="1"/>
      <w:numFmt w:val="decimal"/>
      <w:lvlText w:val="%1.%2."/>
      <w:lvlJc w:val="left"/>
      <w:pPr>
        <w:tabs>
          <w:tab w:val="num" w:pos="0"/>
        </w:tabs>
        <w:ind w:left="720" w:hanging="360"/>
      </w:pPr>
      <w:rPr>
        <w:rFonts w:cs="Times New Roman"/>
        <w:b/>
        <w:sz w:val="22"/>
        <w:szCs w:val="22"/>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13" w15:restartNumberingAfterBreak="0">
    <w:nsid w:val="0000000E"/>
    <w:multiLevelType w:val="multilevel"/>
    <w:tmpl w:val="0000000E"/>
    <w:name w:val="WW8Num14"/>
    <w:lvl w:ilvl="0">
      <w:start w:val="3"/>
      <w:numFmt w:val="bullet"/>
      <w:lvlText w:val="-"/>
      <w:lvlJc w:val="left"/>
      <w:pPr>
        <w:tabs>
          <w:tab w:val="num" w:pos="0"/>
        </w:tabs>
        <w:ind w:left="786" w:hanging="360"/>
      </w:pPr>
      <w:rPr>
        <w:rFonts w:ascii="Times New Roman" w:hAnsi="Times New Roman"/>
      </w:rPr>
    </w:lvl>
    <w:lvl w:ilvl="1">
      <w:start w:val="1"/>
      <w:numFmt w:val="bullet"/>
      <w:lvlText w:val="o"/>
      <w:lvlJc w:val="left"/>
      <w:pPr>
        <w:tabs>
          <w:tab w:val="num" w:pos="0"/>
        </w:tabs>
        <w:ind w:left="2007" w:hanging="360"/>
      </w:pPr>
      <w:rPr>
        <w:rFonts w:ascii="Courier New" w:hAnsi="Courier New"/>
      </w:rPr>
    </w:lvl>
    <w:lvl w:ilvl="2">
      <w:start w:val="1"/>
      <w:numFmt w:val="bullet"/>
      <w:lvlText w:val=""/>
      <w:lvlJc w:val="left"/>
      <w:pPr>
        <w:tabs>
          <w:tab w:val="num" w:pos="0"/>
        </w:tabs>
        <w:ind w:left="2727" w:hanging="360"/>
      </w:pPr>
      <w:rPr>
        <w:rFonts w:ascii="Wingdings" w:hAnsi="Wingdings"/>
      </w:rPr>
    </w:lvl>
    <w:lvl w:ilvl="3">
      <w:start w:val="1"/>
      <w:numFmt w:val="bullet"/>
      <w:lvlText w:val=""/>
      <w:lvlJc w:val="left"/>
      <w:pPr>
        <w:tabs>
          <w:tab w:val="num" w:pos="0"/>
        </w:tabs>
        <w:ind w:left="3447" w:hanging="360"/>
      </w:pPr>
      <w:rPr>
        <w:rFonts w:ascii="Symbol" w:hAnsi="Symbol"/>
      </w:rPr>
    </w:lvl>
    <w:lvl w:ilvl="4">
      <w:start w:val="1"/>
      <w:numFmt w:val="bullet"/>
      <w:lvlText w:val="o"/>
      <w:lvlJc w:val="left"/>
      <w:pPr>
        <w:tabs>
          <w:tab w:val="num" w:pos="0"/>
        </w:tabs>
        <w:ind w:left="4167" w:hanging="360"/>
      </w:pPr>
      <w:rPr>
        <w:rFonts w:ascii="Courier New" w:hAnsi="Courier New"/>
      </w:rPr>
    </w:lvl>
    <w:lvl w:ilvl="5">
      <w:start w:val="1"/>
      <w:numFmt w:val="bullet"/>
      <w:lvlText w:val=""/>
      <w:lvlJc w:val="left"/>
      <w:pPr>
        <w:tabs>
          <w:tab w:val="num" w:pos="0"/>
        </w:tabs>
        <w:ind w:left="4887" w:hanging="360"/>
      </w:pPr>
      <w:rPr>
        <w:rFonts w:ascii="Wingdings" w:hAnsi="Wingdings"/>
      </w:rPr>
    </w:lvl>
    <w:lvl w:ilvl="6">
      <w:start w:val="1"/>
      <w:numFmt w:val="bullet"/>
      <w:lvlText w:val=""/>
      <w:lvlJc w:val="left"/>
      <w:pPr>
        <w:tabs>
          <w:tab w:val="num" w:pos="0"/>
        </w:tabs>
        <w:ind w:left="5607" w:hanging="360"/>
      </w:pPr>
      <w:rPr>
        <w:rFonts w:ascii="Symbol" w:hAnsi="Symbol"/>
      </w:rPr>
    </w:lvl>
    <w:lvl w:ilvl="7">
      <w:start w:val="1"/>
      <w:numFmt w:val="bullet"/>
      <w:lvlText w:val="o"/>
      <w:lvlJc w:val="left"/>
      <w:pPr>
        <w:tabs>
          <w:tab w:val="num" w:pos="0"/>
        </w:tabs>
        <w:ind w:left="6327" w:hanging="360"/>
      </w:pPr>
      <w:rPr>
        <w:rFonts w:ascii="Courier New" w:hAnsi="Courier New"/>
      </w:rPr>
    </w:lvl>
    <w:lvl w:ilvl="8">
      <w:start w:val="1"/>
      <w:numFmt w:val="bullet"/>
      <w:lvlText w:val=""/>
      <w:lvlJc w:val="left"/>
      <w:pPr>
        <w:tabs>
          <w:tab w:val="num" w:pos="0"/>
        </w:tabs>
        <w:ind w:left="7047" w:hanging="360"/>
      </w:pPr>
      <w:rPr>
        <w:rFonts w:ascii="Wingdings" w:hAnsi="Wingdings"/>
      </w:rPr>
    </w:lvl>
  </w:abstractNum>
  <w:abstractNum w:abstractNumId="14" w15:restartNumberingAfterBreak="0">
    <w:nsid w:val="0000000F"/>
    <w:multiLevelType w:val="singleLevel"/>
    <w:tmpl w:val="0000000F"/>
    <w:name w:val="WW8Num15"/>
    <w:lvl w:ilvl="0">
      <w:start w:val="1"/>
      <w:numFmt w:val="decimal"/>
      <w:lvlText w:val="%1."/>
      <w:lvlJc w:val="left"/>
      <w:pPr>
        <w:tabs>
          <w:tab w:val="num" w:pos="0"/>
        </w:tabs>
        <w:ind w:left="720" w:hanging="360"/>
      </w:pPr>
      <w:rPr>
        <w:rFonts w:cs="Times New Roman"/>
      </w:rPr>
    </w:lvl>
  </w:abstractNum>
  <w:abstractNum w:abstractNumId="15" w15:restartNumberingAfterBreak="0">
    <w:nsid w:val="00000010"/>
    <w:multiLevelType w:val="singleLevel"/>
    <w:tmpl w:val="00000010"/>
    <w:name w:val="WW8Num16"/>
    <w:lvl w:ilvl="0">
      <w:start w:val="1"/>
      <w:numFmt w:val="decimal"/>
      <w:lvlText w:val="%1."/>
      <w:lvlJc w:val="left"/>
      <w:pPr>
        <w:tabs>
          <w:tab w:val="num" w:pos="0"/>
        </w:tabs>
        <w:ind w:left="720" w:hanging="360"/>
      </w:pPr>
      <w:rPr>
        <w:rFonts w:cs="Times New Roman"/>
      </w:rPr>
    </w:lvl>
  </w:abstractNum>
  <w:abstractNum w:abstractNumId="16" w15:restartNumberingAfterBreak="0">
    <w:nsid w:val="00000011"/>
    <w:multiLevelType w:val="multilevel"/>
    <w:tmpl w:val="00000011"/>
    <w:name w:val="WW8Num17"/>
    <w:lvl w:ilvl="0">
      <w:start w:val="1"/>
      <w:numFmt w:val="bullet"/>
      <w:lvlText w:val="-"/>
      <w:lvlJc w:val="left"/>
      <w:pPr>
        <w:tabs>
          <w:tab w:val="num" w:pos="720"/>
        </w:tabs>
        <w:ind w:left="720" w:hanging="360"/>
      </w:pPr>
      <w:rPr>
        <w:rFonts w:ascii="Garamond" w:hAnsi="Garamond"/>
      </w:rPr>
    </w:lvl>
    <w:lvl w:ilvl="1">
      <w:start w:val="1"/>
      <w:numFmt w:val="lowerLetter"/>
      <w:lvlText w:val="%2)"/>
      <w:lvlJc w:val="left"/>
      <w:pPr>
        <w:tabs>
          <w:tab w:val="num" w:pos="72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2"/>
    <w:multiLevelType w:val="singleLevel"/>
    <w:tmpl w:val="00000012"/>
    <w:name w:val="WW8Num18"/>
    <w:lvl w:ilvl="0">
      <w:start w:val="1"/>
      <w:numFmt w:val="decimal"/>
      <w:lvlText w:val="%1."/>
      <w:lvlJc w:val="left"/>
      <w:pPr>
        <w:tabs>
          <w:tab w:val="num" w:pos="0"/>
        </w:tabs>
        <w:ind w:left="720" w:hanging="360"/>
      </w:pPr>
      <w:rPr>
        <w:rFonts w:cs="Times New Roman"/>
      </w:rPr>
    </w:lvl>
  </w:abstractNum>
  <w:abstractNum w:abstractNumId="18" w15:restartNumberingAfterBreak="0">
    <w:nsid w:val="00000013"/>
    <w:multiLevelType w:val="singleLevel"/>
    <w:tmpl w:val="00000013"/>
    <w:name w:val="WW8Num19"/>
    <w:lvl w:ilvl="0">
      <w:start w:val="1"/>
      <w:numFmt w:val="decimal"/>
      <w:lvlText w:val="%1."/>
      <w:lvlJc w:val="left"/>
      <w:pPr>
        <w:tabs>
          <w:tab w:val="num" w:pos="0"/>
        </w:tabs>
        <w:ind w:left="720" w:hanging="360"/>
      </w:pPr>
      <w:rPr>
        <w:rFonts w:cs="Times New Roman"/>
      </w:rPr>
    </w:lvl>
  </w:abstractNum>
  <w:abstractNum w:abstractNumId="19" w15:restartNumberingAfterBreak="0">
    <w:nsid w:val="00000014"/>
    <w:multiLevelType w:val="singleLevel"/>
    <w:tmpl w:val="00000014"/>
    <w:name w:val="WW8Num20"/>
    <w:lvl w:ilvl="0">
      <w:start w:val="1"/>
      <w:numFmt w:val="decimal"/>
      <w:lvlText w:val="%1."/>
      <w:lvlJc w:val="left"/>
      <w:pPr>
        <w:tabs>
          <w:tab w:val="num" w:pos="0"/>
        </w:tabs>
        <w:ind w:left="720" w:hanging="360"/>
      </w:pPr>
      <w:rPr>
        <w:rFonts w:cs="Times New Roman"/>
      </w:rPr>
    </w:lvl>
  </w:abstractNum>
  <w:abstractNum w:abstractNumId="20" w15:restartNumberingAfterBreak="0">
    <w:nsid w:val="00E326B8"/>
    <w:multiLevelType w:val="hybridMultilevel"/>
    <w:tmpl w:val="E322318E"/>
    <w:lvl w:ilvl="0" w:tplc="040E000F">
      <w:start w:val="1"/>
      <w:numFmt w:val="decimal"/>
      <w:lvlText w:val="%1."/>
      <w:lvlJc w:val="left"/>
      <w:pPr>
        <w:ind w:left="720" w:hanging="360"/>
      </w:pPr>
    </w:lvl>
    <w:lvl w:ilvl="1" w:tplc="A166610E">
      <w:start w:val="1"/>
      <w:numFmt w:val="lowerLetter"/>
      <w:lvlText w:val="%2)"/>
      <w:lvlJc w:val="left"/>
      <w:pPr>
        <w:ind w:left="1440" w:hanging="360"/>
      </w:pPr>
      <w:rPr>
        <w:rFonts w:hint="default"/>
      </w:r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025D566D"/>
    <w:multiLevelType w:val="hybridMultilevel"/>
    <w:tmpl w:val="DE4E1632"/>
    <w:lvl w:ilvl="0" w:tplc="D602C296">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056B7A05"/>
    <w:multiLevelType w:val="hybridMultilevel"/>
    <w:tmpl w:val="A7DE9848"/>
    <w:lvl w:ilvl="0" w:tplc="FFFFFFFF">
      <w:start w:val="2"/>
      <w:numFmt w:val="bullet"/>
      <w:lvlText w:val="-"/>
      <w:lvlJc w:val="left"/>
      <w:pPr>
        <w:ind w:left="720" w:hanging="360"/>
      </w:pPr>
      <w:rPr>
        <w:rFonts w:ascii="Garamond" w:eastAsia="Times New Roman" w:hAnsi="Garamond"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06E40BA9"/>
    <w:multiLevelType w:val="hybridMultilevel"/>
    <w:tmpl w:val="921A7CFA"/>
    <w:lvl w:ilvl="0" w:tplc="7E4CC164">
      <w:start w:val="1"/>
      <w:numFmt w:val="bullet"/>
      <w:lvlText w:val=""/>
      <w:lvlJc w:val="left"/>
      <w:pPr>
        <w:ind w:left="2062" w:hanging="360"/>
      </w:pPr>
      <w:rPr>
        <w:rFonts w:ascii="Symbol" w:hAnsi="Symbol" w:hint="default"/>
      </w:rPr>
    </w:lvl>
    <w:lvl w:ilvl="1" w:tplc="040E0003">
      <w:start w:val="1"/>
      <w:numFmt w:val="bullet"/>
      <w:lvlText w:val="o"/>
      <w:lvlJc w:val="left"/>
      <w:pPr>
        <w:ind w:left="1866" w:hanging="360"/>
      </w:pPr>
      <w:rPr>
        <w:rFonts w:ascii="Courier New" w:hAnsi="Courier New" w:cs="Courier New" w:hint="default"/>
      </w:rPr>
    </w:lvl>
    <w:lvl w:ilvl="2" w:tplc="040E0005" w:tentative="1">
      <w:start w:val="1"/>
      <w:numFmt w:val="bullet"/>
      <w:lvlText w:val=""/>
      <w:lvlJc w:val="left"/>
      <w:pPr>
        <w:ind w:left="2586" w:hanging="360"/>
      </w:pPr>
      <w:rPr>
        <w:rFonts w:ascii="Wingdings" w:hAnsi="Wingdings" w:hint="default"/>
      </w:rPr>
    </w:lvl>
    <w:lvl w:ilvl="3" w:tplc="040E0001" w:tentative="1">
      <w:start w:val="1"/>
      <w:numFmt w:val="bullet"/>
      <w:lvlText w:val=""/>
      <w:lvlJc w:val="left"/>
      <w:pPr>
        <w:ind w:left="3306" w:hanging="360"/>
      </w:pPr>
      <w:rPr>
        <w:rFonts w:ascii="Symbol" w:hAnsi="Symbol" w:hint="default"/>
      </w:rPr>
    </w:lvl>
    <w:lvl w:ilvl="4" w:tplc="040E0003" w:tentative="1">
      <w:start w:val="1"/>
      <w:numFmt w:val="bullet"/>
      <w:lvlText w:val="o"/>
      <w:lvlJc w:val="left"/>
      <w:pPr>
        <w:ind w:left="4026" w:hanging="360"/>
      </w:pPr>
      <w:rPr>
        <w:rFonts w:ascii="Courier New" w:hAnsi="Courier New" w:cs="Courier New" w:hint="default"/>
      </w:rPr>
    </w:lvl>
    <w:lvl w:ilvl="5" w:tplc="040E0005" w:tentative="1">
      <w:start w:val="1"/>
      <w:numFmt w:val="bullet"/>
      <w:lvlText w:val=""/>
      <w:lvlJc w:val="left"/>
      <w:pPr>
        <w:ind w:left="4746" w:hanging="360"/>
      </w:pPr>
      <w:rPr>
        <w:rFonts w:ascii="Wingdings" w:hAnsi="Wingdings" w:hint="default"/>
      </w:rPr>
    </w:lvl>
    <w:lvl w:ilvl="6" w:tplc="040E0001" w:tentative="1">
      <w:start w:val="1"/>
      <w:numFmt w:val="bullet"/>
      <w:lvlText w:val=""/>
      <w:lvlJc w:val="left"/>
      <w:pPr>
        <w:ind w:left="5466" w:hanging="360"/>
      </w:pPr>
      <w:rPr>
        <w:rFonts w:ascii="Symbol" w:hAnsi="Symbol" w:hint="default"/>
      </w:rPr>
    </w:lvl>
    <w:lvl w:ilvl="7" w:tplc="040E0003" w:tentative="1">
      <w:start w:val="1"/>
      <w:numFmt w:val="bullet"/>
      <w:lvlText w:val="o"/>
      <w:lvlJc w:val="left"/>
      <w:pPr>
        <w:ind w:left="6186" w:hanging="360"/>
      </w:pPr>
      <w:rPr>
        <w:rFonts w:ascii="Courier New" w:hAnsi="Courier New" w:cs="Courier New" w:hint="default"/>
      </w:rPr>
    </w:lvl>
    <w:lvl w:ilvl="8" w:tplc="040E0005" w:tentative="1">
      <w:start w:val="1"/>
      <w:numFmt w:val="bullet"/>
      <w:lvlText w:val=""/>
      <w:lvlJc w:val="left"/>
      <w:pPr>
        <w:ind w:left="6906" w:hanging="360"/>
      </w:pPr>
      <w:rPr>
        <w:rFonts w:ascii="Wingdings" w:hAnsi="Wingdings" w:hint="default"/>
      </w:rPr>
    </w:lvl>
  </w:abstractNum>
  <w:abstractNum w:abstractNumId="24" w15:restartNumberingAfterBreak="0">
    <w:nsid w:val="0E201C26"/>
    <w:multiLevelType w:val="hybridMultilevel"/>
    <w:tmpl w:val="2B165EFA"/>
    <w:lvl w:ilvl="0" w:tplc="040E0013">
      <w:start w:val="1"/>
      <w:numFmt w:val="upperRoman"/>
      <w:lvlText w:val="%1."/>
      <w:lvlJc w:val="right"/>
      <w:pPr>
        <w:tabs>
          <w:tab w:val="num" w:pos="720"/>
        </w:tabs>
        <w:ind w:left="720" w:hanging="180"/>
      </w:pPr>
      <w:rPr>
        <w:rFonts w:cs="Times New Roman" w:hint="default"/>
        <w:b/>
        <w:bCs/>
      </w:rPr>
    </w:lvl>
    <w:lvl w:ilvl="1" w:tplc="DEA8758C">
      <w:start w:val="1"/>
      <w:numFmt w:val="bullet"/>
      <w:lvlText w:val=""/>
      <w:lvlJc w:val="left"/>
      <w:pPr>
        <w:tabs>
          <w:tab w:val="num" w:pos="1440"/>
        </w:tabs>
        <w:ind w:left="1440" w:hanging="360"/>
      </w:pPr>
      <w:rPr>
        <w:rFonts w:ascii="Wingdings 2" w:hAnsi="Wingdings 2" w:hint="default"/>
      </w:rPr>
    </w:lvl>
    <w:lvl w:ilvl="2" w:tplc="B5E0056A">
      <w:start w:val="2008"/>
      <w:numFmt w:val="bullet"/>
      <w:lvlText w:val="-"/>
      <w:lvlJc w:val="left"/>
      <w:pPr>
        <w:tabs>
          <w:tab w:val="num" w:pos="2340"/>
        </w:tabs>
        <w:ind w:left="2340" w:hanging="360"/>
      </w:pPr>
      <w:rPr>
        <w:rFonts w:ascii="Garamond" w:eastAsia="Times New Roman" w:hAnsi="Garamond" w:hint="default"/>
      </w:rPr>
    </w:lvl>
    <w:lvl w:ilvl="3" w:tplc="040E0001">
      <w:start w:val="1"/>
      <w:numFmt w:val="bullet"/>
      <w:lvlText w:val=""/>
      <w:lvlJc w:val="left"/>
      <w:pPr>
        <w:tabs>
          <w:tab w:val="num" w:pos="2880"/>
        </w:tabs>
        <w:ind w:left="2880" w:hanging="360"/>
      </w:pPr>
      <w:rPr>
        <w:rFonts w:ascii="Symbol" w:hAnsi="Symbol" w:hint="default"/>
      </w:rPr>
    </w:lvl>
    <w:lvl w:ilvl="4" w:tplc="040E0019">
      <w:start w:val="1"/>
      <w:numFmt w:val="lowerLetter"/>
      <w:pStyle w:val="PBDocTxtL4"/>
      <w:lvlText w:val="%5."/>
      <w:lvlJc w:val="left"/>
      <w:pPr>
        <w:tabs>
          <w:tab w:val="num" w:pos="3600"/>
        </w:tabs>
        <w:ind w:left="3600" w:hanging="360"/>
      </w:pPr>
      <w:rPr>
        <w:rFonts w:cs="Times New Roman"/>
      </w:rPr>
    </w:lvl>
    <w:lvl w:ilvl="5" w:tplc="040E001B">
      <w:start w:val="1"/>
      <w:numFmt w:val="lowerRoman"/>
      <w:pStyle w:val="PBDocTxtL1"/>
      <w:lvlText w:val="%6."/>
      <w:lvlJc w:val="right"/>
      <w:pPr>
        <w:tabs>
          <w:tab w:val="num" w:pos="4320"/>
        </w:tabs>
        <w:ind w:left="4320" w:hanging="180"/>
      </w:pPr>
      <w:rPr>
        <w:rFonts w:cs="Times New Roman"/>
      </w:rPr>
    </w:lvl>
    <w:lvl w:ilvl="6" w:tplc="040E000F">
      <w:start w:val="1"/>
      <w:numFmt w:val="decimal"/>
      <w:pStyle w:val="PBDocTxtL6"/>
      <w:lvlText w:val="%7."/>
      <w:lvlJc w:val="left"/>
      <w:pPr>
        <w:tabs>
          <w:tab w:val="num" w:pos="5040"/>
        </w:tabs>
        <w:ind w:left="5040" w:hanging="360"/>
      </w:pPr>
      <w:rPr>
        <w:rFonts w:cs="Times New Roman"/>
      </w:rPr>
    </w:lvl>
    <w:lvl w:ilvl="7" w:tplc="040E0019">
      <w:start w:val="1"/>
      <w:numFmt w:val="lowerLetter"/>
      <w:pStyle w:val="PBDocTxtL2"/>
      <w:lvlText w:val="%8."/>
      <w:lvlJc w:val="left"/>
      <w:pPr>
        <w:tabs>
          <w:tab w:val="num" w:pos="5760"/>
        </w:tabs>
        <w:ind w:left="5760" w:hanging="360"/>
      </w:pPr>
      <w:rPr>
        <w:rFonts w:cs="Times New Roman"/>
      </w:rPr>
    </w:lvl>
    <w:lvl w:ilvl="8" w:tplc="040E001B">
      <w:start w:val="1"/>
      <w:numFmt w:val="lowerRoman"/>
      <w:pStyle w:val="Cmsor9"/>
      <w:lvlText w:val="%9."/>
      <w:lvlJc w:val="right"/>
      <w:pPr>
        <w:tabs>
          <w:tab w:val="num" w:pos="6480"/>
        </w:tabs>
        <w:ind w:left="6480" w:hanging="180"/>
      </w:pPr>
      <w:rPr>
        <w:rFonts w:cs="Times New Roman"/>
      </w:rPr>
    </w:lvl>
  </w:abstractNum>
  <w:abstractNum w:abstractNumId="25" w15:restartNumberingAfterBreak="0">
    <w:nsid w:val="14E13AE8"/>
    <w:multiLevelType w:val="hybridMultilevel"/>
    <w:tmpl w:val="487E7978"/>
    <w:lvl w:ilvl="0" w:tplc="040E000F">
      <w:start w:val="1"/>
      <w:numFmt w:val="decimal"/>
      <w:lvlText w:val="%1."/>
      <w:lvlJc w:val="left"/>
      <w:pPr>
        <w:tabs>
          <w:tab w:val="num" w:pos="4330"/>
        </w:tabs>
        <w:ind w:left="4330" w:hanging="360"/>
      </w:pPr>
      <w:rPr>
        <w:rFonts w:hint="default"/>
      </w:rPr>
    </w:lvl>
    <w:lvl w:ilvl="1" w:tplc="040E0019">
      <w:start w:val="1"/>
      <w:numFmt w:val="lowerLetter"/>
      <w:lvlText w:val="%2."/>
      <w:lvlJc w:val="left"/>
      <w:pPr>
        <w:tabs>
          <w:tab w:val="num" w:pos="1080"/>
        </w:tabs>
        <w:ind w:left="1080" w:hanging="360"/>
      </w:pPr>
    </w:lvl>
    <w:lvl w:ilvl="2" w:tplc="040E001B">
      <w:start w:val="1"/>
      <w:numFmt w:val="lowerRoman"/>
      <w:lvlText w:val="%3."/>
      <w:lvlJc w:val="right"/>
      <w:pPr>
        <w:tabs>
          <w:tab w:val="num" w:pos="1800"/>
        </w:tabs>
        <w:ind w:left="1800" w:hanging="180"/>
      </w:pPr>
    </w:lvl>
    <w:lvl w:ilvl="3" w:tplc="040E000F">
      <w:start w:val="1"/>
      <w:numFmt w:val="decimal"/>
      <w:lvlText w:val="%4."/>
      <w:lvlJc w:val="left"/>
      <w:pPr>
        <w:tabs>
          <w:tab w:val="num" w:pos="2520"/>
        </w:tabs>
        <w:ind w:left="2520" w:hanging="360"/>
      </w:pPr>
    </w:lvl>
    <w:lvl w:ilvl="4" w:tplc="040E0019" w:tentative="1">
      <w:start w:val="1"/>
      <w:numFmt w:val="lowerLetter"/>
      <w:lvlText w:val="%5."/>
      <w:lvlJc w:val="left"/>
      <w:pPr>
        <w:tabs>
          <w:tab w:val="num" w:pos="3240"/>
        </w:tabs>
        <w:ind w:left="3240" w:hanging="360"/>
      </w:pPr>
    </w:lvl>
    <w:lvl w:ilvl="5" w:tplc="040E001B" w:tentative="1">
      <w:start w:val="1"/>
      <w:numFmt w:val="lowerRoman"/>
      <w:lvlText w:val="%6."/>
      <w:lvlJc w:val="right"/>
      <w:pPr>
        <w:tabs>
          <w:tab w:val="num" w:pos="3960"/>
        </w:tabs>
        <w:ind w:left="3960" w:hanging="180"/>
      </w:pPr>
    </w:lvl>
    <w:lvl w:ilvl="6" w:tplc="040E000F" w:tentative="1">
      <w:start w:val="1"/>
      <w:numFmt w:val="decimal"/>
      <w:lvlText w:val="%7."/>
      <w:lvlJc w:val="left"/>
      <w:pPr>
        <w:tabs>
          <w:tab w:val="num" w:pos="4680"/>
        </w:tabs>
        <w:ind w:left="4680" w:hanging="360"/>
      </w:pPr>
    </w:lvl>
    <w:lvl w:ilvl="7" w:tplc="040E0019" w:tentative="1">
      <w:start w:val="1"/>
      <w:numFmt w:val="lowerLetter"/>
      <w:lvlText w:val="%8."/>
      <w:lvlJc w:val="left"/>
      <w:pPr>
        <w:tabs>
          <w:tab w:val="num" w:pos="5400"/>
        </w:tabs>
        <w:ind w:left="5400" w:hanging="360"/>
      </w:pPr>
    </w:lvl>
    <w:lvl w:ilvl="8" w:tplc="040E001B" w:tentative="1">
      <w:start w:val="1"/>
      <w:numFmt w:val="lowerRoman"/>
      <w:lvlText w:val="%9."/>
      <w:lvlJc w:val="right"/>
      <w:pPr>
        <w:tabs>
          <w:tab w:val="num" w:pos="6120"/>
        </w:tabs>
        <w:ind w:left="6120" w:hanging="180"/>
      </w:pPr>
    </w:lvl>
  </w:abstractNum>
  <w:abstractNum w:abstractNumId="26" w15:restartNumberingAfterBreak="0">
    <w:nsid w:val="15A3521C"/>
    <w:multiLevelType w:val="hybridMultilevel"/>
    <w:tmpl w:val="CB02A970"/>
    <w:lvl w:ilvl="0" w:tplc="040E000F">
      <w:start w:val="1"/>
      <w:numFmt w:val="decimal"/>
      <w:lvlText w:val="%1."/>
      <w:lvlJc w:val="left"/>
      <w:pPr>
        <w:tabs>
          <w:tab w:val="num" w:pos="502"/>
        </w:tabs>
        <w:ind w:left="502" w:hanging="360"/>
      </w:pPr>
      <w:rPr>
        <w:rFonts w:hint="default"/>
      </w:rPr>
    </w:lvl>
    <w:lvl w:ilvl="1" w:tplc="040E0019">
      <w:start w:val="1"/>
      <w:numFmt w:val="lowerLetter"/>
      <w:lvlText w:val="%2."/>
      <w:lvlJc w:val="left"/>
      <w:pPr>
        <w:tabs>
          <w:tab w:val="num" w:pos="1222"/>
        </w:tabs>
        <w:ind w:left="1222" w:hanging="360"/>
      </w:pPr>
    </w:lvl>
    <w:lvl w:ilvl="2" w:tplc="040E001B" w:tentative="1">
      <w:start w:val="1"/>
      <w:numFmt w:val="lowerRoman"/>
      <w:lvlText w:val="%3."/>
      <w:lvlJc w:val="right"/>
      <w:pPr>
        <w:tabs>
          <w:tab w:val="num" w:pos="1942"/>
        </w:tabs>
        <w:ind w:left="1942" w:hanging="180"/>
      </w:pPr>
    </w:lvl>
    <w:lvl w:ilvl="3" w:tplc="040E000F" w:tentative="1">
      <w:start w:val="1"/>
      <w:numFmt w:val="decimal"/>
      <w:lvlText w:val="%4."/>
      <w:lvlJc w:val="left"/>
      <w:pPr>
        <w:tabs>
          <w:tab w:val="num" w:pos="2662"/>
        </w:tabs>
        <w:ind w:left="2662" w:hanging="360"/>
      </w:pPr>
    </w:lvl>
    <w:lvl w:ilvl="4" w:tplc="040E0019" w:tentative="1">
      <w:start w:val="1"/>
      <w:numFmt w:val="lowerLetter"/>
      <w:lvlText w:val="%5."/>
      <w:lvlJc w:val="left"/>
      <w:pPr>
        <w:tabs>
          <w:tab w:val="num" w:pos="3382"/>
        </w:tabs>
        <w:ind w:left="3382" w:hanging="360"/>
      </w:pPr>
    </w:lvl>
    <w:lvl w:ilvl="5" w:tplc="040E001B" w:tentative="1">
      <w:start w:val="1"/>
      <w:numFmt w:val="lowerRoman"/>
      <w:lvlText w:val="%6."/>
      <w:lvlJc w:val="right"/>
      <w:pPr>
        <w:tabs>
          <w:tab w:val="num" w:pos="4102"/>
        </w:tabs>
        <w:ind w:left="4102" w:hanging="180"/>
      </w:pPr>
    </w:lvl>
    <w:lvl w:ilvl="6" w:tplc="040E000F" w:tentative="1">
      <w:start w:val="1"/>
      <w:numFmt w:val="decimal"/>
      <w:lvlText w:val="%7."/>
      <w:lvlJc w:val="left"/>
      <w:pPr>
        <w:tabs>
          <w:tab w:val="num" w:pos="4822"/>
        </w:tabs>
        <w:ind w:left="4822" w:hanging="360"/>
      </w:pPr>
    </w:lvl>
    <w:lvl w:ilvl="7" w:tplc="040E0019" w:tentative="1">
      <w:start w:val="1"/>
      <w:numFmt w:val="lowerLetter"/>
      <w:lvlText w:val="%8."/>
      <w:lvlJc w:val="left"/>
      <w:pPr>
        <w:tabs>
          <w:tab w:val="num" w:pos="5542"/>
        </w:tabs>
        <w:ind w:left="5542" w:hanging="360"/>
      </w:pPr>
    </w:lvl>
    <w:lvl w:ilvl="8" w:tplc="040E001B" w:tentative="1">
      <w:start w:val="1"/>
      <w:numFmt w:val="lowerRoman"/>
      <w:lvlText w:val="%9."/>
      <w:lvlJc w:val="right"/>
      <w:pPr>
        <w:tabs>
          <w:tab w:val="num" w:pos="6262"/>
        </w:tabs>
        <w:ind w:left="6262" w:hanging="180"/>
      </w:pPr>
    </w:lvl>
  </w:abstractNum>
  <w:abstractNum w:abstractNumId="27" w15:restartNumberingAfterBreak="0">
    <w:nsid w:val="16143CEA"/>
    <w:multiLevelType w:val="hybridMultilevel"/>
    <w:tmpl w:val="2060602A"/>
    <w:lvl w:ilvl="0" w:tplc="040E000F">
      <w:start w:val="1"/>
      <w:numFmt w:val="decimal"/>
      <w:lvlText w:val="%1."/>
      <w:lvlJc w:val="left"/>
      <w:pPr>
        <w:tabs>
          <w:tab w:val="num" w:pos="644"/>
        </w:tabs>
        <w:ind w:left="644" w:hanging="360"/>
      </w:pPr>
      <w:rPr>
        <w:rFonts w:hint="default"/>
      </w:rPr>
    </w:lvl>
    <w:lvl w:ilvl="1" w:tplc="040E0019">
      <w:start w:val="1"/>
      <w:numFmt w:val="lowerLetter"/>
      <w:lvlText w:val="%2."/>
      <w:lvlJc w:val="left"/>
      <w:pPr>
        <w:tabs>
          <w:tab w:val="num" w:pos="1222"/>
        </w:tabs>
        <w:ind w:left="1222" w:hanging="360"/>
      </w:pPr>
    </w:lvl>
    <w:lvl w:ilvl="2" w:tplc="040E001B" w:tentative="1">
      <w:start w:val="1"/>
      <w:numFmt w:val="lowerRoman"/>
      <w:lvlText w:val="%3."/>
      <w:lvlJc w:val="right"/>
      <w:pPr>
        <w:tabs>
          <w:tab w:val="num" w:pos="1942"/>
        </w:tabs>
        <w:ind w:left="1942" w:hanging="180"/>
      </w:pPr>
    </w:lvl>
    <w:lvl w:ilvl="3" w:tplc="040E000F" w:tentative="1">
      <w:start w:val="1"/>
      <w:numFmt w:val="decimal"/>
      <w:lvlText w:val="%4."/>
      <w:lvlJc w:val="left"/>
      <w:pPr>
        <w:tabs>
          <w:tab w:val="num" w:pos="2662"/>
        </w:tabs>
        <w:ind w:left="2662" w:hanging="360"/>
      </w:pPr>
    </w:lvl>
    <w:lvl w:ilvl="4" w:tplc="040E0019" w:tentative="1">
      <w:start w:val="1"/>
      <w:numFmt w:val="lowerLetter"/>
      <w:lvlText w:val="%5."/>
      <w:lvlJc w:val="left"/>
      <w:pPr>
        <w:tabs>
          <w:tab w:val="num" w:pos="3382"/>
        </w:tabs>
        <w:ind w:left="3382" w:hanging="360"/>
      </w:pPr>
    </w:lvl>
    <w:lvl w:ilvl="5" w:tplc="040E001B" w:tentative="1">
      <w:start w:val="1"/>
      <w:numFmt w:val="lowerRoman"/>
      <w:lvlText w:val="%6."/>
      <w:lvlJc w:val="right"/>
      <w:pPr>
        <w:tabs>
          <w:tab w:val="num" w:pos="4102"/>
        </w:tabs>
        <w:ind w:left="4102" w:hanging="180"/>
      </w:pPr>
    </w:lvl>
    <w:lvl w:ilvl="6" w:tplc="040E000F" w:tentative="1">
      <w:start w:val="1"/>
      <w:numFmt w:val="decimal"/>
      <w:lvlText w:val="%7."/>
      <w:lvlJc w:val="left"/>
      <w:pPr>
        <w:tabs>
          <w:tab w:val="num" w:pos="4822"/>
        </w:tabs>
        <w:ind w:left="4822" w:hanging="360"/>
      </w:pPr>
    </w:lvl>
    <w:lvl w:ilvl="7" w:tplc="040E0019" w:tentative="1">
      <w:start w:val="1"/>
      <w:numFmt w:val="lowerLetter"/>
      <w:lvlText w:val="%8."/>
      <w:lvlJc w:val="left"/>
      <w:pPr>
        <w:tabs>
          <w:tab w:val="num" w:pos="5542"/>
        </w:tabs>
        <w:ind w:left="5542" w:hanging="360"/>
      </w:pPr>
    </w:lvl>
    <w:lvl w:ilvl="8" w:tplc="040E001B" w:tentative="1">
      <w:start w:val="1"/>
      <w:numFmt w:val="lowerRoman"/>
      <w:lvlText w:val="%9."/>
      <w:lvlJc w:val="right"/>
      <w:pPr>
        <w:tabs>
          <w:tab w:val="num" w:pos="6262"/>
        </w:tabs>
        <w:ind w:left="6262" w:hanging="180"/>
      </w:pPr>
    </w:lvl>
  </w:abstractNum>
  <w:abstractNum w:abstractNumId="28" w15:restartNumberingAfterBreak="0">
    <w:nsid w:val="18AF1E98"/>
    <w:multiLevelType w:val="multilevel"/>
    <w:tmpl w:val="6696E116"/>
    <w:lvl w:ilvl="0">
      <w:start w:val="7"/>
      <w:numFmt w:val="decimal"/>
      <w:lvlText w:val="%1."/>
      <w:lvlJc w:val="left"/>
      <w:pPr>
        <w:tabs>
          <w:tab w:val="num" w:pos="0"/>
        </w:tabs>
        <w:ind w:left="720" w:hanging="360"/>
      </w:pPr>
      <w:rPr>
        <w:rFonts w:cs="Times New Roman" w:hint="default"/>
        <w:b/>
      </w:rPr>
    </w:lvl>
    <w:lvl w:ilvl="1">
      <w:start w:val="1"/>
      <w:numFmt w:val="decimal"/>
      <w:lvlText w:val="%1.%2."/>
      <w:lvlJc w:val="left"/>
      <w:pPr>
        <w:tabs>
          <w:tab w:val="num" w:pos="0"/>
        </w:tabs>
        <w:ind w:left="720" w:hanging="360"/>
      </w:pPr>
      <w:rPr>
        <w:rFonts w:cs="Times New Roman" w:hint="default"/>
        <w:b/>
        <w:sz w:val="21"/>
        <w:szCs w:val="21"/>
      </w:rPr>
    </w:lvl>
    <w:lvl w:ilvl="2">
      <w:start w:val="1"/>
      <w:numFmt w:val="decimal"/>
      <w:lvlText w:val="%1.%2.%3."/>
      <w:lvlJc w:val="left"/>
      <w:pPr>
        <w:tabs>
          <w:tab w:val="num" w:pos="0"/>
        </w:tabs>
        <w:ind w:left="1080" w:hanging="720"/>
      </w:pPr>
      <w:rPr>
        <w:rFonts w:cs="Times New Roman" w:hint="default"/>
      </w:rPr>
    </w:lvl>
    <w:lvl w:ilvl="3">
      <w:start w:val="1"/>
      <w:numFmt w:val="decimal"/>
      <w:lvlText w:val="%1.%2.%3.%4."/>
      <w:lvlJc w:val="left"/>
      <w:pPr>
        <w:tabs>
          <w:tab w:val="num" w:pos="0"/>
        </w:tabs>
        <w:ind w:left="1080" w:hanging="720"/>
      </w:pPr>
      <w:rPr>
        <w:rFonts w:cs="Times New Roman" w:hint="default"/>
      </w:rPr>
    </w:lvl>
    <w:lvl w:ilvl="4">
      <w:start w:val="1"/>
      <w:numFmt w:val="decimal"/>
      <w:lvlText w:val="%1.%2.%3.%4.%5."/>
      <w:lvlJc w:val="left"/>
      <w:pPr>
        <w:tabs>
          <w:tab w:val="num" w:pos="0"/>
        </w:tabs>
        <w:ind w:left="1440" w:hanging="1080"/>
      </w:pPr>
      <w:rPr>
        <w:rFonts w:cs="Times New Roman" w:hint="default"/>
      </w:rPr>
    </w:lvl>
    <w:lvl w:ilvl="5">
      <w:start w:val="1"/>
      <w:numFmt w:val="decimal"/>
      <w:lvlText w:val="%1.%2.%3.%4.%5.%6."/>
      <w:lvlJc w:val="left"/>
      <w:pPr>
        <w:tabs>
          <w:tab w:val="num" w:pos="0"/>
        </w:tabs>
        <w:ind w:left="1440" w:hanging="1080"/>
      </w:pPr>
      <w:rPr>
        <w:rFonts w:cs="Times New Roman" w:hint="default"/>
      </w:rPr>
    </w:lvl>
    <w:lvl w:ilvl="6">
      <w:start w:val="1"/>
      <w:numFmt w:val="decimal"/>
      <w:lvlText w:val="%1.%2.%3.%4.%5.%6.%7."/>
      <w:lvlJc w:val="left"/>
      <w:pPr>
        <w:tabs>
          <w:tab w:val="num" w:pos="0"/>
        </w:tabs>
        <w:ind w:left="1800" w:hanging="1440"/>
      </w:pPr>
      <w:rPr>
        <w:rFonts w:cs="Times New Roman" w:hint="default"/>
      </w:rPr>
    </w:lvl>
    <w:lvl w:ilvl="7">
      <w:start w:val="1"/>
      <w:numFmt w:val="decimal"/>
      <w:lvlText w:val="%1.%2.%3.%4.%5.%6.%7.%8."/>
      <w:lvlJc w:val="left"/>
      <w:pPr>
        <w:tabs>
          <w:tab w:val="num" w:pos="0"/>
        </w:tabs>
        <w:ind w:left="1800" w:hanging="1440"/>
      </w:pPr>
      <w:rPr>
        <w:rFonts w:cs="Times New Roman" w:hint="default"/>
      </w:rPr>
    </w:lvl>
    <w:lvl w:ilvl="8">
      <w:start w:val="1"/>
      <w:numFmt w:val="decimal"/>
      <w:lvlText w:val="%1.%2.%3.%4.%5.%6.%7.%8.%9."/>
      <w:lvlJc w:val="left"/>
      <w:pPr>
        <w:tabs>
          <w:tab w:val="num" w:pos="0"/>
        </w:tabs>
        <w:ind w:left="2160" w:hanging="1800"/>
      </w:pPr>
      <w:rPr>
        <w:rFonts w:cs="Times New Roman" w:hint="default"/>
      </w:rPr>
    </w:lvl>
  </w:abstractNum>
  <w:abstractNum w:abstractNumId="29" w15:restartNumberingAfterBreak="0">
    <w:nsid w:val="19C00B90"/>
    <w:multiLevelType w:val="hybridMultilevel"/>
    <w:tmpl w:val="5AE8FAE8"/>
    <w:lvl w:ilvl="0" w:tplc="896EDE82">
      <w:start w:val="1"/>
      <w:numFmt w:val="decimal"/>
      <w:lvlText w:val="%1."/>
      <w:lvlJc w:val="left"/>
      <w:pPr>
        <w:ind w:left="36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E4A31ED"/>
    <w:multiLevelType w:val="hybridMultilevel"/>
    <w:tmpl w:val="8B70E094"/>
    <w:lvl w:ilvl="0" w:tplc="8D9E471A">
      <w:numFmt w:val="bullet"/>
      <w:lvlText w:val="•"/>
      <w:lvlJc w:val="left"/>
      <w:pPr>
        <w:ind w:left="1068" w:hanging="360"/>
      </w:pPr>
      <w:rPr>
        <w:rFonts w:ascii="Tahoma" w:eastAsia="Calibri" w:hAnsi="Tahoma" w:cs="Tahoma" w:hint="default"/>
      </w:rPr>
    </w:lvl>
    <w:lvl w:ilvl="1" w:tplc="330EF4EE">
      <w:start w:val="1"/>
      <w:numFmt w:val="bullet"/>
      <w:lvlText w:val="-"/>
      <w:lvlJc w:val="left"/>
      <w:pPr>
        <w:ind w:left="1788" w:hanging="360"/>
      </w:pPr>
      <w:rPr>
        <w:rFonts w:ascii="Tahoma" w:eastAsia="Times New Roman" w:hAnsi="Tahoma" w:cs="Tahoma"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31" w15:restartNumberingAfterBreak="0">
    <w:nsid w:val="1F8C7D62"/>
    <w:multiLevelType w:val="hybridMultilevel"/>
    <w:tmpl w:val="C39E3A7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200B7EF5"/>
    <w:multiLevelType w:val="hybridMultilevel"/>
    <w:tmpl w:val="2060602A"/>
    <w:lvl w:ilvl="0" w:tplc="040E000F">
      <w:start w:val="1"/>
      <w:numFmt w:val="decimal"/>
      <w:lvlText w:val="%1."/>
      <w:lvlJc w:val="left"/>
      <w:pPr>
        <w:tabs>
          <w:tab w:val="num" w:pos="644"/>
        </w:tabs>
        <w:ind w:left="644" w:hanging="360"/>
      </w:pPr>
      <w:rPr>
        <w:rFonts w:hint="default"/>
      </w:rPr>
    </w:lvl>
    <w:lvl w:ilvl="1" w:tplc="040E0019">
      <w:start w:val="1"/>
      <w:numFmt w:val="lowerLetter"/>
      <w:lvlText w:val="%2."/>
      <w:lvlJc w:val="left"/>
      <w:pPr>
        <w:tabs>
          <w:tab w:val="num" w:pos="1222"/>
        </w:tabs>
        <w:ind w:left="1222" w:hanging="360"/>
      </w:pPr>
    </w:lvl>
    <w:lvl w:ilvl="2" w:tplc="040E001B" w:tentative="1">
      <w:start w:val="1"/>
      <w:numFmt w:val="lowerRoman"/>
      <w:lvlText w:val="%3."/>
      <w:lvlJc w:val="right"/>
      <w:pPr>
        <w:tabs>
          <w:tab w:val="num" w:pos="1942"/>
        </w:tabs>
        <w:ind w:left="1942" w:hanging="180"/>
      </w:pPr>
    </w:lvl>
    <w:lvl w:ilvl="3" w:tplc="040E000F" w:tentative="1">
      <w:start w:val="1"/>
      <w:numFmt w:val="decimal"/>
      <w:lvlText w:val="%4."/>
      <w:lvlJc w:val="left"/>
      <w:pPr>
        <w:tabs>
          <w:tab w:val="num" w:pos="2662"/>
        </w:tabs>
        <w:ind w:left="2662" w:hanging="360"/>
      </w:pPr>
    </w:lvl>
    <w:lvl w:ilvl="4" w:tplc="040E0019" w:tentative="1">
      <w:start w:val="1"/>
      <w:numFmt w:val="lowerLetter"/>
      <w:lvlText w:val="%5."/>
      <w:lvlJc w:val="left"/>
      <w:pPr>
        <w:tabs>
          <w:tab w:val="num" w:pos="3382"/>
        </w:tabs>
        <w:ind w:left="3382" w:hanging="360"/>
      </w:pPr>
    </w:lvl>
    <w:lvl w:ilvl="5" w:tplc="040E001B" w:tentative="1">
      <w:start w:val="1"/>
      <w:numFmt w:val="lowerRoman"/>
      <w:lvlText w:val="%6."/>
      <w:lvlJc w:val="right"/>
      <w:pPr>
        <w:tabs>
          <w:tab w:val="num" w:pos="4102"/>
        </w:tabs>
        <w:ind w:left="4102" w:hanging="180"/>
      </w:pPr>
    </w:lvl>
    <w:lvl w:ilvl="6" w:tplc="040E000F" w:tentative="1">
      <w:start w:val="1"/>
      <w:numFmt w:val="decimal"/>
      <w:lvlText w:val="%7."/>
      <w:lvlJc w:val="left"/>
      <w:pPr>
        <w:tabs>
          <w:tab w:val="num" w:pos="4822"/>
        </w:tabs>
        <w:ind w:left="4822" w:hanging="360"/>
      </w:pPr>
    </w:lvl>
    <w:lvl w:ilvl="7" w:tplc="040E0019" w:tentative="1">
      <w:start w:val="1"/>
      <w:numFmt w:val="lowerLetter"/>
      <w:lvlText w:val="%8."/>
      <w:lvlJc w:val="left"/>
      <w:pPr>
        <w:tabs>
          <w:tab w:val="num" w:pos="5542"/>
        </w:tabs>
        <w:ind w:left="5542" w:hanging="360"/>
      </w:pPr>
    </w:lvl>
    <w:lvl w:ilvl="8" w:tplc="040E001B" w:tentative="1">
      <w:start w:val="1"/>
      <w:numFmt w:val="lowerRoman"/>
      <w:lvlText w:val="%9."/>
      <w:lvlJc w:val="right"/>
      <w:pPr>
        <w:tabs>
          <w:tab w:val="num" w:pos="6262"/>
        </w:tabs>
        <w:ind w:left="6262" w:hanging="180"/>
      </w:pPr>
    </w:lvl>
  </w:abstractNum>
  <w:abstractNum w:abstractNumId="33" w15:restartNumberingAfterBreak="0">
    <w:nsid w:val="22DB7569"/>
    <w:multiLevelType w:val="multilevel"/>
    <w:tmpl w:val="BBA66F4C"/>
    <w:name w:val="WW8Num72"/>
    <w:lvl w:ilvl="0">
      <w:start w:val="3"/>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0"/>
        </w:tabs>
        <w:ind w:left="1440" w:hanging="360"/>
      </w:pPr>
      <w:rPr>
        <w:rFonts w:cs="Times New Roman" w:hint="default"/>
      </w:rPr>
    </w:lvl>
    <w:lvl w:ilvl="2">
      <w:start w:val="1"/>
      <w:numFmt w:val="lowerRoman"/>
      <w:lvlText w:val="%3."/>
      <w:lvlJc w:val="right"/>
      <w:pPr>
        <w:tabs>
          <w:tab w:val="num" w:pos="0"/>
        </w:tabs>
        <w:ind w:left="2160" w:hanging="180"/>
      </w:pPr>
      <w:rPr>
        <w:rFonts w:cs="Times New Roman" w:hint="default"/>
      </w:rPr>
    </w:lvl>
    <w:lvl w:ilvl="3">
      <w:start w:val="1"/>
      <w:numFmt w:val="decimal"/>
      <w:lvlText w:val="%4."/>
      <w:lvlJc w:val="left"/>
      <w:pPr>
        <w:tabs>
          <w:tab w:val="num" w:pos="0"/>
        </w:tabs>
        <w:ind w:left="2880" w:hanging="360"/>
      </w:pPr>
      <w:rPr>
        <w:rFonts w:cs="Times New Roman" w:hint="default"/>
      </w:rPr>
    </w:lvl>
    <w:lvl w:ilvl="4">
      <w:start w:val="1"/>
      <w:numFmt w:val="lowerLetter"/>
      <w:lvlText w:val="%5."/>
      <w:lvlJc w:val="left"/>
      <w:pPr>
        <w:tabs>
          <w:tab w:val="num" w:pos="0"/>
        </w:tabs>
        <w:ind w:left="3600" w:hanging="360"/>
      </w:pPr>
      <w:rPr>
        <w:rFonts w:cs="Times New Roman" w:hint="default"/>
      </w:rPr>
    </w:lvl>
    <w:lvl w:ilvl="5">
      <w:start w:val="1"/>
      <w:numFmt w:val="lowerRoman"/>
      <w:lvlText w:val="%6."/>
      <w:lvlJc w:val="right"/>
      <w:pPr>
        <w:tabs>
          <w:tab w:val="num" w:pos="0"/>
        </w:tabs>
        <w:ind w:left="4320" w:hanging="180"/>
      </w:pPr>
      <w:rPr>
        <w:rFonts w:cs="Times New Roman" w:hint="default"/>
      </w:rPr>
    </w:lvl>
    <w:lvl w:ilvl="6">
      <w:start w:val="1"/>
      <w:numFmt w:val="decimal"/>
      <w:lvlText w:val="%7."/>
      <w:lvlJc w:val="left"/>
      <w:pPr>
        <w:tabs>
          <w:tab w:val="num" w:pos="0"/>
        </w:tabs>
        <w:ind w:left="5040" w:hanging="360"/>
      </w:pPr>
      <w:rPr>
        <w:rFonts w:cs="Times New Roman" w:hint="default"/>
      </w:rPr>
    </w:lvl>
    <w:lvl w:ilvl="7">
      <w:start w:val="1"/>
      <w:numFmt w:val="lowerLetter"/>
      <w:lvlText w:val="%8."/>
      <w:lvlJc w:val="left"/>
      <w:pPr>
        <w:tabs>
          <w:tab w:val="num" w:pos="0"/>
        </w:tabs>
        <w:ind w:left="5760" w:hanging="360"/>
      </w:pPr>
      <w:rPr>
        <w:rFonts w:cs="Times New Roman" w:hint="default"/>
      </w:rPr>
    </w:lvl>
    <w:lvl w:ilvl="8">
      <w:start w:val="1"/>
      <w:numFmt w:val="lowerRoman"/>
      <w:lvlText w:val="%9."/>
      <w:lvlJc w:val="right"/>
      <w:pPr>
        <w:tabs>
          <w:tab w:val="num" w:pos="0"/>
        </w:tabs>
        <w:ind w:left="6480" w:hanging="180"/>
      </w:pPr>
      <w:rPr>
        <w:rFonts w:cs="Times New Roman" w:hint="default"/>
      </w:rPr>
    </w:lvl>
  </w:abstractNum>
  <w:abstractNum w:abstractNumId="34" w15:restartNumberingAfterBreak="0">
    <w:nsid w:val="27133F78"/>
    <w:multiLevelType w:val="hybridMultilevel"/>
    <w:tmpl w:val="CF00EA60"/>
    <w:lvl w:ilvl="0" w:tplc="0EBC88D6">
      <w:start w:val="1"/>
      <w:numFmt w:val="decimal"/>
      <w:lvlText w:val="%1."/>
      <w:lvlJc w:val="left"/>
      <w:pPr>
        <w:tabs>
          <w:tab w:val="num" w:pos="502"/>
        </w:tabs>
        <w:ind w:left="502" w:hanging="360"/>
      </w:pPr>
      <w:rPr>
        <w:rFonts w:hint="default"/>
        <w:color w:val="auto"/>
      </w:rPr>
    </w:lvl>
    <w:lvl w:ilvl="1" w:tplc="040E0019">
      <w:start w:val="1"/>
      <w:numFmt w:val="lowerLetter"/>
      <w:lvlText w:val="%2."/>
      <w:lvlJc w:val="left"/>
      <w:pPr>
        <w:tabs>
          <w:tab w:val="num" w:pos="1222"/>
        </w:tabs>
        <w:ind w:left="1222" w:hanging="360"/>
      </w:pPr>
    </w:lvl>
    <w:lvl w:ilvl="2" w:tplc="040E001B" w:tentative="1">
      <w:start w:val="1"/>
      <w:numFmt w:val="lowerRoman"/>
      <w:lvlText w:val="%3."/>
      <w:lvlJc w:val="right"/>
      <w:pPr>
        <w:tabs>
          <w:tab w:val="num" w:pos="1942"/>
        </w:tabs>
        <w:ind w:left="1942" w:hanging="180"/>
      </w:pPr>
    </w:lvl>
    <w:lvl w:ilvl="3" w:tplc="040E000F" w:tentative="1">
      <w:start w:val="1"/>
      <w:numFmt w:val="decimal"/>
      <w:lvlText w:val="%4."/>
      <w:lvlJc w:val="left"/>
      <w:pPr>
        <w:tabs>
          <w:tab w:val="num" w:pos="2662"/>
        </w:tabs>
        <w:ind w:left="2662" w:hanging="360"/>
      </w:pPr>
    </w:lvl>
    <w:lvl w:ilvl="4" w:tplc="040E0019" w:tentative="1">
      <w:start w:val="1"/>
      <w:numFmt w:val="lowerLetter"/>
      <w:lvlText w:val="%5."/>
      <w:lvlJc w:val="left"/>
      <w:pPr>
        <w:tabs>
          <w:tab w:val="num" w:pos="3382"/>
        </w:tabs>
        <w:ind w:left="3382" w:hanging="360"/>
      </w:pPr>
    </w:lvl>
    <w:lvl w:ilvl="5" w:tplc="040E001B" w:tentative="1">
      <w:start w:val="1"/>
      <w:numFmt w:val="lowerRoman"/>
      <w:lvlText w:val="%6."/>
      <w:lvlJc w:val="right"/>
      <w:pPr>
        <w:tabs>
          <w:tab w:val="num" w:pos="4102"/>
        </w:tabs>
        <w:ind w:left="4102" w:hanging="180"/>
      </w:pPr>
    </w:lvl>
    <w:lvl w:ilvl="6" w:tplc="040E000F" w:tentative="1">
      <w:start w:val="1"/>
      <w:numFmt w:val="decimal"/>
      <w:lvlText w:val="%7."/>
      <w:lvlJc w:val="left"/>
      <w:pPr>
        <w:tabs>
          <w:tab w:val="num" w:pos="4822"/>
        </w:tabs>
        <w:ind w:left="4822" w:hanging="360"/>
      </w:pPr>
    </w:lvl>
    <w:lvl w:ilvl="7" w:tplc="040E0019" w:tentative="1">
      <w:start w:val="1"/>
      <w:numFmt w:val="lowerLetter"/>
      <w:lvlText w:val="%8."/>
      <w:lvlJc w:val="left"/>
      <w:pPr>
        <w:tabs>
          <w:tab w:val="num" w:pos="5542"/>
        </w:tabs>
        <w:ind w:left="5542" w:hanging="360"/>
      </w:pPr>
    </w:lvl>
    <w:lvl w:ilvl="8" w:tplc="040E001B" w:tentative="1">
      <w:start w:val="1"/>
      <w:numFmt w:val="lowerRoman"/>
      <w:lvlText w:val="%9."/>
      <w:lvlJc w:val="right"/>
      <w:pPr>
        <w:tabs>
          <w:tab w:val="num" w:pos="6262"/>
        </w:tabs>
        <w:ind w:left="6262" w:hanging="180"/>
      </w:pPr>
    </w:lvl>
  </w:abstractNum>
  <w:abstractNum w:abstractNumId="35" w15:restartNumberingAfterBreak="0">
    <w:nsid w:val="2DE13AB4"/>
    <w:multiLevelType w:val="hybridMultilevel"/>
    <w:tmpl w:val="9DB6DD4C"/>
    <w:lvl w:ilvl="0" w:tplc="D602C296">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15:restartNumberingAfterBreak="0">
    <w:nsid w:val="2F905189"/>
    <w:multiLevelType w:val="hybridMultilevel"/>
    <w:tmpl w:val="D5BE7592"/>
    <w:lvl w:ilvl="0" w:tplc="040E000F">
      <w:start w:val="1"/>
      <w:numFmt w:val="decimal"/>
      <w:lvlText w:val="%1."/>
      <w:lvlJc w:val="left"/>
      <w:pPr>
        <w:tabs>
          <w:tab w:val="num" w:pos="502"/>
        </w:tabs>
        <w:ind w:left="502" w:hanging="360"/>
      </w:pPr>
      <w:rPr>
        <w:rFonts w:hint="default"/>
      </w:rPr>
    </w:lvl>
    <w:lvl w:ilvl="1" w:tplc="040E0019">
      <w:start w:val="1"/>
      <w:numFmt w:val="lowerLetter"/>
      <w:lvlText w:val="%2."/>
      <w:lvlJc w:val="left"/>
      <w:pPr>
        <w:tabs>
          <w:tab w:val="num" w:pos="1222"/>
        </w:tabs>
        <w:ind w:left="1222" w:hanging="360"/>
      </w:pPr>
    </w:lvl>
    <w:lvl w:ilvl="2" w:tplc="040E001B">
      <w:start w:val="1"/>
      <w:numFmt w:val="lowerRoman"/>
      <w:lvlText w:val="%3."/>
      <w:lvlJc w:val="right"/>
      <w:pPr>
        <w:tabs>
          <w:tab w:val="num" w:pos="1942"/>
        </w:tabs>
        <w:ind w:left="1942" w:hanging="180"/>
      </w:pPr>
    </w:lvl>
    <w:lvl w:ilvl="3" w:tplc="040E000F" w:tentative="1">
      <w:start w:val="1"/>
      <w:numFmt w:val="decimal"/>
      <w:lvlText w:val="%4."/>
      <w:lvlJc w:val="left"/>
      <w:pPr>
        <w:tabs>
          <w:tab w:val="num" w:pos="2662"/>
        </w:tabs>
        <w:ind w:left="2662" w:hanging="360"/>
      </w:pPr>
    </w:lvl>
    <w:lvl w:ilvl="4" w:tplc="040E0019" w:tentative="1">
      <w:start w:val="1"/>
      <w:numFmt w:val="lowerLetter"/>
      <w:lvlText w:val="%5."/>
      <w:lvlJc w:val="left"/>
      <w:pPr>
        <w:tabs>
          <w:tab w:val="num" w:pos="3382"/>
        </w:tabs>
        <w:ind w:left="3382" w:hanging="360"/>
      </w:pPr>
    </w:lvl>
    <w:lvl w:ilvl="5" w:tplc="040E001B" w:tentative="1">
      <w:start w:val="1"/>
      <w:numFmt w:val="lowerRoman"/>
      <w:lvlText w:val="%6."/>
      <w:lvlJc w:val="right"/>
      <w:pPr>
        <w:tabs>
          <w:tab w:val="num" w:pos="4102"/>
        </w:tabs>
        <w:ind w:left="4102" w:hanging="180"/>
      </w:pPr>
    </w:lvl>
    <w:lvl w:ilvl="6" w:tplc="040E000F" w:tentative="1">
      <w:start w:val="1"/>
      <w:numFmt w:val="decimal"/>
      <w:lvlText w:val="%7."/>
      <w:lvlJc w:val="left"/>
      <w:pPr>
        <w:tabs>
          <w:tab w:val="num" w:pos="4822"/>
        </w:tabs>
        <w:ind w:left="4822" w:hanging="360"/>
      </w:pPr>
    </w:lvl>
    <w:lvl w:ilvl="7" w:tplc="040E0019" w:tentative="1">
      <w:start w:val="1"/>
      <w:numFmt w:val="lowerLetter"/>
      <w:lvlText w:val="%8."/>
      <w:lvlJc w:val="left"/>
      <w:pPr>
        <w:tabs>
          <w:tab w:val="num" w:pos="5542"/>
        </w:tabs>
        <w:ind w:left="5542" w:hanging="360"/>
      </w:pPr>
    </w:lvl>
    <w:lvl w:ilvl="8" w:tplc="040E001B" w:tentative="1">
      <w:start w:val="1"/>
      <w:numFmt w:val="lowerRoman"/>
      <w:lvlText w:val="%9."/>
      <w:lvlJc w:val="right"/>
      <w:pPr>
        <w:tabs>
          <w:tab w:val="num" w:pos="6262"/>
        </w:tabs>
        <w:ind w:left="6262" w:hanging="180"/>
      </w:pPr>
    </w:lvl>
  </w:abstractNum>
  <w:abstractNum w:abstractNumId="37" w15:restartNumberingAfterBreak="0">
    <w:nsid w:val="37EC1520"/>
    <w:multiLevelType w:val="hybridMultilevel"/>
    <w:tmpl w:val="740215A2"/>
    <w:lvl w:ilvl="0" w:tplc="040E000F">
      <w:start w:val="1"/>
      <w:numFmt w:val="decimal"/>
      <w:lvlText w:val="%1."/>
      <w:lvlJc w:val="left"/>
      <w:pPr>
        <w:ind w:left="502" w:hanging="360"/>
      </w:pPr>
      <w:rPr>
        <w:rFonts w:hint="default"/>
      </w:rPr>
    </w:lvl>
    <w:lvl w:ilvl="1" w:tplc="040E0019">
      <w:start w:val="1"/>
      <w:numFmt w:val="lowerLetter"/>
      <w:lvlText w:val="%2."/>
      <w:lvlJc w:val="left"/>
      <w:pPr>
        <w:ind w:left="1440" w:hanging="360"/>
      </w:pPr>
    </w:lvl>
    <w:lvl w:ilvl="2" w:tplc="357645FE">
      <w:start w:val="124"/>
      <w:numFmt w:val="decimal"/>
      <w:lvlText w:val="%3"/>
      <w:lvlJc w:val="left"/>
      <w:pPr>
        <w:ind w:left="2385" w:hanging="405"/>
      </w:pPr>
      <w:rPr>
        <w:rFonts w:hint="default"/>
      </w:rPr>
    </w:lvl>
    <w:lvl w:ilvl="3" w:tplc="040E000F">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8" w15:restartNumberingAfterBreak="0">
    <w:nsid w:val="38235CE3"/>
    <w:multiLevelType w:val="hybridMultilevel"/>
    <w:tmpl w:val="140C4EC2"/>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39" w15:restartNumberingAfterBreak="0">
    <w:nsid w:val="3BAF6478"/>
    <w:multiLevelType w:val="hybridMultilevel"/>
    <w:tmpl w:val="9FBC6AD8"/>
    <w:lvl w:ilvl="0" w:tplc="040E000F">
      <w:start w:val="1"/>
      <w:numFmt w:val="decimal"/>
      <w:lvlText w:val="%1."/>
      <w:lvlJc w:val="left"/>
      <w:pPr>
        <w:tabs>
          <w:tab w:val="num" w:pos="502"/>
        </w:tabs>
        <w:ind w:left="502" w:hanging="360"/>
      </w:pPr>
      <w:rPr>
        <w:rFonts w:hint="default"/>
      </w:rPr>
    </w:lvl>
    <w:lvl w:ilvl="1" w:tplc="040E0019">
      <w:start w:val="1"/>
      <w:numFmt w:val="lowerLetter"/>
      <w:lvlText w:val="%2."/>
      <w:lvlJc w:val="left"/>
      <w:pPr>
        <w:tabs>
          <w:tab w:val="num" w:pos="1222"/>
        </w:tabs>
        <w:ind w:left="1222" w:hanging="360"/>
      </w:pPr>
    </w:lvl>
    <w:lvl w:ilvl="2" w:tplc="040E001B" w:tentative="1">
      <w:start w:val="1"/>
      <w:numFmt w:val="lowerRoman"/>
      <w:lvlText w:val="%3."/>
      <w:lvlJc w:val="right"/>
      <w:pPr>
        <w:tabs>
          <w:tab w:val="num" w:pos="1942"/>
        </w:tabs>
        <w:ind w:left="1942" w:hanging="180"/>
      </w:pPr>
    </w:lvl>
    <w:lvl w:ilvl="3" w:tplc="040E000F" w:tentative="1">
      <w:start w:val="1"/>
      <w:numFmt w:val="decimal"/>
      <w:lvlText w:val="%4."/>
      <w:lvlJc w:val="left"/>
      <w:pPr>
        <w:tabs>
          <w:tab w:val="num" w:pos="2662"/>
        </w:tabs>
        <w:ind w:left="2662" w:hanging="360"/>
      </w:pPr>
    </w:lvl>
    <w:lvl w:ilvl="4" w:tplc="040E0019" w:tentative="1">
      <w:start w:val="1"/>
      <w:numFmt w:val="lowerLetter"/>
      <w:lvlText w:val="%5."/>
      <w:lvlJc w:val="left"/>
      <w:pPr>
        <w:tabs>
          <w:tab w:val="num" w:pos="3382"/>
        </w:tabs>
        <w:ind w:left="3382" w:hanging="360"/>
      </w:pPr>
    </w:lvl>
    <w:lvl w:ilvl="5" w:tplc="040E001B" w:tentative="1">
      <w:start w:val="1"/>
      <w:numFmt w:val="lowerRoman"/>
      <w:lvlText w:val="%6."/>
      <w:lvlJc w:val="right"/>
      <w:pPr>
        <w:tabs>
          <w:tab w:val="num" w:pos="4102"/>
        </w:tabs>
        <w:ind w:left="4102" w:hanging="180"/>
      </w:pPr>
    </w:lvl>
    <w:lvl w:ilvl="6" w:tplc="040E000F" w:tentative="1">
      <w:start w:val="1"/>
      <w:numFmt w:val="decimal"/>
      <w:lvlText w:val="%7."/>
      <w:lvlJc w:val="left"/>
      <w:pPr>
        <w:tabs>
          <w:tab w:val="num" w:pos="4822"/>
        </w:tabs>
        <w:ind w:left="4822" w:hanging="360"/>
      </w:pPr>
    </w:lvl>
    <w:lvl w:ilvl="7" w:tplc="040E0019" w:tentative="1">
      <w:start w:val="1"/>
      <w:numFmt w:val="lowerLetter"/>
      <w:lvlText w:val="%8."/>
      <w:lvlJc w:val="left"/>
      <w:pPr>
        <w:tabs>
          <w:tab w:val="num" w:pos="5542"/>
        </w:tabs>
        <w:ind w:left="5542" w:hanging="360"/>
      </w:pPr>
    </w:lvl>
    <w:lvl w:ilvl="8" w:tplc="040E001B" w:tentative="1">
      <w:start w:val="1"/>
      <w:numFmt w:val="lowerRoman"/>
      <w:lvlText w:val="%9."/>
      <w:lvlJc w:val="right"/>
      <w:pPr>
        <w:tabs>
          <w:tab w:val="num" w:pos="6262"/>
        </w:tabs>
        <w:ind w:left="6262" w:hanging="180"/>
      </w:pPr>
    </w:lvl>
  </w:abstractNum>
  <w:abstractNum w:abstractNumId="40" w15:restartNumberingAfterBreak="0">
    <w:nsid w:val="3CF9661E"/>
    <w:multiLevelType w:val="hybridMultilevel"/>
    <w:tmpl w:val="DFC4DF7A"/>
    <w:lvl w:ilvl="0" w:tplc="2E56DFDE">
      <w:start w:val="1"/>
      <w:numFmt w:val="lowerLetter"/>
      <w:lvlText w:val="%1)"/>
      <w:lvlJc w:val="left"/>
      <w:pPr>
        <w:ind w:left="1506" w:hanging="360"/>
      </w:pPr>
      <w:rPr>
        <w:rFonts w:hint="default"/>
      </w:rPr>
    </w:lvl>
    <w:lvl w:ilvl="1" w:tplc="040E0019" w:tentative="1">
      <w:start w:val="1"/>
      <w:numFmt w:val="lowerLetter"/>
      <w:lvlText w:val="%2."/>
      <w:lvlJc w:val="left"/>
      <w:pPr>
        <w:ind w:left="2226" w:hanging="360"/>
      </w:pPr>
    </w:lvl>
    <w:lvl w:ilvl="2" w:tplc="040E001B" w:tentative="1">
      <w:start w:val="1"/>
      <w:numFmt w:val="lowerRoman"/>
      <w:lvlText w:val="%3."/>
      <w:lvlJc w:val="right"/>
      <w:pPr>
        <w:ind w:left="2946" w:hanging="180"/>
      </w:pPr>
    </w:lvl>
    <w:lvl w:ilvl="3" w:tplc="040E000F" w:tentative="1">
      <w:start w:val="1"/>
      <w:numFmt w:val="decimal"/>
      <w:lvlText w:val="%4."/>
      <w:lvlJc w:val="left"/>
      <w:pPr>
        <w:ind w:left="3666" w:hanging="360"/>
      </w:pPr>
    </w:lvl>
    <w:lvl w:ilvl="4" w:tplc="040E0019" w:tentative="1">
      <w:start w:val="1"/>
      <w:numFmt w:val="lowerLetter"/>
      <w:lvlText w:val="%5."/>
      <w:lvlJc w:val="left"/>
      <w:pPr>
        <w:ind w:left="4386" w:hanging="360"/>
      </w:pPr>
    </w:lvl>
    <w:lvl w:ilvl="5" w:tplc="040E001B" w:tentative="1">
      <w:start w:val="1"/>
      <w:numFmt w:val="lowerRoman"/>
      <w:lvlText w:val="%6."/>
      <w:lvlJc w:val="right"/>
      <w:pPr>
        <w:ind w:left="5106" w:hanging="180"/>
      </w:pPr>
    </w:lvl>
    <w:lvl w:ilvl="6" w:tplc="040E000F" w:tentative="1">
      <w:start w:val="1"/>
      <w:numFmt w:val="decimal"/>
      <w:lvlText w:val="%7."/>
      <w:lvlJc w:val="left"/>
      <w:pPr>
        <w:ind w:left="5826" w:hanging="360"/>
      </w:pPr>
    </w:lvl>
    <w:lvl w:ilvl="7" w:tplc="040E0019" w:tentative="1">
      <w:start w:val="1"/>
      <w:numFmt w:val="lowerLetter"/>
      <w:lvlText w:val="%8."/>
      <w:lvlJc w:val="left"/>
      <w:pPr>
        <w:ind w:left="6546" w:hanging="360"/>
      </w:pPr>
    </w:lvl>
    <w:lvl w:ilvl="8" w:tplc="040E001B" w:tentative="1">
      <w:start w:val="1"/>
      <w:numFmt w:val="lowerRoman"/>
      <w:lvlText w:val="%9."/>
      <w:lvlJc w:val="right"/>
      <w:pPr>
        <w:ind w:left="7266" w:hanging="180"/>
      </w:pPr>
    </w:lvl>
  </w:abstractNum>
  <w:abstractNum w:abstractNumId="41" w15:restartNumberingAfterBreak="0">
    <w:nsid w:val="3EBA1E2D"/>
    <w:multiLevelType w:val="hybridMultilevel"/>
    <w:tmpl w:val="06F40D2A"/>
    <w:lvl w:ilvl="0" w:tplc="040E000F">
      <w:start w:val="1"/>
      <w:numFmt w:val="decimal"/>
      <w:lvlText w:val="%1."/>
      <w:lvlJc w:val="left"/>
      <w:pPr>
        <w:tabs>
          <w:tab w:val="num" w:pos="644"/>
        </w:tabs>
        <w:ind w:left="644" w:hanging="360"/>
      </w:pPr>
      <w:rPr>
        <w:rFonts w:hint="default"/>
      </w:rPr>
    </w:lvl>
    <w:lvl w:ilvl="1" w:tplc="040E0019">
      <w:start w:val="1"/>
      <w:numFmt w:val="lowerLetter"/>
      <w:lvlText w:val="%2."/>
      <w:lvlJc w:val="left"/>
      <w:pPr>
        <w:tabs>
          <w:tab w:val="num" w:pos="1222"/>
        </w:tabs>
        <w:ind w:left="1222" w:hanging="360"/>
      </w:pPr>
    </w:lvl>
    <w:lvl w:ilvl="2" w:tplc="040E001B" w:tentative="1">
      <w:start w:val="1"/>
      <w:numFmt w:val="lowerRoman"/>
      <w:lvlText w:val="%3."/>
      <w:lvlJc w:val="right"/>
      <w:pPr>
        <w:tabs>
          <w:tab w:val="num" w:pos="1942"/>
        </w:tabs>
        <w:ind w:left="1942" w:hanging="180"/>
      </w:pPr>
    </w:lvl>
    <w:lvl w:ilvl="3" w:tplc="040E000F" w:tentative="1">
      <w:start w:val="1"/>
      <w:numFmt w:val="decimal"/>
      <w:lvlText w:val="%4."/>
      <w:lvlJc w:val="left"/>
      <w:pPr>
        <w:tabs>
          <w:tab w:val="num" w:pos="2662"/>
        </w:tabs>
        <w:ind w:left="2662" w:hanging="360"/>
      </w:pPr>
    </w:lvl>
    <w:lvl w:ilvl="4" w:tplc="040E0019" w:tentative="1">
      <w:start w:val="1"/>
      <w:numFmt w:val="lowerLetter"/>
      <w:lvlText w:val="%5."/>
      <w:lvlJc w:val="left"/>
      <w:pPr>
        <w:tabs>
          <w:tab w:val="num" w:pos="3382"/>
        </w:tabs>
        <w:ind w:left="3382" w:hanging="360"/>
      </w:pPr>
    </w:lvl>
    <w:lvl w:ilvl="5" w:tplc="040E001B" w:tentative="1">
      <w:start w:val="1"/>
      <w:numFmt w:val="lowerRoman"/>
      <w:lvlText w:val="%6."/>
      <w:lvlJc w:val="right"/>
      <w:pPr>
        <w:tabs>
          <w:tab w:val="num" w:pos="4102"/>
        </w:tabs>
        <w:ind w:left="4102" w:hanging="180"/>
      </w:pPr>
    </w:lvl>
    <w:lvl w:ilvl="6" w:tplc="040E000F" w:tentative="1">
      <w:start w:val="1"/>
      <w:numFmt w:val="decimal"/>
      <w:lvlText w:val="%7."/>
      <w:lvlJc w:val="left"/>
      <w:pPr>
        <w:tabs>
          <w:tab w:val="num" w:pos="4822"/>
        </w:tabs>
        <w:ind w:left="4822" w:hanging="360"/>
      </w:pPr>
    </w:lvl>
    <w:lvl w:ilvl="7" w:tplc="040E0019" w:tentative="1">
      <w:start w:val="1"/>
      <w:numFmt w:val="lowerLetter"/>
      <w:lvlText w:val="%8."/>
      <w:lvlJc w:val="left"/>
      <w:pPr>
        <w:tabs>
          <w:tab w:val="num" w:pos="5542"/>
        </w:tabs>
        <w:ind w:left="5542" w:hanging="360"/>
      </w:pPr>
    </w:lvl>
    <w:lvl w:ilvl="8" w:tplc="040E001B" w:tentative="1">
      <w:start w:val="1"/>
      <w:numFmt w:val="lowerRoman"/>
      <w:lvlText w:val="%9."/>
      <w:lvlJc w:val="right"/>
      <w:pPr>
        <w:tabs>
          <w:tab w:val="num" w:pos="6262"/>
        </w:tabs>
        <w:ind w:left="6262" w:hanging="180"/>
      </w:pPr>
    </w:lvl>
  </w:abstractNum>
  <w:abstractNum w:abstractNumId="42" w15:restartNumberingAfterBreak="0">
    <w:nsid w:val="40BF170B"/>
    <w:multiLevelType w:val="hybridMultilevel"/>
    <w:tmpl w:val="85A44350"/>
    <w:lvl w:ilvl="0" w:tplc="B218E79E">
      <w:start w:val="1"/>
      <w:numFmt w:val="bullet"/>
      <w:lvlText w:val="-"/>
      <w:lvlJc w:val="left"/>
      <w:pPr>
        <w:tabs>
          <w:tab w:val="num" w:pos="1405"/>
        </w:tabs>
        <w:ind w:left="1405" w:hanging="340"/>
      </w:pPr>
      <w:rPr>
        <w:rFonts w:ascii="Arial" w:hAnsi="Arial" w:hint="default"/>
      </w:rPr>
    </w:lvl>
    <w:lvl w:ilvl="1" w:tplc="040E0003">
      <w:start w:val="1"/>
      <w:numFmt w:val="bullet"/>
      <w:lvlText w:val="o"/>
      <w:lvlJc w:val="left"/>
      <w:pPr>
        <w:tabs>
          <w:tab w:val="num" w:pos="2145"/>
        </w:tabs>
        <w:ind w:left="2145" w:hanging="360"/>
      </w:pPr>
      <w:rPr>
        <w:rFonts w:ascii="Courier New" w:hAnsi="Courier New" w:cs="Courier New" w:hint="default"/>
      </w:rPr>
    </w:lvl>
    <w:lvl w:ilvl="2" w:tplc="040E0005" w:tentative="1">
      <w:start w:val="1"/>
      <w:numFmt w:val="bullet"/>
      <w:lvlText w:val=""/>
      <w:lvlJc w:val="left"/>
      <w:pPr>
        <w:tabs>
          <w:tab w:val="num" w:pos="2865"/>
        </w:tabs>
        <w:ind w:left="2865" w:hanging="360"/>
      </w:pPr>
      <w:rPr>
        <w:rFonts w:ascii="Wingdings" w:hAnsi="Wingdings" w:hint="default"/>
      </w:rPr>
    </w:lvl>
    <w:lvl w:ilvl="3" w:tplc="040E0001" w:tentative="1">
      <w:start w:val="1"/>
      <w:numFmt w:val="bullet"/>
      <w:lvlText w:val=""/>
      <w:lvlJc w:val="left"/>
      <w:pPr>
        <w:tabs>
          <w:tab w:val="num" w:pos="3585"/>
        </w:tabs>
        <w:ind w:left="3585" w:hanging="360"/>
      </w:pPr>
      <w:rPr>
        <w:rFonts w:ascii="Symbol" w:hAnsi="Symbol" w:hint="default"/>
      </w:rPr>
    </w:lvl>
    <w:lvl w:ilvl="4" w:tplc="040E0003" w:tentative="1">
      <w:start w:val="1"/>
      <w:numFmt w:val="bullet"/>
      <w:lvlText w:val="o"/>
      <w:lvlJc w:val="left"/>
      <w:pPr>
        <w:tabs>
          <w:tab w:val="num" w:pos="4305"/>
        </w:tabs>
        <w:ind w:left="4305" w:hanging="360"/>
      </w:pPr>
      <w:rPr>
        <w:rFonts w:ascii="Courier New" w:hAnsi="Courier New" w:cs="Courier New" w:hint="default"/>
      </w:rPr>
    </w:lvl>
    <w:lvl w:ilvl="5" w:tplc="040E0005" w:tentative="1">
      <w:start w:val="1"/>
      <w:numFmt w:val="bullet"/>
      <w:lvlText w:val=""/>
      <w:lvlJc w:val="left"/>
      <w:pPr>
        <w:tabs>
          <w:tab w:val="num" w:pos="5025"/>
        </w:tabs>
        <w:ind w:left="5025" w:hanging="360"/>
      </w:pPr>
      <w:rPr>
        <w:rFonts w:ascii="Wingdings" w:hAnsi="Wingdings" w:hint="default"/>
      </w:rPr>
    </w:lvl>
    <w:lvl w:ilvl="6" w:tplc="040E0001" w:tentative="1">
      <w:start w:val="1"/>
      <w:numFmt w:val="bullet"/>
      <w:lvlText w:val=""/>
      <w:lvlJc w:val="left"/>
      <w:pPr>
        <w:tabs>
          <w:tab w:val="num" w:pos="5745"/>
        </w:tabs>
        <w:ind w:left="5745" w:hanging="360"/>
      </w:pPr>
      <w:rPr>
        <w:rFonts w:ascii="Symbol" w:hAnsi="Symbol" w:hint="default"/>
      </w:rPr>
    </w:lvl>
    <w:lvl w:ilvl="7" w:tplc="040E0003" w:tentative="1">
      <w:start w:val="1"/>
      <w:numFmt w:val="bullet"/>
      <w:lvlText w:val="o"/>
      <w:lvlJc w:val="left"/>
      <w:pPr>
        <w:tabs>
          <w:tab w:val="num" w:pos="6465"/>
        </w:tabs>
        <w:ind w:left="6465" w:hanging="360"/>
      </w:pPr>
      <w:rPr>
        <w:rFonts w:ascii="Courier New" w:hAnsi="Courier New" w:cs="Courier New" w:hint="default"/>
      </w:rPr>
    </w:lvl>
    <w:lvl w:ilvl="8" w:tplc="040E0005" w:tentative="1">
      <w:start w:val="1"/>
      <w:numFmt w:val="bullet"/>
      <w:lvlText w:val=""/>
      <w:lvlJc w:val="left"/>
      <w:pPr>
        <w:tabs>
          <w:tab w:val="num" w:pos="7185"/>
        </w:tabs>
        <w:ind w:left="7185" w:hanging="360"/>
      </w:pPr>
      <w:rPr>
        <w:rFonts w:ascii="Wingdings" w:hAnsi="Wingdings" w:hint="default"/>
      </w:rPr>
    </w:lvl>
  </w:abstractNum>
  <w:abstractNum w:abstractNumId="43" w15:restartNumberingAfterBreak="0">
    <w:nsid w:val="459B0E38"/>
    <w:multiLevelType w:val="hybridMultilevel"/>
    <w:tmpl w:val="A1387F86"/>
    <w:lvl w:ilvl="0" w:tplc="A2529AD0">
      <w:start w:val="1"/>
      <w:numFmt w:val="decimal"/>
      <w:lvlText w:val="%1."/>
      <w:lvlJc w:val="left"/>
      <w:pPr>
        <w:ind w:left="360" w:hanging="360"/>
      </w:pPr>
      <w:rPr>
        <w:b w:val="0"/>
        <w:color w:val="auto"/>
        <w:u w:val="single"/>
      </w:rPr>
    </w:lvl>
    <w:lvl w:ilvl="1" w:tplc="040E0019">
      <w:start w:val="1"/>
      <w:numFmt w:val="lowerLetter"/>
      <w:lvlText w:val="%2."/>
      <w:lvlJc w:val="left"/>
      <w:pPr>
        <w:ind w:left="1831" w:hanging="360"/>
      </w:pPr>
    </w:lvl>
    <w:lvl w:ilvl="2" w:tplc="040E001B" w:tentative="1">
      <w:start w:val="1"/>
      <w:numFmt w:val="lowerRoman"/>
      <w:lvlText w:val="%3."/>
      <w:lvlJc w:val="right"/>
      <w:pPr>
        <w:ind w:left="2551" w:hanging="180"/>
      </w:pPr>
    </w:lvl>
    <w:lvl w:ilvl="3" w:tplc="040E000F" w:tentative="1">
      <w:start w:val="1"/>
      <w:numFmt w:val="decimal"/>
      <w:lvlText w:val="%4."/>
      <w:lvlJc w:val="left"/>
      <w:pPr>
        <w:ind w:left="3271" w:hanging="360"/>
      </w:pPr>
    </w:lvl>
    <w:lvl w:ilvl="4" w:tplc="040E0019" w:tentative="1">
      <w:start w:val="1"/>
      <w:numFmt w:val="lowerLetter"/>
      <w:lvlText w:val="%5."/>
      <w:lvlJc w:val="left"/>
      <w:pPr>
        <w:ind w:left="3991" w:hanging="360"/>
      </w:pPr>
    </w:lvl>
    <w:lvl w:ilvl="5" w:tplc="040E001B" w:tentative="1">
      <w:start w:val="1"/>
      <w:numFmt w:val="lowerRoman"/>
      <w:lvlText w:val="%6."/>
      <w:lvlJc w:val="right"/>
      <w:pPr>
        <w:ind w:left="4711" w:hanging="180"/>
      </w:pPr>
    </w:lvl>
    <w:lvl w:ilvl="6" w:tplc="040E000F" w:tentative="1">
      <w:start w:val="1"/>
      <w:numFmt w:val="decimal"/>
      <w:lvlText w:val="%7."/>
      <w:lvlJc w:val="left"/>
      <w:pPr>
        <w:ind w:left="5431" w:hanging="360"/>
      </w:pPr>
    </w:lvl>
    <w:lvl w:ilvl="7" w:tplc="040E0019" w:tentative="1">
      <w:start w:val="1"/>
      <w:numFmt w:val="lowerLetter"/>
      <w:lvlText w:val="%8."/>
      <w:lvlJc w:val="left"/>
      <w:pPr>
        <w:ind w:left="6151" w:hanging="360"/>
      </w:pPr>
    </w:lvl>
    <w:lvl w:ilvl="8" w:tplc="040E001B" w:tentative="1">
      <w:start w:val="1"/>
      <w:numFmt w:val="lowerRoman"/>
      <w:lvlText w:val="%9."/>
      <w:lvlJc w:val="right"/>
      <w:pPr>
        <w:ind w:left="6871" w:hanging="180"/>
      </w:pPr>
    </w:lvl>
  </w:abstractNum>
  <w:abstractNum w:abstractNumId="44" w15:restartNumberingAfterBreak="0">
    <w:nsid w:val="46532CD1"/>
    <w:multiLevelType w:val="hybridMultilevel"/>
    <w:tmpl w:val="1400ADF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5" w15:restartNumberingAfterBreak="0">
    <w:nsid w:val="48396AA0"/>
    <w:multiLevelType w:val="hybridMultilevel"/>
    <w:tmpl w:val="80A23FCC"/>
    <w:lvl w:ilvl="0" w:tplc="040E000F">
      <w:start w:val="1"/>
      <w:numFmt w:val="decimal"/>
      <w:lvlText w:val="%1."/>
      <w:lvlJc w:val="left"/>
      <w:pPr>
        <w:tabs>
          <w:tab w:val="num" w:pos="644"/>
        </w:tabs>
        <w:ind w:left="644" w:hanging="360"/>
      </w:pPr>
      <w:rPr>
        <w:rFonts w:hint="default"/>
      </w:rPr>
    </w:lvl>
    <w:lvl w:ilvl="1" w:tplc="040E0019">
      <w:start w:val="1"/>
      <w:numFmt w:val="lowerLetter"/>
      <w:lvlText w:val="%2."/>
      <w:lvlJc w:val="left"/>
      <w:pPr>
        <w:tabs>
          <w:tab w:val="num" w:pos="1222"/>
        </w:tabs>
        <w:ind w:left="1222" w:hanging="360"/>
      </w:pPr>
    </w:lvl>
    <w:lvl w:ilvl="2" w:tplc="040E001B" w:tentative="1">
      <w:start w:val="1"/>
      <w:numFmt w:val="lowerRoman"/>
      <w:lvlText w:val="%3."/>
      <w:lvlJc w:val="right"/>
      <w:pPr>
        <w:tabs>
          <w:tab w:val="num" w:pos="1942"/>
        </w:tabs>
        <w:ind w:left="1942" w:hanging="180"/>
      </w:pPr>
    </w:lvl>
    <w:lvl w:ilvl="3" w:tplc="040E000F" w:tentative="1">
      <w:start w:val="1"/>
      <w:numFmt w:val="decimal"/>
      <w:lvlText w:val="%4."/>
      <w:lvlJc w:val="left"/>
      <w:pPr>
        <w:tabs>
          <w:tab w:val="num" w:pos="2662"/>
        </w:tabs>
        <w:ind w:left="2662" w:hanging="360"/>
      </w:pPr>
    </w:lvl>
    <w:lvl w:ilvl="4" w:tplc="040E0019" w:tentative="1">
      <w:start w:val="1"/>
      <w:numFmt w:val="lowerLetter"/>
      <w:lvlText w:val="%5."/>
      <w:lvlJc w:val="left"/>
      <w:pPr>
        <w:tabs>
          <w:tab w:val="num" w:pos="3382"/>
        </w:tabs>
        <w:ind w:left="3382" w:hanging="360"/>
      </w:pPr>
    </w:lvl>
    <w:lvl w:ilvl="5" w:tplc="040E001B" w:tentative="1">
      <w:start w:val="1"/>
      <w:numFmt w:val="lowerRoman"/>
      <w:lvlText w:val="%6."/>
      <w:lvlJc w:val="right"/>
      <w:pPr>
        <w:tabs>
          <w:tab w:val="num" w:pos="4102"/>
        </w:tabs>
        <w:ind w:left="4102" w:hanging="180"/>
      </w:pPr>
    </w:lvl>
    <w:lvl w:ilvl="6" w:tplc="040E000F" w:tentative="1">
      <w:start w:val="1"/>
      <w:numFmt w:val="decimal"/>
      <w:lvlText w:val="%7."/>
      <w:lvlJc w:val="left"/>
      <w:pPr>
        <w:tabs>
          <w:tab w:val="num" w:pos="4822"/>
        </w:tabs>
        <w:ind w:left="4822" w:hanging="360"/>
      </w:pPr>
    </w:lvl>
    <w:lvl w:ilvl="7" w:tplc="040E0019" w:tentative="1">
      <w:start w:val="1"/>
      <w:numFmt w:val="lowerLetter"/>
      <w:lvlText w:val="%8."/>
      <w:lvlJc w:val="left"/>
      <w:pPr>
        <w:tabs>
          <w:tab w:val="num" w:pos="5542"/>
        </w:tabs>
        <w:ind w:left="5542" w:hanging="360"/>
      </w:pPr>
    </w:lvl>
    <w:lvl w:ilvl="8" w:tplc="040E001B" w:tentative="1">
      <w:start w:val="1"/>
      <w:numFmt w:val="lowerRoman"/>
      <w:lvlText w:val="%9."/>
      <w:lvlJc w:val="right"/>
      <w:pPr>
        <w:tabs>
          <w:tab w:val="num" w:pos="6262"/>
        </w:tabs>
        <w:ind w:left="6262" w:hanging="180"/>
      </w:pPr>
    </w:lvl>
  </w:abstractNum>
  <w:abstractNum w:abstractNumId="46" w15:restartNumberingAfterBreak="0">
    <w:nsid w:val="485B1D25"/>
    <w:multiLevelType w:val="hybridMultilevel"/>
    <w:tmpl w:val="AD0C1982"/>
    <w:lvl w:ilvl="0" w:tplc="040E000F">
      <w:start w:val="1"/>
      <w:numFmt w:val="decimal"/>
      <w:lvlText w:val="%1."/>
      <w:lvlJc w:val="left"/>
      <w:pPr>
        <w:ind w:left="1222" w:hanging="360"/>
      </w:pPr>
    </w:lvl>
    <w:lvl w:ilvl="1" w:tplc="040E0019" w:tentative="1">
      <w:start w:val="1"/>
      <w:numFmt w:val="lowerLetter"/>
      <w:lvlText w:val="%2."/>
      <w:lvlJc w:val="left"/>
      <w:pPr>
        <w:ind w:left="1942" w:hanging="360"/>
      </w:pPr>
    </w:lvl>
    <w:lvl w:ilvl="2" w:tplc="040E001B" w:tentative="1">
      <w:start w:val="1"/>
      <w:numFmt w:val="lowerRoman"/>
      <w:lvlText w:val="%3."/>
      <w:lvlJc w:val="right"/>
      <w:pPr>
        <w:ind w:left="2662" w:hanging="180"/>
      </w:pPr>
    </w:lvl>
    <w:lvl w:ilvl="3" w:tplc="040E000F" w:tentative="1">
      <w:start w:val="1"/>
      <w:numFmt w:val="decimal"/>
      <w:lvlText w:val="%4."/>
      <w:lvlJc w:val="left"/>
      <w:pPr>
        <w:ind w:left="3382" w:hanging="360"/>
      </w:pPr>
    </w:lvl>
    <w:lvl w:ilvl="4" w:tplc="040E0019" w:tentative="1">
      <w:start w:val="1"/>
      <w:numFmt w:val="lowerLetter"/>
      <w:lvlText w:val="%5."/>
      <w:lvlJc w:val="left"/>
      <w:pPr>
        <w:ind w:left="4102" w:hanging="360"/>
      </w:pPr>
    </w:lvl>
    <w:lvl w:ilvl="5" w:tplc="040E001B" w:tentative="1">
      <w:start w:val="1"/>
      <w:numFmt w:val="lowerRoman"/>
      <w:lvlText w:val="%6."/>
      <w:lvlJc w:val="right"/>
      <w:pPr>
        <w:ind w:left="4822" w:hanging="180"/>
      </w:pPr>
    </w:lvl>
    <w:lvl w:ilvl="6" w:tplc="040E000F" w:tentative="1">
      <w:start w:val="1"/>
      <w:numFmt w:val="decimal"/>
      <w:lvlText w:val="%7."/>
      <w:lvlJc w:val="left"/>
      <w:pPr>
        <w:ind w:left="5542" w:hanging="360"/>
      </w:pPr>
    </w:lvl>
    <w:lvl w:ilvl="7" w:tplc="040E0019" w:tentative="1">
      <w:start w:val="1"/>
      <w:numFmt w:val="lowerLetter"/>
      <w:lvlText w:val="%8."/>
      <w:lvlJc w:val="left"/>
      <w:pPr>
        <w:ind w:left="6262" w:hanging="360"/>
      </w:pPr>
    </w:lvl>
    <w:lvl w:ilvl="8" w:tplc="040E001B" w:tentative="1">
      <w:start w:val="1"/>
      <w:numFmt w:val="lowerRoman"/>
      <w:lvlText w:val="%9."/>
      <w:lvlJc w:val="right"/>
      <w:pPr>
        <w:ind w:left="6982" w:hanging="180"/>
      </w:pPr>
    </w:lvl>
  </w:abstractNum>
  <w:abstractNum w:abstractNumId="47" w15:restartNumberingAfterBreak="0">
    <w:nsid w:val="57DE19F2"/>
    <w:multiLevelType w:val="hybridMultilevel"/>
    <w:tmpl w:val="1514DEDA"/>
    <w:lvl w:ilvl="0" w:tplc="040E000F">
      <w:start w:val="1"/>
      <w:numFmt w:val="decimal"/>
      <w:lvlText w:val="%1."/>
      <w:lvlJc w:val="left"/>
      <w:pPr>
        <w:tabs>
          <w:tab w:val="num" w:pos="927"/>
        </w:tabs>
        <w:ind w:left="927" w:hanging="360"/>
      </w:pPr>
      <w:rPr>
        <w:rFonts w:hint="default"/>
      </w:rPr>
    </w:lvl>
    <w:lvl w:ilvl="1" w:tplc="040E0019">
      <w:start w:val="1"/>
      <w:numFmt w:val="lowerLetter"/>
      <w:lvlText w:val="%2."/>
      <w:lvlJc w:val="left"/>
      <w:pPr>
        <w:tabs>
          <w:tab w:val="num" w:pos="1647"/>
        </w:tabs>
        <w:ind w:left="1647" w:hanging="360"/>
      </w:pPr>
    </w:lvl>
    <w:lvl w:ilvl="2" w:tplc="040E001B">
      <w:start w:val="1"/>
      <w:numFmt w:val="lowerRoman"/>
      <w:lvlText w:val="%3."/>
      <w:lvlJc w:val="right"/>
      <w:pPr>
        <w:tabs>
          <w:tab w:val="num" w:pos="2367"/>
        </w:tabs>
        <w:ind w:left="2367" w:hanging="180"/>
      </w:pPr>
    </w:lvl>
    <w:lvl w:ilvl="3" w:tplc="040E000F" w:tentative="1">
      <w:start w:val="1"/>
      <w:numFmt w:val="decimal"/>
      <w:lvlText w:val="%4."/>
      <w:lvlJc w:val="left"/>
      <w:pPr>
        <w:tabs>
          <w:tab w:val="num" w:pos="3087"/>
        </w:tabs>
        <w:ind w:left="3087" w:hanging="360"/>
      </w:pPr>
    </w:lvl>
    <w:lvl w:ilvl="4" w:tplc="040E0019" w:tentative="1">
      <w:start w:val="1"/>
      <w:numFmt w:val="lowerLetter"/>
      <w:lvlText w:val="%5."/>
      <w:lvlJc w:val="left"/>
      <w:pPr>
        <w:tabs>
          <w:tab w:val="num" w:pos="3807"/>
        </w:tabs>
        <w:ind w:left="3807" w:hanging="360"/>
      </w:pPr>
    </w:lvl>
    <w:lvl w:ilvl="5" w:tplc="040E001B" w:tentative="1">
      <w:start w:val="1"/>
      <w:numFmt w:val="lowerRoman"/>
      <w:lvlText w:val="%6."/>
      <w:lvlJc w:val="right"/>
      <w:pPr>
        <w:tabs>
          <w:tab w:val="num" w:pos="4527"/>
        </w:tabs>
        <w:ind w:left="4527" w:hanging="180"/>
      </w:pPr>
    </w:lvl>
    <w:lvl w:ilvl="6" w:tplc="040E000F" w:tentative="1">
      <w:start w:val="1"/>
      <w:numFmt w:val="decimal"/>
      <w:lvlText w:val="%7."/>
      <w:lvlJc w:val="left"/>
      <w:pPr>
        <w:tabs>
          <w:tab w:val="num" w:pos="5247"/>
        </w:tabs>
        <w:ind w:left="5247" w:hanging="360"/>
      </w:pPr>
    </w:lvl>
    <w:lvl w:ilvl="7" w:tplc="040E0019" w:tentative="1">
      <w:start w:val="1"/>
      <w:numFmt w:val="lowerLetter"/>
      <w:lvlText w:val="%8."/>
      <w:lvlJc w:val="left"/>
      <w:pPr>
        <w:tabs>
          <w:tab w:val="num" w:pos="5967"/>
        </w:tabs>
        <w:ind w:left="5967" w:hanging="360"/>
      </w:pPr>
    </w:lvl>
    <w:lvl w:ilvl="8" w:tplc="040E001B" w:tentative="1">
      <w:start w:val="1"/>
      <w:numFmt w:val="lowerRoman"/>
      <w:lvlText w:val="%9."/>
      <w:lvlJc w:val="right"/>
      <w:pPr>
        <w:tabs>
          <w:tab w:val="num" w:pos="6687"/>
        </w:tabs>
        <w:ind w:left="6687" w:hanging="180"/>
      </w:pPr>
    </w:lvl>
  </w:abstractNum>
  <w:abstractNum w:abstractNumId="48" w15:restartNumberingAfterBreak="0">
    <w:nsid w:val="5F965570"/>
    <w:multiLevelType w:val="hybridMultilevel"/>
    <w:tmpl w:val="E6481196"/>
    <w:lvl w:ilvl="0" w:tplc="040E000F">
      <w:start w:val="1"/>
      <w:numFmt w:val="decimal"/>
      <w:lvlText w:val="%1."/>
      <w:lvlJc w:val="left"/>
      <w:pPr>
        <w:tabs>
          <w:tab w:val="num" w:pos="502"/>
        </w:tabs>
        <w:ind w:left="502" w:hanging="360"/>
      </w:pPr>
      <w:rPr>
        <w:rFonts w:hint="default"/>
      </w:rPr>
    </w:lvl>
    <w:lvl w:ilvl="1" w:tplc="040E0019">
      <w:start w:val="1"/>
      <w:numFmt w:val="lowerLetter"/>
      <w:lvlText w:val="%2."/>
      <w:lvlJc w:val="left"/>
      <w:pPr>
        <w:tabs>
          <w:tab w:val="num" w:pos="1222"/>
        </w:tabs>
        <w:ind w:left="1222" w:hanging="360"/>
      </w:pPr>
    </w:lvl>
    <w:lvl w:ilvl="2" w:tplc="040E001B">
      <w:start w:val="1"/>
      <w:numFmt w:val="lowerRoman"/>
      <w:lvlText w:val="%3."/>
      <w:lvlJc w:val="right"/>
      <w:pPr>
        <w:tabs>
          <w:tab w:val="num" w:pos="1942"/>
        </w:tabs>
        <w:ind w:left="1942" w:hanging="180"/>
      </w:pPr>
    </w:lvl>
    <w:lvl w:ilvl="3" w:tplc="040E000F" w:tentative="1">
      <w:start w:val="1"/>
      <w:numFmt w:val="decimal"/>
      <w:lvlText w:val="%4."/>
      <w:lvlJc w:val="left"/>
      <w:pPr>
        <w:tabs>
          <w:tab w:val="num" w:pos="2662"/>
        </w:tabs>
        <w:ind w:left="2662" w:hanging="360"/>
      </w:pPr>
    </w:lvl>
    <w:lvl w:ilvl="4" w:tplc="040E0019" w:tentative="1">
      <w:start w:val="1"/>
      <w:numFmt w:val="lowerLetter"/>
      <w:lvlText w:val="%5."/>
      <w:lvlJc w:val="left"/>
      <w:pPr>
        <w:tabs>
          <w:tab w:val="num" w:pos="3382"/>
        </w:tabs>
        <w:ind w:left="3382" w:hanging="360"/>
      </w:pPr>
    </w:lvl>
    <w:lvl w:ilvl="5" w:tplc="040E001B" w:tentative="1">
      <w:start w:val="1"/>
      <w:numFmt w:val="lowerRoman"/>
      <w:lvlText w:val="%6."/>
      <w:lvlJc w:val="right"/>
      <w:pPr>
        <w:tabs>
          <w:tab w:val="num" w:pos="4102"/>
        </w:tabs>
        <w:ind w:left="4102" w:hanging="180"/>
      </w:pPr>
    </w:lvl>
    <w:lvl w:ilvl="6" w:tplc="040E000F" w:tentative="1">
      <w:start w:val="1"/>
      <w:numFmt w:val="decimal"/>
      <w:lvlText w:val="%7."/>
      <w:lvlJc w:val="left"/>
      <w:pPr>
        <w:tabs>
          <w:tab w:val="num" w:pos="4822"/>
        </w:tabs>
        <w:ind w:left="4822" w:hanging="360"/>
      </w:pPr>
    </w:lvl>
    <w:lvl w:ilvl="7" w:tplc="040E0019" w:tentative="1">
      <w:start w:val="1"/>
      <w:numFmt w:val="lowerLetter"/>
      <w:lvlText w:val="%8."/>
      <w:lvlJc w:val="left"/>
      <w:pPr>
        <w:tabs>
          <w:tab w:val="num" w:pos="5542"/>
        </w:tabs>
        <w:ind w:left="5542" w:hanging="360"/>
      </w:pPr>
    </w:lvl>
    <w:lvl w:ilvl="8" w:tplc="040E001B" w:tentative="1">
      <w:start w:val="1"/>
      <w:numFmt w:val="lowerRoman"/>
      <w:lvlText w:val="%9."/>
      <w:lvlJc w:val="right"/>
      <w:pPr>
        <w:tabs>
          <w:tab w:val="num" w:pos="6262"/>
        </w:tabs>
        <w:ind w:left="6262" w:hanging="180"/>
      </w:pPr>
    </w:lvl>
  </w:abstractNum>
  <w:abstractNum w:abstractNumId="49" w15:restartNumberingAfterBreak="0">
    <w:nsid w:val="63AC1B83"/>
    <w:multiLevelType w:val="hybridMultilevel"/>
    <w:tmpl w:val="9DB6DD4C"/>
    <w:lvl w:ilvl="0" w:tplc="D602C296">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0" w15:restartNumberingAfterBreak="0">
    <w:nsid w:val="66995ABB"/>
    <w:multiLevelType w:val="hybridMultilevel"/>
    <w:tmpl w:val="914A4FB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1" w15:restartNumberingAfterBreak="0">
    <w:nsid w:val="6DC1540D"/>
    <w:multiLevelType w:val="hybridMultilevel"/>
    <w:tmpl w:val="5AECA38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2" w15:restartNumberingAfterBreak="0">
    <w:nsid w:val="7040216F"/>
    <w:multiLevelType w:val="hybridMultilevel"/>
    <w:tmpl w:val="DB804FA6"/>
    <w:lvl w:ilvl="0" w:tplc="E3E8BB72">
      <w:start w:val="1"/>
      <w:numFmt w:val="decimal"/>
      <w:lvlText w:val="%1."/>
      <w:lvlJc w:val="left"/>
      <w:pPr>
        <w:tabs>
          <w:tab w:val="num" w:pos="502"/>
        </w:tabs>
        <w:ind w:left="502" w:hanging="360"/>
      </w:pPr>
      <w:rPr>
        <w:rFonts w:hint="default"/>
        <w:sz w:val="24"/>
        <w:szCs w:val="24"/>
      </w:rPr>
    </w:lvl>
    <w:lvl w:ilvl="1" w:tplc="040E0019">
      <w:start w:val="1"/>
      <w:numFmt w:val="lowerLetter"/>
      <w:lvlText w:val="%2."/>
      <w:lvlJc w:val="left"/>
      <w:pPr>
        <w:tabs>
          <w:tab w:val="num" w:pos="1222"/>
        </w:tabs>
        <w:ind w:left="1222" w:hanging="360"/>
      </w:pPr>
    </w:lvl>
    <w:lvl w:ilvl="2" w:tplc="040E001B">
      <w:start w:val="1"/>
      <w:numFmt w:val="lowerRoman"/>
      <w:lvlText w:val="%3."/>
      <w:lvlJc w:val="right"/>
      <w:pPr>
        <w:tabs>
          <w:tab w:val="num" w:pos="1942"/>
        </w:tabs>
        <w:ind w:left="1942" w:hanging="180"/>
      </w:pPr>
    </w:lvl>
    <w:lvl w:ilvl="3" w:tplc="040E000F" w:tentative="1">
      <w:start w:val="1"/>
      <w:numFmt w:val="decimal"/>
      <w:lvlText w:val="%4."/>
      <w:lvlJc w:val="left"/>
      <w:pPr>
        <w:tabs>
          <w:tab w:val="num" w:pos="2662"/>
        </w:tabs>
        <w:ind w:left="2662" w:hanging="360"/>
      </w:pPr>
    </w:lvl>
    <w:lvl w:ilvl="4" w:tplc="040E0019" w:tentative="1">
      <w:start w:val="1"/>
      <w:numFmt w:val="lowerLetter"/>
      <w:lvlText w:val="%5."/>
      <w:lvlJc w:val="left"/>
      <w:pPr>
        <w:tabs>
          <w:tab w:val="num" w:pos="3382"/>
        </w:tabs>
        <w:ind w:left="3382" w:hanging="360"/>
      </w:pPr>
    </w:lvl>
    <w:lvl w:ilvl="5" w:tplc="040E001B" w:tentative="1">
      <w:start w:val="1"/>
      <w:numFmt w:val="lowerRoman"/>
      <w:lvlText w:val="%6."/>
      <w:lvlJc w:val="right"/>
      <w:pPr>
        <w:tabs>
          <w:tab w:val="num" w:pos="4102"/>
        </w:tabs>
        <w:ind w:left="4102" w:hanging="180"/>
      </w:pPr>
    </w:lvl>
    <w:lvl w:ilvl="6" w:tplc="040E000F" w:tentative="1">
      <w:start w:val="1"/>
      <w:numFmt w:val="decimal"/>
      <w:lvlText w:val="%7."/>
      <w:lvlJc w:val="left"/>
      <w:pPr>
        <w:tabs>
          <w:tab w:val="num" w:pos="4822"/>
        </w:tabs>
        <w:ind w:left="4822" w:hanging="360"/>
      </w:pPr>
    </w:lvl>
    <w:lvl w:ilvl="7" w:tplc="040E0019" w:tentative="1">
      <w:start w:val="1"/>
      <w:numFmt w:val="lowerLetter"/>
      <w:lvlText w:val="%8."/>
      <w:lvlJc w:val="left"/>
      <w:pPr>
        <w:tabs>
          <w:tab w:val="num" w:pos="5542"/>
        </w:tabs>
        <w:ind w:left="5542" w:hanging="360"/>
      </w:pPr>
    </w:lvl>
    <w:lvl w:ilvl="8" w:tplc="040E001B" w:tentative="1">
      <w:start w:val="1"/>
      <w:numFmt w:val="lowerRoman"/>
      <w:lvlText w:val="%9."/>
      <w:lvlJc w:val="right"/>
      <w:pPr>
        <w:tabs>
          <w:tab w:val="num" w:pos="6262"/>
        </w:tabs>
        <w:ind w:left="6262" w:hanging="180"/>
      </w:pPr>
    </w:lvl>
  </w:abstractNum>
  <w:abstractNum w:abstractNumId="53" w15:restartNumberingAfterBreak="0">
    <w:nsid w:val="745C41A3"/>
    <w:multiLevelType w:val="hybridMultilevel"/>
    <w:tmpl w:val="AE5696FC"/>
    <w:lvl w:ilvl="0" w:tplc="040E000F">
      <w:start w:val="1"/>
      <w:numFmt w:val="decimal"/>
      <w:lvlText w:val="%1."/>
      <w:lvlJc w:val="left"/>
      <w:pPr>
        <w:tabs>
          <w:tab w:val="num" w:pos="502"/>
        </w:tabs>
        <w:ind w:left="502" w:hanging="360"/>
      </w:pPr>
      <w:rPr>
        <w:rFonts w:hint="default"/>
      </w:rPr>
    </w:lvl>
    <w:lvl w:ilvl="1" w:tplc="040E0019">
      <w:start w:val="1"/>
      <w:numFmt w:val="lowerLetter"/>
      <w:lvlText w:val="%2."/>
      <w:lvlJc w:val="left"/>
      <w:pPr>
        <w:tabs>
          <w:tab w:val="num" w:pos="1222"/>
        </w:tabs>
        <w:ind w:left="1222" w:hanging="360"/>
      </w:pPr>
    </w:lvl>
    <w:lvl w:ilvl="2" w:tplc="040E001B">
      <w:start w:val="1"/>
      <w:numFmt w:val="lowerRoman"/>
      <w:lvlText w:val="%3."/>
      <w:lvlJc w:val="right"/>
      <w:pPr>
        <w:tabs>
          <w:tab w:val="num" w:pos="1942"/>
        </w:tabs>
        <w:ind w:left="1942" w:hanging="180"/>
      </w:pPr>
    </w:lvl>
    <w:lvl w:ilvl="3" w:tplc="040E000F">
      <w:start w:val="1"/>
      <w:numFmt w:val="decimal"/>
      <w:lvlText w:val="%4."/>
      <w:lvlJc w:val="left"/>
      <w:pPr>
        <w:tabs>
          <w:tab w:val="num" w:pos="2662"/>
        </w:tabs>
        <w:ind w:left="2662" w:hanging="360"/>
      </w:pPr>
    </w:lvl>
    <w:lvl w:ilvl="4" w:tplc="040E0019" w:tentative="1">
      <w:start w:val="1"/>
      <w:numFmt w:val="lowerLetter"/>
      <w:lvlText w:val="%5."/>
      <w:lvlJc w:val="left"/>
      <w:pPr>
        <w:tabs>
          <w:tab w:val="num" w:pos="3382"/>
        </w:tabs>
        <w:ind w:left="3382" w:hanging="360"/>
      </w:pPr>
    </w:lvl>
    <w:lvl w:ilvl="5" w:tplc="040E001B" w:tentative="1">
      <w:start w:val="1"/>
      <w:numFmt w:val="lowerRoman"/>
      <w:lvlText w:val="%6."/>
      <w:lvlJc w:val="right"/>
      <w:pPr>
        <w:tabs>
          <w:tab w:val="num" w:pos="4102"/>
        </w:tabs>
        <w:ind w:left="4102" w:hanging="180"/>
      </w:pPr>
    </w:lvl>
    <w:lvl w:ilvl="6" w:tplc="040E000F" w:tentative="1">
      <w:start w:val="1"/>
      <w:numFmt w:val="decimal"/>
      <w:lvlText w:val="%7."/>
      <w:lvlJc w:val="left"/>
      <w:pPr>
        <w:tabs>
          <w:tab w:val="num" w:pos="4822"/>
        </w:tabs>
        <w:ind w:left="4822" w:hanging="360"/>
      </w:pPr>
    </w:lvl>
    <w:lvl w:ilvl="7" w:tplc="040E0019" w:tentative="1">
      <w:start w:val="1"/>
      <w:numFmt w:val="lowerLetter"/>
      <w:lvlText w:val="%8."/>
      <w:lvlJc w:val="left"/>
      <w:pPr>
        <w:tabs>
          <w:tab w:val="num" w:pos="5542"/>
        </w:tabs>
        <w:ind w:left="5542" w:hanging="360"/>
      </w:pPr>
    </w:lvl>
    <w:lvl w:ilvl="8" w:tplc="040E001B" w:tentative="1">
      <w:start w:val="1"/>
      <w:numFmt w:val="lowerRoman"/>
      <w:lvlText w:val="%9."/>
      <w:lvlJc w:val="right"/>
      <w:pPr>
        <w:tabs>
          <w:tab w:val="num" w:pos="6262"/>
        </w:tabs>
        <w:ind w:left="6262" w:hanging="180"/>
      </w:pPr>
    </w:lvl>
  </w:abstractNum>
  <w:abstractNum w:abstractNumId="54" w15:restartNumberingAfterBreak="0">
    <w:nsid w:val="7A0139AB"/>
    <w:multiLevelType w:val="hybridMultilevel"/>
    <w:tmpl w:val="265E6646"/>
    <w:lvl w:ilvl="0" w:tplc="040E000F">
      <w:start w:val="1"/>
      <w:numFmt w:val="decimal"/>
      <w:lvlText w:val="%1."/>
      <w:lvlJc w:val="left"/>
      <w:pPr>
        <w:ind w:left="1222" w:hanging="360"/>
      </w:pPr>
    </w:lvl>
    <w:lvl w:ilvl="1" w:tplc="040E0019" w:tentative="1">
      <w:start w:val="1"/>
      <w:numFmt w:val="lowerLetter"/>
      <w:lvlText w:val="%2."/>
      <w:lvlJc w:val="left"/>
      <w:pPr>
        <w:ind w:left="1942" w:hanging="360"/>
      </w:pPr>
    </w:lvl>
    <w:lvl w:ilvl="2" w:tplc="040E001B" w:tentative="1">
      <w:start w:val="1"/>
      <w:numFmt w:val="lowerRoman"/>
      <w:lvlText w:val="%3."/>
      <w:lvlJc w:val="right"/>
      <w:pPr>
        <w:ind w:left="2662" w:hanging="180"/>
      </w:pPr>
    </w:lvl>
    <w:lvl w:ilvl="3" w:tplc="040E000F" w:tentative="1">
      <w:start w:val="1"/>
      <w:numFmt w:val="decimal"/>
      <w:lvlText w:val="%4."/>
      <w:lvlJc w:val="left"/>
      <w:pPr>
        <w:ind w:left="3382" w:hanging="360"/>
      </w:pPr>
    </w:lvl>
    <w:lvl w:ilvl="4" w:tplc="040E0019" w:tentative="1">
      <w:start w:val="1"/>
      <w:numFmt w:val="lowerLetter"/>
      <w:lvlText w:val="%5."/>
      <w:lvlJc w:val="left"/>
      <w:pPr>
        <w:ind w:left="4102" w:hanging="360"/>
      </w:pPr>
    </w:lvl>
    <w:lvl w:ilvl="5" w:tplc="040E001B" w:tentative="1">
      <w:start w:val="1"/>
      <w:numFmt w:val="lowerRoman"/>
      <w:lvlText w:val="%6."/>
      <w:lvlJc w:val="right"/>
      <w:pPr>
        <w:ind w:left="4822" w:hanging="180"/>
      </w:pPr>
    </w:lvl>
    <w:lvl w:ilvl="6" w:tplc="040E000F" w:tentative="1">
      <w:start w:val="1"/>
      <w:numFmt w:val="decimal"/>
      <w:lvlText w:val="%7."/>
      <w:lvlJc w:val="left"/>
      <w:pPr>
        <w:ind w:left="5542" w:hanging="360"/>
      </w:pPr>
    </w:lvl>
    <w:lvl w:ilvl="7" w:tplc="040E0019" w:tentative="1">
      <w:start w:val="1"/>
      <w:numFmt w:val="lowerLetter"/>
      <w:lvlText w:val="%8."/>
      <w:lvlJc w:val="left"/>
      <w:pPr>
        <w:ind w:left="6262" w:hanging="360"/>
      </w:pPr>
    </w:lvl>
    <w:lvl w:ilvl="8" w:tplc="040E001B" w:tentative="1">
      <w:start w:val="1"/>
      <w:numFmt w:val="lowerRoman"/>
      <w:lvlText w:val="%9."/>
      <w:lvlJc w:val="right"/>
      <w:pPr>
        <w:ind w:left="6982" w:hanging="180"/>
      </w:pPr>
    </w:lvl>
  </w:abstractNum>
  <w:abstractNum w:abstractNumId="55" w15:restartNumberingAfterBreak="0">
    <w:nsid w:val="7B024E25"/>
    <w:multiLevelType w:val="hybridMultilevel"/>
    <w:tmpl w:val="9AE48AFA"/>
    <w:lvl w:ilvl="0" w:tplc="DF58AE9C">
      <w:numFmt w:val="bullet"/>
      <w:lvlText w:val="•"/>
      <w:lvlJc w:val="left"/>
      <w:pPr>
        <w:ind w:left="502" w:hanging="360"/>
      </w:pPr>
      <w:rPr>
        <w:rFonts w:ascii="Times New Roman" w:eastAsia="Times New Roman" w:hAnsi="Times New Roman" w:cs="Times New Roman" w:hint="default"/>
      </w:rPr>
    </w:lvl>
    <w:lvl w:ilvl="1" w:tplc="040E0003" w:tentative="1">
      <w:start w:val="1"/>
      <w:numFmt w:val="bullet"/>
      <w:lvlText w:val="o"/>
      <w:lvlJc w:val="left"/>
      <w:pPr>
        <w:ind w:left="1222" w:hanging="360"/>
      </w:pPr>
      <w:rPr>
        <w:rFonts w:ascii="Courier New" w:hAnsi="Courier New" w:cs="Courier New" w:hint="default"/>
      </w:rPr>
    </w:lvl>
    <w:lvl w:ilvl="2" w:tplc="040E0005" w:tentative="1">
      <w:start w:val="1"/>
      <w:numFmt w:val="bullet"/>
      <w:lvlText w:val=""/>
      <w:lvlJc w:val="left"/>
      <w:pPr>
        <w:ind w:left="1942" w:hanging="360"/>
      </w:pPr>
      <w:rPr>
        <w:rFonts w:ascii="Wingdings" w:hAnsi="Wingdings" w:hint="default"/>
      </w:rPr>
    </w:lvl>
    <w:lvl w:ilvl="3" w:tplc="040E0001" w:tentative="1">
      <w:start w:val="1"/>
      <w:numFmt w:val="bullet"/>
      <w:lvlText w:val=""/>
      <w:lvlJc w:val="left"/>
      <w:pPr>
        <w:ind w:left="2662" w:hanging="360"/>
      </w:pPr>
      <w:rPr>
        <w:rFonts w:ascii="Symbol" w:hAnsi="Symbol" w:hint="default"/>
      </w:rPr>
    </w:lvl>
    <w:lvl w:ilvl="4" w:tplc="040E0003" w:tentative="1">
      <w:start w:val="1"/>
      <w:numFmt w:val="bullet"/>
      <w:lvlText w:val="o"/>
      <w:lvlJc w:val="left"/>
      <w:pPr>
        <w:ind w:left="3382" w:hanging="360"/>
      </w:pPr>
      <w:rPr>
        <w:rFonts w:ascii="Courier New" w:hAnsi="Courier New" w:cs="Courier New" w:hint="default"/>
      </w:rPr>
    </w:lvl>
    <w:lvl w:ilvl="5" w:tplc="040E0005" w:tentative="1">
      <w:start w:val="1"/>
      <w:numFmt w:val="bullet"/>
      <w:lvlText w:val=""/>
      <w:lvlJc w:val="left"/>
      <w:pPr>
        <w:ind w:left="4102" w:hanging="360"/>
      </w:pPr>
      <w:rPr>
        <w:rFonts w:ascii="Wingdings" w:hAnsi="Wingdings" w:hint="default"/>
      </w:rPr>
    </w:lvl>
    <w:lvl w:ilvl="6" w:tplc="040E0001" w:tentative="1">
      <w:start w:val="1"/>
      <w:numFmt w:val="bullet"/>
      <w:lvlText w:val=""/>
      <w:lvlJc w:val="left"/>
      <w:pPr>
        <w:ind w:left="4822" w:hanging="360"/>
      </w:pPr>
      <w:rPr>
        <w:rFonts w:ascii="Symbol" w:hAnsi="Symbol" w:hint="default"/>
      </w:rPr>
    </w:lvl>
    <w:lvl w:ilvl="7" w:tplc="040E0003" w:tentative="1">
      <w:start w:val="1"/>
      <w:numFmt w:val="bullet"/>
      <w:lvlText w:val="o"/>
      <w:lvlJc w:val="left"/>
      <w:pPr>
        <w:ind w:left="5542" w:hanging="360"/>
      </w:pPr>
      <w:rPr>
        <w:rFonts w:ascii="Courier New" w:hAnsi="Courier New" w:cs="Courier New" w:hint="default"/>
      </w:rPr>
    </w:lvl>
    <w:lvl w:ilvl="8" w:tplc="040E0005" w:tentative="1">
      <w:start w:val="1"/>
      <w:numFmt w:val="bullet"/>
      <w:lvlText w:val=""/>
      <w:lvlJc w:val="left"/>
      <w:pPr>
        <w:ind w:left="6262" w:hanging="360"/>
      </w:pPr>
      <w:rPr>
        <w:rFonts w:ascii="Wingdings" w:hAnsi="Wingdings" w:hint="default"/>
      </w:rPr>
    </w:lvl>
  </w:abstractNum>
  <w:abstractNum w:abstractNumId="56" w15:restartNumberingAfterBreak="0">
    <w:nsid w:val="7CD01BE4"/>
    <w:multiLevelType w:val="hybridMultilevel"/>
    <w:tmpl w:val="97A03E1E"/>
    <w:lvl w:ilvl="0" w:tplc="040E000F">
      <w:start w:val="1"/>
      <w:numFmt w:val="decimal"/>
      <w:lvlText w:val="%1."/>
      <w:lvlJc w:val="left"/>
      <w:pPr>
        <w:tabs>
          <w:tab w:val="num" w:pos="7732"/>
        </w:tabs>
        <w:ind w:left="7732" w:hanging="360"/>
      </w:pPr>
      <w:rPr>
        <w:rFonts w:hint="default"/>
      </w:rPr>
    </w:lvl>
    <w:lvl w:ilvl="1" w:tplc="040E0019">
      <w:start w:val="1"/>
      <w:numFmt w:val="lowerLetter"/>
      <w:lvlText w:val="%2."/>
      <w:lvlJc w:val="left"/>
      <w:pPr>
        <w:tabs>
          <w:tab w:val="num" w:pos="1080"/>
        </w:tabs>
        <w:ind w:left="1080" w:hanging="360"/>
      </w:pPr>
    </w:lvl>
    <w:lvl w:ilvl="2" w:tplc="040E001B">
      <w:start w:val="1"/>
      <w:numFmt w:val="lowerRoman"/>
      <w:lvlText w:val="%3."/>
      <w:lvlJc w:val="right"/>
      <w:pPr>
        <w:tabs>
          <w:tab w:val="num" w:pos="1800"/>
        </w:tabs>
        <w:ind w:left="1800" w:hanging="180"/>
      </w:pPr>
    </w:lvl>
    <w:lvl w:ilvl="3" w:tplc="040E000F">
      <w:start w:val="1"/>
      <w:numFmt w:val="decimal"/>
      <w:lvlText w:val="%4."/>
      <w:lvlJc w:val="left"/>
      <w:pPr>
        <w:tabs>
          <w:tab w:val="num" w:pos="2520"/>
        </w:tabs>
        <w:ind w:left="2520" w:hanging="360"/>
      </w:pPr>
    </w:lvl>
    <w:lvl w:ilvl="4" w:tplc="040E0019" w:tentative="1">
      <w:start w:val="1"/>
      <w:numFmt w:val="lowerLetter"/>
      <w:lvlText w:val="%5."/>
      <w:lvlJc w:val="left"/>
      <w:pPr>
        <w:tabs>
          <w:tab w:val="num" w:pos="3240"/>
        </w:tabs>
        <w:ind w:left="3240" w:hanging="360"/>
      </w:pPr>
    </w:lvl>
    <w:lvl w:ilvl="5" w:tplc="040E001B" w:tentative="1">
      <w:start w:val="1"/>
      <w:numFmt w:val="lowerRoman"/>
      <w:lvlText w:val="%6."/>
      <w:lvlJc w:val="right"/>
      <w:pPr>
        <w:tabs>
          <w:tab w:val="num" w:pos="3960"/>
        </w:tabs>
        <w:ind w:left="3960" w:hanging="180"/>
      </w:pPr>
    </w:lvl>
    <w:lvl w:ilvl="6" w:tplc="040E000F" w:tentative="1">
      <w:start w:val="1"/>
      <w:numFmt w:val="decimal"/>
      <w:lvlText w:val="%7."/>
      <w:lvlJc w:val="left"/>
      <w:pPr>
        <w:tabs>
          <w:tab w:val="num" w:pos="4680"/>
        </w:tabs>
        <w:ind w:left="4680" w:hanging="360"/>
      </w:pPr>
    </w:lvl>
    <w:lvl w:ilvl="7" w:tplc="040E0019" w:tentative="1">
      <w:start w:val="1"/>
      <w:numFmt w:val="lowerLetter"/>
      <w:lvlText w:val="%8."/>
      <w:lvlJc w:val="left"/>
      <w:pPr>
        <w:tabs>
          <w:tab w:val="num" w:pos="5400"/>
        </w:tabs>
        <w:ind w:left="5400" w:hanging="360"/>
      </w:pPr>
    </w:lvl>
    <w:lvl w:ilvl="8" w:tplc="040E001B" w:tentative="1">
      <w:start w:val="1"/>
      <w:numFmt w:val="lowerRoman"/>
      <w:lvlText w:val="%9."/>
      <w:lvlJc w:val="right"/>
      <w:pPr>
        <w:tabs>
          <w:tab w:val="num" w:pos="6120"/>
        </w:tabs>
        <w:ind w:left="6120" w:hanging="180"/>
      </w:pPr>
    </w:lvl>
  </w:abstractNum>
  <w:abstractNum w:abstractNumId="57" w15:restartNumberingAfterBreak="0">
    <w:nsid w:val="7CDA134B"/>
    <w:multiLevelType w:val="hybridMultilevel"/>
    <w:tmpl w:val="EC38B82E"/>
    <w:lvl w:ilvl="0" w:tplc="8B84BBF2">
      <w:start w:val="4"/>
      <w:numFmt w:val="bullet"/>
      <w:lvlText w:val="-"/>
      <w:lvlJc w:val="left"/>
      <w:pPr>
        <w:ind w:left="786" w:hanging="360"/>
      </w:pPr>
      <w:rPr>
        <w:rFonts w:ascii="Tahoma" w:eastAsia="Times New Roman" w:hAnsi="Tahoma" w:cs="Tahoma" w:hint="default"/>
      </w:rPr>
    </w:lvl>
    <w:lvl w:ilvl="1" w:tplc="040E0003">
      <w:start w:val="1"/>
      <w:numFmt w:val="bullet"/>
      <w:lvlText w:val="o"/>
      <w:lvlJc w:val="left"/>
      <w:pPr>
        <w:ind w:left="1506" w:hanging="360"/>
      </w:pPr>
      <w:rPr>
        <w:rFonts w:ascii="Courier New" w:hAnsi="Courier New" w:cs="Courier New" w:hint="default"/>
      </w:rPr>
    </w:lvl>
    <w:lvl w:ilvl="2" w:tplc="040E0005">
      <w:start w:val="1"/>
      <w:numFmt w:val="bullet"/>
      <w:lvlText w:val=""/>
      <w:lvlJc w:val="left"/>
      <w:pPr>
        <w:ind w:left="2226" w:hanging="360"/>
      </w:pPr>
      <w:rPr>
        <w:rFonts w:ascii="Wingdings" w:hAnsi="Wingdings" w:hint="default"/>
      </w:rPr>
    </w:lvl>
    <w:lvl w:ilvl="3" w:tplc="040E0001">
      <w:start w:val="1"/>
      <w:numFmt w:val="bullet"/>
      <w:lvlText w:val=""/>
      <w:lvlJc w:val="left"/>
      <w:pPr>
        <w:ind w:left="2946" w:hanging="360"/>
      </w:pPr>
      <w:rPr>
        <w:rFonts w:ascii="Symbol" w:hAnsi="Symbol" w:hint="default"/>
      </w:rPr>
    </w:lvl>
    <w:lvl w:ilvl="4" w:tplc="040E0003">
      <w:start w:val="1"/>
      <w:numFmt w:val="bullet"/>
      <w:lvlText w:val="o"/>
      <w:lvlJc w:val="left"/>
      <w:pPr>
        <w:ind w:left="3666" w:hanging="360"/>
      </w:pPr>
      <w:rPr>
        <w:rFonts w:ascii="Courier New" w:hAnsi="Courier New" w:cs="Courier New" w:hint="default"/>
      </w:rPr>
    </w:lvl>
    <w:lvl w:ilvl="5" w:tplc="040E0005">
      <w:start w:val="1"/>
      <w:numFmt w:val="bullet"/>
      <w:lvlText w:val=""/>
      <w:lvlJc w:val="left"/>
      <w:pPr>
        <w:ind w:left="4386" w:hanging="360"/>
      </w:pPr>
      <w:rPr>
        <w:rFonts w:ascii="Wingdings" w:hAnsi="Wingdings" w:hint="default"/>
      </w:rPr>
    </w:lvl>
    <w:lvl w:ilvl="6" w:tplc="040E0001">
      <w:start w:val="1"/>
      <w:numFmt w:val="bullet"/>
      <w:lvlText w:val=""/>
      <w:lvlJc w:val="left"/>
      <w:pPr>
        <w:ind w:left="5106" w:hanging="360"/>
      </w:pPr>
      <w:rPr>
        <w:rFonts w:ascii="Symbol" w:hAnsi="Symbol" w:hint="default"/>
      </w:rPr>
    </w:lvl>
    <w:lvl w:ilvl="7" w:tplc="040E0003">
      <w:start w:val="1"/>
      <w:numFmt w:val="bullet"/>
      <w:lvlText w:val="o"/>
      <w:lvlJc w:val="left"/>
      <w:pPr>
        <w:ind w:left="5826" w:hanging="360"/>
      </w:pPr>
      <w:rPr>
        <w:rFonts w:ascii="Courier New" w:hAnsi="Courier New" w:cs="Courier New" w:hint="default"/>
      </w:rPr>
    </w:lvl>
    <w:lvl w:ilvl="8" w:tplc="040E0005">
      <w:start w:val="1"/>
      <w:numFmt w:val="bullet"/>
      <w:lvlText w:val=""/>
      <w:lvlJc w:val="left"/>
      <w:pPr>
        <w:ind w:left="6546" w:hanging="360"/>
      </w:pPr>
      <w:rPr>
        <w:rFonts w:ascii="Wingdings" w:hAnsi="Wingdings" w:hint="default"/>
      </w:rPr>
    </w:lvl>
  </w:abstractNum>
  <w:abstractNum w:abstractNumId="58" w15:restartNumberingAfterBreak="0">
    <w:nsid w:val="7EFA20DC"/>
    <w:multiLevelType w:val="hybridMultilevel"/>
    <w:tmpl w:val="A2261168"/>
    <w:lvl w:ilvl="0" w:tplc="040E0001">
      <w:start w:val="1"/>
      <w:numFmt w:val="bullet"/>
      <w:lvlText w:val=""/>
      <w:lvlJc w:val="left"/>
      <w:pPr>
        <w:ind w:left="1080" w:hanging="360"/>
      </w:pPr>
      <w:rPr>
        <w:rFonts w:ascii="Symbol" w:hAnsi="Symbol" w:hint="default"/>
      </w:rPr>
    </w:lvl>
    <w:lvl w:ilvl="1" w:tplc="040E0003">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13"/>
  </w:num>
  <w:num w:numId="10">
    <w:abstractNumId w:val="22"/>
  </w:num>
  <w:num w:numId="11">
    <w:abstractNumId w:val="53"/>
  </w:num>
  <w:num w:numId="12">
    <w:abstractNumId w:val="37"/>
  </w:num>
  <w:num w:numId="13">
    <w:abstractNumId w:val="47"/>
  </w:num>
  <w:num w:numId="14">
    <w:abstractNumId w:val="57"/>
  </w:num>
  <w:num w:numId="15">
    <w:abstractNumId w:val="51"/>
  </w:num>
  <w:num w:numId="16">
    <w:abstractNumId w:val="43"/>
  </w:num>
  <w:num w:numId="17">
    <w:abstractNumId w:val="50"/>
  </w:num>
  <w:num w:numId="18">
    <w:abstractNumId w:val="38"/>
  </w:num>
  <w:num w:numId="19">
    <w:abstractNumId w:val="20"/>
  </w:num>
  <w:num w:numId="20">
    <w:abstractNumId w:val="23"/>
  </w:num>
  <w:num w:numId="21">
    <w:abstractNumId w:val="40"/>
  </w:num>
  <w:num w:numId="22">
    <w:abstractNumId w:val="24"/>
  </w:num>
  <w:num w:numId="23">
    <w:abstractNumId w:val="52"/>
  </w:num>
  <w:num w:numId="24">
    <w:abstractNumId w:val="32"/>
  </w:num>
  <w:num w:numId="25">
    <w:abstractNumId w:val="34"/>
  </w:num>
  <w:num w:numId="26">
    <w:abstractNumId w:val="36"/>
  </w:num>
  <w:num w:numId="27">
    <w:abstractNumId w:val="21"/>
  </w:num>
  <w:num w:numId="28">
    <w:abstractNumId w:val="49"/>
  </w:num>
  <w:num w:numId="29">
    <w:abstractNumId w:val="25"/>
  </w:num>
  <w:num w:numId="30">
    <w:abstractNumId w:val="35"/>
  </w:num>
  <w:num w:numId="31">
    <w:abstractNumId w:val="56"/>
  </w:num>
  <w:num w:numId="32">
    <w:abstractNumId w:val="58"/>
  </w:num>
  <w:num w:numId="33">
    <w:abstractNumId w:val="42"/>
  </w:num>
  <w:num w:numId="34">
    <w:abstractNumId w:val="28"/>
  </w:num>
  <w:num w:numId="35">
    <w:abstractNumId w:val="55"/>
  </w:num>
  <w:num w:numId="36">
    <w:abstractNumId w:val="30"/>
  </w:num>
  <w:num w:numId="37">
    <w:abstractNumId w:val="29"/>
  </w:num>
  <w:num w:numId="38">
    <w:abstractNumId w:val="39"/>
  </w:num>
  <w:num w:numId="39">
    <w:abstractNumId w:val="41"/>
  </w:num>
  <w:num w:numId="40">
    <w:abstractNumId w:val="45"/>
  </w:num>
  <w:num w:numId="41">
    <w:abstractNumId w:val="27"/>
  </w:num>
  <w:num w:numId="42">
    <w:abstractNumId w:val="48"/>
  </w:num>
  <w:num w:numId="43">
    <w:abstractNumId w:val="54"/>
  </w:num>
  <w:num w:numId="44">
    <w:abstractNumId w:val="46"/>
  </w:num>
  <w:num w:numId="45">
    <w:abstractNumId w:val="26"/>
  </w:num>
  <w:num w:numId="46">
    <w:abstractNumId w:val="44"/>
  </w:num>
  <w:num w:numId="47">
    <w:abstractNumId w:val="3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clickAndTypeStyle w:val="Stlus2"/>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9633"/>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8B4"/>
    <w:rsid w:val="00004C21"/>
    <w:rsid w:val="000051B1"/>
    <w:rsid w:val="00005EC6"/>
    <w:rsid w:val="00007163"/>
    <w:rsid w:val="000071B8"/>
    <w:rsid w:val="00011A66"/>
    <w:rsid w:val="00013339"/>
    <w:rsid w:val="00015664"/>
    <w:rsid w:val="00016B6D"/>
    <w:rsid w:val="0002153C"/>
    <w:rsid w:val="00022B04"/>
    <w:rsid w:val="00023933"/>
    <w:rsid w:val="00024C5C"/>
    <w:rsid w:val="00026287"/>
    <w:rsid w:val="0002712E"/>
    <w:rsid w:val="00027345"/>
    <w:rsid w:val="000278D1"/>
    <w:rsid w:val="00034311"/>
    <w:rsid w:val="000354F9"/>
    <w:rsid w:val="00037FD4"/>
    <w:rsid w:val="00042260"/>
    <w:rsid w:val="00042FD8"/>
    <w:rsid w:val="00042FF5"/>
    <w:rsid w:val="00045743"/>
    <w:rsid w:val="00046EAF"/>
    <w:rsid w:val="00050D3D"/>
    <w:rsid w:val="00051A9D"/>
    <w:rsid w:val="00051D04"/>
    <w:rsid w:val="00054A7A"/>
    <w:rsid w:val="00057EA6"/>
    <w:rsid w:val="00062099"/>
    <w:rsid w:val="00062923"/>
    <w:rsid w:val="00062D8C"/>
    <w:rsid w:val="00062FA6"/>
    <w:rsid w:val="0006558E"/>
    <w:rsid w:val="00067F7F"/>
    <w:rsid w:val="0007328C"/>
    <w:rsid w:val="00074013"/>
    <w:rsid w:val="00075C76"/>
    <w:rsid w:val="00080280"/>
    <w:rsid w:val="00080CF6"/>
    <w:rsid w:val="000826B4"/>
    <w:rsid w:val="0008327B"/>
    <w:rsid w:val="00084C54"/>
    <w:rsid w:val="00084C86"/>
    <w:rsid w:val="00084FE9"/>
    <w:rsid w:val="000857AF"/>
    <w:rsid w:val="00085A06"/>
    <w:rsid w:val="00086081"/>
    <w:rsid w:val="0008696A"/>
    <w:rsid w:val="00086A59"/>
    <w:rsid w:val="0009052D"/>
    <w:rsid w:val="00092E2F"/>
    <w:rsid w:val="000933A2"/>
    <w:rsid w:val="00093BE1"/>
    <w:rsid w:val="0009454B"/>
    <w:rsid w:val="00094A0F"/>
    <w:rsid w:val="00094A27"/>
    <w:rsid w:val="00094C9F"/>
    <w:rsid w:val="00096276"/>
    <w:rsid w:val="00097EFB"/>
    <w:rsid w:val="000A06EF"/>
    <w:rsid w:val="000A2287"/>
    <w:rsid w:val="000A230B"/>
    <w:rsid w:val="000A331D"/>
    <w:rsid w:val="000A3C6F"/>
    <w:rsid w:val="000A433F"/>
    <w:rsid w:val="000A47DD"/>
    <w:rsid w:val="000A5017"/>
    <w:rsid w:val="000B13CF"/>
    <w:rsid w:val="000B29BF"/>
    <w:rsid w:val="000B2FAC"/>
    <w:rsid w:val="000B365A"/>
    <w:rsid w:val="000B36CA"/>
    <w:rsid w:val="000B3EC4"/>
    <w:rsid w:val="000B7D6D"/>
    <w:rsid w:val="000C11B8"/>
    <w:rsid w:val="000C4875"/>
    <w:rsid w:val="000C579B"/>
    <w:rsid w:val="000D03CB"/>
    <w:rsid w:val="000D0427"/>
    <w:rsid w:val="000D14B3"/>
    <w:rsid w:val="000D5FE7"/>
    <w:rsid w:val="000D6795"/>
    <w:rsid w:val="000E0BE0"/>
    <w:rsid w:val="000E5DED"/>
    <w:rsid w:val="000E5EB4"/>
    <w:rsid w:val="000E6847"/>
    <w:rsid w:val="000E6BAF"/>
    <w:rsid w:val="000E6E28"/>
    <w:rsid w:val="000F0409"/>
    <w:rsid w:val="000F0B6C"/>
    <w:rsid w:val="000F0EB3"/>
    <w:rsid w:val="000F1944"/>
    <w:rsid w:val="000F2551"/>
    <w:rsid w:val="000F5E72"/>
    <w:rsid w:val="000F7727"/>
    <w:rsid w:val="0010163D"/>
    <w:rsid w:val="00102D3C"/>
    <w:rsid w:val="001033D0"/>
    <w:rsid w:val="00103F5F"/>
    <w:rsid w:val="00105099"/>
    <w:rsid w:val="00114707"/>
    <w:rsid w:val="00114B2C"/>
    <w:rsid w:val="001151CB"/>
    <w:rsid w:val="001158D1"/>
    <w:rsid w:val="00115AA1"/>
    <w:rsid w:val="00116570"/>
    <w:rsid w:val="0011718E"/>
    <w:rsid w:val="00117E39"/>
    <w:rsid w:val="0012132E"/>
    <w:rsid w:val="00122E75"/>
    <w:rsid w:val="00124BE9"/>
    <w:rsid w:val="0012532A"/>
    <w:rsid w:val="00125624"/>
    <w:rsid w:val="001259E1"/>
    <w:rsid w:val="001316BE"/>
    <w:rsid w:val="001334C0"/>
    <w:rsid w:val="0013583E"/>
    <w:rsid w:val="00141794"/>
    <w:rsid w:val="00141AEA"/>
    <w:rsid w:val="0014728F"/>
    <w:rsid w:val="001539ED"/>
    <w:rsid w:val="001540B8"/>
    <w:rsid w:val="00156D3C"/>
    <w:rsid w:val="001613B5"/>
    <w:rsid w:val="001623AF"/>
    <w:rsid w:val="00162B17"/>
    <w:rsid w:val="001640A3"/>
    <w:rsid w:val="001643E5"/>
    <w:rsid w:val="00164D67"/>
    <w:rsid w:val="00173797"/>
    <w:rsid w:val="001737E7"/>
    <w:rsid w:val="00174568"/>
    <w:rsid w:val="001765DB"/>
    <w:rsid w:val="00177562"/>
    <w:rsid w:val="00177F56"/>
    <w:rsid w:val="001813C6"/>
    <w:rsid w:val="00181415"/>
    <w:rsid w:val="00183A91"/>
    <w:rsid w:val="00185558"/>
    <w:rsid w:val="0018672D"/>
    <w:rsid w:val="001906DF"/>
    <w:rsid w:val="00190D53"/>
    <w:rsid w:val="00192F35"/>
    <w:rsid w:val="00195039"/>
    <w:rsid w:val="00195FFA"/>
    <w:rsid w:val="00196A14"/>
    <w:rsid w:val="001978F5"/>
    <w:rsid w:val="00197BF0"/>
    <w:rsid w:val="001A1170"/>
    <w:rsid w:val="001A2790"/>
    <w:rsid w:val="001A4DA8"/>
    <w:rsid w:val="001A52B9"/>
    <w:rsid w:val="001A66B1"/>
    <w:rsid w:val="001B0C5E"/>
    <w:rsid w:val="001B0EE8"/>
    <w:rsid w:val="001B251C"/>
    <w:rsid w:val="001B574D"/>
    <w:rsid w:val="001B5A35"/>
    <w:rsid w:val="001B5A62"/>
    <w:rsid w:val="001B5E26"/>
    <w:rsid w:val="001C0E5A"/>
    <w:rsid w:val="001C19BE"/>
    <w:rsid w:val="001C1A85"/>
    <w:rsid w:val="001C1FEA"/>
    <w:rsid w:val="001C232C"/>
    <w:rsid w:val="001C3091"/>
    <w:rsid w:val="001C38A8"/>
    <w:rsid w:val="001C555B"/>
    <w:rsid w:val="001C56CD"/>
    <w:rsid w:val="001D0792"/>
    <w:rsid w:val="001D3AC5"/>
    <w:rsid w:val="001D5399"/>
    <w:rsid w:val="001D596E"/>
    <w:rsid w:val="001D607D"/>
    <w:rsid w:val="001E2951"/>
    <w:rsid w:val="001E3E3E"/>
    <w:rsid w:val="001F14DB"/>
    <w:rsid w:val="001F1F27"/>
    <w:rsid w:val="001F57D7"/>
    <w:rsid w:val="00200496"/>
    <w:rsid w:val="00200BD3"/>
    <w:rsid w:val="00202BE0"/>
    <w:rsid w:val="00204284"/>
    <w:rsid w:val="002058B4"/>
    <w:rsid w:val="00205E04"/>
    <w:rsid w:val="002069DF"/>
    <w:rsid w:val="002103E5"/>
    <w:rsid w:val="00210596"/>
    <w:rsid w:val="002109A6"/>
    <w:rsid w:val="00211093"/>
    <w:rsid w:val="0021339C"/>
    <w:rsid w:val="00214581"/>
    <w:rsid w:val="002146D0"/>
    <w:rsid w:val="0021482A"/>
    <w:rsid w:val="002149A1"/>
    <w:rsid w:val="002165A3"/>
    <w:rsid w:val="00220343"/>
    <w:rsid w:val="00222F74"/>
    <w:rsid w:val="00230335"/>
    <w:rsid w:val="002307FE"/>
    <w:rsid w:val="00232045"/>
    <w:rsid w:val="00233A17"/>
    <w:rsid w:val="00233CF3"/>
    <w:rsid w:val="00235271"/>
    <w:rsid w:val="00243BB8"/>
    <w:rsid w:val="00243BF0"/>
    <w:rsid w:val="00243F8C"/>
    <w:rsid w:val="002466FB"/>
    <w:rsid w:val="002474D3"/>
    <w:rsid w:val="0025471B"/>
    <w:rsid w:val="002605CF"/>
    <w:rsid w:val="002611DE"/>
    <w:rsid w:val="00261AF2"/>
    <w:rsid w:val="00262B67"/>
    <w:rsid w:val="0026646B"/>
    <w:rsid w:val="002665FA"/>
    <w:rsid w:val="00267308"/>
    <w:rsid w:val="00271157"/>
    <w:rsid w:val="00272504"/>
    <w:rsid w:val="0027356B"/>
    <w:rsid w:val="00274459"/>
    <w:rsid w:val="002753BD"/>
    <w:rsid w:val="00276826"/>
    <w:rsid w:val="00277148"/>
    <w:rsid w:val="00280AA6"/>
    <w:rsid w:val="00282F10"/>
    <w:rsid w:val="002839EB"/>
    <w:rsid w:val="00283CC9"/>
    <w:rsid w:val="002857E1"/>
    <w:rsid w:val="002873FC"/>
    <w:rsid w:val="002917F0"/>
    <w:rsid w:val="00294FF7"/>
    <w:rsid w:val="00296587"/>
    <w:rsid w:val="00296803"/>
    <w:rsid w:val="002973F2"/>
    <w:rsid w:val="002A2022"/>
    <w:rsid w:val="002A3476"/>
    <w:rsid w:val="002A4B09"/>
    <w:rsid w:val="002A618A"/>
    <w:rsid w:val="002A7D82"/>
    <w:rsid w:val="002B025E"/>
    <w:rsid w:val="002B067E"/>
    <w:rsid w:val="002B31A4"/>
    <w:rsid w:val="002B3FE5"/>
    <w:rsid w:val="002B6243"/>
    <w:rsid w:val="002C1E6D"/>
    <w:rsid w:val="002C2769"/>
    <w:rsid w:val="002C3549"/>
    <w:rsid w:val="002C4168"/>
    <w:rsid w:val="002C416D"/>
    <w:rsid w:val="002C43E8"/>
    <w:rsid w:val="002C4F59"/>
    <w:rsid w:val="002C5393"/>
    <w:rsid w:val="002C6CDA"/>
    <w:rsid w:val="002C7157"/>
    <w:rsid w:val="002D2309"/>
    <w:rsid w:val="002D31F8"/>
    <w:rsid w:val="002D3889"/>
    <w:rsid w:val="002D3968"/>
    <w:rsid w:val="002D483F"/>
    <w:rsid w:val="002D4863"/>
    <w:rsid w:val="002D48F4"/>
    <w:rsid w:val="002D5127"/>
    <w:rsid w:val="002D749E"/>
    <w:rsid w:val="002D78DF"/>
    <w:rsid w:val="002D79B8"/>
    <w:rsid w:val="002E4DD0"/>
    <w:rsid w:val="002F0B39"/>
    <w:rsid w:val="00300582"/>
    <w:rsid w:val="003007D4"/>
    <w:rsid w:val="00300CC1"/>
    <w:rsid w:val="00301571"/>
    <w:rsid w:val="00302B92"/>
    <w:rsid w:val="00303C48"/>
    <w:rsid w:val="00305365"/>
    <w:rsid w:val="003054BB"/>
    <w:rsid w:val="00307EDD"/>
    <w:rsid w:val="00313F08"/>
    <w:rsid w:val="00315058"/>
    <w:rsid w:val="00315156"/>
    <w:rsid w:val="003175DA"/>
    <w:rsid w:val="003211FB"/>
    <w:rsid w:val="00321AFF"/>
    <w:rsid w:val="00323D2A"/>
    <w:rsid w:val="00334CF5"/>
    <w:rsid w:val="00335927"/>
    <w:rsid w:val="00336E22"/>
    <w:rsid w:val="00342517"/>
    <w:rsid w:val="003426D2"/>
    <w:rsid w:val="003431B5"/>
    <w:rsid w:val="003440C7"/>
    <w:rsid w:val="0034459F"/>
    <w:rsid w:val="003445FC"/>
    <w:rsid w:val="00344AB5"/>
    <w:rsid w:val="00344AF9"/>
    <w:rsid w:val="00345025"/>
    <w:rsid w:val="00353498"/>
    <w:rsid w:val="0035490B"/>
    <w:rsid w:val="00355A14"/>
    <w:rsid w:val="00361826"/>
    <w:rsid w:val="00361E78"/>
    <w:rsid w:val="00366D71"/>
    <w:rsid w:val="003736DB"/>
    <w:rsid w:val="003741AE"/>
    <w:rsid w:val="003745B1"/>
    <w:rsid w:val="00375B10"/>
    <w:rsid w:val="00380BD9"/>
    <w:rsid w:val="00382756"/>
    <w:rsid w:val="0038533C"/>
    <w:rsid w:val="003857F5"/>
    <w:rsid w:val="003914E9"/>
    <w:rsid w:val="003934CE"/>
    <w:rsid w:val="00393A1A"/>
    <w:rsid w:val="00393F73"/>
    <w:rsid w:val="003A1A67"/>
    <w:rsid w:val="003A3136"/>
    <w:rsid w:val="003A3CA0"/>
    <w:rsid w:val="003A449D"/>
    <w:rsid w:val="003A594C"/>
    <w:rsid w:val="003A644E"/>
    <w:rsid w:val="003A692E"/>
    <w:rsid w:val="003A7CA9"/>
    <w:rsid w:val="003B1058"/>
    <w:rsid w:val="003B37AB"/>
    <w:rsid w:val="003B40EC"/>
    <w:rsid w:val="003B4731"/>
    <w:rsid w:val="003B574D"/>
    <w:rsid w:val="003B6113"/>
    <w:rsid w:val="003C2595"/>
    <w:rsid w:val="003C3266"/>
    <w:rsid w:val="003C36E8"/>
    <w:rsid w:val="003C4E00"/>
    <w:rsid w:val="003C57E6"/>
    <w:rsid w:val="003C70EB"/>
    <w:rsid w:val="003C71D9"/>
    <w:rsid w:val="003C7666"/>
    <w:rsid w:val="003D1F8E"/>
    <w:rsid w:val="003D253D"/>
    <w:rsid w:val="003D4A1F"/>
    <w:rsid w:val="003D6826"/>
    <w:rsid w:val="003D7A95"/>
    <w:rsid w:val="003E133D"/>
    <w:rsid w:val="003E1D24"/>
    <w:rsid w:val="003E2C3F"/>
    <w:rsid w:val="003E3BD9"/>
    <w:rsid w:val="003E484D"/>
    <w:rsid w:val="003E4EE9"/>
    <w:rsid w:val="003E6370"/>
    <w:rsid w:val="003E6AE6"/>
    <w:rsid w:val="003F2CA4"/>
    <w:rsid w:val="003F3149"/>
    <w:rsid w:val="003F333A"/>
    <w:rsid w:val="003F43D4"/>
    <w:rsid w:val="003F5ABE"/>
    <w:rsid w:val="003F73C6"/>
    <w:rsid w:val="003F7654"/>
    <w:rsid w:val="00400BF8"/>
    <w:rsid w:val="00403827"/>
    <w:rsid w:val="00403A3E"/>
    <w:rsid w:val="00405C7B"/>
    <w:rsid w:val="00410552"/>
    <w:rsid w:val="00413673"/>
    <w:rsid w:val="004140B7"/>
    <w:rsid w:val="00416B25"/>
    <w:rsid w:val="00417C67"/>
    <w:rsid w:val="00420882"/>
    <w:rsid w:val="004218F9"/>
    <w:rsid w:val="004240ED"/>
    <w:rsid w:val="00424F4D"/>
    <w:rsid w:val="00425250"/>
    <w:rsid w:val="004257FE"/>
    <w:rsid w:val="00425A9A"/>
    <w:rsid w:val="00426756"/>
    <w:rsid w:val="004312A6"/>
    <w:rsid w:val="00434B1B"/>
    <w:rsid w:val="00434E61"/>
    <w:rsid w:val="00436A2F"/>
    <w:rsid w:val="00436FA0"/>
    <w:rsid w:val="0044118E"/>
    <w:rsid w:val="00442B45"/>
    <w:rsid w:val="00442D7C"/>
    <w:rsid w:val="0044306B"/>
    <w:rsid w:val="004436EF"/>
    <w:rsid w:val="00444D32"/>
    <w:rsid w:val="004466B3"/>
    <w:rsid w:val="0045083D"/>
    <w:rsid w:val="00452417"/>
    <w:rsid w:val="0045255A"/>
    <w:rsid w:val="004529A0"/>
    <w:rsid w:val="00452E01"/>
    <w:rsid w:val="004551FB"/>
    <w:rsid w:val="00455479"/>
    <w:rsid w:val="0045666B"/>
    <w:rsid w:val="0046247F"/>
    <w:rsid w:val="004671CE"/>
    <w:rsid w:val="0047087C"/>
    <w:rsid w:val="00470D3D"/>
    <w:rsid w:val="00470E1F"/>
    <w:rsid w:val="00470FE2"/>
    <w:rsid w:val="00473BA1"/>
    <w:rsid w:val="00473C14"/>
    <w:rsid w:val="004761EF"/>
    <w:rsid w:val="00476A2A"/>
    <w:rsid w:val="004803EE"/>
    <w:rsid w:val="0048233C"/>
    <w:rsid w:val="00482BC6"/>
    <w:rsid w:val="00482C8A"/>
    <w:rsid w:val="00482F0E"/>
    <w:rsid w:val="00485199"/>
    <w:rsid w:val="00495743"/>
    <w:rsid w:val="00495DC7"/>
    <w:rsid w:val="00496003"/>
    <w:rsid w:val="00497221"/>
    <w:rsid w:val="00497921"/>
    <w:rsid w:val="004A06ED"/>
    <w:rsid w:val="004A0C68"/>
    <w:rsid w:val="004A6F8D"/>
    <w:rsid w:val="004B0183"/>
    <w:rsid w:val="004B02A3"/>
    <w:rsid w:val="004B1E2E"/>
    <w:rsid w:val="004B2BE2"/>
    <w:rsid w:val="004B3C1A"/>
    <w:rsid w:val="004B4EC5"/>
    <w:rsid w:val="004B57FF"/>
    <w:rsid w:val="004B629E"/>
    <w:rsid w:val="004B66CC"/>
    <w:rsid w:val="004B69C0"/>
    <w:rsid w:val="004B7062"/>
    <w:rsid w:val="004B7198"/>
    <w:rsid w:val="004B7A92"/>
    <w:rsid w:val="004C1497"/>
    <w:rsid w:val="004C1F6D"/>
    <w:rsid w:val="004C4491"/>
    <w:rsid w:val="004D20AB"/>
    <w:rsid w:val="004D21CC"/>
    <w:rsid w:val="004D2F74"/>
    <w:rsid w:val="004D3683"/>
    <w:rsid w:val="004D3FF3"/>
    <w:rsid w:val="004D400D"/>
    <w:rsid w:val="004D5A0C"/>
    <w:rsid w:val="004D73C7"/>
    <w:rsid w:val="004E055D"/>
    <w:rsid w:val="004E0FD5"/>
    <w:rsid w:val="004E1A7D"/>
    <w:rsid w:val="004E5447"/>
    <w:rsid w:val="004E5F2C"/>
    <w:rsid w:val="004E7C5B"/>
    <w:rsid w:val="004F1C24"/>
    <w:rsid w:val="004F3143"/>
    <w:rsid w:val="004F34C6"/>
    <w:rsid w:val="004F5622"/>
    <w:rsid w:val="00500225"/>
    <w:rsid w:val="00501A21"/>
    <w:rsid w:val="00502863"/>
    <w:rsid w:val="0050339F"/>
    <w:rsid w:val="00503901"/>
    <w:rsid w:val="00504425"/>
    <w:rsid w:val="00505622"/>
    <w:rsid w:val="00506968"/>
    <w:rsid w:val="00506A26"/>
    <w:rsid w:val="0050769E"/>
    <w:rsid w:val="00507A56"/>
    <w:rsid w:val="00511DC8"/>
    <w:rsid w:val="00512040"/>
    <w:rsid w:val="0051253E"/>
    <w:rsid w:val="00512D83"/>
    <w:rsid w:val="005151AE"/>
    <w:rsid w:val="005151B7"/>
    <w:rsid w:val="005152CC"/>
    <w:rsid w:val="00515C2E"/>
    <w:rsid w:val="005161B0"/>
    <w:rsid w:val="00523FEE"/>
    <w:rsid w:val="005248C0"/>
    <w:rsid w:val="00524E6C"/>
    <w:rsid w:val="00531693"/>
    <w:rsid w:val="00532B59"/>
    <w:rsid w:val="00532FB0"/>
    <w:rsid w:val="005334E9"/>
    <w:rsid w:val="0053436F"/>
    <w:rsid w:val="0054007E"/>
    <w:rsid w:val="0054038C"/>
    <w:rsid w:val="00546A21"/>
    <w:rsid w:val="00547D76"/>
    <w:rsid w:val="005512A7"/>
    <w:rsid w:val="0055182B"/>
    <w:rsid w:val="0055205D"/>
    <w:rsid w:val="005520CE"/>
    <w:rsid w:val="00552818"/>
    <w:rsid w:val="00555E90"/>
    <w:rsid w:val="00557540"/>
    <w:rsid w:val="00560AC8"/>
    <w:rsid w:val="00560E71"/>
    <w:rsid w:val="0056427A"/>
    <w:rsid w:val="00564A7F"/>
    <w:rsid w:val="0057021C"/>
    <w:rsid w:val="00571DBE"/>
    <w:rsid w:val="00572266"/>
    <w:rsid w:val="00573688"/>
    <w:rsid w:val="00580CCE"/>
    <w:rsid w:val="00581C6C"/>
    <w:rsid w:val="0059114F"/>
    <w:rsid w:val="00592BF0"/>
    <w:rsid w:val="00592EC3"/>
    <w:rsid w:val="00593352"/>
    <w:rsid w:val="005A02C9"/>
    <w:rsid w:val="005A078B"/>
    <w:rsid w:val="005A48F5"/>
    <w:rsid w:val="005A57C3"/>
    <w:rsid w:val="005A58FB"/>
    <w:rsid w:val="005A740A"/>
    <w:rsid w:val="005A764D"/>
    <w:rsid w:val="005A77D6"/>
    <w:rsid w:val="005A7817"/>
    <w:rsid w:val="005B03B0"/>
    <w:rsid w:val="005B03F7"/>
    <w:rsid w:val="005B1548"/>
    <w:rsid w:val="005B4128"/>
    <w:rsid w:val="005B6748"/>
    <w:rsid w:val="005C101E"/>
    <w:rsid w:val="005C2434"/>
    <w:rsid w:val="005C2E1B"/>
    <w:rsid w:val="005C41F5"/>
    <w:rsid w:val="005C6116"/>
    <w:rsid w:val="005D6A02"/>
    <w:rsid w:val="005D772F"/>
    <w:rsid w:val="005E6DDA"/>
    <w:rsid w:val="005E75F5"/>
    <w:rsid w:val="005F5550"/>
    <w:rsid w:val="005F65F3"/>
    <w:rsid w:val="005F6764"/>
    <w:rsid w:val="005F6E2B"/>
    <w:rsid w:val="005F6F29"/>
    <w:rsid w:val="005F77D6"/>
    <w:rsid w:val="00600648"/>
    <w:rsid w:val="006017EC"/>
    <w:rsid w:val="00601C95"/>
    <w:rsid w:val="00604134"/>
    <w:rsid w:val="00607F9C"/>
    <w:rsid w:val="0061796A"/>
    <w:rsid w:val="00617A0D"/>
    <w:rsid w:val="00622208"/>
    <w:rsid w:val="006226C5"/>
    <w:rsid w:val="006236C8"/>
    <w:rsid w:val="0062549D"/>
    <w:rsid w:val="006273D4"/>
    <w:rsid w:val="00633758"/>
    <w:rsid w:val="00633901"/>
    <w:rsid w:val="00634CE4"/>
    <w:rsid w:val="00635BA4"/>
    <w:rsid w:val="00635DD4"/>
    <w:rsid w:val="00641222"/>
    <w:rsid w:val="0064134B"/>
    <w:rsid w:val="00643F70"/>
    <w:rsid w:val="00644178"/>
    <w:rsid w:val="0064487A"/>
    <w:rsid w:val="006459AA"/>
    <w:rsid w:val="00645DBC"/>
    <w:rsid w:val="00645F86"/>
    <w:rsid w:val="00646C5E"/>
    <w:rsid w:val="00647299"/>
    <w:rsid w:val="00647FD0"/>
    <w:rsid w:val="00650F36"/>
    <w:rsid w:val="006534EE"/>
    <w:rsid w:val="00653C83"/>
    <w:rsid w:val="00654F98"/>
    <w:rsid w:val="00661B69"/>
    <w:rsid w:val="006635C0"/>
    <w:rsid w:val="00663B07"/>
    <w:rsid w:val="00664898"/>
    <w:rsid w:val="006672A0"/>
    <w:rsid w:val="0066796E"/>
    <w:rsid w:val="00672CB9"/>
    <w:rsid w:val="00674BDF"/>
    <w:rsid w:val="00674F78"/>
    <w:rsid w:val="00677B94"/>
    <w:rsid w:val="0068043E"/>
    <w:rsid w:val="006808DF"/>
    <w:rsid w:val="0068269E"/>
    <w:rsid w:val="00683FA9"/>
    <w:rsid w:val="006911DC"/>
    <w:rsid w:val="006913F7"/>
    <w:rsid w:val="00693A56"/>
    <w:rsid w:val="006959C8"/>
    <w:rsid w:val="00695E35"/>
    <w:rsid w:val="00696EBC"/>
    <w:rsid w:val="006A1787"/>
    <w:rsid w:val="006A1A97"/>
    <w:rsid w:val="006A1E2A"/>
    <w:rsid w:val="006A3FEC"/>
    <w:rsid w:val="006A4E18"/>
    <w:rsid w:val="006A6515"/>
    <w:rsid w:val="006A6CAD"/>
    <w:rsid w:val="006B043C"/>
    <w:rsid w:val="006B0877"/>
    <w:rsid w:val="006B19A6"/>
    <w:rsid w:val="006B1BA6"/>
    <w:rsid w:val="006B3E3F"/>
    <w:rsid w:val="006B457E"/>
    <w:rsid w:val="006B473C"/>
    <w:rsid w:val="006C2522"/>
    <w:rsid w:val="006C625A"/>
    <w:rsid w:val="006C68E8"/>
    <w:rsid w:val="006D0C48"/>
    <w:rsid w:val="006D21B7"/>
    <w:rsid w:val="006D3197"/>
    <w:rsid w:val="006D32D2"/>
    <w:rsid w:val="006D36F6"/>
    <w:rsid w:val="006D444F"/>
    <w:rsid w:val="006D7E63"/>
    <w:rsid w:val="006E009F"/>
    <w:rsid w:val="006E255D"/>
    <w:rsid w:val="006E3430"/>
    <w:rsid w:val="006E34B9"/>
    <w:rsid w:val="006E367C"/>
    <w:rsid w:val="006E4623"/>
    <w:rsid w:val="006E4914"/>
    <w:rsid w:val="006E625C"/>
    <w:rsid w:val="006F0664"/>
    <w:rsid w:val="006F131F"/>
    <w:rsid w:val="006F1C7A"/>
    <w:rsid w:val="006F496D"/>
    <w:rsid w:val="006F60BD"/>
    <w:rsid w:val="006F6E44"/>
    <w:rsid w:val="006F751D"/>
    <w:rsid w:val="00703699"/>
    <w:rsid w:val="0070435D"/>
    <w:rsid w:val="007046FA"/>
    <w:rsid w:val="00704906"/>
    <w:rsid w:val="00704F08"/>
    <w:rsid w:val="007051E9"/>
    <w:rsid w:val="0070531A"/>
    <w:rsid w:val="0070541F"/>
    <w:rsid w:val="00707BD2"/>
    <w:rsid w:val="00707CD4"/>
    <w:rsid w:val="00710BC0"/>
    <w:rsid w:val="007112B7"/>
    <w:rsid w:val="00711873"/>
    <w:rsid w:val="00713461"/>
    <w:rsid w:val="00715D55"/>
    <w:rsid w:val="00717BA2"/>
    <w:rsid w:val="00717E0A"/>
    <w:rsid w:val="007226D4"/>
    <w:rsid w:val="007266EB"/>
    <w:rsid w:val="00730C50"/>
    <w:rsid w:val="00730E49"/>
    <w:rsid w:val="007316FB"/>
    <w:rsid w:val="00731949"/>
    <w:rsid w:val="00731BF2"/>
    <w:rsid w:val="0073392E"/>
    <w:rsid w:val="00734833"/>
    <w:rsid w:val="00734B25"/>
    <w:rsid w:val="00734C96"/>
    <w:rsid w:val="00735C81"/>
    <w:rsid w:val="00741467"/>
    <w:rsid w:val="00743A86"/>
    <w:rsid w:val="00743AD9"/>
    <w:rsid w:val="00750841"/>
    <w:rsid w:val="00751E49"/>
    <w:rsid w:val="00753084"/>
    <w:rsid w:val="007532F5"/>
    <w:rsid w:val="00753727"/>
    <w:rsid w:val="007607C3"/>
    <w:rsid w:val="00761DAA"/>
    <w:rsid w:val="0076222E"/>
    <w:rsid w:val="00764976"/>
    <w:rsid w:val="00765FB4"/>
    <w:rsid w:val="00770358"/>
    <w:rsid w:val="00772BF0"/>
    <w:rsid w:val="00772CA1"/>
    <w:rsid w:val="00772FDF"/>
    <w:rsid w:val="00774D98"/>
    <w:rsid w:val="00775E0A"/>
    <w:rsid w:val="00776B1B"/>
    <w:rsid w:val="00777307"/>
    <w:rsid w:val="00777D5D"/>
    <w:rsid w:val="00780D1D"/>
    <w:rsid w:val="007813A3"/>
    <w:rsid w:val="007825C4"/>
    <w:rsid w:val="00782A4A"/>
    <w:rsid w:val="0078303B"/>
    <w:rsid w:val="0078410E"/>
    <w:rsid w:val="00786CF7"/>
    <w:rsid w:val="007879E5"/>
    <w:rsid w:val="00791DDD"/>
    <w:rsid w:val="007976D6"/>
    <w:rsid w:val="00797DB5"/>
    <w:rsid w:val="007A2AA0"/>
    <w:rsid w:val="007A425C"/>
    <w:rsid w:val="007A553C"/>
    <w:rsid w:val="007A638D"/>
    <w:rsid w:val="007A6BCF"/>
    <w:rsid w:val="007A6D3C"/>
    <w:rsid w:val="007B04CB"/>
    <w:rsid w:val="007B2398"/>
    <w:rsid w:val="007B27A6"/>
    <w:rsid w:val="007B42C0"/>
    <w:rsid w:val="007B449D"/>
    <w:rsid w:val="007B6000"/>
    <w:rsid w:val="007B76AD"/>
    <w:rsid w:val="007B7D10"/>
    <w:rsid w:val="007C29C2"/>
    <w:rsid w:val="007D239A"/>
    <w:rsid w:val="007D367F"/>
    <w:rsid w:val="007D53B7"/>
    <w:rsid w:val="007D55DD"/>
    <w:rsid w:val="007D6568"/>
    <w:rsid w:val="007E4D7A"/>
    <w:rsid w:val="007E7C82"/>
    <w:rsid w:val="007F1B62"/>
    <w:rsid w:val="007F1F59"/>
    <w:rsid w:val="007F4DE5"/>
    <w:rsid w:val="007F4E95"/>
    <w:rsid w:val="007F6A41"/>
    <w:rsid w:val="007F6F53"/>
    <w:rsid w:val="007F73B8"/>
    <w:rsid w:val="00802CE0"/>
    <w:rsid w:val="008033F7"/>
    <w:rsid w:val="0080414C"/>
    <w:rsid w:val="00806788"/>
    <w:rsid w:val="00811948"/>
    <w:rsid w:val="00811C30"/>
    <w:rsid w:val="0081595B"/>
    <w:rsid w:val="0081649D"/>
    <w:rsid w:val="00817DDD"/>
    <w:rsid w:val="008201A5"/>
    <w:rsid w:val="00821A45"/>
    <w:rsid w:val="0082297B"/>
    <w:rsid w:val="00823A4F"/>
    <w:rsid w:val="008240F3"/>
    <w:rsid w:val="00825BE7"/>
    <w:rsid w:val="00826DE4"/>
    <w:rsid w:val="00827D5B"/>
    <w:rsid w:val="00830D71"/>
    <w:rsid w:val="00831999"/>
    <w:rsid w:val="008325AC"/>
    <w:rsid w:val="008348B4"/>
    <w:rsid w:val="0083661A"/>
    <w:rsid w:val="00842223"/>
    <w:rsid w:val="00844F01"/>
    <w:rsid w:val="0084501B"/>
    <w:rsid w:val="0085447B"/>
    <w:rsid w:val="00856780"/>
    <w:rsid w:val="008600A4"/>
    <w:rsid w:val="00860EB1"/>
    <w:rsid w:val="008641C4"/>
    <w:rsid w:val="0086444C"/>
    <w:rsid w:val="00865984"/>
    <w:rsid w:val="00874682"/>
    <w:rsid w:val="00874E7C"/>
    <w:rsid w:val="00876DFA"/>
    <w:rsid w:val="0088052B"/>
    <w:rsid w:val="008805CD"/>
    <w:rsid w:val="00880C5E"/>
    <w:rsid w:val="008812DC"/>
    <w:rsid w:val="00883EAA"/>
    <w:rsid w:val="00884B0B"/>
    <w:rsid w:val="008855EF"/>
    <w:rsid w:val="00886679"/>
    <w:rsid w:val="0088793B"/>
    <w:rsid w:val="0089012F"/>
    <w:rsid w:val="00891E3B"/>
    <w:rsid w:val="00895BA0"/>
    <w:rsid w:val="008975C3"/>
    <w:rsid w:val="008A1BA0"/>
    <w:rsid w:val="008A3FB3"/>
    <w:rsid w:val="008A42FF"/>
    <w:rsid w:val="008A60FB"/>
    <w:rsid w:val="008B0495"/>
    <w:rsid w:val="008B057D"/>
    <w:rsid w:val="008B1DE4"/>
    <w:rsid w:val="008B3DFF"/>
    <w:rsid w:val="008B54C3"/>
    <w:rsid w:val="008C05AC"/>
    <w:rsid w:val="008C0F25"/>
    <w:rsid w:val="008C67C4"/>
    <w:rsid w:val="008C75D0"/>
    <w:rsid w:val="008D13FA"/>
    <w:rsid w:val="008D2DE3"/>
    <w:rsid w:val="008D2F60"/>
    <w:rsid w:val="008D429A"/>
    <w:rsid w:val="008D73E6"/>
    <w:rsid w:val="008E1226"/>
    <w:rsid w:val="008E2996"/>
    <w:rsid w:val="008E51CC"/>
    <w:rsid w:val="008E63EF"/>
    <w:rsid w:val="008E6B9F"/>
    <w:rsid w:val="008E7F34"/>
    <w:rsid w:val="008F0DD0"/>
    <w:rsid w:val="008F2254"/>
    <w:rsid w:val="008F31F6"/>
    <w:rsid w:val="008F395B"/>
    <w:rsid w:val="008F46B7"/>
    <w:rsid w:val="008F54DE"/>
    <w:rsid w:val="009045C3"/>
    <w:rsid w:val="00907968"/>
    <w:rsid w:val="009100D2"/>
    <w:rsid w:val="00910618"/>
    <w:rsid w:val="00913319"/>
    <w:rsid w:val="00913526"/>
    <w:rsid w:val="009147AA"/>
    <w:rsid w:val="00927DB3"/>
    <w:rsid w:val="00931935"/>
    <w:rsid w:val="009338A2"/>
    <w:rsid w:val="00934D04"/>
    <w:rsid w:val="00936C36"/>
    <w:rsid w:val="00940E55"/>
    <w:rsid w:val="00944162"/>
    <w:rsid w:val="0094468C"/>
    <w:rsid w:val="0094689A"/>
    <w:rsid w:val="00946A4F"/>
    <w:rsid w:val="0094745E"/>
    <w:rsid w:val="00952E3F"/>
    <w:rsid w:val="009539AB"/>
    <w:rsid w:val="009543F2"/>
    <w:rsid w:val="00955D94"/>
    <w:rsid w:val="00955F62"/>
    <w:rsid w:val="00956630"/>
    <w:rsid w:val="00956631"/>
    <w:rsid w:val="0095792A"/>
    <w:rsid w:val="00962983"/>
    <w:rsid w:val="009636A6"/>
    <w:rsid w:val="00965D96"/>
    <w:rsid w:val="00966A28"/>
    <w:rsid w:val="00966B90"/>
    <w:rsid w:val="0097012C"/>
    <w:rsid w:val="0097145F"/>
    <w:rsid w:val="009727EC"/>
    <w:rsid w:val="00972D4F"/>
    <w:rsid w:val="0097425B"/>
    <w:rsid w:val="00977866"/>
    <w:rsid w:val="00977FE5"/>
    <w:rsid w:val="00981353"/>
    <w:rsid w:val="00983F00"/>
    <w:rsid w:val="00984CA2"/>
    <w:rsid w:val="00985736"/>
    <w:rsid w:val="00985982"/>
    <w:rsid w:val="00987077"/>
    <w:rsid w:val="00987B05"/>
    <w:rsid w:val="00990DDE"/>
    <w:rsid w:val="00990FFD"/>
    <w:rsid w:val="009938BF"/>
    <w:rsid w:val="00993C86"/>
    <w:rsid w:val="00995132"/>
    <w:rsid w:val="009A0253"/>
    <w:rsid w:val="009A08FE"/>
    <w:rsid w:val="009A0E46"/>
    <w:rsid w:val="009A36DB"/>
    <w:rsid w:val="009A3DB5"/>
    <w:rsid w:val="009A47E3"/>
    <w:rsid w:val="009A67CF"/>
    <w:rsid w:val="009A67F1"/>
    <w:rsid w:val="009B066E"/>
    <w:rsid w:val="009B097D"/>
    <w:rsid w:val="009B11A3"/>
    <w:rsid w:val="009B23B8"/>
    <w:rsid w:val="009B394F"/>
    <w:rsid w:val="009B572E"/>
    <w:rsid w:val="009B7AF9"/>
    <w:rsid w:val="009C1FB2"/>
    <w:rsid w:val="009C3C1D"/>
    <w:rsid w:val="009C6514"/>
    <w:rsid w:val="009C6FFC"/>
    <w:rsid w:val="009D0098"/>
    <w:rsid w:val="009D0752"/>
    <w:rsid w:val="009D0B89"/>
    <w:rsid w:val="009D1EC2"/>
    <w:rsid w:val="009D205E"/>
    <w:rsid w:val="009D291F"/>
    <w:rsid w:val="009D33C8"/>
    <w:rsid w:val="009D348E"/>
    <w:rsid w:val="009E31ED"/>
    <w:rsid w:val="009E3BB6"/>
    <w:rsid w:val="009E3D5C"/>
    <w:rsid w:val="009E3E45"/>
    <w:rsid w:val="009E455C"/>
    <w:rsid w:val="009E6403"/>
    <w:rsid w:val="009F160E"/>
    <w:rsid w:val="009F32EA"/>
    <w:rsid w:val="009F441C"/>
    <w:rsid w:val="009F4626"/>
    <w:rsid w:val="009F4D53"/>
    <w:rsid w:val="00A019D3"/>
    <w:rsid w:val="00A047A7"/>
    <w:rsid w:val="00A05E39"/>
    <w:rsid w:val="00A06F50"/>
    <w:rsid w:val="00A07781"/>
    <w:rsid w:val="00A11570"/>
    <w:rsid w:val="00A11CB2"/>
    <w:rsid w:val="00A1224F"/>
    <w:rsid w:val="00A12830"/>
    <w:rsid w:val="00A13A10"/>
    <w:rsid w:val="00A14C86"/>
    <w:rsid w:val="00A16A64"/>
    <w:rsid w:val="00A20908"/>
    <w:rsid w:val="00A22AF2"/>
    <w:rsid w:val="00A22AF4"/>
    <w:rsid w:val="00A25222"/>
    <w:rsid w:val="00A259D4"/>
    <w:rsid w:val="00A2614A"/>
    <w:rsid w:val="00A27B8D"/>
    <w:rsid w:val="00A309CA"/>
    <w:rsid w:val="00A30E6E"/>
    <w:rsid w:val="00A314A3"/>
    <w:rsid w:val="00A318E0"/>
    <w:rsid w:val="00A3333A"/>
    <w:rsid w:val="00A36E18"/>
    <w:rsid w:val="00A40CB4"/>
    <w:rsid w:val="00A44272"/>
    <w:rsid w:val="00A44302"/>
    <w:rsid w:val="00A443E3"/>
    <w:rsid w:val="00A44548"/>
    <w:rsid w:val="00A44BF2"/>
    <w:rsid w:val="00A45421"/>
    <w:rsid w:val="00A5448E"/>
    <w:rsid w:val="00A56861"/>
    <w:rsid w:val="00A56A46"/>
    <w:rsid w:val="00A56FF2"/>
    <w:rsid w:val="00A572C2"/>
    <w:rsid w:val="00A64031"/>
    <w:rsid w:val="00A64BA5"/>
    <w:rsid w:val="00A6727F"/>
    <w:rsid w:val="00A67659"/>
    <w:rsid w:val="00A7056C"/>
    <w:rsid w:val="00A70DC1"/>
    <w:rsid w:val="00A72BF0"/>
    <w:rsid w:val="00A74176"/>
    <w:rsid w:val="00A76F8C"/>
    <w:rsid w:val="00A7749B"/>
    <w:rsid w:val="00A77F9E"/>
    <w:rsid w:val="00A83C55"/>
    <w:rsid w:val="00A85B94"/>
    <w:rsid w:val="00A8771E"/>
    <w:rsid w:val="00A87932"/>
    <w:rsid w:val="00A9004A"/>
    <w:rsid w:val="00A92884"/>
    <w:rsid w:val="00A92BD3"/>
    <w:rsid w:val="00A92F5B"/>
    <w:rsid w:val="00A93C30"/>
    <w:rsid w:val="00A9546B"/>
    <w:rsid w:val="00A96DDD"/>
    <w:rsid w:val="00AA014F"/>
    <w:rsid w:val="00AA2203"/>
    <w:rsid w:val="00AA510F"/>
    <w:rsid w:val="00AA69F0"/>
    <w:rsid w:val="00AA6DFE"/>
    <w:rsid w:val="00AB04E7"/>
    <w:rsid w:val="00AB1477"/>
    <w:rsid w:val="00AB2ED8"/>
    <w:rsid w:val="00AB39CC"/>
    <w:rsid w:val="00AB6F5F"/>
    <w:rsid w:val="00AC0105"/>
    <w:rsid w:val="00AC133F"/>
    <w:rsid w:val="00AC2EBC"/>
    <w:rsid w:val="00AC2F2A"/>
    <w:rsid w:val="00AC2FCD"/>
    <w:rsid w:val="00AC6640"/>
    <w:rsid w:val="00AC6DBC"/>
    <w:rsid w:val="00AD2901"/>
    <w:rsid w:val="00AD376E"/>
    <w:rsid w:val="00AD4C72"/>
    <w:rsid w:val="00AD5D09"/>
    <w:rsid w:val="00AD6BC7"/>
    <w:rsid w:val="00AD70B9"/>
    <w:rsid w:val="00AD7350"/>
    <w:rsid w:val="00AE0990"/>
    <w:rsid w:val="00AE09A9"/>
    <w:rsid w:val="00AE1D35"/>
    <w:rsid w:val="00AE6D4E"/>
    <w:rsid w:val="00AE7E5F"/>
    <w:rsid w:val="00AF114B"/>
    <w:rsid w:val="00AF27E7"/>
    <w:rsid w:val="00AF3533"/>
    <w:rsid w:val="00AF57E9"/>
    <w:rsid w:val="00AF615F"/>
    <w:rsid w:val="00AF694A"/>
    <w:rsid w:val="00B0132E"/>
    <w:rsid w:val="00B02008"/>
    <w:rsid w:val="00B036EE"/>
    <w:rsid w:val="00B10879"/>
    <w:rsid w:val="00B10880"/>
    <w:rsid w:val="00B1090C"/>
    <w:rsid w:val="00B110A8"/>
    <w:rsid w:val="00B13FE5"/>
    <w:rsid w:val="00B14C25"/>
    <w:rsid w:val="00B161BF"/>
    <w:rsid w:val="00B17EDD"/>
    <w:rsid w:val="00B2437F"/>
    <w:rsid w:val="00B3126E"/>
    <w:rsid w:val="00B315E5"/>
    <w:rsid w:val="00B31DDA"/>
    <w:rsid w:val="00B31FAF"/>
    <w:rsid w:val="00B32DBC"/>
    <w:rsid w:val="00B347E7"/>
    <w:rsid w:val="00B357B3"/>
    <w:rsid w:val="00B3621D"/>
    <w:rsid w:val="00B36E3E"/>
    <w:rsid w:val="00B4031A"/>
    <w:rsid w:val="00B41520"/>
    <w:rsid w:val="00B42166"/>
    <w:rsid w:val="00B43BFA"/>
    <w:rsid w:val="00B43FE9"/>
    <w:rsid w:val="00B467A6"/>
    <w:rsid w:val="00B50A4E"/>
    <w:rsid w:val="00B5174A"/>
    <w:rsid w:val="00B52914"/>
    <w:rsid w:val="00B52D50"/>
    <w:rsid w:val="00B5388B"/>
    <w:rsid w:val="00B538B2"/>
    <w:rsid w:val="00B5746B"/>
    <w:rsid w:val="00B62A3B"/>
    <w:rsid w:val="00B6426E"/>
    <w:rsid w:val="00B650D8"/>
    <w:rsid w:val="00B660E9"/>
    <w:rsid w:val="00B70C35"/>
    <w:rsid w:val="00B718B4"/>
    <w:rsid w:val="00B7373D"/>
    <w:rsid w:val="00B7380F"/>
    <w:rsid w:val="00B73EE8"/>
    <w:rsid w:val="00B76EE1"/>
    <w:rsid w:val="00B777BB"/>
    <w:rsid w:val="00B80106"/>
    <w:rsid w:val="00B805FE"/>
    <w:rsid w:val="00B81C33"/>
    <w:rsid w:val="00B8360D"/>
    <w:rsid w:val="00B83F3D"/>
    <w:rsid w:val="00B8506A"/>
    <w:rsid w:val="00B85930"/>
    <w:rsid w:val="00B87937"/>
    <w:rsid w:val="00B9112A"/>
    <w:rsid w:val="00B91160"/>
    <w:rsid w:val="00B94B1A"/>
    <w:rsid w:val="00BA0DEB"/>
    <w:rsid w:val="00BA1135"/>
    <w:rsid w:val="00BA4263"/>
    <w:rsid w:val="00BA72C0"/>
    <w:rsid w:val="00BB089F"/>
    <w:rsid w:val="00BB1A28"/>
    <w:rsid w:val="00BB1A64"/>
    <w:rsid w:val="00BB1B80"/>
    <w:rsid w:val="00BB21BD"/>
    <w:rsid w:val="00BB4BF5"/>
    <w:rsid w:val="00BC3A65"/>
    <w:rsid w:val="00BC3CAB"/>
    <w:rsid w:val="00BC4DFD"/>
    <w:rsid w:val="00BC60D8"/>
    <w:rsid w:val="00BC68BD"/>
    <w:rsid w:val="00BD2B0A"/>
    <w:rsid w:val="00BD2F09"/>
    <w:rsid w:val="00BD64F2"/>
    <w:rsid w:val="00BE07B8"/>
    <w:rsid w:val="00BE0B53"/>
    <w:rsid w:val="00BE124A"/>
    <w:rsid w:val="00BE3A90"/>
    <w:rsid w:val="00BE3B1A"/>
    <w:rsid w:val="00BE3E1E"/>
    <w:rsid w:val="00BE79E2"/>
    <w:rsid w:val="00BF023F"/>
    <w:rsid w:val="00BF1796"/>
    <w:rsid w:val="00BF31EB"/>
    <w:rsid w:val="00BF408D"/>
    <w:rsid w:val="00BF4267"/>
    <w:rsid w:val="00BF5C92"/>
    <w:rsid w:val="00C02375"/>
    <w:rsid w:val="00C031B2"/>
    <w:rsid w:val="00C038EF"/>
    <w:rsid w:val="00C10781"/>
    <w:rsid w:val="00C11621"/>
    <w:rsid w:val="00C12AD0"/>
    <w:rsid w:val="00C12E71"/>
    <w:rsid w:val="00C14A0D"/>
    <w:rsid w:val="00C14DFB"/>
    <w:rsid w:val="00C1613A"/>
    <w:rsid w:val="00C2403D"/>
    <w:rsid w:val="00C25B7C"/>
    <w:rsid w:val="00C25D03"/>
    <w:rsid w:val="00C27F41"/>
    <w:rsid w:val="00C31B5F"/>
    <w:rsid w:val="00C320FF"/>
    <w:rsid w:val="00C350C3"/>
    <w:rsid w:val="00C351EE"/>
    <w:rsid w:val="00C36C9D"/>
    <w:rsid w:val="00C41A13"/>
    <w:rsid w:val="00C42FD1"/>
    <w:rsid w:val="00C44BF1"/>
    <w:rsid w:val="00C45123"/>
    <w:rsid w:val="00C501B8"/>
    <w:rsid w:val="00C5040E"/>
    <w:rsid w:val="00C55044"/>
    <w:rsid w:val="00C57960"/>
    <w:rsid w:val="00C6141D"/>
    <w:rsid w:val="00C61B2F"/>
    <w:rsid w:val="00C642E2"/>
    <w:rsid w:val="00C668DD"/>
    <w:rsid w:val="00C67E61"/>
    <w:rsid w:val="00C72561"/>
    <w:rsid w:val="00C72AB4"/>
    <w:rsid w:val="00C768D5"/>
    <w:rsid w:val="00C82D61"/>
    <w:rsid w:val="00C84874"/>
    <w:rsid w:val="00C918BC"/>
    <w:rsid w:val="00C9422F"/>
    <w:rsid w:val="00C963C2"/>
    <w:rsid w:val="00C976B8"/>
    <w:rsid w:val="00CA07C9"/>
    <w:rsid w:val="00CA1C1E"/>
    <w:rsid w:val="00CA1D3B"/>
    <w:rsid w:val="00CA468B"/>
    <w:rsid w:val="00CA6F7F"/>
    <w:rsid w:val="00CA71F7"/>
    <w:rsid w:val="00CB7A68"/>
    <w:rsid w:val="00CC3352"/>
    <w:rsid w:val="00CC5493"/>
    <w:rsid w:val="00CD10BD"/>
    <w:rsid w:val="00CD2D66"/>
    <w:rsid w:val="00CD405E"/>
    <w:rsid w:val="00CD477F"/>
    <w:rsid w:val="00CD55D2"/>
    <w:rsid w:val="00CD5A2A"/>
    <w:rsid w:val="00CE008B"/>
    <w:rsid w:val="00CE596E"/>
    <w:rsid w:val="00CE7CD0"/>
    <w:rsid w:val="00CF1C66"/>
    <w:rsid w:val="00CF4C4A"/>
    <w:rsid w:val="00CF5F0F"/>
    <w:rsid w:val="00CF7BA1"/>
    <w:rsid w:val="00D03FD9"/>
    <w:rsid w:val="00D133C3"/>
    <w:rsid w:val="00D145DA"/>
    <w:rsid w:val="00D15E8D"/>
    <w:rsid w:val="00D15F47"/>
    <w:rsid w:val="00D23559"/>
    <w:rsid w:val="00D23F3C"/>
    <w:rsid w:val="00D27711"/>
    <w:rsid w:val="00D27D1A"/>
    <w:rsid w:val="00D27E8E"/>
    <w:rsid w:val="00D31576"/>
    <w:rsid w:val="00D31879"/>
    <w:rsid w:val="00D3302C"/>
    <w:rsid w:val="00D333AC"/>
    <w:rsid w:val="00D333B0"/>
    <w:rsid w:val="00D334C2"/>
    <w:rsid w:val="00D3363C"/>
    <w:rsid w:val="00D34626"/>
    <w:rsid w:val="00D3470F"/>
    <w:rsid w:val="00D36CEC"/>
    <w:rsid w:val="00D4061D"/>
    <w:rsid w:val="00D40B4C"/>
    <w:rsid w:val="00D42786"/>
    <w:rsid w:val="00D43289"/>
    <w:rsid w:val="00D44F3C"/>
    <w:rsid w:val="00D4554B"/>
    <w:rsid w:val="00D457B2"/>
    <w:rsid w:val="00D46890"/>
    <w:rsid w:val="00D518F5"/>
    <w:rsid w:val="00D54498"/>
    <w:rsid w:val="00D5549E"/>
    <w:rsid w:val="00D55BAE"/>
    <w:rsid w:val="00D60D13"/>
    <w:rsid w:val="00D61CA8"/>
    <w:rsid w:val="00D61EE2"/>
    <w:rsid w:val="00D6201F"/>
    <w:rsid w:val="00D624B8"/>
    <w:rsid w:val="00D6413E"/>
    <w:rsid w:val="00D648DF"/>
    <w:rsid w:val="00D70100"/>
    <w:rsid w:val="00D73144"/>
    <w:rsid w:val="00D7575F"/>
    <w:rsid w:val="00D75A50"/>
    <w:rsid w:val="00D81297"/>
    <w:rsid w:val="00D81404"/>
    <w:rsid w:val="00D83F92"/>
    <w:rsid w:val="00D8515A"/>
    <w:rsid w:val="00D90E4E"/>
    <w:rsid w:val="00D91E1E"/>
    <w:rsid w:val="00D91FF9"/>
    <w:rsid w:val="00D937A5"/>
    <w:rsid w:val="00D94385"/>
    <w:rsid w:val="00D94F5F"/>
    <w:rsid w:val="00D95E1F"/>
    <w:rsid w:val="00D95EAE"/>
    <w:rsid w:val="00D9729C"/>
    <w:rsid w:val="00D97392"/>
    <w:rsid w:val="00DA2A4A"/>
    <w:rsid w:val="00DA3B18"/>
    <w:rsid w:val="00DA4539"/>
    <w:rsid w:val="00DA5EB4"/>
    <w:rsid w:val="00DA5FC1"/>
    <w:rsid w:val="00DA7FD1"/>
    <w:rsid w:val="00DB27FF"/>
    <w:rsid w:val="00DB6E52"/>
    <w:rsid w:val="00DC108A"/>
    <w:rsid w:val="00DC30B1"/>
    <w:rsid w:val="00DC4220"/>
    <w:rsid w:val="00DD15DC"/>
    <w:rsid w:val="00DD19CA"/>
    <w:rsid w:val="00DD2E2E"/>
    <w:rsid w:val="00DD338B"/>
    <w:rsid w:val="00DD375D"/>
    <w:rsid w:val="00DD5428"/>
    <w:rsid w:val="00DD5651"/>
    <w:rsid w:val="00DD574D"/>
    <w:rsid w:val="00DD73EE"/>
    <w:rsid w:val="00DE026B"/>
    <w:rsid w:val="00DE2B9D"/>
    <w:rsid w:val="00DE2BF3"/>
    <w:rsid w:val="00DE45B2"/>
    <w:rsid w:val="00DE570B"/>
    <w:rsid w:val="00DE6BF1"/>
    <w:rsid w:val="00DE6CEC"/>
    <w:rsid w:val="00DE731D"/>
    <w:rsid w:val="00DE7E58"/>
    <w:rsid w:val="00DF0853"/>
    <w:rsid w:val="00DF15A6"/>
    <w:rsid w:val="00DF210D"/>
    <w:rsid w:val="00DF2BAC"/>
    <w:rsid w:val="00DF3AF7"/>
    <w:rsid w:val="00DF486D"/>
    <w:rsid w:val="00DF5607"/>
    <w:rsid w:val="00DF674F"/>
    <w:rsid w:val="00DF69A0"/>
    <w:rsid w:val="00E009A5"/>
    <w:rsid w:val="00E00D96"/>
    <w:rsid w:val="00E03538"/>
    <w:rsid w:val="00E04949"/>
    <w:rsid w:val="00E066A1"/>
    <w:rsid w:val="00E06F62"/>
    <w:rsid w:val="00E07D2C"/>
    <w:rsid w:val="00E10072"/>
    <w:rsid w:val="00E11E11"/>
    <w:rsid w:val="00E12942"/>
    <w:rsid w:val="00E1751E"/>
    <w:rsid w:val="00E215D5"/>
    <w:rsid w:val="00E217C0"/>
    <w:rsid w:val="00E2351C"/>
    <w:rsid w:val="00E2353A"/>
    <w:rsid w:val="00E24A57"/>
    <w:rsid w:val="00E32854"/>
    <w:rsid w:val="00E32B19"/>
    <w:rsid w:val="00E3385E"/>
    <w:rsid w:val="00E35F27"/>
    <w:rsid w:val="00E40D92"/>
    <w:rsid w:val="00E43791"/>
    <w:rsid w:val="00E437CD"/>
    <w:rsid w:val="00E44234"/>
    <w:rsid w:val="00E44A48"/>
    <w:rsid w:val="00E4739B"/>
    <w:rsid w:val="00E506A2"/>
    <w:rsid w:val="00E5180A"/>
    <w:rsid w:val="00E5350B"/>
    <w:rsid w:val="00E53F03"/>
    <w:rsid w:val="00E60BE3"/>
    <w:rsid w:val="00E60D4F"/>
    <w:rsid w:val="00E61FEA"/>
    <w:rsid w:val="00E64329"/>
    <w:rsid w:val="00E6459B"/>
    <w:rsid w:val="00E64731"/>
    <w:rsid w:val="00E66388"/>
    <w:rsid w:val="00E6676D"/>
    <w:rsid w:val="00E66DC0"/>
    <w:rsid w:val="00E6770E"/>
    <w:rsid w:val="00E67F58"/>
    <w:rsid w:val="00E70DCB"/>
    <w:rsid w:val="00E73C10"/>
    <w:rsid w:val="00E7499B"/>
    <w:rsid w:val="00E75015"/>
    <w:rsid w:val="00E76D19"/>
    <w:rsid w:val="00E77E90"/>
    <w:rsid w:val="00E83885"/>
    <w:rsid w:val="00E84196"/>
    <w:rsid w:val="00E85773"/>
    <w:rsid w:val="00E928D3"/>
    <w:rsid w:val="00E937CE"/>
    <w:rsid w:val="00E93EDE"/>
    <w:rsid w:val="00E94BC4"/>
    <w:rsid w:val="00E95514"/>
    <w:rsid w:val="00E95F36"/>
    <w:rsid w:val="00E96124"/>
    <w:rsid w:val="00E96508"/>
    <w:rsid w:val="00E974BF"/>
    <w:rsid w:val="00EA2074"/>
    <w:rsid w:val="00EA42BD"/>
    <w:rsid w:val="00EB47EF"/>
    <w:rsid w:val="00EC335C"/>
    <w:rsid w:val="00EC539C"/>
    <w:rsid w:val="00ED180C"/>
    <w:rsid w:val="00ED1CB7"/>
    <w:rsid w:val="00ED2C11"/>
    <w:rsid w:val="00ED3380"/>
    <w:rsid w:val="00ED5C31"/>
    <w:rsid w:val="00ED6C0D"/>
    <w:rsid w:val="00ED6D4A"/>
    <w:rsid w:val="00EE0051"/>
    <w:rsid w:val="00EE1436"/>
    <w:rsid w:val="00EE1E4A"/>
    <w:rsid w:val="00EE2F9E"/>
    <w:rsid w:val="00EE310D"/>
    <w:rsid w:val="00EE31F1"/>
    <w:rsid w:val="00EE564F"/>
    <w:rsid w:val="00EE567E"/>
    <w:rsid w:val="00EE71C8"/>
    <w:rsid w:val="00EF12F2"/>
    <w:rsid w:val="00EF4C23"/>
    <w:rsid w:val="00EF530B"/>
    <w:rsid w:val="00EF5F94"/>
    <w:rsid w:val="00EF659B"/>
    <w:rsid w:val="00EF7320"/>
    <w:rsid w:val="00EF7F24"/>
    <w:rsid w:val="00F00A5B"/>
    <w:rsid w:val="00F03636"/>
    <w:rsid w:val="00F037E9"/>
    <w:rsid w:val="00F03E7A"/>
    <w:rsid w:val="00F055E4"/>
    <w:rsid w:val="00F05D82"/>
    <w:rsid w:val="00F0610F"/>
    <w:rsid w:val="00F10278"/>
    <w:rsid w:val="00F11967"/>
    <w:rsid w:val="00F149D2"/>
    <w:rsid w:val="00F222A9"/>
    <w:rsid w:val="00F22C56"/>
    <w:rsid w:val="00F23A74"/>
    <w:rsid w:val="00F269C7"/>
    <w:rsid w:val="00F30112"/>
    <w:rsid w:val="00F31ECC"/>
    <w:rsid w:val="00F31F06"/>
    <w:rsid w:val="00F339DF"/>
    <w:rsid w:val="00F340A5"/>
    <w:rsid w:val="00F366EB"/>
    <w:rsid w:val="00F374E1"/>
    <w:rsid w:val="00F40F4D"/>
    <w:rsid w:val="00F43392"/>
    <w:rsid w:val="00F468C1"/>
    <w:rsid w:val="00F469F8"/>
    <w:rsid w:val="00F5164B"/>
    <w:rsid w:val="00F51CEA"/>
    <w:rsid w:val="00F53AFD"/>
    <w:rsid w:val="00F54C6E"/>
    <w:rsid w:val="00F54FF6"/>
    <w:rsid w:val="00F55C32"/>
    <w:rsid w:val="00F55D31"/>
    <w:rsid w:val="00F55FB9"/>
    <w:rsid w:val="00F563B4"/>
    <w:rsid w:val="00F613CB"/>
    <w:rsid w:val="00F63DCA"/>
    <w:rsid w:val="00F64AC1"/>
    <w:rsid w:val="00F66465"/>
    <w:rsid w:val="00F66495"/>
    <w:rsid w:val="00F67198"/>
    <w:rsid w:val="00F706BB"/>
    <w:rsid w:val="00F74DD4"/>
    <w:rsid w:val="00F765C7"/>
    <w:rsid w:val="00F77575"/>
    <w:rsid w:val="00F77CCB"/>
    <w:rsid w:val="00F80726"/>
    <w:rsid w:val="00F81374"/>
    <w:rsid w:val="00F830C9"/>
    <w:rsid w:val="00F831D2"/>
    <w:rsid w:val="00F8331B"/>
    <w:rsid w:val="00F870A8"/>
    <w:rsid w:val="00F92100"/>
    <w:rsid w:val="00F951AD"/>
    <w:rsid w:val="00FA0D7A"/>
    <w:rsid w:val="00FA1BCE"/>
    <w:rsid w:val="00FA1C15"/>
    <w:rsid w:val="00FA341D"/>
    <w:rsid w:val="00FA36DF"/>
    <w:rsid w:val="00FA4289"/>
    <w:rsid w:val="00FA558A"/>
    <w:rsid w:val="00FA75BE"/>
    <w:rsid w:val="00FB00AA"/>
    <w:rsid w:val="00FB0302"/>
    <w:rsid w:val="00FB39BB"/>
    <w:rsid w:val="00FB3FA7"/>
    <w:rsid w:val="00FB5DFE"/>
    <w:rsid w:val="00FC07A0"/>
    <w:rsid w:val="00FC0A61"/>
    <w:rsid w:val="00FC1A27"/>
    <w:rsid w:val="00FC2B63"/>
    <w:rsid w:val="00FC3D56"/>
    <w:rsid w:val="00FC5992"/>
    <w:rsid w:val="00FD0BF2"/>
    <w:rsid w:val="00FD0C8C"/>
    <w:rsid w:val="00FD313A"/>
    <w:rsid w:val="00FD38F4"/>
    <w:rsid w:val="00FD51B4"/>
    <w:rsid w:val="00FE05CA"/>
    <w:rsid w:val="00FE1ABD"/>
    <w:rsid w:val="00FE3FAD"/>
    <w:rsid w:val="00FE41D6"/>
    <w:rsid w:val="00FE51F9"/>
    <w:rsid w:val="00FE791C"/>
    <w:rsid w:val="00FF13A5"/>
    <w:rsid w:val="00FF4BEF"/>
    <w:rsid w:val="00FF4D4B"/>
    <w:rsid w:val="00FF4F7A"/>
    <w:rsid w:val="00FF688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hu-H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9633"/>
    <o:shapelayout v:ext="edit">
      <o:idmap v:ext="edit" data="1"/>
    </o:shapelayout>
  </w:shapeDefaults>
  <w:decimalSymbol w:val=","/>
  <w:listSeparator w:val=";"/>
  <w15:docId w15:val="{CCAEABAC-67DB-4C46-AEC5-D44BC1F8D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hu-HU" w:eastAsia="hu-H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qFormat="1"/>
    <w:lsdException w:name="heading 3" w:locked="1" w:uiPriority="0" w:qFormat="1"/>
    <w:lsdException w:name="heading 4" w:locked="1" w:qFormat="1"/>
    <w:lsdException w:name="heading 5" w:locked="1" w:qFormat="1"/>
    <w:lsdException w:name="heading 6" w:locked="1" w:qFormat="1"/>
    <w:lsdException w:name="heading 7" w:locked="1" w:semiHidden="1" w:uiPriority="9" w:unhideWhenUsed="1" w:qFormat="1"/>
    <w:lsdException w:name="heading 8" w:lock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qFormat="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9D0752"/>
    <w:pPr>
      <w:spacing w:after="160" w:line="254" w:lineRule="auto"/>
    </w:pPr>
    <w:rPr>
      <w:rFonts w:ascii="Calibri" w:hAnsi="Calibri"/>
      <w:lang w:eastAsia="en-US"/>
    </w:rPr>
  </w:style>
  <w:style w:type="paragraph" w:styleId="Cmsor1">
    <w:name w:val="heading 1"/>
    <w:basedOn w:val="Norml"/>
    <w:next w:val="Szvegtrzs"/>
    <w:link w:val="Cmsor1Char1"/>
    <w:uiPriority w:val="99"/>
    <w:qFormat/>
    <w:rsid w:val="00817DDD"/>
    <w:pPr>
      <w:keepNext/>
      <w:spacing w:before="240" w:after="60"/>
      <w:outlineLvl w:val="0"/>
    </w:pPr>
    <w:rPr>
      <w:rFonts w:ascii="Cambria" w:hAnsi="Cambria" w:cs="Cambria"/>
      <w:b/>
      <w:bCs/>
      <w:sz w:val="32"/>
      <w:szCs w:val="32"/>
    </w:rPr>
  </w:style>
  <w:style w:type="paragraph" w:styleId="Cmsor2">
    <w:name w:val="heading 2"/>
    <w:basedOn w:val="Norml"/>
    <w:next w:val="Szvegtrzs"/>
    <w:link w:val="Cmsor2Char1"/>
    <w:uiPriority w:val="99"/>
    <w:qFormat/>
    <w:rsid w:val="00817DDD"/>
    <w:pPr>
      <w:keepNext/>
      <w:numPr>
        <w:ilvl w:val="1"/>
        <w:numId w:val="1"/>
      </w:numPr>
      <w:spacing w:before="240" w:after="60"/>
      <w:outlineLvl w:val="1"/>
    </w:pPr>
    <w:rPr>
      <w:rFonts w:ascii="Cambria" w:hAnsi="Cambria" w:cs="Cambria"/>
      <w:b/>
      <w:bCs/>
      <w:i/>
      <w:iCs/>
      <w:sz w:val="28"/>
      <w:szCs w:val="28"/>
    </w:rPr>
  </w:style>
  <w:style w:type="paragraph" w:styleId="Cmsor3">
    <w:name w:val="heading 3"/>
    <w:basedOn w:val="Norml"/>
    <w:next w:val="Szvegtrzs"/>
    <w:link w:val="Cmsor3Char1"/>
    <w:qFormat/>
    <w:rsid w:val="00817DDD"/>
    <w:pPr>
      <w:keepNext/>
      <w:numPr>
        <w:ilvl w:val="2"/>
        <w:numId w:val="1"/>
      </w:numPr>
      <w:spacing w:before="240" w:after="60"/>
      <w:outlineLvl w:val="2"/>
    </w:pPr>
    <w:rPr>
      <w:rFonts w:ascii="Cambria" w:hAnsi="Cambria" w:cs="Cambria"/>
      <w:b/>
      <w:bCs/>
      <w:sz w:val="26"/>
      <w:szCs w:val="26"/>
    </w:rPr>
  </w:style>
  <w:style w:type="paragraph" w:styleId="Cmsor4">
    <w:name w:val="heading 4"/>
    <w:basedOn w:val="Norml"/>
    <w:next w:val="Szvegtrzs"/>
    <w:link w:val="Cmsor4Char1"/>
    <w:uiPriority w:val="99"/>
    <w:qFormat/>
    <w:rsid w:val="00817DDD"/>
    <w:pPr>
      <w:keepNext/>
      <w:numPr>
        <w:ilvl w:val="3"/>
        <w:numId w:val="1"/>
      </w:numPr>
      <w:spacing w:before="240" w:after="60"/>
      <w:outlineLvl w:val="3"/>
    </w:pPr>
    <w:rPr>
      <w:b/>
      <w:bCs/>
      <w:i/>
      <w:iCs/>
      <w:sz w:val="28"/>
      <w:szCs w:val="28"/>
    </w:rPr>
  </w:style>
  <w:style w:type="paragraph" w:styleId="Cmsor5">
    <w:name w:val="heading 5"/>
    <w:basedOn w:val="Norml"/>
    <w:next w:val="Szvegtrzs"/>
    <w:link w:val="Cmsor5Char1"/>
    <w:uiPriority w:val="99"/>
    <w:qFormat/>
    <w:rsid w:val="00817DDD"/>
    <w:pPr>
      <w:numPr>
        <w:ilvl w:val="4"/>
        <w:numId w:val="1"/>
      </w:numPr>
      <w:spacing w:before="240" w:after="60"/>
      <w:outlineLvl w:val="4"/>
    </w:pPr>
    <w:rPr>
      <w:b/>
      <w:bCs/>
      <w:i/>
      <w:iCs/>
      <w:sz w:val="26"/>
      <w:szCs w:val="26"/>
    </w:rPr>
  </w:style>
  <w:style w:type="paragraph" w:styleId="Cmsor6">
    <w:name w:val="heading 6"/>
    <w:basedOn w:val="Norml"/>
    <w:next w:val="Szvegtrzs"/>
    <w:link w:val="Cmsor6Char1"/>
    <w:uiPriority w:val="99"/>
    <w:qFormat/>
    <w:rsid w:val="00817DDD"/>
    <w:pPr>
      <w:numPr>
        <w:ilvl w:val="5"/>
        <w:numId w:val="1"/>
      </w:numPr>
      <w:spacing w:before="240" w:after="60"/>
      <w:outlineLvl w:val="5"/>
    </w:pPr>
    <w:rPr>
      <w:b/>
      <w:bCs/>
      <w:sz w:val="18"/>
      <w:szCs w:val="18"/>
    </w:rPr>
  </w:style>
  <w:style w:type="paragraph" w:styleId="Cmsor8">
    <w:name w:val="heading 8"/>
    <w:basedOn w:val="Norml"/>
    <w:next w:val="Szvegtrzs"/>
    <w:link w:val="Cmsor8Char1"/>
    <w:uiPriority w:val="99"/>
    <w:qFormat/>
    <w:rsid w:val="00817DDD"/>
    <w:pPr>
      <w:numPr>
        <w:ilvl w:val="7"/>
        <w:numId w:val="1"/>
      </w:numPr>
      <w:spacing w:before="240" w:after="60"/>
      <w:outlineLvl w:val="7"/>
    </w:pPr>
    <w:rPr>
      <w:b/>
      <w:bCs/>
      <w:i/>
      <w:iCs/>
    </w:rPr>
  </w:style>
  <w:style w:type="paragraph" w:styleId="Cmsor9">
    <w:name w:val="heading 9"/>
    <w:basedOn w:val="Norml"/>
    <w:next w:val="Norml"/>
    <w:link w:val="Cmsor9Char"/>
    <w:uiPriority w:val="99"/>
    <w:qFormat/>
    <w:locked/>
    <w:rsid w:val="007E4D7A"/>
    <w:pPr>
      <w:keepNext/>
      <w:numPr>
        <w:ilvl w:val="8"/>
        <w:numId w:val="22"/>
      </w:numPr>
      <w:suppressAutoHyphens/>
      <w:spacing w:after="0" w:line="240" w:lineRule="auto"/>
      <w:jc w:val="center"/>
      <w:outlineLvl w:val="8"/>
    </w:pPr>
    <w:rPr>
      <w:rFonts w:ascii="Times New Roman" w:hAnsi="Times New Roman"/>
      <w:b/>
      <w:bCs/>
      <w:sz w:val="36"/>
      <w:szCs w:val="36"/>
      <w:lang w:eastAsia="ar-SA"/>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1">
    <w:name w:val="Címsor 1 Char1"/>
    <w:basedOn w:val="Bekezdsalapbettpusa"/>
    <w:link w:val="Cmsor1"/>
    <w:uiPriority w:val="99"/>
    <w:locked/>
    <w:rPr>
      <w:rFonts w:ascii="Cambria" w:hAnsi="Cambria" w:cs="Times New Roman"/>
      <w:b/>
      <w:bCs/>
      <w:kern w:val="32"/>
      <w:sz w:val="32"/>
      <w:szCs w:val="32"/>
      <w:lang w:eastAsia="en-US"/>
    </w:rPr>
  </w:style>
  <w:style w:type="character" w:customStyle="1" w:styleId="Cmsor2Char1">
    <w:name w:val="Címsor 2 Char1"/>
    <w:basedOn w:val="Bekezdsalapbettpusa"/>
    <w:link w:val="Cmsor2"/>
    <w:uiPriority w:val="99"/>
    <w:locked/>
    <w:rsid w:val="00817DDD"/>
    <w:rPr>
      <w:rFonts w:ascii="Cambria" w:hAnsi="Cambria" w:cs="Cambria"/>
      <w:b/>
      <w:bCs/>
      <w:i/>
      <w:iCs/>
      <w:sz w:val="28"/>
      <w:szCs w:val="28"/>
      <w:lang w:eastAsia="en-US"/>
    </w:rPr>
  </w:style>
  <w:style w:type="character" w:customStyle="1" w:styleId="Cmsor3Char1">
    <w:name w:val="Címsor 3 Char1"/>
    <w:basedOn w:val="Bekezdsalapbettpusa"/>
    <w:link w:val="Cmsor3"/>
    <w:uiPriority w:val="99"/>
    <w:locked/>
    <w:rPr>
      <w:rFonts w:ascii="Cambria" w:hAnsi="Cambria" w:cs="Cambria"/>
      <w:b/>
      <w:bCs/>
      <w:sz w:val="26"/>
      <w:szCs w:val="26"/>
      <w:lang w:eastAsia="en-US"/>
    </w:rPr>
  </w:style>
  <w:style w:type="character" w:customStyle="1" w:styleId="Cmsor4Char1">
    <w:name w:val="Címsor 4 Char1"/>
    <w:basedOn w:val="Bekezdsalapbettpusa"/>
    <w:link w:val="Cmsor4"/>
    <w:uiPriority w:val="99"/>
    <w:locked/>
    <w:rPr>
      <w:rFonts w:ascii="Calibri" w:hAnsi="Calibri"/>
      <w:b/>
      <w:bCs/>
      <w:i/>
      <w:iCs/>
      <w:sz w:val="28"/>
      <w:szCs w:val="28"/>
      <w:lang w:eastAsia="en-US"/>
    </w:rPr>
  </w:style>
  <w:style w:type="character" w:customStyle="1" w:styleId="Cmsor5Char1">
    <w:name w:val="Címsor 5 Char1"/>
    <w:basedOn w:val="Bekezdsalapbettpusa"/>
    <w:link w:val="Cmsor5"/>
    <w:uiPriority w:val="99"/>
    <w:locked/>
    <w:rPr>
      <w:rFonts w:ascii="Calibri" w:hAnsi="Calibri"/>
      <w:b/>
      <w:bCs/>
      <w:i/>
      <w:iCs/>
      <w:sz w:val="26"/>
      <w:szCs w:val="26"/>
      <w:lang w:eastAsia="en-US"/>
    </w:rPr>
  </w:style>
  <w:style w:type="character" w:customStyle="1" w:styleId="Cmsor6Char1">
    <w:name w:val="Címsor 6 Char1"/>
    <w:basedOn w:val="Bekezdsalapbettpusa"/>
    <w:link w:val="Cmsor6"/>
    <w:uiPriority w:val="99"/>
    <w:locked/>
    <w:rPr>
      <w:rFonts w:ascii="Calibri" w:hAnsi="Calibri"/>
      <w:b/>
      <w:bCs/>
      <w:sz w:val="18"/>
      <w:szCs w:val="18"/>
      <w:lang w:eastAsia="en-US"/>
    </w:rPr>
  </w:style>
  <w:style w:type="character" w:customStyle="1" w:styleId="Cmsor8Char1">
    <w:name w:val="Címsor 8 Char1"/>
    <w:basedOn w:val="Bekezdsalapbettpusa"/>
    <w:link w:val="Cmsor8"/>
    <w:uiPriority w:val="99"/>
    <w:locked/>
    <w:rPr>
      <w:rFonts w:ascii="Calibri" w:hAnsi="Calibri"/>
      <w:b/>
      <w:bCs/>
      <w:i/>
      <w:iCs/>
      <w:lang w:eastAsia="en-US"/>
    </w:rPr>
  </w:style>
  <w:style w:type="character" w:customStyle="1" w:styleId="WW8Num3z0">
    <w:name w:val="WW8Num3z0"/>
    <w:uiPriority w:val="99"/>
    <w:rsid w:val="00817DDD"/>
    <w:rPr>
      <w:b/>
    </w:rPr>
  </w:style>
  <w:style w:type="character" w:customStyle="1" w:styleId="WW8Num3z1">
    <w:name w:val="WW8Num3z1"/>
    <w:uiPriority w:val="99"/>
    <w:rsid w:val="00817DDD"/>
    <w:rPr>
      <w:b/>
      <w:sz w:val="21"/>
    </w:rPr>
  </w:style>
  <w:style w:type="character" w:customStyle="1" w:styleId="WW8Num5z0">
    <w:name w:val="WW8Num5z0"/>
    <w:uiPriority w:val="99"/>
    <w:rsid w:val="00817DDD"/>
    <w:rPr>
      <w:rFonts w:ascii="Symbol" w:hAnsi="Symbol"/>
    </w:rPr>
  </w:style>
  <w:style w:type="character" w:customStyle="1" w:styleId="WW8Num5z1">
    <w:name w:val="WW8Num5z1"/>
    <w:uiPriority w:val="99"/>
    <w:rsid w:val="00817DDD"/>
    <w:rPr>
      <w:rFonts w:ascii="Courier New" w:hAnsi="Courier New"/>
    </w:rPr>
  </w:style>
  <w:style w:type="character" w:customStyle="1" w:styleId="WW8Num5z2">
    <w:name w:val="WW8Num5z2"/>
    <w:uiPriority w:val="99"/>
    <w:rsid w:val="00817DDD"/>
    <w:rPr>
      <w:rFonts w:ascii="Wingdings" w:hAnsi="Wingdings"/>
    </w:rPr>
  </w:style>
  <w:style w:type="character" w:customStyle="1" w:styleId="WW8Num5z3">
    <w:name w:val="WW8Num5z3"/>
    <w:uiPriority w:val="99"/>
    <w:rsid w:val="00817DDD"/>
    <w:rPr>
      <w:rFonts w:ascii="Symbol" w:hAnsi="Symbol"/>
    </w:rPr>
  </w:style>
  <w:style w:type="character" w:customStyle="1" w:styleId="WW8Num6z0">
    <w:name w:val="WW8Num6z0"/>
    <w:uiPriority w:val="99"/>
    <w:rsid w:val="00817DDD"/>
    <w:rPr>
      <w:rFonts w:ascii="Symbol" w:hAnsi="Symbol"/>
      <w:b/>
    </w:rPr>
  </w:style>
  <w:style w:type="character" w:customStyle="1" w:styleId="WW8Num6z1">
    <w:name w:val="WW8Num6z1"/>
    <w:uiPriority w:val="99"/>
    <w:rsid w:val="00817DDD"/>
    <w:rPr>
      <w:b/>
      <w:sz w:val="22"/>
    </w:rPr>
  </w:style>
  <w:style w:type="character" w:customStyle="1" w:styleId="WW8Num10z0">
    <w:name w:val="WW8Num10z0"/>
    <w:uiPriority w:val="99"/>
    <w:rsid w:val="00817DDD"/>
    <w:rPr>
      <w:rFonts w:ascii="Garamond" w:hAnsi="Garamond"/>
    </w:rPr>
  </w:style>
  <w:style w:type="character" w:customStyle="1" w:styleId="WW8Num10z1">
    <w:name w:val="WW8Num10z1"/>
    <w:uiPriority w:val="99"/>
    <w:rsid w:val="00817DDD"/>
    <w:rPr>
      <w:rFonts w:ascii="Courier New" w:hAnsi="Courier New"/>
    </w:rPr>
  </w:style>
  <w:style w:type="character" w:customStyle="1" w:styleId="WW8Num10z2">
    <w:name w:val="WW8Num10z2"/>
    <w:uiPriority w:val="99"/>
    <w:rsid w:val="00817DDD"/>
    <w:rPr>
      <w:rFonts w:ascii="Wingdings" w:hAnsi="Wingdings"/>
    </w:rPr>
  </w:style>
  <w:style w:type="character" w:customStyle="1" w:styleId="WW8Num10z3">
    <w:name w:val="WW8Num10z3"/>
    <w:uiPriority w:val="99"/>
    <w:rsid w:val="00817DDD"/>
    <w:rPr>
      <w:rFonts w:ascii="Symbol" w:hAnsi="Symbol"/>
    </w:rPr>
  </w:style>
  <w:style w:type="character" w:customStyle="1" w:styleId="WW8Num11z0">
    <w:name w:val="WW8Num11z0"/>
    <w:uiPriority w:val="99"/>
    <w:rsid w:val="00817DDD"/>
    <w:rPr>
      <w:rFonts w:ascii="Garamond" w:hAnsi="Garamond"/>
    </w:rPr>
  </w:style>
  <w:style w:type="character" w:customStyle="1" w:styleId="WW8Num11z1">
    <w:name w:val="WW8Num11z1"/>
    <w:uiPriority w:val="99"/>
    <w:rsid w:val="00817DDD"/>
    <w:rPr>
      <w:rFonts w:ascii="Courier New" w:hAnsi="Courier New"/>
    </w:rPr>
  </w:style>
  <w:style w:type="character" w:customStyle="1" w:styleId="WW8Num11z2">
    <w:name w:val="WW8Num11z2"/>
    <w:uiPriority w:val="99"/>
    <w:rsid w:val="00817DDD"/>
    <w:rPr>
      <w:rFonts w:ascii="Wingdings" w:hAnsi="Wingdings"/>
    </w:rPr>
  </w:style>
  <w:style w:type="character" w:customStyle="1" w:styleId="WW8Num12z0">
    <w:name w:val="WW8Num12z0"/>
    <w:uiPriority w:val="99"/>
    <w:rsid w:val="00817DDD"/>
    <w:rPr>
      <w:rFonts w:ascii="Times New Roman" w:hAnsi="Times New Roman"/>
    </w:rPr>
  </w:style>
  <w:style w:type="character" w:customStyle="1" w:styleId="WW8Num12z1">
    <w:name w:val="WW8Num12z1"/>
    <w:uiPriority w:val="99"/>
    <w:rsid w:val="00817DDD"/>
    <w:rPr>
      <w:rFonts w:ascii="Courier New" w:hAnsi="Courier New"/>
    </w:rPr>
  </w:style>
  <w:style w:type="character" w:customStyle="1" w:styleId="WW8Num12z2">
    <w:name w:val="WW8Num12z2"/>
    <w:uiPriority w:val="99"/>
    <w:rsid w:val="00817DDD"/>
    <w:rPr>
      <w:rFonts w:ascii="Wingdings" w:hAnsi="Wingdings"/>
    </w:rPr>
  </w:style>
  <w:style w:type="character" w:customStyle="1" w:styleId="WW8Num13z0">
    <w:name w:val="WW8Num13z0"/>
    <w:uiPriority w:val="99"/>
    <w:rsid w:val="00817DDD"/>
    <w:rPr>
      <w:rFonts w:ascii="Arial" w:hAnsi="Arial"/>
      <w:b/>
    </w:rPr>
  </w:style>
  <w:style w:type="character" w:customStyle="1" w:styleId="WW8Num13z1">
    <w:name w:val="WW8Num13z1"/>
    <w:uiPriority w:val="99"/>
    <w:rsid w:val="00817DDD"/>
    <w:rPr>
      <w:b/>
      <w:sz w:val="22"/>
    </w:rPr>
  </w:style>
  <w:style w:type="character" w:customStyle="1" w:styleId="WW8Num14z0">
    <w:name w:val="WW8Num14z0"/>
    <w:uiPriority w:val="99"/>
    <w:rsid w:val="00817DDD"/>
    <w:rPr>
      <w:rFonts w:ascii="Times New Roman" w:hAnsi="Times New Roman"/>
    </w:rPr>
  </w:style>
  <w:style w:type="character" w:customStyle="1" w:styleId="WW8Num14z1">
    <w:name w:val="WW8Num14z1"/>
    <w:uiPriority w:val="99"/>
    <w:rsid w:val="00817DDD"/>
    <w:rPr>
      <w:rFonts w:ascii="Courier New" w:hAnsi="Courier New"/>
    </w:rPr>
  </w:style>
  <w:style w:type="character" w:customStyle="1" w:styleId="WW8Num14z2">
    <w:name w:val="WW8Num14z2"/>
    <w:uiPriority w:val="99"/>
    <w:rsid w:val="00817DDD"/>
    <w:rPr>
      <w:rFonts w:ascii="Wingdings" w:hAnsi="Wingdings"/>
    </w:rPr>
  </w:style>
  <w:style w:type="character" w:customStyle="1" w:styleId="WW8Num14z3">
    <w:name w:val="WW8Num14z3"/>
    <w:uiPriority w:val="99"/>
    <w:rsid w:val="00817DDD"/>
    <w:rPr>
      <w:rFonts w:ascii="Symbol" w:hAnsi="Symbol"/>
    </w:rPr>
  </w:style>
  <w:style w:type="character" w:customStyle="1" w:styleId="WW8Num17z0">
    <w:name w:val="WW8Num17z0"/>
    <w:uiPriority w:val="99"/>
    <w:rsid w:val="00817DDD"/>
    <w:rPr>
      <w:rFonts w:ascii="Symbol" w:hAnsi="Symbol"/>
    </w:rPr>
  </w:style>
  <w:style w:type="character" w:customStyle="1" w:styleId="WW8Num17z1">
    <w:name w:val="WW8Num17z1"/>
    <w:uiPriority w:val="99"/>
    <w:rsid w:val="00817DDD"/>
    <w:rPr>
      <w:rFonts w:ascii="Courier New" w:hAnsi="Courier New"/>
    </w:rPr>
  </w:style>
  <w:style w:type="character" w:customStyle="1" w:styleId="WW8Num17z2">
    <w:name w:val="WW8Num17z2"/>
    <w:uiPriority w:val="99"/>
    <w:rsid w:val="00817DDD"/>
    <w:rPr>
      <w:rFonts w:ascii="Wingdings" w:hAnsi="Wingdings"/>
    </w:rPr>
  </w:style>
  <w:style w:type="character" w:customStyle="1" w:styleId="WW8Num17z3">
    <w:name w:val="WW8Num17z3"/>
    <w:uiPriority w:val="99"/>
    <w:rsid w:val="00817DDD"/>
    <w:rPr>
      <w:rFonts w:ascii="Symbol" w:hAnsi="Symbol"/>
    </w:rPr>
  </w:style>
  <w:style w:type="character" w:customStyle="1" w:styleId="Absatz-Standardschriftart">
    <w:name w:val="Absatz-Standardschriftart"/>
    <w:uiPriority w:val="99"/>
    <w:rsid w:val="00817DDD"/>
  </w:style>
  <w:style w:type="character" w:customStyle="1" w:styleId="WW-Absatz-Standardschriftart">
    <w:name w:val="WW-Absatz-Standardschriftart"/>
    <w:uiPriority w:val="99"/>
    <w:rsid w:val="00817DDD"/>
  </w:style>
  <w:style w:type="character" w:customStyle="1" w:styleId="WW-Absatz-Standardschriftart1">
    <w:name w:val="WW-Absatz-Standardschriftart1"/>
    <w:uiPriority w:val="99"/>
    <w:rsid w:val="00817DDD"/>
  </w:style>
  <w:style w:type="character" w:customStyle="1" w:styleId="WW-Absatz-Standardschriftart11">
    <w:name w:val="WW-Absatz-Standardschriftart11"/>
    <w:uiPriority w:val="99"/>
    <w:rsid w:val="00817DDD"/>
  </w:style>
  <w:style w:type="character" w:customStyle="1" w:styleId="WW8Num17z4">
    <w:name w:val="WW8Num17z4"/>
    <w:uiPriority w:val="99"/>
    <w:rsid w:val="00817DDD"/>
    <w:rPr>
      <w:rFonts w:ascii="Courier New" w:hAnsi="Courier New"/>
    </w:rPr>
  </w:style>
  <w:style w:type="character" w:customStyle="1" w:styleId="WW-Absatz-Standardschriftart111">
    <w:name w:val="WW-Absatz-Standardschriftart111"/>
    <w:uiPriority w:val="99"/>
    <w:rsid w:val="00817DDD"/>
  </w:style>
  <w:style w:type="character" w:customStyle="1" w:styleId="WW8Num7z0">
    <w:name w:val="WW8Num7z0"/>
    <w:uiPriority w:val="99"/>
    <w:rsid w:val="00817DDD"/>
    <w:rPr>
      <w:rFonts w:ascii="Symbol" w:hAnsi="Symbol"/>
      <w:b/>
    </w:rPr>
  </w:style>
  <w:style w:type="character" w:customStyle="1" w:styleId="WW8Num7z1">
    <w:name w:val="WW8Num7z1"/>
    <w:uiPriority w:val="99"/>
    <w:rsid w:val="00817DDD"/>
    <w:rPr>
      <w:b/>
      <w:sz w:val="22"/>
    </w:rPr>
  </w:style>
  <w:style w:type="character" w:customStyle="1" w:styleId="WW8Num11z3">
    <w:name w:val="WW8Num11z3"/>
    <w:uiPriority w:val="99"/>
    <w:rsid w:val="00817DDD"/>
    <w:rPr>
      <w:rFonts w:ascii="Symbol" w:hAnsi="Symbol"/>
    </w:rPr>
  </w:style>
  <w:style w:type="character" w:customStyle="1" w:styleId="WW8Num12z3">
    <w:name w:val="WW8Num12z3"/>
    <w:uiPriority w:val="99"/>
    <w:rsid w:val="00817DDD"/>
    <w:rPr>
      <w:rFonts w:ascii="Symbol" w:hAnsi="Symbol"/>
    </w:rPr>
  </w:style>
  <w:style w:type="character" w:customStyle="1" w:styleId="WW8Num15z0">
    <w:name w:val="WW8Num15z0"/>
    <w:uiPriority w:val="99"/>
    <w:rsid w:val="00817DDD"/>
    <w:rPr>
      <w:rFonts w:ascii="Symbol" w:hAnsi="Symbol"/>
    </w:rPr>
  </w:style>
  <w:style w:type="character" w:customStyle="1" w:styleId="WW8Num15z1">
    <w:name w:val="WW8Num15z1"/>
    <w:uiPriority w:val="99"/>
    <w:rsid w:val="00817DDD"/>
    <w:rPr>
      <w:rFonts w:ascii="Courier New" w:hAnsi="Courier New"/>
    </w:rPr>
  </w:style>
  <w:style w:type="character" w:customStyle="1" w:styleId="WW8Num15z2">
    <w:name w:val="WW8Num15z2"/>
    <w:uiPriority w:val="99"/>
    <w:rsid w:val="00817DDD"/>
    <w:rPr>
      <w:rFonts w:ascii="Wingdings" w:hAnsi="Wingdings"/>
    </w:rPr>
  </w:style>
  <w:style w:type="character" w:customStyle="1" w:styleId="WW8Num16z0">
    <w:name w:val="WW8Num16z0"/>
    <w:uiPriority w:val="99"/>
    <w:rsid w:val="00817DDD"/>
    <w:rPr>
      <w:rFonts w:ascii="Garamond" w:hAnsi="Garamond"/>
    </w:rPr>
  </w:style>
  <w:style w:type="character" w:customStyle="1" w:styleId="WW8Num16z1">
    <w:name w:val="WW8Num16z1"/>
    <w:uiPriority w:val="99"/>
    <w:rsid w:val="00817DDD"/>
  </w:style>
  <w:style w:type="character" w:customStyle="1" w:styleId="WW8Num16z2">
    <w:name w:val="WW8Num16z2"/>
    <w:uiPriority w:val="99"/>
    <w:rsid w:val="00817DDD"/>
    <w:rPr>
      <w:rFonts w:ascii="Wingdings" w:hAnsi="Wingdings"/>
    </w:rPr>
  </w:style>
  <w:style w:type="character" w:customStyle="1" w:styleId="WW8Num16z3">
    <w:name w:val="WW8Num16z3"/>
    <w:uiPriority w:val="99"/>
    <w:rsid w:val="00817DDD"/>
    <w:rPr>
      <w:rFonts w:ascii="Symbol" w:hAnsi="Symbol"/>
    </w:rPr>
  </w:style>
  <w:style w:type="character" w:customStyle="1" w:styleId="WW8Num16z4">
    <w:name w:val="WW8Num16z4"/>
    <w:uiPriority w:val="99"/>
    <w:rsid w:val="00817DDD"/>
    <w:rPr>
      <w:rFonts w:ascii="Courier New" w:hAnsi="Courier New"/>
    </w:rPr>
  </w:style>
  <w:style w:type="character" w:customStyle="1" w:styleId="WW8Num18z0">
    <w:name w:val="WW8Num18z0"/>
    <w:uiPriority w:val="99"/>
    <w:rsid w:val="00817DDD"/>
    <w:rPr>
      <w:rFonts w:ascii="Arial" w:hAnsi="Arial"/>
      <w:b/>
    </w:rPr>
  </w:style>
  <w:style w:type="character" w:customStyle="1" w:styleId="WW8Num18z1">
    <w:name w:val="WW8Num18z1"/>
    <w:uiPriority w:val="99"/>
    <w:rsid w:val="00817DDD"/>
    <w:rPr>
      <w:b/>
      <w:sz w:val="22"/>
    </w:rPr>
  </w:style>
  <w:style w:type="character" w:customStyle="1" w:styleId="WW8Num19z0">
    <w:name w:val="WW8Num19z0"/>
    <w:uiPriority w:val="99"/>
    <w:rsid w:val="00817DDD"/>
    <w:rPr>
      <w:b/>
    </w:rPr>
  </w:style>
  <w:style w:type="character" w:customStyle="1" w:styleId="WW8Num19z1">
    <w:name w:val="WW8Num19z1"/>
    <w:uiPriority w:val="99"/>
    <w:rsid w:val="00817DDD"/>
    <w:rPr>
      <w:b/>
      <w:sz w:val="21"/>
    </w:rPr>
  </w:style>
  <w:style w:type="character" w:customStyle="1" w:styleId="WW8Num20z0">
    <w:name w:val="WW8Num20z0"/>
    <w:uiPriority w:val="99"/>
    <w:rsid w:val="00817DDD"/>
    <w:rPr>
      <w:rFonts w:ascii="Times New Roman" w:hAnsi="Times New Roman"/>
    </w:rPr>
  </w:style>
  <w:style w:type="character" w:customStyle="1" w:styleId="WW8Num20z1">
    <w:name w:val="WW8Num20z1"/>
    <w:uiPriority w:val="99"/>
    <w:rsid w:val="00817DDD"/>
    <w:rPr>
      <w:rFonts w:ascii="Courier New" w:hAnsi="Courier New"/>
    </w:rPr>
  </w:style>
  <w:style w:type="character" w:customStyle="1" w:styleId="WW8Num20z2">
    <w:name w:val="WW8Num20z2"/>
    <w:uiPriority w:val="99"/>
    <w:rsid w:val="00817DDD"/>
    <w:rPr>
      <w:rFonts w:ascii="Wingdings" w:hAnsi="Wingdings"/>
    </w:rPr>
  </w:style>
  <w:style w:type="character" w:customStyle="1" w:styleId="WW8Num20z3">
    <w:name w:val="WW8Num20z3"/>
    <w:uiPriority w:val="99"/>
    <w:rsid w:val="00817DDD"/>
    <w:rPr>
      <w:rFonts w:ascii="Symbol" w:hAnsi="Symbol"/>
    </w:rPr>
  </w:style>
  <w:style w:type="character" w:customStyle="1" w:styleId="WW8Num21z0">
    <w:name w:val="WW8Num21z0"/>
    <w:uiPriority w:val="99"/>
    <w:rsid w:val="00817DDD"/>
    <w:rPr>
      <w:b/>
    </w:rPr>
  </w:style>
  <w:style w:type="character" w:customStyle="1" w:styleId="WW8Num21z2">
    <w:name w:val="WW8Num21z2"/>
    <w:uiPriority w:val="99"/>
    <w:rsid w:val="00817DDD"/>
  </w:style>
  <w:style w:type="character" w:customStyle="1" w:styleId="WW8Num25z0">
    <w:name w:val="WW8Num25z0"/>
    <w:uiPriority w:val="99"/>
    <w:rsid w:val="00817DDD"/>
    <w:rPr>
      <w:rFonts w:ascii="Garamond" w:hAnsi="Garamond"/>
    </w:rPr>
  </w:style>
  <w:style w:type="character" w:customStyle="1" w:styleId="WW8Num25z1">
    <w:name w:val="WW8Num25z1"/>
    <w:uiPriority w:val="99"/>
    <w:rsid w:val="00817DDD"/>
  </w:style>
  <w:style w:type="character" w:customStyle="1" w:styleId="WW8Num25z2">
    <w:name w:val="WW8Num25z2"/>
    <w:uiPriority w:val="99"/>
    <w:rsid w:val="00817DDD"/>
    <w:rPr>
      <w:rFonts w:ascii="Wingdings" w:hAnsi="Wingdings"/>
    </w:rPr>
  </w:style>
  <w:style w:type="character" w:customStyle="1" w:styleId="WW8Num25z3">
    <w:name w:val="WW8Num25z3"/>
    <w:uiPriority w:val="99"/>
    <w:rsid w:val="00817DDD"/>
    <w:rPr>
      <w:rFonts w:ascii="Symbol" w:hAnsi="Symbol"/>
    </w:rPr>
  </w:style>
  <w:style w:type="character" w:customStyle="1" w:styleId="WW8Num25z4">
    <w:name w:val="WW8Num25z4"/>
    <w:uiPriority w:val="99"/>
    <w:rsid w:val="00817DDD"/>
    <w:rPr>
      <w:rFonts w:ascii="Courier New" w:hAnsi="Courier New"/>
    </w:rPr>
  </w:style>
  <w:style w:type="character" w:customStyle="1" w:styleId="WW8Num28z0">
    <w:name w:val="WW8Num28z0"/>
    <w:uiPriority w:val="99"/>
    <w:rsid w:val="00817DDD"/>
  </w:style>
  <w:style w:type="character" w:customStyle="1" w:styleId="Bekezdsalapbettpusa1">
    <w:name w:val="Bekezdés alapbetűtípusa1"/>
    <w:uiPriority w:val="99"/>
    <w:rsid w:val="00817DDD"/>
  </w:style>
  <w:style w:type="character" w:customStyle="1" w:styleId="WW-Absatz-Standardschriftart1111">
    <w:name w:val="WW-Absatz-Standardschriftart1111"/>
    <w:uiPriority w:val="99"/>
    <w:rsid w:val="00817DDD"/>
  </w:style>
  <w:style w:type="character" w:customStyle="1" w:styleId="Bekezdsalapbettpusa2">
    <w:name w:val="Bekezdés alapbetűtípusa2"/>
    <w:uiPriority w:val="99"/>
    <w:rsid w:val="00817DDD"/>
  </w:style>
  <w:style w:type="character" w:styleId="Hiperhivatkozs">
    <w:name w:val="Hyperlink"/>
    <w:basedOn w:val="Bekezdsalapbettpusa"/>
    <w:uiPriority w:val="99"/>
    <w:rsid w:val="00817DDD"/>
    <w:rPr>
      <w:rFonts w:cs="Times New Roman"/>
      <w:color w:val="0000FF"/>
      <w:u w:val="single"/>
      <w:lang w:val="hu-HU"/>
    </w:rPr>
  </w:style>
  <w:style w:type="character" w:customStyle="1" w:styleId="lfejChar">
    <w:name w:val="Élőfej Char"/>
    <w:uiPriority w:val="99"/>
    <w:rsid w:val="00817DDD"/>
    <w:rPr>
      <w:sz w:val="22"/>
    </w:rPr>
  </w:style>
  <w:style w:type="character" w:customStyle="1" w:styleId="llbChar">
    <w:name w:val="Élőláb Char"/>
    <w:uiPriority w:val="99"/>
    <w:rsid w:val="00817DDD"/>
    <w:rPr>
      <w:sz w:val="22"/>
    </w:rPr>
  </w:style>
  <w:style w:type="character" w:customStyle="1" w:styleId="apple-converted-space">
    <w:name w:val="apple-converted-space"/>
    <w:basedOn w:val="Bekezdsalapbettpusa2"/>
    <w:rsid w:val="00817DDD"/>
    <w:rPr>
      <w:rFonts w:cs="Times New Roman"/>
    </w:rPr>
  </w:style>
  <w:style w:type="character" w:customStyle="1" w:styleId="Cmsor1Char">
    <w:name w:val="Címsor 1 Char"/>
    <w:uiPriority w:val="99"/>
    <w:rsid w:val="00817DDD"/>
    <w:rPr>
      <w:rFonts w:ascii="Cambria" w:hAnsi="Cambria"/>
      <w:b/>
      <w:sz w:val="32"/>
    </w:rPr>
  </w:style>
  <w:style w:type="character" w:styleId="Kiemels2">
    <w:name w:val="Strong"/>
    <w:basedOn w:val="Bekezdsalapbettpusa"/>
    <w:uiPriority w:val="99"/>
    <w:qFormat/>
    <w:rsid w:val="00817DDD"/>
    <w:rPr>
      <w:rFonts w:cs="Times New Roman"/>
      <w:b/>
    </w:rPr>
  </w:style>
  <w:style w:type="character" w:customStyle="1" w:styleId="skypepnhcontainer">
    <w:name w:val="skype_pnh_container"/>
    <w:basedOn w:val="Bekezdsalapbettpusa2"/>
    <w:uiPriority w:val="99"/>
    <w:rsid w:val="00817DDD"/>
    <w:rPr>
      <w:rFonts w:cs="Times New Roman"/>
    </w:rPr>
  </w:style>
  <w:style w:type="character" w:customStyle="1" w:styleId="skypepnhleftspan">
    <w:name w:val="skype_pnh_left_span"/>
    <w:basedOn w:val="Bekezdsalapbettpusa2"/>
    <w:uiPriority w:val="99"/>
    <w:rsid w:val="00817DDD"/>
    <w:rPr>
      <w:rFonts w:cs="Times New Roman"/>
    </w:rPr>
  </w:style>
  <w:style w:type="character" w:customStyle="1" w:styleId="skypepnhdropartspan">
    <w:name w:val="skype_pnh_dropart_span"/>
    <w:basedOn w:val="Bekezdsalapbettpusa2"/>
    <w:uiPriority w:val="99"/>
    <w:rsid w:val="00817DDD"/>
    <w:rPr>
      <w:rFonts w:cs="Times New Roman"/>
    </w:rPr>
  </w:style>
  <w:style w:type="character" w:customStyle="1" w:styleId="skypepnhdropartflagspan">
    <w:name w:val="skype_pnh_dropart_flag_span"/>
    <w:basedOn w:val="Bekezdsalapbettpusa2"/>
    <w:uiPriority w:val="99"/>
    <w:rsid w:val="00817DDD"/>
    <w:rPr>
      <w:rFonts w:cs="Times New Roman"/>
    </w:rPr>
  </w:style>
  <w:style w:type="character" w:customStyle="1" w:styleId="skypepnhtextspan">
    <w:name w:val="skype_pnh_text_span"/>
    <w:basedOn w:val="Bekezdsalapbettpusa2"/>
    <w:uiPriority w:val="99"/>
    <w:rsid w:val="00817DDD"/>
    <w:rPr>
      <w:rFonts w:cs="Times New Roman"/>
    </w:rPr>
  </w:style>
  <w:style w:type="character" w:customStyle="1" w:styleId="skypepnhrightspan">
    <w:name w:val="skype_pnh_right_span"/>
    <w:basedOn w:val="Bekezdsalapbettpusa2"/>
    <w:uiPriority w:val="99"/>
    <w:rsid w:val="00817DDD"/>
    <w:rPr>
      <w:rFonts w:cs="Times New Roman"/>
    </w:rPr>
  </w:style>
  <w:style w:type="character" w:customStyle="1" w:styleId="kiemelt">
    <w:name w:val="kiemelt"/>
    <w:basedOn w:val="Bekezdsalapbettpusa2"/>
    <w:uiPriority w:val="99"/>
    <w:rsid w:val="00817DDD"/>
    <w:rPr>
      <w:rFonts w:cs="Times New Roman"/>
    </w:rPr>
  </w:style>
  <w:style w:type="character" w:customStyle="1" w:styleId="Cmsor2Char">
    <w:name w:val="Címsor 2 Char"/>
    <w:uiPriority w:val="99"/>
    <w:rsid w:val="00817DDD"/>
    <w:rPr>
      <w:rFonts w:ascii="Cambria" w:hAnsi="Cambria"/>
      <w:b/>
      <w:i/>
      <w:sz w:val="28"/>
    </w:rPr>
  </w:style>
  <w:style w:type="character" w:customStyle="1" w:styleId="Cmsor8Char">
    <w:name w:val="Címsor 8 Char"/>
    <w:uiPriority w:val="99"/>
    <w:rsid w:val="00817DDD"/>
    <w:rPr>
      <w:rFonts w:ascii="Calibri" w:hAnsi="Calibri"/>
      <w:i/>
      <w:sz w:val="24"/>
    </w:rPr>
  </w:style>
  <w:style w:type="character" w:customStyle="1" w:styleId="Oldalszm1">
    <w:name w:val="Oldalszám1"/>
    <w:basedOn w:val="Bekezdsalapbettpusa2"/>
    <w:uiPriority w:val="99"/>
    <w:rsid w:val="00817DDD"/>
    <w:rPr>
      <w:rFonts w:cs="Times New Roman"/>
    </w:rPr>
  </w:style>
  <w:style w:type="character" w:customStyle="1" w:styleId="LbjegyzetszvegChar">
    <w:name w:val="Lábjegyzetszöveg Char"/>
    <w:aliases w:val="Lábjegyzetszöveg Char1 Char Char,Lábjegyzetszöveg Char Char Char Char,Footnote Char Char Char Char,Footnote Char1 Char Char,Char1 Char1 Char Char,Footnote Char Char,Char1 Char Char,Lábjegyzetszöveg Char1 Char1"/>
    <w:uiPriority w:val="99"/>
    <w:rsid w:val="00817DDD"/>
    <w:rPr>
      <w:rFonts w:ascii="Arial" w:hAnsi="Arial"/>
    </w:rPr>
  </w:style>
  <w:style w:type="character" w:customStyle="1" w:styleId="Lbjegyzet-hivatkozs1">
    <w:name w:val="Lábjegyzet-hivatkozás1"/>
    <w:uiPriority w:val="99"/>
    <w:rsid w:val="00817DDD"/>
    <w:rPr>
      <w:vertAlign w:val="superscript"/>
    </w:rPr>
  </w:style>
  <w:style w:type="character" w:customStyle="1" w:styleId="SzvegtrzsChar">
    <w:name w:val="Szövegtörzs Char"/>
    <w:uiPriority w:val="99"/>
    <w:rsid w:val="00817DDD"/>
    <w:rPr>
      <w:rFonts w:ascii="Arial" w:hAnsi="Arial"/>
      <w:b/>
      <w:sz w:val="48"/>
    </w:rPr>
  </w:style>
  <w:style w:type="character" w:customStyle="1" w:styleId="Cmsor3Char">
    <w:name w:val="Címsor 3 Char"/>
    <w:uiPriority w:val="99"/>
    <w:rsid w:val="00817DDD"/>
    <w:rPr>
      <w:rFonts w:ascii="Cambria" w:hAnsi="Cambria"/>
      <w:b/>
      <w:sz w:val="26"/>
    </w:rPr>
  </w:style>
  <w:style w:type="character" w:customStyle="1" w:styleId="Jegyzethivatkozs1">
    <w:name w:val="Jegyzethivatkozás1"/>
    <w:uiPriority w:val="99"/>
    <w:rsid w:val="00817DDD"/>
    <w:rPr>
      <w:sz w:val="16"/>
    </w:rPr>
  </w:style>
  <w:style w:type="character" w:customStyle="1" w:styleId="apple-style-span">
    <w:name w:val="apple-style-span"/>
    <w:basedOn w:val="Bekezdsalapbettpusa2"/>
    <w:uiPriority w:val="99"/>
    <w:rsid w:val="00817DDD"/>
    <w:rPr>
      <w:rFonts w:cs="Times New Roman"/>
    </w:rPr>
  </w:style>
  <w:style w:type="character" w:customStyle="1" w:styleId="BodyText3Char">
    <w:name w:val="Body Text 3 Char"/>
    <w:uiPriority w:val="99"/>
    <w:locked/>
    <w:rsid w:val="00817DDD"/>
    <w:rPr>
      <w:sz w:val="16"/>
    </w:rPr>
  </w:style>
  <w:style w:type="character" w:customStyle="1" w:styleId="Mrltotthiperhivatkozs1">
    <w:name w:val="Már látott hiperhivatkozás1"/>
    <w:uiPriority w:val="99"/>
    <w:rsid w:val="00817DDD"/>
    <w:rPr>
      <w:color w:val="800080"/>
      <w:u w:val="single"/>
    </w:rPr>
  </w:style>
  <w:style w:type="character" w:customStyle="1" w:styleId="CsakszvegChar">
    <w:name w:val="Csak szöveg Char"/>
    <w:uiPriority w:val="99"/>
    <w:rsid w:val="00817DDD"/>
    <w:rPr>
      <w:rFonts w:ascii="Courier New" w:hAnsi="Courier New"/>
    </w:rPr>
  </w:style>
  <w:style w:type="character" w:customStyle="1" w:styleId="SzvegtrzsbehzssalChar">
    <w:name w:val="Szövegtörzs behúzással Char"/>
    <w:uiPriority w:val="99"/>
    <w:rsid w:val="00817DDD"/>
    <w:rPr>
      <w:sz w:val="22"/>
    </w:rPr>
  </w:style>
  <w:style w:type="character" w:customStyle="1" w:styleId="AlcmChar">
    <w:name w:val="Alcím Char"/>
    <w:uiPriority w:val="99"/>
    <w:rsid w:val="00817DDD"/>
    <w:rPr>
      <w:rFonts w:ascii="Cambria" w:hAnsi="Cambria"/>
      <w:sz w:val="24"/>
    </w:rPr>
  </w:style>
  <w:style w:type="character" w:customStyle="1" w:styleId="Cmsor4Char">
    <w:name w:val="Címsor 4 Char"/>
    <w:uiPriority w:val="99"/>
    <w:rsid w:val="00817DDD"/>
    <w:rPr>
      <w:rFonts w:ascii="Calibri" w:hAnsi="Calibri"/>
      <w:b/>
      <w:sz w:val="28"/>
    </w:rPr>
  </w:style>
  <w:style w:type="character" w:customStyle="1" w:styleId="CommentTextChar1">
    <w:name w:val="Comment Text Char1"/>
    <w:aliases w:val="Char Char Char Char,Char Char Char1,Comment Text Char Char,Char Char Char Char Char Char,Char Char Char Char1 Char,Char Char Char Char3 Char1"/>
    <w:uiPriority w:val="99"/>
    <w:locked/>
    <w:rsid w:val="00817DDD"/>
  </w:style>
  <w:style w:type="character" w:customStyle="1" w:styleId="Cmsor5Char">
    <w:name w:val="Címsor 5 Char"/>
    <w:uiPriority w:val="99"/>
    <w:rsid w:val="00817DDD"/>
    <w:rPr>
      <w:rFonts w:ascii="Calibri" w:hAnsi="Calibri"/>
      <w:b/>
      <w:i/>
      <w:sz w:val="26"/>
    </w:rPr>
  </w:style>
  <w:style w:type="character" w:customStyle="1" w:styleId="Cmsor6Char">
    <w:name w:val="Címsor 6 Char"/>
    <w:uiPriority w:val="99"/>
    <w:rsid w:val="00817DDD"/>
    <w:rPr>
      <w:rFonts w:ascii="Calibri" w:hAnsi="Calibri"/>
      <w:b/>
      <w:sz w:val="22"/>
    </w:rPr>
  </w:style>
  <w:style w:type="character" w:customStyle="1" w:styleId="ListParagraphChar">
    <w:name w:val="List Paragraph Char"/>
    <w:uiPriority w:val="99"/>
    <w:rsid w:val="00817DDD"/>
    <w:rPr>
      <w:rFonts w:ascii="Times New Roman" w:hAnsi="Times New Roman"/>
      <w:sz w:val="24"/>
      <w:lang w:val="en-GB"/>
    </w:rPr>
  </w:style>
  <w:style w:type="character" w:customStyle="1" w:styleId="HTMLPreformattedChar">
    <w:name w:val="HTML Preformatted Char"/>
    <w:uiPriority w:val="99"/>
    <w:locked/>
    <w:rsid w:val="00817DDD"/>
    <w:rPr>
      <w:rFonts w:ascii="Courier New" w:hAnsi="Courier New"/>
    </w:rPr>
  </w:style>
  <w:style w:type="character" w:customStyle="1" w:styleId="BodyTextIndent3Char">
    <w:name w:val="Body Text Indent 3 Char"/>
    <w:uiPriority w:val="99"/>
    <w:locked/>
    <w:rsid w:val="00817DDD"/>
    <w:rPr>
      <w:sz w:val="16"/>
    </w:rPr>
  </w:style>
  <w:style w:type="character" w:customStyle="1" w:styleId="HeaderChar">
    <w:name w:val="Header Char"/>
    <w:uiPriority w:val="99"/>
    <w:rsid w:val="00817DDD"/>
    <w:rPr>
      <w:rFonts w:ascii="Calibri" w:hAnsi="Calibri"/>
      <w:sz w:val="22"/>
    </w:rPr>
  </w:style>
  <w:style w:type="character" w:customStyle="1" w:styleId="TitleChar">
    <w:name w:val="Title Char"/>
    <w:uiPriority w:val="99"/>
    <w:rsid w:val="00817DDD"/>
    <w:rPr>
      <w:rFonts w:ascii="Times New Roman" w:hAnsi="Times New Roman"/>
      <w:b/>
      <w:sz w:val="24"/>
      <w:lang w:val="en-AU"/>
    </w:rPr>
  </w:style>
  <w:style w:type="character" w:customStyle="1" w:styleId="ListLabel1">
    <w:name w:val="ListLabel 1"/>
    <w:uiPriority w:val="99"/>
    <w:rsid w:val="00817DDD"/>
    <w:rPr>
      <w:b/>
    </w:rPr>
  </w:style>
  <w:style w:type="character" w:customStyle="1" w:styleId="ListLabel2">
    <w:name w:val="ListLabel 2"/>
    <w:uiPriority w:val="99"/>
    <w:rsid w:val="00817DDD"/>
    <w:rPr>
      <w:b/>
      <w:sz w:val="21"/>
    </w:rPr>
  </w:style>
  <w:style w:type="character" w:customStyle="1" w:styleId="ListLabel3">
    <w:name w:val="ListLabel 3"/>
    <w:uiPriority w:val="99"/>
    <w:rsid w:val="00817DDD"/>
  </w:style>
  <w:style w:type="character" w:customStyle="1" w:styleId="ListLabel4">
    <w:name w:val="ListLabel 4"/>
    <w:uiPriority w:val="99"/>
    <w:rsid w:val="00817DDD"/>
    <w:rPr>
      <w:rFonts w:eastAsia="Times New Roman"/>
    </w:rPr>
  </w:style>
  <w:style w:type="character" w:customStyle="1" w:styleId="ListLabel5">
    <w:name w:val="ListLabel 5"/>
    <w:uiPriority w:val="99"/>
    <w:rsid w:val="00817DDD"/>
    <w:rPr>
      <w:b/>
      <w:sz w:val="22"/>
    </w:rPr>
  </w:style>
  <w:style w:type="character" w:customStyle="1" w:styleId="ListLabel6">
    <w:name w:val="ListLabel 6"/>
    <w:uiPriority w:val="99"/>
    <w:rsid w:val="00817DDD"/>
    <w:rPr>
      <w:rFonts w:eastAsia="Times New Roman"/>
    </w:rPr>
  </w:style>
  <w:style w:type="character" w:customStyle="1" w:styleId="ListLabel7">
    <w:name w:val="ListLabel 7"/>
    <w:uiPriority w:val="99"/>
    <w:rsid w:val="00817DDD"/>
    <w:rPr>
      <w:rFonts w:eastAsia="Times New Roman"/>
    </w:rPr>
  </w:style>
  <w:style w:type="character" w:customStyle="1" w:styleId="ListLabel8">
    <w:name w:val="ListLabel 8"/>
    <w:uiPriority w:val="99"/>
    <w:rsid w:val="00817DDD"/>
    <w:rPr>
      <w:rFonts w:eastAsia="Times New Roman"/>
    </w:rPr>
  </w:style>
  <w:style w:type="character" w:customStyle="1" w:styleId="ListLabel9">
    <w:name w:val="ListLabel 9"/>
    <w:uiPriority w:val="99"/>
    <w:rsid w:val="00817DDD"/>
    <w:rPr>
      <w:rFonts w:eastAsia="Times New Roman"/>
    </w:rPr>
  </w:style>
  <w:style w:type="character" w:customStyle="1" w:styleId="ListLabel10">
    <w:name w:val="ListLabel 10"/>
    <w:uiPriority w:val="99"/>
    <w:rsid w:val="00817DDD"/>
    <w:rPr>
      <w:rFonts w:eastAsia="Times New Roman"/>
      <w:sz w:val="20"/>
    </w:rPr>
  </w:style>
  <w:style w:type="character" w:customStyle="1" w:styleId="ListLabel11">
    <w:name w:val="ListLabel 11"/>
    <w:uiPriority w:val="99"/>
    <w:rsid w:val="00817DDD"/>
  </w:style>
  <w:style w:type="character" w:customStyle="1" w:styleId="ListLabel12">
    <w:name w:val="ListLabel 12"/>
    <w:uiPriority w:val="99"/>
    <w:rsid w:val="00817DDD"/>
    <w:rPr>
      <w:rFonts w:eastAsia="Times New Roman"/>
    </w:rPr>
  </w:style>
  <w:style w:type="character" w:customStyle="1" w:styleId="ListLabel13">
    <w:name w:val="ListLabel 13"/>
    <w:uiPriority w:val="99"/>
    <w:rsid w:val="00817DDD"/>
  </w:style>
  <w:style w:type="character" w:customStyle="1" w:styleId="ListLabel14">
    <w:name w:val="ListLabel 14"/>
    <w:uiPriority w:val="99"/>
    <w:rsid w:val="00817DDD"/>
  </w:style>
  <w:style w:type="character" w:customStyle="1" w:styleId="ListLabel15">
    <w:name w:val="ListLabel 15"/>
    <w:uiPriority w:val="99"/>
    <w:rsid w:val="00817DDD"/>
    <w:rPr>
      <w:sz w:val="22"/>
    </w:rPr>
  </w:style>
  <w:style w:type="character" w:customStyle="1" w:styleId="ListLabel16">
    <w:name w:val="ListLabel 16"/>
    <w:uiPriority w:val="99"/>
    <w:rsid w:val="00817DDD"/>
    <w:rPr>
      <w:rFonts w:eastAsia="Times New Roman"/>
      <w:color w:val="000000"/>
    </w:rPr>
  </w:style>
  <w:style w:type="character" w:customStyle="1" w:styleId="ListLabel17">
    <w:name w:val="ListLabel 17"/>
    <w:uiPriority w:val="99"/>
    <w:rsid w:val="00817DDD"/>
  </w:style>
  <w:style w:type="character" w:customStyle="1" w:styleId="ListLabel18">
    <w:name w:val="ListLabel 18"/>
    <w:uiPriority w:val="99"/>
    <w:rsid w:val="00817DDD"/>
  </w:style>
  <w:style w:type="character" w:customStyle="1" w:styleId="ListLabel19">
    <w:name w:val="ListLabel 19"/>
    <w:uiPriority w:val="99"/>
    <w:rsid w:val="00817DDD"/>
    <w:rPr>
      <w:b/>
      <w:sz w:val="21"/>
    </w:rPr>
  </w:style>
  <w:style w:type="character" w:customStyle="1" w:styleId="ListLabel20">
    <w:name w:val="ListLabel 20"/>
    <w:uiPriority w:val="99"/>
    <w:rsid w:val="00817DDD"/>
  </w:style>
  <w:style w:type="character" w:customStyle="1" w:styleId="ListLabel21">
    <w:name w:val="ListLabel 21"/>
    <w:uiPriority w:val="99"/>
    <w:rsid w:val="00817DDD"/>
    <w:rPr>
      <w:rFonts w:eastAsia="Times New Roman"/>
      <w:color w:val="00000A"/>
    </w:rPr>
  </w:style>
  <w:style w:type="character" w:customStyle="1" w:styleId="ListLabel22">
    <w:name w:val="ListLabel 22"/>
    <w:uiPriority w:val="99"/>
    <w:rsid w:val="00817DDD"/>
  </w:style>
  <w:style w:type="character" w:customStyle="1" w:styleId="Lbjegyzet-karakterek">
    <w:name w:val="Lábjegyzet-karakterek"/>
    <w:uiPriority w:val="99"/>
    <w:rsid w:val="00817DDD"/>
    <w:rPr>
      <w:vertAlign w:val="superscript"/>
    </w:rPr>
  </w:style>
  <w:style w:type="character" w:customStyle="1" w:styleId="Vgjegyzet-karakterek">
    <w:name w:val="Végjegyzet-karakterek"/>
    <w:uiPriority w:val="99"/>
    <w:rsid w:val="00817DDD"/>
    <w:rPr>
      <w:vertAlign w:val="superscript"/>
    </w:rPr>
  </w:style>
  <w:style w:type="character" w:customStyle="1" w:styleId="ListLabel23">
    <w:name w:val="ListLabel 23"/>
    <w:uiPriority w:val="99"/>
    <w:rsid w:val="00817DDD"/>
    <w:rPr>
      <w:b/>
    </w:rPr>
  </w:style>
  <w:style w:type="character" w:customStyle="1" w:styleId="ListLabel24">
    <w:name w:val="ListLabel 24"/>
    <w:uiPriority w:val="99"/>
    <w:rsid w:val="00817DDD"/>
    <w:rPr>
      <w:b/>
      <w:sz w:val="21"/>
    </w:rPr>
  </w:style>
  <w:style w:type="character" w:customStyle="1" w:styleId="ListLabel25">
    <w:name w:val="ListLabel 25"/>
    <w:uiPriority w:val="99"/>
    <w:rsid w:val="00817DDD"/>
  </w:style>
  <w:style w:type="character" w:customStyle="1" w:styleId="ListLabel26">
    <w:name w:val="ListLabel 26"/>
    <w:uiPriority w:val="99"/>
    <w:rsid w:val="00817DDD"/>
  </w:style>
  <w:style w:type="character" w:customStyle="1" w:styleId="ListLabel27">
    <w:name w:val="ListLabel 27"/>
    <w:uiPriority w:val="99"/>
    <w:rsid w:val="00817DDD"/>
  </w:style>
  <w:style w:type="character" w:customStyle="1" w:styleId="ListLabel28">
    <w:name w:val="ListLabel 28"/>
    <w:uiPriority w:val="99"/>
    <w:rsid w:val="00817DDD"/>
  </w:style>
  <w:style w:type="character" w:customStyle="1" w:styleId="ListLabel29">
    <w:name w:val="ListLabel 29"/>
    <w:uiPriority w:val="99"/>
    <w:rsid w:val="00817DDD"/>
    <w:rPr>
      <w:b/>
    </w:rPr>
  </w:style>
  <w:style w:type="character" w:customStyle="1" w:styleId="ListLabel30">
    <w:name w:val="ListLabel 30"/>
    <w:uiPriority w:val="99"/>
    <w:rsid w:val="00817DDD"/>
    <w:rPr>
      <w:b/>
      <w:sz w:val="22"/>
    </w:rPr>
  </w:style>
  <w:style w:type="character" w:customStyle="1" w:styleId="ListLabel31">
    <w:name w:val="ListLabel 31"/>
    <w:uiPriority w:val="99"/>
    <w:rsid w:val="00817DDD"/>
  </w:style>
  <w:style w:type="character" w:customStyle="1" w:styleId="ListLabel32">
    <w:name w:val="ListLabel 32"/>
    <w:uiPriority w:val="99"/>
    <w:rsid w:val="00817DDD"/>
  </w:style>
  <w:style w:type="character" w:customStyle="1" w:styleId="ListLabel33">
    <w:name w:val="ListLabel 33"/>
    <w:uiPriority w:val="99"/>
    <w:rsid w:val="00817DDD"/>
  </w:style>
  <w:style w:type="character" w:customStyle="1" w:styleId="ListLabel34">
    <w:name w:val="ListLabel 34"/>
    <w:uiPriority w:val="99"/>
    <w:rsid w:val="00817DDD"/>
    <w:rPr>
      <w:b/>
    </w:rPr>
  </w:style>
  <w:style w:type="character" w:customStyle="1" w:styleId="ListLabel35">
    <w:name w:val="ListLabel 35"/>
    <w:uiPriority w:val="99"/>
    <w:rsid w:val="00817DDD"/>
    <w:rPr>
      <w:b/>
    </w:rPr>
  </w:style>
  <w:style w:type="character" w:customStyle="1" w:styleId="ListLabel36">
    <w:name w:val="ListLabel 36"/>
    <w:uiPriority w:val="99"/>
    <w:rsid w:val="00817DDD"/>
    <w:rPr>
      <w:b/>
      <w:sz w:val="21"/>
    </w:rPr>
  </w:style>
  <w:style w:type="character" w:customStyle="1" w:styleId="ListLabel37">
    <w:name w:val="ListLabel 37"/>
    <w:uiPriority w:val="99"/>
    <w:rsid w:val="00817DDD"/>
  </w:style>
  <w:style w:type="character" w:customStyle="1" w:styleId="ListLabel38">
    <w:name w:val="ListLabel 38"/>
    <w:uiPriority w:val="99"/>
    <w:rsid w:val="00817DDD"/>
  </w:style>
  <w:style w:type="character" w:customStyle="1" w:styleId="ListLabel39">
    <w:name w:val="ListLabel 39"/>
    <w:uiPriority w:val="99"/>
    <w:rsid w:val="00817DDD"/>
  </w:style>
  <w:style w:type="character" w:customStyle="1" w:styleId="ListLabel40">
    <w:name w:val="ListLabel 40"/>
    <w:uiPriority w:val="99"/>
    <w:rsid w:val="00817DDD"/>
  </w:style>
  <w:style w:type="character" w:customStyle="1" w:styleId="ListLabel41">
    <w:name w:val="ListLabel 41"/>
    <w:uiPriority w:val="99"/>
    <w:rsid w:val="00817DDD"/>
    <w:rPr>
      <w:b/>
    </w:rPr>
  </w:style>
  <w:style w:type="character" w:customStyle="1" w:styleId="ListLabel42">
    <w:name w:val="ListLabel 42"/>
    <w:uiPriority w:val="99"/>
    <w:rsid w:val="00817DDD"/>
    <w:rPr>
      <w:b/>
      <w:sz w:val="22"/>
    </w:rPr>
  </w:style>
  <w:style w:type="character" w:customStyle="1" w:styleId="ListLabel43">
    <w:name w:val="ListLabel 43"/>
    <w:uiPriority w:val="99"/>
    <w:rsid w:val="00817DDD"/>
  </w:style>
  <w:style w:type="character" w:customStyle="1" w:styleId="ListLabel44">
    <w:name w:val="ListLabel 44"/>
    <w:uiPriority w:val="99"/>
    <w:rsid w:val="00817DDD"/>
  </w:style>
  <w:style w:type="character" w:customStyle="1" w:styleId="ListLabel45">
    <w:name w:val="ListLabel 45"/>
    <w:uiPriority w:val="99"/>
    <w:rsid w:val="00817DDD"/>
  </w:style>
  <w:style w:type="character" w:customStyle="1" w:styleId="ListLabel46">
    <w:name w:val="ListLabel 46"/>
    <w:uiPriority w:val="99"/>
    <w:rsid w:val="00817DDD"/>
    <w:rPr>
      <w:b/>
    </w:rPr>
  </w:style>
  <w:style w:type="character" w:customStyle="1" w:styleId="ListLabel47">
    <w:name w:val="ListLabel 47"/>
    <w:uiPriority w:val="99"/>
    <w:rsid w:val="00817DDD"/>
    <w:rPr>
      <w:b/>
    </w:rPr>
  </w:style>
  <w:style w:type="character" w:customStyle="1" w:styleId="ListLabel48">
    <w:name w:val="ListLabel 48"/>
    <w:uiPriority w:val="99"/>
    <w:rsid w:val="00817DDD"/>
    <w:rPr>
      <w:b/>
      <w:sz w:val="21"/>
    </w:rPr>
  </w:style>
  <w:style w:type="character" w:customStyle="1" w:styleId="ListLabel49">
    <w:name w:val="ListLabel 49"/>
    <w:uiPriority w:val="99"/>
    <w:rsid w:val="00817DDD"/>
  </w:style>
  <w:style w:type="character" w:customStyle="1" w:styleId="ListLabel50">
    <w:name w:val="ListLabel 50"/>
    <w:uiPriority w:val="99"/>
    <w:rsid w:val="00817DDD"/>
  </w:style>
  <w:style w:type="character" w:customStyle="1" w:styleId="ListLabel51">
    <w:name w:val="ListLabel 51"/>
    <w:uiPriority w:val="99"/>
    <w:rsid w:val="00817DDD"/>
  </w:style>
  <w:style w:type="character" w:customStyle="1" w:styleId="ListLabel52">
    <w:name w:val="ListLabel 52"/>
    <w:uiPriority w:val="99"/>
    <w:rsid w:val="00817DDD"/>
  </w:style>
  <w:style w:type="character" w:customStyle="1" w:styleId="ListLabel53">
    <w:name w:val="ListLabel 53"/>
    <w:uiPriority w:val="99"/>
    <w:rsid w:val="00817DDD"/>
    <w:rPr>
      <w:b/>
    </w:rPr>
  </w:style>
  <w:style w:type="character" w:customStyle="1" w:styleId="ListLabel54">
    <w:name w:val="ListLabel 54"/>
    <w:uiPriority w:val="99"/>
    <w:rsid w:val="00817DDD"/>
    <w:rPr>
      <w:b/>
      <w:sz w:val="22"/>
    </w:rPr>
  </w:style>
  <w:style w:type="character" w:customStyle="1" w:styleId="ListLabel55">
    <w:name w:val="ListLabel 55"/>
    <w:uiPriority w:val="99"/>
    <w:rsid w:val="00817DDD"/>
  </w:style>
  <w:style w:type="character" w:customStyle="1" w:styleId="ListLabel56">
    <w:name w:val="ListLabel 56"/>
    <w:uiPriority w:val="99"/>
    <w:rsid w:val="00817DDD"/>
  </w:style>
  <w:style w:type="character" w:customStyle="1" w:styleId="ListLabel57">
    <w:name w:val="ListLabel 57"/>
    <w:uiPriority w:val="99"/>
    <w:rsid w:val="00817DDD"/>
    <w:rPr>
      <w:b/>
    </w:rPr>
  </w:style>
  <w:style w:type="character" w:customStyle="1" w:styleId="ListLabel58">
    <w:name w:val="ListLabel 58"/>
    <w:uiPriority w:val="99"/>
    <w:rsid w:val="00817DDD"/>
  </w:style>
  <w:style w:type="character" w:customStyle="1" w:styleId="ListLabel59">
    <w:name w:val="ListLabel 59"/>
    <w:uiPriority w:val="99"/>
    <w:rsid w:val="00817DDD"/>
    <w:rPr>
      <w:b/>
    </w:rPr>
  </w:style>
  <w:style w:type="character" w:customStyle="1" w:styleId="ListLabel60">
    <w:name w:val="ListLabel 60"/>
    <w:uiPriority w:val="99"/>
    <w:rsid w:val="00817DDD"/>
    <w:rPr>
      <w:b/>
      <w:sz w:val="21"/>
    </w:rPr>
  </w:style>
  <w:style w:type="character" w:customStyle="1" w:styleId="ListLabel61">
    <w:name w:val="ListLabel 61"/>
    <w:uiPriority w:val="99"/>
    <w:rsid w:val="00817DDD"/>
  </w:style>
  <w:style w:type="character" w:customStyle="1" w:styleId="ListLabel62">
    <w:name w:val="ListLabel 62"/>
    <w:uiPriority w:val="99"/>
    <w:rsid w:val="00817DDD"/>
  </w:style>
  <w:style w:type="character" w:customStyle="1" w:styleId="ListLabel63">
    <w:name w:val="ListLabel 63"/>
    <w:uiPriority w:val="99"/>
    <w:rsid w:val="00817DDD"/>
  </w:style>
  <w:style w:type="character" w:customStyle="1" w:styleId="ListLabel64">
    <w:name w:val="ListLabel 64"/>
    <w:uiPriority w:val="99"/>
    <w:rsid w:val="00817DDD"/>
  </w:style>
  <w:style w:type="character" w:customStyle="1" w:styleId="ListLabel65">
    <w:name w:val="ListLabel 65"/>
    <w:uiPriority w:val="99"/>
    <w:rsid w:val="00817DDD"/>
    <w:rPr>
      <w:b/>
    </w:rPr>
  </w:style>
  <w:style w:type="character" w:customStyle="1" w:styleId="ListLabel66">
    <w:name w:val="ListLabel 66"/>
    <w:uiPriority w:val="99"/>
    <w:rsid w:val="00817DDD"/>
    <w:rPr>
      <w:b/>
      <w:sz w:val="22"/>
    </w:rPr>
  </w:style>
  <w:style w:type="character" w:customStyle="1" w:styleId="ListLabel67">
    <w:name w:val="ListLabel 67"/>
    <w:uiPriority w:val="99"/>
    <w:rsid w:val="00817DDD"/>
  </w:style>
  <w:style w:type="character" w:customStyle="1" w:styleId="ListLabel68">
    <w:name w:val="ListLabel 68"/>
    <w:uiPriority w:val="99"/>
    <w:rsid w:val="00817DDD"/>
  </w:style>
  <w:style w:type="character" w:customStyle="1" w:styleId="ListLabel69">
    <w:name w:val="ListLabel 69"/>
    <w:uiPriority w:val="99"/>
    <w:rsid w:val="00817DDD"/>
    <w:rPr>
      <w:b/>
    </w:rPr>
  </w:style>
  <w:style w:type="character" w:customStyle="1" w:styleId="ListLabel70">
    <w:name w:val="ListLabel 70"/>
    <w:uiPriority w:val="99"/>
    <w:rsid w:val="00817DDD"/>
  </w:style>
  <w:style w:type="character" w:customStyle="1" w:styleId="WW-Lbjegyzet-karakterek">
    <w:name w:val="WW-Lábjegyzet-karakterek"/>
    <w:uiPriority w:val="99"/>
    <w:rsid w:val="00817DDD"/>
  </w:style>
  <w:style w:type="character" w:customStyle="1" w:styleId="WW-Vgjegyzet-karakterek">
    <w:name w:val="WW-Végjegyzet-karakterek"/>
    <w:uiPriority w:val="99"/>
    <w:rsid w:val="00817DDD"/>
  </w:style>
  <w:style w:type="character" w:customStyle="1" w:styleId="Lbjegyzet-hivatkozs11">
    <w:name w:val="Lábjegyzet-hivatkozás11"/>
    <w:uiPriority w:val="99"/>
    <w:rsid w:val="00817DDD"/>
    <w:rPr>
      <w:vertAlign w:val="superscript"/>
    </w:rPr>
  </w:style>
  <w:style w:type="character" w:customStyle="1" w:styleId="Vgjegyzet-hivatkozs1">
    <w:name w:val="Végjegyzet-hivatkozás1"/>
    <w:uiPriority w:val="99"/>
    <w:rsid w:val="00817DDD"/>
    <w:rPr>
      <w:vertAlign w:val="superscript"/>
    </w:rPr>
  </w:style>
  <w:style w:type="character" w:customStyle="1" w:styleId="Szvegtrzs3Char1">
    <w:name w:val="Szövegtörzs 3 Char1"/>
    <w:uiPriority w:val="99"/>
    <w:rsid w:val="00817DDD"/>
    <w:rPr>
      <w:rFonts w:ascii="Arial" w:hAnsi="Arial"/>
      <w:color w:val="000000"/>
      <w:kern w:val="1"/>
      <w:sz w:val="16"/>
    </w:rPr>
  </w:style>
  <w:style w:type="character" w:customStyle="1" w:styleId="Szvegtrzsbehzssal3Char1">
    <w:name w:val="Szövegtörzs behúzással 3 Char1"/>
    <w:uiPriority w:val="99"/>
    <w:rsid w:val="00817DDD"/>
    <w:rPr>
      <w:rFonts w:ascii="Arial" w:hAnsi="Arial"/>
      <w:color w:val="000000"/>
      <w:kern w:val="1"/>
      <w:sz w:val="16"/>
    </w:rPr>
  </w:style>
  <w:style w:type="character" w:customStyle="1" w:styleId="Jegyzethivatkozs11">
    <w:name w:val="Jegyzethivatkozás11"/>
    <w:uiPriority w:val="99"/>
    <w:rsid w:val="00817DDD"/>
    <w:rPr>
      <w:sz w:val="16"/>
    </w:rPr>
  </w:style>
  <w:style w:type="character" w:customStyle="1" w:styleId="JegyzetszvegChar1">
    <w:name w:val="Jegyzetszöveg Char1"/>
    <w:uiPriority w:val="99"/>
    <w:rsid w:val="00817DDD"/>
    <w:rPr>
      <w:rFonts w:ascii="Arial" w:hAnsi="Arial"/>
      <w:color w:val="000000"/>
      <w:kern w:val="1"/>
    </w:rPr>
  </w:style>
  <w:style w:type="character" w:customStyle="1" w:styleId="MegjegyzstrgyaChar">
    <w:name w:val="Megjegyzés tárgya Char"/>
    <w:uiPriority w:val="99"/>
    <w:rsid w:val="00817DDD"/>
    <w:rPr>
      <w:rFonts w:ascii="Arial" w:hAnsi="Arial"/>
      <w:b/>
      <w:color w:val="000000"/>
      <w:kern w:val="1"/>
    </w:rPr>
  </w:style>
  <w:style w:type="character" w:customStyle="1" w:styleId="BuborkszvegChar">
    <w:name w:val="Buborékszöveg Char"/>
    <w:uiPriority w:val="99"/>
    <w:rsid w:val="00817DDD"/>
    <w:rPr>
      <w:rFonts w:ascii="Segoe UI" w:hAnsi="Segoe UI"/>
      <w:color w:val="000000"/>
      <w:kern w:val="1"/>
      <w:sz w:val="18"/>
    </w:rPr>
  </w:style>
  <w:style w:type="character" w:styleId="Lbjegyzet-hivatkozs">
    <w:name w:val="footnote reference"/>
    <w:aliases w:val="BVI fnr,Footnote symbol,Times 10 Point,Exposant 3 Point,Footnote Reference Number,16 Point,Superscript 6 Point, Exposant 3 Point, BVI fnr,Char3 Char1,Char Char1 Char1,Char Char3 Char1,Char1 Char1,Char Char Char Char2 Char1"/>
    <w:basedOn w:val="Bekezdsalapbettpusa"/>
    <w:qFormat/>
    <w:rsid w:val="00817DDD"/>
    <w:rPr>
      <w:rFonts w:cs="Times New Roman"/>
      <w:vertAlign w:val="superscript"/>
    </w:rPr>
  </w:style>
  <w:style w:type="character" w:styleId="Vgjegyzet-hivatkozs">
    <w:name w:val="endnote reference"/>
    <w:basedOn w:val="Bekezdsalapbettpusa"/>
    <w:uiPriority w:val="99"/>
    <w:rsid w:val="00817DDD"/>
    <w:rPr>
      <w:rFonts w:cs="Times New Roman"/>
      <w:vertAlign w:val="superscript"/>
    </w:rPr>
  </w:style>
  <w:style w:type="paragraph" w:customStyle="1" w:styleId="Cmsor">
    <w:name w:val="Címsor"/>
    <w:basedOn w:val="Norml"/>
    <w:next w:val="Szvegtrzs"/>
    <w:uiPriority w:val="99"/>
    <w:rsid w:val="00817DDD"/>
    <w:pPr>
      <w:keepNext/>
      <w:spacing w:before="240" w:after="120"/>
    </w:pPr>
    <w:rPr>
      <w:rFonts w:eastAsia="SimSun" w:cs="Mangal"/>
      <w:sz w:val="28"/>
      <w:szCs w:val="28"/>
    </w:rPr>
  </w:style>
  <w:style w:type="paragraph" w:styleId="Szvegtrzs">
    <w:name w:val="Body Text"/>
    <w:basedOn w:val="Norml"/>
    <w:link w:val="SzvegtrzsChar1"/>
    <w:uiPriority w:val="99"/>
    <w:rsid w:val="00817DDD"/>
    <w:pPr>
      <w:widowControl w:val="0"/>
      <w:tabs>
        <w:tab w:val="left" w:pos="1134"/>
        <w:tab w:val="left" w:pos="3119"/>
      </w:tabs>
      <w:spacing w:after="0" w:line="100" w:lineRule="atLeast"/>
      <w:jc w:val="center"/>
    </w:pPr>
    <w:rPr>
      <w:b/>
      <w:sz w:val="48"/>
      <w:szCs w:val="20"/>
    </w:rPr>
  </w:style>
  <w:style w:type="character" w:customStyle="1" w:styleId="SzvegtrzsChar1">
    <w:name w:val="Szövegtörzs Char1"/>
    <w:basedOn w:val="Bekezdsalapbettpusa"/>
    <w:link w:val="Szvegtrzs"/>
    <w:uiPriority w:val="99"/>
    <w:semiHidden/>
    <w:locked/>
    <w:rPr>
      <w:rFonts w:ascii="Calibri" w:hAnsi="Calibri" w:cs="Times New Roman"/>
      <w:lang w:eastAsia="en-US"/>
    </w:rPr>
  </w:style>
  <w:style w:type="paragraph" w:styleId="Lista">
    <w:name w:val="List"/>
    <w:basedOn w:val="Szvegtrzs"/>
    <w:uiPriority w:val="99"/>
    <w:rsid w:val="00817DDD"/>
    <w:rPr>
      <w:rFonts w:cs="Mangal"/>
    </w:rPr>
  </w:style>
  <w:style w:type="paragraph" w:styleId="Kpalrs">
    <w:name w:val="caption"/>
    <w:basedOn w:val="Norml"/>
    <w:uiPriority w:val="99"/>
    <w:qFormat/>
    <w:rsid w:val="00817DDD"/>
    <w:pPr>
      <w:suppressLineNumbers/>
      <w:spacing w:before="120" w:after="120"/>
    </w:pPr>
    <w:rPr>
      <w:rFonts w:cs="Mangal"/>
      <w:i/>
      <w:iCs/>
    </w:rPr>
  </w:style>
  <w:style w:type="paragraph" w:customStyle="1" w:styleId="Trgymutat">
    <w:name w:val="Tárgymutató"/>
    <w:basedOn w:val="Norml"/>
    <w:uiPriority w:val="99"/>
    <w:rsid w:val="00817DDD"/>
    <w:pPr>
      <w:suppressLineNumbers/>
    </w:pPr>
    <w:rPr>
      <w:rFonts w:cs="Mangal"/>
    </w:rPr>
  </w:style>
  <w:style w:type="paragraph" w:customStyle="1" w:styleId="Szvegtrzs31">
    <w:name w:val="Szövegtörzs 31"/>
    <w:basedOn w:val="Norml"/>
    <w:uiPriority w:val="99"/>
    <w:rsid w:val="00817DDD"/>
    <w:pPr>
      <w:spacing w:after="120"/>
    </w:pPr>
    <w:rPr>
      <w:rFonts w:ascii="Times New Roman" w:hAnsi="Times New Roman"/>
      <w:sz w:val="16"/>
      <w:szCs w:val="16"/>
    </w:rPr>
  </w:style>
  <w:style w:type="paragraph" w:customStyle="1" w:styleId="Szvegtrzsbehzssal31">
    <w:name w:val="Szövegtörzs behúzással 31"/>
    <w:basedOn w:val="Norml"/>
    <w:uiPriority w:val="99"/>
    <w:rsid w:val="00817DDD"/>
    <w:pPr>
      <w:spacing w:after="120"/>
      <w:ind w:left="283"/>
    </w:pPr>
    <w:rPr>
      <w:rFonts w:ascii="Times New Roman" w:hAnsi="Times New Roman"/>
      <w:sz w:val="16"/>
      <w:szCs w:val="16"/>
    </w:rPr>
  </w:style>
  <w:style w:type="paragraph" w:customStyle="1" w:styleId="Kpalrs1">
    <w:name w:val="Képaláírás1"/>
    <w:basedOn w:val="Norml"/>
    <w:uiPriority w:val="99"/>
    <w:rsid w:val="00817DDD"/>
    <w:pPr>
      <w:suppressLineNumbers/>
      <w:spacing w:before="120" w:after="120"/>
    </w:pPr>
    <w:rPr>
      <w:rFonts w:cs="Mangal"/>
      <w:i/>
      <w:iCs/>
    </w:rPr>
  </w:style>
  <w:style w:type="paragraph" w:customStyle="1" w:styleId="Listaszerbekezds1">
    <w:name w:val="Listaszerű bekezdés1"/>
    <w:aliases w:val="Színes lista – 1. jelölőszín1"/>
    <w:basedOn w:val="Norml"/>
    <w:uiPriority w:val="99"/>
    <w:qFormat/>
    <w:rsid w:val="00817DDD"/>
    <w:pPr>
      <w:spacing w:before="120" w:after="120" w:line="100" w:lineRule="atLeast"/>
      <w:ind w:left="720"/>
      <w:contextualSpacing/>
      <w:jc w:val="both"/>
    </w:pPr>
    <w:rPr>
      <w:rFonts w:ascii="Verdana" w:hAnsi="Verdana" w:cs="Verdana"/>
    </w:rPr>
  </w:style>
  <w:style w:type="paragraph" w:customStyle="1" w:styleId="standard">
    <w:name w:val="standard"/>
    <w:basedOn w:val="Norml"/>
    <w:link w:val="standardChar"/>
    <w:rsid w:val="00817DDD"/>
    <w:pPr>
      <w:spacing w:before="28" w:after="28" w:line="100" w:lineRule="atLeast"/>
    </w:pPr>
    <w:rPr>
      <w:rFonts w:ascii="Times New Roman" w:hAnsi="Times New Roman"/>
      <w:color w:val="000000"/>
      <w:kern w:val="1"/>
      <w:sz w:val="24"/>
      <w:szCs w:val="20"/>
      <w:lang w:eastAsia="zh-CN"/>
    </w:rPr>
  </w:style>
  <w:style w:type="paragraph" w:styleId="lfej">
    <w:name w:val="header"/>
    <w:basedOn w:val="Norml"/>
    <w:link w:val="lfejChar1"/>
    <w:uiPriority w:val="99"/>
    <w:rsid w:val="00817DDD"/>
    <w:pPr>
      <w:suppressLineNumbers/>
      <w:tabs>
        <w:tab w:val="center" w:pos="4513"/>
        <w:tab w:val="right" w:pos="9026"/>
      </w:tabs>
    </w:pPr>
  </w:style>
  <w:style w:type="character" w:customStyle="1" w:styleId="lfejChar1">
    <w:name w:val="Élőfej Char1"/>
    <w:basedOn w:val="Bekezdsalapbettpusa"/>
    <w:link w:val="lfej"/>
    <w:uiPriority w:val="99"/>
    <w:semiHidden/>
    <w:locked/>
    <w:rPr>
      <w:rFonts w:ascii="Calibri" w:hAnsi="Calibri" w:cs="Times New Roman"/>
      <w:lang w:eastAsia="en-US"/>
    </w:rPr>
  </w:style>
  <w:style w:type="paragraph" w:styleId="llb">
    <w:name w:val="footer"/>
    <w:basedOn w:val="Norml"/>
    <w:link w:val="llbChar1"/>
    <w:uiPriority w:val="99"/>
    <w:rsid w:val="00817DDD"/>
    <w:pPr>
      <w:suppressLineNumbers/>
      <w:tabs>
        <w:tab w:val="center" w:pos="4513"/>
        <w:tab w:val="right" w:pos="9026"/>
      </w:tabs>
    </w:pPr>
  </w:style>
  <w:style w:type="character" w:customStyle="1" w:styleId="llbChar1">
    <w:name w:val="Élőláb Char1"/>
    <w:basedOn w:val="Bekezdsalapbettpusa"/>
    <w:link w:val="llb"/>
    <w:uiPriority w:val="99"/>
    <w:semiHidden/>
    <w:locked/>
    <w:rPr>
      <w:rFonts w:ascii="Calibri" w:hAnsi="Calibri" w:cs="Times New Roman"/>
      <w:lang w:eastAsia="en-US"/>
    </w:rPr>
  </w:style>
  <w:style w:type="paragraph" w:customStyle="1" w:styleId="NormlWeb1">
    <w:name w:val="Normál (Web)1"/>
    <w:basedOn w:val="Norml"/>
    <w:rsid w:val="00817DDD"/>
    <w:pPr>
      <w:spacing w:before="28" w:after="28" w:line="100" w:lineRule="atLeast"/>
    </w:pPr>
    <w:rPr>
      <w:rFonts w:ascii="Times New Roman" w:hAnsi="Times New Roman"/>
    </w:rPr>
  </w:style>
  <w:style w:type="paragraph" w:customStyle="1" w:styleId="modszerszoveg">
    <w:name w:val="modszer_szoveg"/>
    <w:basedOn w:val="Norml"/>
    <w:uiPriority w:val="99"/>
    <w:rsid w:val="00817DDD"/>
    <w:pPr>
      <w:spacing w:before="240" w:after="0" w:line="100" w:lineRule="atLeast"/>
      <w:ind w:left="720"/>
      <w:jc w:val="both"/>
    </w:pPr>
    <w:rPr>
      <w:rFonts w:ascii="Bookman Old Style" w:hAnsi="Bookman Old Style" w:cs="Bookman Old Style"/>
    </w:rPr>
  </w:style>
  <w:style w:type="paragraph" w:customStyle="1" w:styleId="Hivatkozsjegyzk-fej1">
    <w:name w:val="Hivatkozásjegyzék-fej1"/>
    <w:basedOn w:val="Cmsor1"/>
    <w:uiPriority w:val="99"/>
    <w:rsid w:val="00817DDD"/>
    <w:pPr>
      <w:keepLines/>
      <w:suppressLineNumbers/>
      <w:spacing w:before="480" w:after="0"/>
    </w:pPr>
    <w:rPr>
      <w:color w:val="365F91"/>
      <w:sz w:val="28"/>
      <w:szCs w:val="28"/>
    </w:rPr>
  </w:style>
  <w:style w:type="paragraph" w:styleId="TJ1">
    <w:name w:val="toc 1"/>
    <w:basedOn w:val="Norml"/>
    <w:uiPriority w:val="99"/>
    <w:rsid w:val="00817DDD"/>
    <w:pPr>
      <w:tabs>
        <w:tab w:val="right" w:leader="dot" w:pos="9638"/>
      </w:tabs>
    </w:pPr>
  </w:style>
  <w:style w:type="paragraph" w:customStyle="1" w:styleId="Lbjegyzetszveg1">
    <w:name w:val="Lábjegyzetszöveg1"/>
    <w:basedOn w:val="Norml"/>
    <w:uiPriority w:val="99"/>
    <w:rsid w:val="00817DDD"/>
    <w:pPr>
      <w:spacing w:after="0" w:line="100" w:lineRule="atLeast"/>
    </w:pPr>
    <w:rPr>
      <w:sz w:val="20"/>
      <w:szCs w:val="20"/>
    </w:rPr>
  </w:style>
  <w:style w:type="paragraph" w:customStyle="1" w:styleId="OkeanBehuzas">
    <w:name w:val="Okean_Behuzas"/>
    <w:basedOn w:val="Norml"/>
    <w:uiPriority w:val="99"/>
    <w:rsid w:val="00817DDD"/>
    <w:pPr>
      <w:spacing w:after="60" w:line="360" w:lineRule="exact"/>
      <w:ind w:left="567"/>
      <w:jc w:val="both"/>
    </w:pPr>
  </w:style>
  <w:style w:type="paragraph" w:customStyle="1" w:styleId="Listaszerbekezds11">
    <w:name w:val="Listaszerű bekezdés11"/>
    <w:basedOn w:val="Norml"/>
    <w:uiPriority w:val="99"/>
    <w:rsid w:val="00817DDD"/>
    <w:pPr>
      <w:spacing w:after="0" w:line="100" w:lineRule="atLeast"/>
      <w:ind w:left="720"/>
      <w:contextualSpacing/>
    </w:pPr>
    <w:rPr>
      <w:rFonts w:ascii="Times New Roman" w:hAnsi="Times New Roman"/>
      <w:lang w:val="en-GB"/>
    </w:rPr>
  </w:style>
  <w:style w:type="paragraph" w:customStyle="1" w:styleId="CharCharCharChar4">
    <w:name w:val="Char Char Char Char4"/>
    <w:basedOn w:val="Norml"/>
    <w:uiPriority w:val="99"/>
    <w:rsid w:val="00817DDD"/>
    <w:pPr>
      <w:spacing w:line="240" w:lineRule="exact"/>
    </w:pPr>
    <w:rPr>
      <w:rFonts w:ascii="Verdana" w:hAnsi="Verdana" w:cs="Verdana"/>
      <w:sz w:val="20"/>
      <w:szCs w:val="20"/>
      <w:lang w:val="en-US"/>
    </w:rPr>
  </w:style>
  <w:style w:type="paragraph" w:customStyle="1" w:styleId="Char">
    <w:name w:val="Char"/>
    <w:basedOn w:val="Norml"/>
    <w:uiPriority w:val="99"/>
    <w:rsid w:val="00817DDD"/>
    <w:pPr>
      <w:widowControl w:val="0"/>
      <w:spacing w:line="240" w:lineRule="exact"/>
    </w:pPr>
    <w:rPr>
      <w:rFonts w:ascii="Verdana" w:hAnsi="Verdana" w:cs="Verdana"/>
      <w:sz w:val="20"/>
      <w:szCs w:val="20"/>
      <w:lang w:val="en-US"/>
    </w:rPr>
  </w:style>
  <w:style w:type="paragraph" w:customStyle="1" w:styleId="Jegyzetszveg1">
    <w:name w:val="Jegyzetszöveg1"/>
    <w:basedOn w:val="Norml"/>
    <w:uiPriority w:val="99"/>
    <w:rsid w:val="00817DDD"/>
    <w:rPr>
      <w:sz w:val="20"/>
      <w:szCs w:val="20"/>
    </w:rPr>
  </w:style>
  <w:style w:type="paragraph" w:customStyle="1" w:styleId="Megjegyzstrgya1">
    <w:name w:val="Megjegyzés tárgya1"/>
    <w:uiPriority w:val="99"/>
    <w:rsid w:val="00817DDD"/>
    <w:pPr>
      <w:spacing w:after="160" w:line="256" w:lineRule="auto"/>
    </w:pPr>
    <w:rPr>
      <w:rFonts w:ascii="Calibri" w:hAnsi="Calibri"/>
      <w:b/>
      <w:bCs/>
      <w:sz w:val="20"/>
      <w:szCs w:val="20"/>
      <w:lang w:eastAsia="en-US"/>
    </w:rPr>
  </w:style>
  <w:style w:type="paragraph" w:customStyle="1" w:styleId="Buborkszveg1">
    <w:name w:val="Buborékszöveg1"/>
    <w:basedOn w:val="Norml"/>
    <w:uiPriority w:val="99"/>
    <w:rsid w:val="00817DDD"/>
    <w:rPr>
      <w:rFonts w:ascii="Tahoma" w:hAnsi="Tahoma" w:cs="Tahoma"/>
      <w:sz w:val="16"/>
      <w:szCs w:val="16"/>
    </w:rPr>
  </w:style>
  <w:style w:type="paragraph" w:styleId="Cm">
    <w:name w:val="Title"/>
    <w:basedOn w:val="Norml"/>
    <w:next w:val="Alcm"/>
    <w:link w:val="CmChar"/>
    <w:uiPriority w:val="99"/>
    <w:qFormat/>
    <w:rsid w:val="00817DDD"/>
    <w:pPr>
      <w:widowControl w:val="0"/>
      <w:tabs>
        <w:tab w:val="left" w:pos="284"/>
        <w:tab w:val="left" w:pos="567"/>
        <w:tab w:val="left" w:pos="851"/>
        <w:tab w:val="left" w:pos="1134"/>
      </w:tabs>
      <w:spacing w:after="0" w:line="100" w:lineRule="atLeast"/>
      <w:jc w:val="center"/>
    </w:pPr>
    <w:rPr>
      <w:rFonts w:ascii="Times New Roman" w:hAnsi="Times New Roman"/>
      <w:b/>
      <w:bCs/>
      <w:color w:val="000000"/>
      <w:kern w:val="1"/>
      <w:sz w:val="24"/>
      <w:szCs w:val="24"/>
      <w:lang w:val="en-AU" w:eastAsia="zh-CN"/>
    </w:rPr>
  </w:style>
  <w:style w:type="character" w:customStyle="1" w:styleId="CmChar">
    <w:name w:val="Cím Char"/>
    <w:basedOn w:val="Bekezdsalapbettpusa"/>
    <w:link w:val="Cm"/>
    <w:uiPriority w:val="99"/>
    <w:locked/>
    <w:rsid w:val="00115AA1"/>
    <w:rPr>
      <w:rFonts w:cs="Times New Roman"/>
      <w:b/>
      <w:color w:val="000000"/>
      <w:kern w:val="1"/>
      <w:sz w:val="24"/>
      <w:lang w:val="en-AU" w:eastAsia="zh-CN"/>
    </w:rPr>
  </w:style>
  <w:style w:type="paragraph" w:styleId="Alcm">
    <w:name w:val="Subtitle"/>
    <w:basedOn w:val="Norml"/>
    <w:next w:val="Szvegtrzs"/>
    <w:link w:val="AlcmChar1"/>
    <w:uiPriority w:val="99"/>
    <w:qFormat/>
    <w:rsid w:val="00817DDD"/>
    <w:pPr>
      <w:spacing w:after="60"/>
      <w:jc w:val="center"/>
    </w:pPr>
    <w:rPr>
      <w:rFonts w:ascii="Cambria" w:hAnsi="Cambria" w:cs="Cambria"/>
      <w:i/>
      <w:iCs/>
    </w:rPr>
  </w:style>
  <w:style w:type="character" w:customStyle="1" w:styleId="AlcmChar1">
    <w:name w:val="Alcím Char1"/>
    <w:basedOn w:val="Bekezdsalapbettpusa"/>
    <w:link w:val="Alcm"/>
    <w:uiPriority w:val="99"/>
    <w:locked/>
    <w:rPr>
      <w:rFonts w:ascii="Cambria" w:hAnsi="Cambria" w:cs="Times New Roman"/>
      <w:sz w:val="24"/>
      <w:szCs w:val="24"/>
      <w:lang w:eastAsia="en-US"/>
    </w:rPr>
  </w:style>
  <w:style w:type="paragraph" w:customStyle="1" w:styleId="Stlus1">
    <w:name w:val="Stílus1"/>
    <w:basedOn w:val="Norml"/>
    <w:rsid w:val="00817DDD"/>
    <w:pPr>
      <w:spacing w:before="40" w:after="40" w:line="100" w:lineRule="atLeast"/>
      <w:jc w:val="both"/>
    </w:pPr>
    <w:rPr>
      <w:rFonts w:ascii="Times New Roman" w:hAnsi="Times New Roman"/>
    </w:rPr>
  </w:style>
  <w:style w:type="paragraph" w:customStyle="1" w:styleId="Szvegtrzs32">
    <w:name w:val="Szövegtörzs 32"/>
    <w:basedOn w:val="Norml"/>
    <w:rsid w:val="00817DDD"/>
    <w:pPr>
      <w:spacing w:after="120"/>
    </w:pPr>
    <w:rPr>
      <w:sz w:val="16"/>
      <w:szCs w:val="16"/>
    </w:rPr>
  </w:style>
  <w:style w:type="paragraph" w:customStyle="1" w:styleId="Csakszveg1">
    <w:name w:val="Csak szöveg1"/>
    <w:basedOn w:val="Norml"/>
    <w:uiPriority w:val="99"/>
    <w:rsid w:val="00817DDD"/>
    <w:pPr>
      <w:spacing w:after="0" w:line="100" w:lineRule="atLeast"/>
    </w:pPr>
    <w:rPr>
      <w:rFonts w:ascii="Courier New" w:hAnsi="Courier New" w:cs="Courier New"/>
      <w:sz w:val="20"/>
      <w:szCs w:val="20"/>
    </w:rPr>
  </w:style>
  <w:style w:type="paragraph" w:styleId="Szvegtrzsbehzssal">
    <w:name w:val="Body Text Indent"/>
    <w:basedOn w:val="Norml"/>
    <w:link w:val="SzvegtrzsbehzssalChar1"/>
    <w:uiPriority w:val="99"/>
    <w:rsid w:val="00817DDD"/>
    <w:pPr>
      <w:spacing w:after="120"/>
      <w:ind w:left="283"/>
    </w:pPr>
  </w:style>
  <w:style w:type="character" w:customStyle="1" w:styleId="SzvegtrzsbehzssalChar1">
    <w:name w:val="Szövegtörzs behúzással Char1"/>
    <w:basedOn w:val="Bekezdsalapbettpusa"/>
    <w:link w:val="Szvegtrzsbehzssal"/>
    <w:uiPriority w:val="99"/>
    <w:locked/>
    <w:rsid w:val="000A5017"/>
    <w:rPr>
      <w:rFonts w:ascii="Arial" w:hAnsi="Arial" w:cs="Arial"/>
      <w:color w:val="000000"/>
      <w:kern w:val="1"/>
      <w:sz w:val="24"/>
      <w:szCs w:val="24"/>
      <w:lang w:eastAsia="zh-CN"/>
    </w:rPr>
  </w:style>
  <w:style w:type="paragraph" w:customStyle="1" w:styleId="Listaszerbekezds3">
    <w:name w:val="Listaszerű bekezdés3"/>
    <w:basedOn w:val="Norml"/>
    <w:rsid w:val="00817DDD"/>
    <w:pPr>
      <w:spacing w:before="120" w:after="120" w:line="100" w:lineRule="atLeast"/>
      <w:ind w:left="720"/>
      <w:contextualSpacing/>
      <w:jc w:val="both"/>
    </w:pPr>
    <w:rPr>
      <w:rFonts w:ascii="Verdana" w:hAnsi="Verdana" w:cs="Verdana"/>
    </w:rPr>
  </w:style>
  <w:style w:type="paragraph" w:customStyle="1" w:styleId="BodyText26">
    <w:name w:val="Body Text 26"/>
    <w:basedOn w:val="Norml"/>
    <w:uiPriority w:val="99"/>
    <w:rsid w:val="00817DDD"/>
    <w:pPr>
      <w:spacing w:after="0" w:line="100" w:lineRule="atLeast"/>
      <w:ind w:left="360"/>
    </w:pPr>
    <w:rPr>
      <w:rFonts w:ascii="Times New Roman" w:hAnsi="Times New Roman"/>
      <w:sz w:val="20"/>
      <w:szCs w:val="20"/>
    </w:rPr>
  </w:style>
  <w:style w:type="paragraph" w:customStyle="1" w:styleId="cm0">
    <w:name w:val="cím"/>
    <w:basedOn w:val="Norml"/>
    <w:uiPriority w:val="99"/>
    <w:rsid w:val="00817DDD"/>
    <w:pPr>
      <w:widowControl w:val="0"/>
      <w:tabs>
        <w:tab w:val="left" w:pos="1800"/>
        <w:tab w:val="left" w:leader="underscore" w:pos="5760"/>
      </w:tabs>
      <w:spacing w:after="0" w:line="360" w:lineRule="auto"/>
    </w:pPr>
    <w:rPr>
      <w:rFonts w:ascii="CG Times" w:hAnsi="CG Times" w:cs="CG Times"/>
      <w:szCs w:val="20"/>
      <w:lang w:val="en-GB"/>
    </w:rPr>
  </w:style>
  <w:style w:type="paragraph" w:customStyle="1" w:styleId="Vltozat1">
    <w:name w:val="Változat1"/>
    <w:uiPriority w:val="99"/>
    <w:rsid w:val="00817DDD"/>
    <w:pPr>
      <w:suppressAutoHyphens/>
    </w:pPr>
    <w:rPr>
      <w:rFonts w:ascii="Calibri" w:hAnsi="Calibri" w:cs="Calibri"/>
      <w:color w:val="00000A"/>
      <w:kern w:val="1"/>
      <w:lang w:eastAsia="zh-CN"/>
    </w:rPr>
  </w:style>
  <w:style w:type="paragraph" w:customStyle="1" w:styleId="Normlbehzs1">
    <w:name w:val="Normál behúzás1"/>
    <w:basedOn w:val="Norml"/>
    <w:uiPriority w:val="99"/>
    <w:rsid w:val="00817DDD"/>
    <w:pPr>
      <w:spacing w:before="120" w:after="120" w:line="100" w:lineRule="atLeast"/>
      <w:ind w:left="708" w:firstLine="284"/>
      <w:jc w:val="both"/>
    </w:pPr>
    <w:rPr>
      <w:sz w:val="20"/>
      <w:szCs w:val="20"/>
    </w:rPr>
  </w:style>
  <w:style w:type="paragraph" w:customStyle="1" w:styleId="bek-1">
    <w:name w:val="bek-1"/>
    <w:basedOn w:val="Norml"/>
    <w:uiPriority w:val="99"/>
    <w:rsid w:val="00817DDD"/>
    <w:pPr>
      <w:keepLines/>
      <w:tabs>
        <w:tab w:val="left" w:pos="4958"/>
      </w:tabs>
      <w:spacing w:before="360" w:after="120" w:line="100" w:lineRule="atLeast"/>
      <w:ind w:left="992" w:hanging="992"/>
      <w:jc w:val="both"/>
    </w:pPr>
    <w:rPr>
      <w:sz w:val="20"/>
      <w:szCs w:val="20"/>
    </w:rPr>
  </w:style>
  <w:style w:type="paragraph" w:customStyle="1" w:styleId="rub2">
    <w:name w:val="rub2"/>
    <w:basedOn w:val="Norml"/>
    <w:uiPriority w:val="99"/>
    <w:rsid w:val="00817DDD"/>
    <w:pPr>
      <w:spacing w:after="0" w:line="100" w:lineRule="atLeast"/>
      <w:ind w:right="-596"/>
    </w:pPr>
    <w:rPr>
      <w:rFonts w:ascii="&amp;#39" w:hAnsi="&amp;#39" w:cs="&amp;#39"/>
      <w:smallCaps/>
    </w:rPr>
  </w:style>
  <w:style w:type="paragraph" w:customStyle="1" w:styleId="Normlbehzs2">
    <w:name w:val="Normál behúzás2"/>
    <w:basedOn w:val="Norml"/>
    <w:uiPriority w:val="99"/>
    <w:rsid w:val="00817DDD"/>
    <w:pPr>
      <w:spacing w:before="120" w:after="120" w:line="100" w:lineRule="atLeast"/>
      <w:ind w:left="708" w:firstLine="284"/>
      <w:jc w:val="both"/>
    </w:pPr>
  </w:style>
  <w:style w:type="paragraph" w:customStyle="1" w:styleId="HTML-kntformzott1">
    <w:name w:val="HTML-ként formázott1"/>
    <w:basedOn w:val="Norml"/>
    <w:uiPriority w:val="99"/>
    <w:rsid w:val="00817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pPr>
    <w:rPr>
      <w:rFonts w:ascii="Courier New" w:hAnsi="Courier New" w:cs="Courier New"/>
      <w:sz w:val="20"/>
      <w:szCs w:val="20"/>
    </w:rPr>
  </w:style>
  <w:style w:type="paragraph" w:customStyle="1" w:styleId="Szvegtrzsbehzssal32">
    <w:name w:val="Szövegtörzs behúzással 32"/>
    <w:basedOn w:val="Norml"/>
    <w:rsid w:val="00817DDD"/>
    <w:pPr>
      <w:spacing w:after="120"/>
      <w:ind w:left="283"/>
    </w:pPr>
    <w:rPr>
      <w:sz w:val="16"/>
      <w:szCs w:val="16"/>
    </w:rPr>
  </w:style>
  <w:style w:type="paragraph" w:customStyle="1" w:styleId="cvnormal">
    <w:name w:val="cvnormal"/>
    <w:basedOn w:val="Norml"/>
    <w:uiPriority w:val="99"/>
    <w:rsid w:val="00817DDD"/>
    <w:pPr>
      <w:spacing w:before="28" w:after="28" w:line="100" w:lineRule="atLeast"/>
    </w:pPr>
    <w:rPr>
      <w:rFonts w:ascii="Times New Roman" w:hAnsi="Times New Roman"/>
    </w:rPr>
  </w:style>
  <w:style w:type="paragraph" w:customStyle="1" w:styleId="Norml1">
    <w:name w:val="Normál 1"/>
    <w:basedOn w:val="Norml"/>
    <w:uiPriority w:val="99"/>
    <w:rsid w:val="00817DDD"/>
    <w:pPr>
      <w:jc w:val="both"/>
    </w:pPr>
    <w:rPr>
      <w:rFonts w:cs="Calibri"/>
      <w:sz w:val="20"/>
      <w:szCs w:val="20"/>
    </w:rPr>
  </w:style>
  <w:style w:type="paragraph" w:customStyle="1" w:styleId="Nincstrkz1">
    <w:name w:val="Nincs térköz1"/>
    <w:uiPriority w:val="99"/>
    <w:rsid w:val="00817DDD"/>
    <w:pPr>
      <w:suppressAutoHyphens/>
    </w:pPr>
    <w:rPr>
      <w:rFonts w:ascii="Calibri" w:hAnsi="Calibri" w:cs="font303"/>
      <w:color w:val="00000A"/>
      <w:kern w:val="1"/>
      <w:lang w:eastAsia="zh-CN"/>
    </w:rPr>
  </w:style>
  <w:style w:type="paragraph" w:styleId="Lbjegyzetszveg">
    <w:name w:val="footnote text"/>
    <w:aliases w:val="Lábjegyzetszöveg Char1 Char,Lábjegyzetszöveg Char Char Char,Footnote Char Char Char,Footnote Char1 Char,Char1 Char1 Char,Footnote Char,Char1 Char,Lábjegyzetszöveg Char1,Char1 Char Char Char,Lábjegyzetszöveg Char Char,Footnote Text Char1"/>
    <w:basedOn w:val="Norml"/>
    <w:link w:val="LbjegyzetszvegChar2"/>
    <w:qFormat/>
    <w:rsid w:val="00817DDD"/>
    <w:pPr>
      <w:suppressLineNumbers/>
      <w:ind w:left="339" w:hanging="339"/>
    </w:pPr>
    <w:rPr>
      <w:sz w:val="20"/>
      <w:szCs w:val="20"/>
    </w:rPr>
  </w:style>
  <w:style w:type="character" w:customStyle="1" w:styleId="LbjegyzetszvegChar2">
    <w:name w:val="Lábjegyzetszöveg Char2"/>
    <w:aliases w:val="Lábjegyzetszöveg Char1 Char Char1,Lábjegyzetszöveg Char Char Char Char1,Footnote Char Char Char Char1,Footnote Char1 Char Char1,Char1 Char1 Char Char1,Footnote Char Char1,Char1 Char Char1,Lábjegyzetszöveg Char1 Char2"/>
    <w:basedOn w:val="Bekezdsalapbettpusa"/>
    <w:link w:val="Lbjegyzetszveg"/>
    <w:locked/>
    <w:rPr>
      <w:rFonts w:ascii="Calibri" w:hAnsi="Calibri" w:cs="Times New Roman"/>
      <w:sz w:val="20"/>
      <w:szCs w:val="20"/>
      <w:lang w:eastAsia="en-US"/>
    </w:rPr>
  </w:style>
  <w:style w:type="paragraph" w:customStyle="1" w:styleId="Tblzattartalom">
    <w:name w:val="Táblázattartalom"/>
    <w:basedOn w:val="Norml"/>
    <w:uiPriority w:val="99"/>
    <w:rsid w:val="00817DDD"/>
    <w:pPr>
      <w:suppressLineNumbers/>
    </w:pPr>
  </w:style>
  <w:style w:type="paragraph" w:customStyle="1" w:styleId="Tblzatfejlc">
    <w:name w:val="Táblázatfejléc"/>
    <w:basedOn w:val="Tblzattartalom"/>
    <w:uiPriority w:val="99"/>
    <w:rsid w:val="00817DDD"/>
    <w:pPr>
      <w:jc w:val="center"/>
    </w:pPr>
    <w:rPr>
      <w:b/>
      <w:bCs/>
    </w:rPr>
  </w:style>
  <w:style w:type="paragraph" w:styleId="Listaszerbekezds">
    <w:name w:val="List Paragraph"/>
    <w:aliases w:val="Welt L,Bullet_1,lista_2,List Paragraph à moi,Számozott lista 1,Eszeri felsorolás,FooterText,numbered,Paragraphe de liste1,Bulletr List Paragraph,列出段落,列出段落1,Listeafsnit1,リスト段落1,bekezdés1,List Paragraph,Bullet List,Parágrafo da Lista1"/>
    <w:basedOn w:val="Norml"/>
    <w:link w:val="ListaszerbekezdsChar"/>
    <w:uiPriority w:val="34"/>
    <w:qFormat/>
    <w:rsid w:val="00817DDD"/>
    <w:pPr>
      <w:spacing w:before="120" w:after="120" w:line="240" w:lineRule="auto"/>
      <w:ind w:left="720"/>
      <w:contextualSpacing/>
      <w:jc w:val="both"/>
    </w:pPr>
    <w:rPr>
      <w:rFonts w:ascii="Verdana" w:hAnsi="Verdana"/>
      <w:kern w:val="1"/>
      <w:sz w:val="24"/>
      <w:szCs w:val="20"/>
      <w:lang w:eastAsia="zh-CN"/>
    </w:rPr>
  </w:style>
  <w:style w:type="paragraph" w:styleId="NormlWeb">
    <w:name w:val="Normal (Web)"/>
    <w:basedOn w:val="Norml"/>
    <w:link w:val="NormlWebChar"/>
    <w:uiPriority w:val="99"/>
    <w:qFormat/>
    <w:rsid w:val="00817DDD"/>
    <w:pPr>
      <w:spacing w:before="280" w:after="280" w:line="240" w:lineRule="auto"/>
    </w:pPr>
    <w:rPr>
      <w:rFonts w:ascii="Times New Roman" w:hAnsi="Times New Roman"/>
    </w:rPr>
  </w:style>
  <w:style w:type="paragraph" w:customStyle="1" w:styleId="Norml10">
    <w:name w:val="Normál1"/>
    <w:uiPriority w:val="99"/>
    <w:rsid w:val="00817DDD"/>
    <w:pPr>
      <w:suppressAutoHyphens/>
      <w:autoSpaceDE w:val="0"/>
    </w:pPr>
    <w:rPr>
      <w:rFonts w:ascii="Arial" w:hAnsi="Arial" w:cs="Arial"/>
      <w:color w:val="000000"/>
      <w:sz w:val="24"/>
      <w:szCs w:val="24"/>
      <w:lang w:eastAsia="zh-CN"/>
    </w:rPr>
  </w:style>
  <w:style w:type="paragraph" w:customStyle="1" w:styleId="Jegyzetszveg11">
    <w:name w:val="Jegyzetszöveg11"/>
    <w:basedOn w:val="Norml"/>
    <w:uiPriority w:val="99"/>
    <w:rsid w:val="00817DDD"/>
    <w:rPr>
      <w:sz w:val="20"/>
      <w:szCs w:val="20"/>
    </w:rPr>
  </w:style>
  <w:style w:type="paragraph" w:styleId="Jegyzetszveg">
    <w:name w:val="annotation text"/>
    <w:aliases w:val="Char Char Char,Char Char,Comment Text Char,Char Char Char Char Char,Char Char Char Char1,Char Char Char Char3,Char Char3,Char11, Char Char Char Char Char, Char Char Char Char1"/>
    <w:basedOn w:val="Norml"/>
    <w:link w:val="JegyzetszvegChar"/>
    <w:uiPriority w:val="99"/>
    <w:rsid w:val="00C45123"/>
    <w:pPr>
      <w:spacing w:before="240" w:after="0" w:line="240" w:lineRule="auto"/>
      <w:ind w:left="1134"/>
      <w:jc w:val="both"/>
    </w:pPr>
    <w:rPr>
      <w:rFonts w:ascii="Times New Roman" w:hAnsi="Times New Roman"/>
      <w:sz w:val="20"/>
      <w:szCs w:val="20"/>
      <w:lang w:eastAsia="hu-HU"/>
    </w:rPr>
  </w:style>
  <w:style w:type="character" w:customStyle="1" w:styleId="CommentTextChar2">
    <w:name w:val="Comment Text Char2"/>
    <w:aliases w:val="Char Char Char Char2,Char Char Char2,Comment Text Char Char1,Char Char Char Char Char Char1,Char Char Char Char1 Char1,Char Char Char Char3 Char"/>
    <w:basedOn w:val="Bekezdsalapbettpusa"/>
    <w:uiPriority w:val="99"/>
    <w:semiHidden/>
    <w:rsid w:val="00A63376"/>
    <w:rPr>
      <w:rFonts w:ascii="Calibri" w:hAnsi="Calibri"/>
      <w:sz w:val="20"/>
      <w:szCs w:val="20"/>
      <w:lang w:eastAsia="en-US"/>
    </w:rPr>
  </w:style>
  <w:style w:type="character" w:customStyle="1" w:styleId="JegyzetszvegChar">
    <w:name w:val="Jegyzetszöveg Char"/>
    <w:aliases w:val="Char Char Char Char5,Char Char Char3,Comment Text Char Char2,Char Char Char Char Char Char2,Char Char Char Char1 Char2,Char Char Char Char3 Char2,Char Char3 Char,Char11 Char, Char Char Char Char Char Char, Char Char Char Char1 Char"/>
    <w:basedOn w:val="Bekezdsalapbettpusa"/>
    <w:link w:val="Jegyzetszveg"/>
    <w:uiPriority w:val="99"/>
    <w:locked/>
    <w:rPr>
      <w:rFonts w:ascii="Calibri" w:hAnsi="Calibri" w:cs="Times New Roman"/>
      <w:sz w:val="20"/>
      <w:szCs w:val="20"/>
      <w:lang w:eastAsia="en-US"/>
    </w:rPr>
  </w:style>
  <w:style w:type="paragraph" w:styleId="Megjegyzstrgya">
    <w:name w:val="annotation subject"/>
    <w:basedOn w:val="Jegyzetszveg11"/>
    <w:next w:val="Jegyzetszveg11"/>
    <w:link w:val="MegjegyzstrgyaChar1"/>
    <w:uiPriority w:val="99"/>
    <w:rsid w:val="00817DDD"/>
    <w:rPr>
      <w:b/>
      <w:bCs/>
    </w:rPr>
  </w:style>
  <w:style w:type="character" w:customStyle="1" w:styleId="MegjegyzstrgyaChar1">
    <w:name w:val="Megjegyzés tárgya Char1"/>
    <w:basedOn w:val="CommentTextChar1"/>
    <w:link w:val="Megjegyzstrgya"/>
    <w:uiPriority w:val="99"/>
    <w:semiHidden/>
    <w:locked/>
    <w:rPr>
      <w:rFonts w:ascii="Calibri" w:hAnsi="Calibri" w:cs="Times New Roman"/>
      <w:b/>
      <w:bCs/>
      <w:sz w:val="20"/>
      <w:szCs w:val="20"/>
      <w:lang w:eastAsia="en-US"/>
    </w:rPr>
  </w:style>
  <w:style w:type="paragraph" w:styleId="Buborkszveg">
    <w:name w:val="Balloon Text"/>
    <w:basedOn w:val="Norml"/>
    <w:link w:val="BuborkszvegChar1"/>
    <w:uiPriority w:val="99"/>
    <w:rsid w:val="00817DDD"/>
    <w:pPr>
      <w:spacing w:after="0" w:line="240" w:lineRule="auto"/>
    </w:pPr>
    <w:rPr>
      <w:rFonts w:ascii="Segoe UI" w:hAnsi="Segoe UI" w:cs="Segoe UI"/>
      <w:sz w:val="18"/>
      <w:szCs w:val="18"/>
    </w:rPr>
  </w:style>
  <w:style w:type="character" w:customStyle="1" w:styleId="BuborkszvegChar1">
    <w:name w:val="Buborékszöveg Char1"/>
    <w:basedOn w:val="Bekezdsalapbettpusa"/>
    <w:link w:val="Buborkszveg"/>
    <w:uiPriority w:val="99"/>
    <w:semiHidden/>
    <w:locked/>
    <w:rPr>
      <w:rFonts w:cs="Times New Roman"/>
      <w:sz w:val="2"/>
      <w:lang w:eastAsia="en-US"/>
    </w:rPr>
  </w:style>
  <w:style w:type="paragraph" w:customStyle="1" w:styleId="WW-Alaprtelmezett">
    <w:name w:val="WW-Alapértelmezett"/>
    <w:uiPriority w:val="99"/>
    <w:rsid w:val="00817DDD"/>
    <w:pPr>
      <w:tabs>
        <w:tab w:val="left" w:pos="708"/>
      </w:tabs>
      <w:suppressAutoHyphens/>
      <w:spacing w:after="200" w:line="276" w:lineRule="auto"/>
    </w:pPr>
    <w:rPr>
      <w:rFonts w:ascii="Arial" w:hAnsi="Arial" w:cs="Arial"/>
      <w:bCs/>
      <w:color w:val="000000"/>
      <w:sz w:val="24"/>
      <w:szCs w:val="24"/>
      <w:lang w:eastAsia="zh-CN"/>
    </w:rPr>
  </w:style>
  <w:style w:type="paragraph" w:styleId="Normlbehzs">
    <w:name w:val="Normal Indent"/>
    <w:basedOn w:val="Norml"/>
    <w:uiPriority w:val="99"/>
    <w:rsid w:val="00C45123"/>
    <w:pPr>
      <w:spacing w:before="120" w:after="120" w:line="240" w:lineRule="auto"/>
      <w:ind w:left="708" w:firstLine="284"/>
      <w:jc w:val="both"/>
    </w:pPr>
    <w:rPr>
      <w:lang w:eastAsia="hu-HU"/>
    </w:rPr>
  </w:style>
  <w:style w:type="paragraph" w:styleId="HTML-kntformzott">
    <w:name w:val="HTML Preformatted"/>
    <w:basedOn w:val="Norml"/>
    <w:link w:val="HTML-kntformzottChar"/>
    <w:uiPriority w:val="99"/>
    <w:rsid w:val="00C45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eastAsia="hu-HU"/>
    </w:rPr>
  </w:style>
  <w:style w:type="character" w:customStyle="1" w:styleId="HTML-kntformzottChar">
    <w:name w:val="HTML-ként formázott Char"/>
    <w:basedOn w:val="Bekezdsalapbettpusa"/>
    <w:link w:val="HTML-kntformzott"/>
    <w:uiPriority w:val="99"/>
    <w:semiHidden/>
    <w:locked/>
    <w:rPr>
      <w:rFonts w:ascii="Courier New" w:hAnsi="Courier New" w:cs="Courier New"/>
      <w:sz w:val="20"/>
      <w:szCs w:val="20"/>
      <w:lang w:eastAsia="en-US"/>
    </w:rPr>
  </w:style>
  <w:style w:type="character" w:customStyle="1" w:styleId="HTML-kntformzottChar1">
    <w:name w:val="HTML-ként formázott Char1"/>
    <w:uiPriority w:val="99"/>
    <w:semiHidden/>
    <w:rsid w:val="00C45123"/>
    <w:rPr>
      <w:rFonts w:ascii="Courier New" w:hAnsi="Courier New"/>
      <w:color w:val="000000"/>
      <w:kern w:val="1"/>
      <w:lang w:eastAsia="zh-CN"/>
    </w:rPr>
  </w:style>
  <w:style w:type="character" w:styleId="Jegyzethivatkozs">
    <w:name w:val="annotation reference"/>
    <w:basedOn w:val="Bekezdsalapbettpusa"/>
    <w:uiPriority w:val="99"/>
    <w:rsid w:val="00C45123"/>
    <w:rPr>
      <w:rFonts w:cs="Times New Roman"/>
      <w:sz w:val="16"/>
    </w:rPr>
  </w:style>
  <w:style w:type="character" w:customStyle="1" w:styleId="JegyzetszvegChar2">
    <w:name w:val="Jegyzetszöveg Char2"/>
    <w:aliases w:val=" Char Char Char Char Char Char1, Char Char Char Char1 Char1,Comment Text Char1 Char1,Char Char Char3 Char1"/>
    <w:uiPriority w:val="99"/>
    <w:rsid w:val="00C45123"/>
    <w:rPr>
      <w:rFonts w:ascii="Arial" w:hAnsi="Arial"/>
      <w:color w:val="000000"/>
      <w:kern w:val="1"/>
      <w:lang w:eastAsia="zh-CN"/>
    </w:rPr>
  </w:style>
  <w:style w:type="paragraph" w:customStyle="1" w:styleId="Stlus2">
    <w:name w:val="Stílus2"/>
    <w:link w:val="Stlus2Char"/>
    <w:autoRedefine/>
    <w:qFormat/>
    <w:rsid w:val="001813C6"/>
    <w:rPr>
      <w:rFonts w:ascii="Tahoma" w:hAnsi="Tahoma"/>
      <w:kern w:val="1"/>
      <w:sz w:val="21"/>
      <w:shd w:val="clear" w:color="auto" w:fill="FFFFFF"/>
      <w:lang w:eastAsia="zh-CN"/>
    </w:rPr>
  </w:style>
  <w:style w:type="character" w:customStyle="1" w:styleId="standardChar">
    <w:name w:val="standard Char"/>
    <w:link w:val="standard"/>
    <w:locked/>
    <w:rsid w:val="00AA014F"/>
    <w:rPr>
      <w:color w:val="000000"/>
      <w:kern w:val="1"/>
      <w:sz w:val="24"/>
      <w:lang w:eastAsia="zh-CN"/>
    </w:rPr>
  </w:style>
  <w:style w:type="character" w:customStyle="1" w:styleId="Stlus2Char">
    <w:name w:val="Stílus2 Char"/>
    <w:link w:val="Stlus2"/>
    <w:locked/>
    <w:rsid w:val="001813C6"/>
    <w:rPr>
      <w:rFonts w:ascii="Tahoma" w:hAnsi="Tahoma"/>
      <w:kern w:val="1"/>
      <w:sz w:val="22"/>
      <w:lang w:eastAsia="zh-CN"/>
    </w:rPr>
  </w:style>
  <w:style w:type="character" w:styleId="Oldalszm">
    <w:name w:val="page number"/>
    <w:basedOn w:val="Bekezdsalapbettpusa"/>
    <w:uiPriority w:val="99"/>
    <w:rsid w:val="005A77D6"/>
    <w:rPr>
      <w:rFonts w:cs="Times New Roman"/>
    </w:rPr>
  </w:style>
  <w:style w:type="paragraph" w:styleId="Szvegtrzsbehzssal3">
    <w:name w:val="Body Text Indent 3"/>
    <w:basedOn w:val="Norml"/>
    <w:link w:val="Szvegtrzsbehzssal3Char"/>
    <w:uiPriority w:val="99"/>
    <w:rsid w:val="00806788"/>
    <w:pPr>
      <w:spacing w:after="120"/>
      <w:ind w:left="283"/>
    </w:pPr>
    <w:rPr>
      <w:rFonts w:ascii="Times New Roman" w:hAnsi="Times New Roman"/>
      <w:sz w:val="16"/>
      <w:szCs w:val="20"/>
      <w:lang w:eastAsia="hu-HU"/>
    </w:rPr>
  </w:style>
  <w:style w:type="character" w:customStyle="1" w:styleId="Szvegtrzsbehzssal3Char">
    <w:name w:val="Szövegtörzs behúzással 3 Char"/>
    <w:basedOn w:val="Bekezdsalapbettpusa"/>
    <w:link w:val="Szvegtrzsbehzssal3"/>
    <w:uiPriority w:val="99"/>
    <w:semiHidden/>
    <w:locked/>
    <w:rPr>
      <w:rFonts w:ascii="Calibri" w:hAnsi="Calibri" w:cs="Times New Roman"/>
      <w:sz w:val="16"/>
      <w:szCs w:val="16"/>
      <w:lang w:eastAsia="en-US"/>
    </w:rPr>
  </w:style>
  <w:style w:type="character" w:customStyle="1" w:styleId="Szvegtrzsbehzssal3Char2">
    <w:name w:val="Szövegtörzs behúzással 3 Char2"/>
    <w:uiPriority w:val="99"/>
    <w:semiHidden/>
    <w:rsid w:val="00806788"/>
    <w:rPr>
      <w:rFonts w:ascii="Arial" w:hAnsi="Arial"/>
      <w:color w:val="000000"/>
      <w:kern w:val="1"/>
      <w:sz w:val="16"/>
      <w:lang w:eastAsia="zh-CN"/>
    </w:rPr>
  </w:style>
  <w:style w:type="paragraph" w:customStyle="1" w:styleId="CharCharCharCharCharChar1CharCharCharCharCharCharCharCharCharCharCharChar1CharCharCharCharCharCharChar">
    <w:name w:val="Char Char Char Char Char Char1 Char Char Char Char Char Char Char Char Char Char Char Char1 Char Char Char Char Char Char Char"/>
    <w:basedOn w:val="Norml"/>
    <w:uiPriority w:val="99"/>
    <w:rsid w:val="00D27711"/>
    <w:pPr>
      <w:spacing w:line="240" w:lineRule="exact"/>
    </w:pPr>
    <w:rPr>
      <w:rFonts w:ascii="Verdana" w:hAnsi="Verdana"/>
      <w:lang w:val="en-US"/>
    </w:rPr>
  </w:style>
  <w:style w:type="paragraph" w:styleId="Vltozat">
    <w:name w:val="Revision"/>
    <w:hidden/>
    <w:uiPriority w:val="99"/>
    <w:semiHidden/>
    <w:rsid w:val="00E44234"/>
    <w:rPr>
      <w:rFonts w:ascii="Arial" w:hAnsi="Arial" w:cs="Arial"/>
      <w:color w:val="000000"/>
      <w:kern w:val="1"/>
      <w:sz w:val="24"/>
      <w:szCs w:val="24"/>
      <w:lang w:eastAsia="zh-CN"/>
    </w:rPr>
  </w:style>
  <w:style w:type="paragraph" w:customStyle="1" w:styleId="NormlWeb2">
    <w:name w:val="Normál (Web)2"/>
    <w:basedOn w:val="Norml"/>
    <w:uiPriority w:val="99"/>
    <w:rsid w:val="00A1224F"/>
    <w:pPr>
      <w:spacing w:before="28" w:after="28" w:line="100" w:lineRule="atLeast"/>
    </w:pPr>
    <w:rPr>
      <w:rFonts w:ascii="Times New Roman" w:hAnsi="Times New Roman"/>
    </w:rPr>
  </w:style>
  <w:style w:type="paragraph" w:styleId="Szvegtrzs3">
    <w:name w:val="Body Text 3"/>
    <w:basedOn w:val="Norml"/>
    <w:link w:val="Szvegtrzs3Char"/>
    <w:uiPriority w:val="99"/>
    <w:rsid w:val="00A1224F"/>
    <w:pPr>
      <w:spacing w:after="120"/>
    </w:pPr>
    <w:rPr>
      <w:rFonts w:ascii="Times New Roman" w:hAnsi="Times New Roman"/>
      <w:sz w:val="16"/>
      <w:szCs w:val="20"/>
      <w:lang w:eastAsia="hu-HU"/>
    </w:rPr>
  </w:style>
  <w:style w:type="character" w:customStyle="1" w:styleId="Szvegtrzs3Char">
    <w:name w:val="Szövegtörzs 3 Char"/>
    <w:basedOn w:val="Bekezdsalapbettpusa"/>
    <w:link w:val="Szvegtrzs3"/>
    <w:uiPriority w:val="99"/>
    <w:semiHidden/>
    <w:locked/>
    <w:rPr>
      <w:rFonts w:ascii="Calibri" w:hAnsi="Calibri" w:cs="Times New Roman"/>
      <w:sz w:val="16"/>
      <w:szCs w:val="16"/>
      <w:lang w:eastAsia="en-US"/>
    </w:rPr>
  </w:style>
  <w:style w:type="character" w:customStyle="1" w:styleId="Szvegtrzs3Char2">
    <w:name w:val="Szövegtörzs 3 Char2"/>
    <w:basedOn w:val="Bekezdsalapbettpusa"/>
    <w:uiPriority w:val="99"/>
    <w:semiHidden/>
    <w:rsid w:val="00A1224F"/>
    <w:rPr>
      <w:rFonts w:ascii="Arial" w:hAnsi="Arial" w:cs="Arial"/>
      <w:color w:val="000000"/>
      <w:kern w:val="1"/>
      <w:sz w:val="16"/>
      <w:szCs w:val="16"/>
      <w:lang w:eastAsia="zh-CN"/>
    </w:rPr>
  </w:style>
  <w:style w:type="paragraph" w:customStyle="1" w:styleId="ListParagraph1">
    <w:name w:val="List Paragraph1"/>
    <w:basedOn w:val="Norml"/>
    <w:uiPriority w:val="99"/>
    <w:rsid w:val="00DA3B18"/>
    <w:pPr>
      <w:spacing w:before="120" w:after="120" w:line="240" w:lineRule="auto"/>
      <w:ind w:left="720"/>
      <w:jc w:val="both"/>
    </w:pPr>
    <w:rPr>
      <w:rFonts w:ascii="Verdana" w:hAnsi="Verdana" w:cs="Verdana"/>
    </w:rPr>
  </w:style>
  <w:style w:type="table" w:styleId="Rcsostblzat">
    <w:name w:val="Table Grid"/>
    <w:basedOn w:val="Normltblzat"/>
    <w:uiPriority w:val="99"/>
    <w:rsid w:val="006A1787"/>
    <w:pPr>
      <w:overflowPunct w:val="0"/>
      <w:autoSpaceDE w:val="0"/>
      <w:autoSpaceDN w:val="0"/>
      <w:adjustRightInd w:val="0"/>
      <w:textAlignment w:val="baseline"/>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aszerbekezdsChar">
    <w:name w:val="Listaszerű bekezdés Char"/>
    <w:aliases w:val="Welt L Char,Bullet_1 Char,lista_2 Char,List Paragraph à moi Char,Számozott lista 1 Char,Eszeri felsorolás Char,FooterText Char,numbered Char,Paragraphe de liste1 Char,Bulletr List Paragraph Char,列出段落 Char,列出段落1 Char,リスト段落1 Char"/>
    <w:link w:val="Listaszerbekezds"/>
    <w:uiPriority w:val="34"/>
    <w:qFormat/>
    <w:locked/>
    <w:rsid w:val="003A1A67"/>
    <w:rPr>
      <w:rFonts w:ascii="Verdana" w:hAnsi="Verdana"/>
      <w:kern w:val="1"/>
      <w:sz w:val="24"/>
      <w:lang w:eastAsia="zh-CN"/>
    </w:rPr>
  </w:style>
  <w:style w:type="paragraph" w:customStyle="1" w:styleId="Alrs1">
    <w:name w:val="Aláírás1"/>
    <w:basedOn w:val="Norml"/>
    <w:uiPriority w:val="99"/>
    <w:rsid w:val="00A12830"/>
    <w:pPr>
      <w:tabs>
        <w:tab w:val="center" w:pos="7939"/>
      </w:tabs>
      <w:spacing w:after="0" w:line="240" w:lineRule="auto"/>
      <w:ind w:left="3686" w:right="964"/>
      <w:jc w:val="both"/>
    </w:pPr>
    <w:rPr>
      <w:rFonts w:ascii="Tms Rmn" w:hAnsi="Tms Rmn"/>
      <w:sz w:val="20"/>
      <w:szCs w:val="20"/>
      <w:lang w:val="da-DK" w:eastAsia="hu-HU"/>
    </w:rPr>
  </w:style>
  <w:style w:type="paragraph" w:customStyle="1" w:styleId="Ttel2">
    <w:name w:val="Tétel2"/>
    <w:basedOn w:val="Norml"/>
    <w:uiPriority w:val="99"/>
    <w:rsid w:val="00A12830"/>
    <w:pPr>
      <w:tabs>
        <w:tab w:val="left" w:pos="851"/>
        <w:tab w:val="decimal" w:pos="7088"/>
        <w:tab w:val="decimal" w:pos="8789"/>
      </w:tabs>
      <w:spacing w:after="0" w:line="240" w:lineRule="auto"/>
      <w:jc w:val="both"/>
    </w:pPr>
    <w:rPr>
      <w:rFonts w:ascii="Tms Rmn" w:hAnsi="Tms Rmn"/>
      <w:b/>
      <w:sz w:val="20"/>
      <w:szCs w:val="20"/>
      <w:lang w:val="da-DK" w:eastAsia="hu-HU"/>
    </w:rPr>
  </w:style>
  <w:style w:type="paragraph" w:styleId="Nincstrkz">
    <w:name w:val="No Spacing"/>
    <w:uiPriority w:val="1"/>
    <w:qFormat/>
    <w:rsid w:val="000A5017"/>
    <w:rPr>
      <w:rFonts w:ascii="Calibri" w:hAnsi="Calibri"/>
      <w:lang w:eastAsia="en-US"/>
    </w:rPr>
  </w:style>
  <w:style w:type="paragraph" w:customStyle="1" w:styleId="Listaszerbekezds2">
    <w:name w:val="Listaszerű bekezdés2"/>
    <w:basedOn w:val="Norml"/>
    <w:uiPriority w:val="99"/>
    <w:rsid w:val="00C57960"/>
    <w:pPr>
      <w:spacing w:after="200" w:line="276" w:lineRule="auto"/>
      <w:ind w:left="720"/>
      <w:contextualSpacing/>
    </w:pPr>
  </w:style>
  <w:style w:type="character" w:customStyle="1" w:styleId="Internet-hivatkozs">
    <w:name w:val="Internet-hivatkozás"/>
    <w:rsid w:val="006B043C"/>
    <w:rPr>
      <w:rFonts w:ascii="Times New Roman" w:hAnsi="Times New Roman" w:cs="Times New Roman" w:hint="default"/>
      <w:color w:val="0000FF"/>
      <w:u w:val="single"/>
      <w:lang w:val="hu-HU" w:bidi="hu-HU"/>
    </w:rPr>
  </w:style>
  <w:style w:type="paragraph" w:customStyle="1" w:styleId="WW-Alaprtelmezett1">
    <w:name w:val="WW-Alapértelmezett1"/>
    <w:rsid w:val="009F160E"/>
    <w:pPr>
      <w:tabs>
        <w:tab w:val="left" w:pos="708"/>
      </w:tabs>
      <w:suppressAutoHyphens/>
      <w:spacing w:after="200" w:line="276" w:lineRule="auto"/>
    </w:pPr>
    <w:rPr>
      <w:rFonts w:ascii="Arial" w:eastAsia="Calibri" w:hAnsi="Arial" w:cs="Arial"/>
      <w:bCs/>
      <w:color w:val="000000"/>
      <w:sz w:val="24"/>
      <w:szCs w:val="24"/>
      <w:lang w:eastAsia="zh-CN"/>
    </w:rPr>
  </w:style>
  <w:style w:type="character" w:customStyle="1" w:styleId="NormlWebChar">
    <w:name w:val="Normál (Web) Char"/>
    <w:link w:val="NormlWeb"/>
    <w:locked/>
    <w:rsid w:val="00622208"/>
    <w:rPr>
      <w:lang w:eastAsia="en-US"/>
    </w:rPr>
  </w:style>
  <w:style w:type="character" w:customStyle="1" w:styleId="Cmsor9Char">
    <w:name w:val="Címsor 9 Char"/>
    <w:basedOn w:val="Bekezdsalapbettpusa"/>
    <w:link w:val="Cmsor9"/>
    <w:uiPriority w:val="99"/>
    <w:rsid w:val="007E4D7A"/>
    <w:rPr>
      <w:b/>
      <w:bCs/>
      <w:sz w:val="36"/>
      <w:szCs w:val="36"/>
      <w:lang w:eastAsia="ar-SA"/>
    </w:rPr>
  </w:style>
  <w:style w:type="paragraph" w:customStyle="1" w:styleId="PBDocTxtL1">
    <w:name w:val="PBDocTxtL1"/>
    <w:basedOn w:val="Norml"/>
    <w:rsid w:val="007E4D7A"/>
    <w:pPr>
      <w:numPr>
        <w:ilvl w:val="5"/>
        <w:numId w:val="22"/>
      </w:numPr>
      <w:suppressAutoHyphens/>
      <w:spacing w:before="240" w:after="0" w:line="260" w:lineRule="atLeast"/>
      <w:jc w:val="both"/>
      <w:outlineLvl w:val="5"/>
    </w:pPr>
    <w:rPr>
      <w:rFonts w:ascii="Times New Roman" w:hAnsi="Times New Roman"/>
      <w:szCs w:val="20"/>
      <w:lang w:eastAsia="zh-CN"/>
    </w:rPr>
  </w:style>
  <w:style w:type="paragraph" w:customStyle="1" w:styleId="PBDocTxtL2">
    <w:name w:val="PBDocTxtL2"/>
    <w:basedOn w:val="Norml"/>
    <w:rsid w:val="007E4D7A"/>
    <w:pPr>
      <w:numPr>
        <w:ilvl w:val="7"/>
        <w:numId w:val="22"/>
      </w:numPr>
      <w:suppressAutoHyphens/>
      <w:spacing w:before="240" w:after="0" w:line="260" w:lineRule="atLeast"/>
      <w:ind w:left="1440"/>
      <w:jc w:val="both"/>
      <w:outlineLvl w:val="7"/>
    </w:pPr>
    <w:rPr>
      <w:rFonts w:ascii="Times New Roman" w:hAnsi="Times New Roman"/>
      <w:szCs w:val="20"/>
      <w:lang w:eastAsia="zh-CN"/>
    </w:rPr>
  </w:style>
  <w:style w:type="paragraph" w:customStyle="1" w:styleId="PBDocTxtL4">
    <w:name w:val="PBDocTxtL4"/>
    <w:basedOn w:val="Norml"/>
    <w:rsid w:val="007E4D7A"/>
    <w:pPr>
      <w:numPr>
        <w:ilvl w:val="4"/>
        <w:numId w:val="22"/>
      </w:numPr>
      <w:suppressAutoHyphens/>
      <w:spacing w:before="240" w:after="0" w:line="260" w:lineRule="atLeast"/>
      <w:ind w:left="2880"/>
      <w:jc w:val="both"/>
      <w:outlineLvl w:val="4"/>
    </w:pPr>
    <w:rPr>
      <w:rFonts w:ascii="Times New Roman" w:hAnsi="Times New Roman"/>
      <w:szCs w:val="20"/>
      <w:lang w:eastAsia="zh-CN"/>
    </w:rPr>
  </w:style>
  <w:style w:type="paragraph" w:customStyle="1" w:styleId="PBDocTxtL6">
    <w:name w:val="PBDocTxtL6"/>
    <w:basedOn w:val="Norml"/>
    <w:rsid w:val="007E4D7A"/>
    <w:pPr>
      <w:numPr>
        <w:ilvl w:val="6"/>
        <w:numId w:val="22"/>
      </w:numPr>
      <w:suppressAutoHyphens/>
      <w:spacing w:before="240" w:after="0" w:line="260" w:lineRule="atLeast"/>
      <w:ind w:left="4320"/>
      <w:jc w:val="both"/>
      <w:outlineLvl w:val="6"/>
    </w:pPr>
    <w:rPr>
      <w:rFonts w:ascii="Times New Roman" w:hAnsi="Times New Roman"/>
      <w:szCs w:val="20"/>
      <w:lang w:eastAsia="zh-CN"/>
    </w:rPr>
  </w:style>
  <w:style w:type="paragraph" w:customStyle="1" w:styleId="text-3mezera">
    <w:name w:val="text - 3 mezera"/>
    <w:basedOn w:val="Norml"/>
    <w:rsid w:val="007E4D7A"/>
    <w:pPr>
      <w:widowControl w:val="0"/>
      <w:spacing w:before="60" w:after="0" w:line="-240" w:lineRule="auto"/>
      <w:jc w:val="both"/>
    </w:pPr>
    <w:rPr>
      <w:rFonts w:ascii="Times New Roman" w:hAnsi="Times New Roman"/>
      <w:snapToGrid w:val="0"/>
      <w:sz w:val="24"/>
      <w:szCs w:val="20"/>
      <w:lang w:val="cs-CZ" w:eastAsia="hu-HU"/>
    </w:rPr>
  </w:style>
  <w:style w:type="character" w:customStyle="1" w:styleId="Megemlts1">
    <w:name w:val="Megemlítés1"/>
    <w:basedOn w:val="Bekezdsalapbettpusa"/>
    <w:uiPriority w:val="99"/>
    <w:semiHidden/>
    <w:unhideWhenUsed/>
    <w:rsid w:val="00CD2D66"/>
    <w:rPr>
      <w:color w:val="2B579A"/>
      <w:shd w:val="clear" w:color="auto" w:fill="E6E6E6"/>
    </w:rPr>
  </w:style>
  <w:style w:type="character" w:customStyle="1" w:styleId="Feloldatlanmegemlts1">
    <w:name w:val="Feloldatlan megemlítés1"/>
    <w:basedOn w:val="Bekezdsalapbettpusa"/>
    <w:uiPriority w:val="99"/>
    <w:semiHidden/>
    <w:unhideWhenUsed/>
    <w:rsid w:val="0094745E"/>
    <w:rPr>
      <w:color w:val="808080"/>
      <w:shd w:val="clear" w:color="auto" w:fill="E6E6E6"/>
    </w:rPr>
  </w:style>
  <w:style w:type="character" w:customStyle="1" w:styleId="Mention">
    <w:name w:val="Mention"/>
    <w:basedOn w:val="Bekezdsalapbettpusa"/>
    <w:uiPriority w:val="99"/>
    <w:semiHidden/>
    <w:unhideWhenUsed/>
    <w:rsid w:val="00DF674F"/>
    <w:rPr>
      <w:color w:val="2B579A"/>
      <w:shd w:val="clear" w:color="auto" w:fill="E6E6E6"/>
    </w:rPr>
  </w:style>
  <w:style w:type="paragraph" w:customStyle="1" w:styleId="Default">
    <w:name w:val="Default"/>
    <w:rsid w:val="00436FA0"/>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94843">
      <w:bodyDiv w:val="1"/>
      <w:marLeft w:val="0"/>
      <w:marRight w:val="0"/>
      <w:marTop w:val="0"/>
      <w:marBottom w:val="0"/>
      <w:divBdr>
        <w:top w:val="none" w:sz="0" w:space="0" w:color="auto"/>
        <w:left w:val="none" w:sz="0" w:space="0" w:color="auto"/>
        <w:bottom w:val="none" w:sz="0" w:space="0" w:color="auto"/>
        <w:right w:val="none" w:sz="0" w:space="0" w:color="auto"/>
      </w:divBdr>
    </w:div>
    <w:div w:id="17202746">
      <w:bodyDiv w:val="1"/>
      <w:marLeft w:val="0"/>
      <w:marRight w:val="0"/>
      <w:marTop w:val="0"/>
      <w:marBottom w:val="0"/>
      <w:divBdr>
        <w:top w:val="none" w:sz="0" w:space="0" w:color="auto"/>
        <w:left w:val="none" w:sz="0" w:space="0" w:color="auto"/>
        <w:bottom w:val="none" w:sz="0" w:space="0" w:color="auto"/>
        <w:right w:val="none" w:sz="0" w:space="0" w:color="auto"/>
      </w:divBdr>
    </w:div>
    <w:div w:id="26226985">
      <w:bodyDiv w:val="1"/>
      <w:marLeft w:val="0"/>
      <w:marRight w:val="0"/>
      <w:marTop w:val="0"/>
      <w:marBottom w:val="0"/>
      <w:divBdr>
        <w:top w:val="none" w:sz="0" w:space="0" w:color="auto"/>
        <w:left w:val="none" w:sz="0" w:space="0" w:color="auto"/>
        <w:bottom w:val="none" w:sz="0" w:space="0" w:color="auto"/>
        <w:right w:val="none" w:sz="0" w:space="0" w:color="auto"/>
      </w:divBdr>
    </w:div>
    <w:div w:id="36197615">
      <w:bodyDiv w:val="1"/>
      <w:marLeft w:val="0"/>
      <w:marRight w:val="0"/>
      <w:marTop w:val="0"/>
      <w:marBottom w:val="0"/>
      <w:divBdr>
        <w:top w:val="none" w:sz="0" w:space="0" w:color="auto"/>
        <w:left w:val="none" w:sz="0" w:space="0" w:color="auto"/>
        <w:bottom w:val="none" w:sz="0" w:space="0" w:color="auto"/>
        <w:right w:val="none" w:sz="0" w:space="0" w:color="auto"/>
      </w:divBdr>
    </w:div>
    <w:div w:id="42557398">
      <w:bodyDiv w:val="1"/>
      <w:marLeft w:val="0"/>
      <w:marRight w:val="0"/>
      <w:marTop w:val="0"/>
      <w:marBottom w:val="0"/>
      <w:divBdr>
        <w:top w:val="none" w:sz="0" w:space="0" w:color="auto"/>
        <w:left w:val="none" w:sz="0" w:space="0" w:color="auto"/>
        <w:bottom w:val="none" w:sz="0" w:space="0" w:color="auto"/>
        <w:right w:val="none" w:sz="0" w:space="0" w:color="auto"/>
      </w:divBdr>
    </w:div>
    <w:div w:id="62488321">
      <w:bodyDiv w:val="1"/>
      <w:marLeft w:val="0"/>
      <w:marRight w:val="0"/>
      <w:marTop w:val="0"/>
      <w:marBottom w:val="0"/>
      <w:divBdr>
        <w:top w:val="none" w:sz="0" w:space="0" w:color="auto"/>
        <w:left w:val="none" w:sz="0" w:space="0" w:color="auto"/>
        <w:bottom w:val="none" w:sz="0" w:space="0" w:color="auto"/>
        <w:right w:val="none" w:sz="0" w:space="0" w:color="auto"/>
      </w:divBdr>
    </w:div>
    <w:div w:id="84961957">
      <w:bodyDiv w:val="1"/>
      <w:marLeft w:val="0"/>
      <w:marRight w:val="0"/>
      <w:marTop w:val="0"/>
      <w:marBottom w:val="0"/>
      <w:divBdr>
        <w:top w:val="none" w:sz="0" w:space="0" w:color="auto"/>
        <w:left w:val="none" w:sz="0" w:space="0" w:color="auto"/>
        <w:bottom w:val="none" w:sz="0" w:space="0" w:color="auto"/>
        <w:right w:val="none" w:sz="0" w:space="0" w:color="auto"/>
      </w:divBdr>
    </w:div>
    <w:div w:id="90903515">
      <w:bodyDiv w:val="1"/>
      <w:marLeft w:val="0"/>
      <w:marRight w:val="0"/>
      <w:marTop w:val="0"/>
      <w:marBottom w:val="0"/>
      <w:divBdr>
        <w:top w:val="none" w:sz="0" w:space="0" w:color="auto"/>
        <w:left w:val="none" w:sz="0" w:space="0" w:color="auto"/>
        <w:bottom w:val="none" w:sz="0" w:space="0" w:color="auto"/>
        <w:right w:val="none" w:sz="0" w:space="0" w:color="auto"/>
      </w:divBdr>
    </w:div>
    <w:div w:id="106900404">
      <w:bodyDiv w:val="1"/>
      <w:marLeft w:val="0"/>
      <w:marRight w:val="0"/>
      <w:marTop w:val="0"/>
      <w:marBottom w:val="0"/>
      <w:divBdr>
        <w:top w:val="none" w:sz="0" w:space="0" w:color="auto"/>
        <w:left w:val="none" w:sz="0" w:space="0" w:color="auto"/>
        <w:bottom w:val="none" w:sz="0" w:space="0" w:color="auto"/>
        <w:right w:val="none" w:sz="0" w:space="0" w:color="auto"/>
      </w:divBdr>
    </w:div>
    <w:div w:id="109664950">
      <w:bodyDiv w:val="1"/>
      <w:marLeft w:val="0"/>
      <w:marRight w:val="0"/>
      <w:marTop w:val="0"/>
      <w:marBottom w:val="0"/>
      <w:divBdr>
        <w:top w:val="none" w:sz="0" w:space="0" w:color="auto"/>
        <w:left w:val="none" w:sz="0" w:space="0" w:color="auto"/>
        <w:bottom w:val="none" w:sz="0" w:space="0" w:color="auto"/>
        <w:right w:val="none" w:sz="0" w:space="0" w:color="auto"/>
      </w:divBdr>
    </w:div>
    <w:div w:id="181937827">
      <w:bodyDiv w:val="1"/>
      <w:marLeft w:val="0"/>
      <w:marRight w:val="0"/>
      <w:marTop w:val="0"/>
      <w:marBottom w:val="0"/>
      <w:divBdr>
        <w:top w:val="none" w:sz="0" w:space="0" w:color="auto"/>
        <w:left w:val="none" w:sz="0" w:space="0" w:color="auto"/>
        <w:bottom w:val="none" w:sz="0" w:space="0" w:color="auto"/>
        <w:right w:val="none" w:sz="0" w:space="0" w:color="auto"/>
      </w:divBdr>
    </w:div>
    <w:div w:id="195969043">
      <w:bodyDiv w:val="1"/>
      <w:marLeft w:val="0"/>
      <w:marRight w:val="0"/>
      <w:marTop w:val="0"/>
      <w:marBottom w:val="0"/>
      <w:divBdr>
        <w:top w:val="none" w:sz="0" w:space="0" w:color="auto"/>
        <w:left w:val="none" w:sz="0" w:space="0" w:color="auto"/>
        <w:bottom w:val="none" w:sz="0" w:space="0" w:color="auto"/>
        <w:right w:val="none" w:sz="0" w:space="0" w:color="auto"/>
      </w:divBdr>
    </w:div>
    <w:div w:id="200092378">
      <w:bodyDiv w:val="1"/>
      <w:marLeft w:val="0"/>
      <w:marRight w:val="0"/>
      <w:marTop w:val="0"/>
      <w:marBottom w:val="0"/>
      <w:divBdr>
        <w:top w:val="none" w:sz="0" w:space="0" w:color="auto"/>
        <w:left w:val="none" w:sz="0" w:space="0" w:color="auto"/>
        <w:bottom w:val="none" w:sz="0" w:space="0" w:color="auto"/>
        <w:right w:val="none" w:sz="0" w:space="0" w:color="auto"/>
      </w:divBdr>
    </w:div>
    <w:div w:id="203297074">
      <w:bodyDiv w:val="1"/>
      <w:marLeft w:val="0"/>
      <w:marRight w:val="0"/>
      <w:marTop w:val="0"/>
      <w:marBottom w:val="0"/>
      <w:divBdr>
        <w:top w:val="none" w:sz="0" w:space="0" w:color="auto"/>
        <w:left w:val="none" w:sz="0" w:space="0" w:color="auto"/>
        <w:bottom w:val="none" w:sz="0" w:space="0" w:color="auto"/>
        <w:right w:val="none" w:sz="0" w:space="0" w:color="auto"/>
      </w:divBdr>
    </w:div>
    <w:div w:id="219638337">
      <w:bodyDiv w:val="1"/>
      <w:marLeft w:val="0"/>
      <w:marRight w:val="0"/>
      <w:marTop w:val="0"/>
      <w:marBottom w:val="0"/>
      <w:divBdr>
        <w:top w:val="none" w:sz="0" w:space="0" w:color="auto"/>
        <w:left w:val="none" w:sz="0" w:space="0" w:color="auto"/>
        <w:bottom w:val="none" w:sz="0" w:space="0" w:color="auto"/>
        <w:right w:val="none" w:sz="0" w:space="0" w:color="auto"/>
      </w:divBdr>
    </w:div>
    <w:div w:id="241184001">
      <w:bodyDiv w:val="1"/>
      <w:marLeft w:val="0"/>
      <w:marRight w:val="0"/>
      <w:marTop w:val="0"/>
      <w:marBottom w:val="0"/>
      <w:divBdr>
        <w:top w:val="none" w:sz="0" w:space="0" w:color="auto"/>
        <w:left w:val="none" w:sz="0" w:space="0" w:color="auto"/>
        <w:bottom w:val="none" w:sz="0" w:space="0" w:color="auto"/>
        <w:right w:val="none" w:sz="0" w:space="0" w:color="auto"/>
      </w:divBdr>
    </w:div>
    <w:div w:id="261767429">
      <w:bodyDiv w:val="1"/>
      <w:marLeft w:val="0"/>
      <w:marRight w:val="0"/>
      <w:marTop w:val="0"/>
      <w:marBottom w:val="0"/>
      <w:divBdr>
        <w:top w:val="none" w:sz="0" w:space="0" w:color="auto"/>
        <w:left w:val="none" w:sz="0" w:space="0" w:color="auto"/>
        <w:bottom w:val="none" w:sz="0" w:space="0" w:color="auto"/>
        <w:right w:val="none" w:sz="0" w:space="0" w:color="auto"/>
      </w:divBdr>
    </w:div>
    <w:div w:id="270211311">
      <w:bodyDiv w:val="1"/>
      <w:marLeft w:val="0"/>
      <w:marRight w:val="0"/>
      <w:marTop w:val="0"/>
      <w:marBottom w:val="0"/>
      <w:divBdr>
        <w:top w:val="none" w:sz="0" w:space="0" w:color="auto"/>
        <w:left w:val="none" w:sz="0" w:space="0" w:color="auto"/>
        <w:bottom w:val="none" w:sz="0" w:space="0" w:color="auto"/>
        <w:right w:val="none" w:sz="0" w:space="0" w:color="auto"/>
      </w:divBdr>
    </w:div>
    <w:div w:id="295840566">
      <w:bodyDiv w:val="1"/>
      <w:marLeft w:val="0"/>
      <w:marRight w:val="0"/>
      <w:marTop w:val="0"/>
      <w:marBottom w:val="0"/>
      <w:divBdr>
        <w:top w:val="none" w:sz="0" w:space="0" w:color="auto"/>
        <w:left w:val="none" w:sz="0" w:space="0" w:color="auto"/>
        <w:bottom w:val="none" w:sz="0" w:space="0" w:color="auto"/>
        <w:right w:val="none" w:sz="0" w:space="0" w:color="auto"/>
      </w:divBdr>
    </w:div>
    <w:div w:id="298924501">
      <w:bodyDiv w:val="1"/>
      <w:marLeft w:val="0"/>
      <w:marRight w:val="0"/>
      <w:marTop w:val="0"/>
      <w:marBottom w:val="0"/>
      <w:divBdr>
        <w:top w:val="none" w:sz="0" w:space="0" w:color="auto"/>
        <w:left w:val="none" w:sz="0" w:space="0" w:color="auto"/>
        <w:bottom w:val="none" w:sz="0" w:space="0" w:color="auto"/>
        <w:right w:val="none" w:sz="0" w:space="0" w:color="auto"/>
      </w:divBdr>
    </w:div>
    <w:div w:id="372120691">
      <w:bodyDiv w:val="1"/>
      <w:marLeft w:val="0"/>
      <w:marRight w:val="0"/>
      <w:marTop w:val="0"/>
      <w:marBottom w:val="0"/>
      <w:divBdr>
        <w:top w:val="none" w:sz="0" w:space="0" w:color="auto"/>
        <w:left w:val="none" w:sz="0" w:space="0" w:color="auto"/>
        <w:bottom w:val="none" w:sz="0" w:space="0" w:color="auto"/>
        <w:right w:val="none" w:sz="0" w:space="0" w:color="auto"/>
      </w:divBdr>
    </w:div>
    <w:div w:id="374547962">
      <w:bodyDiv w:val="1"/>
      <w:marLeft w:val="0"/>
      <w:marRight w:val="0"/>
      <w:marTop w:val="0"/>
      <w:marBottom w:val="0"/>
      <w:divBdr>
        <w:top w:val="none" w:sz="0" w:space="0" w:color="auto"/>
        <w:left w:val="none" w:sz="0" w:space="0" w:color="auto"/>
        <w:bottom w:val="none" w:sz="0" w:space="0" w:color="auto"/>
        <w:right w:val="none" w:sz="0" w:space="0" w:color="auto"/>
      </w:divBdr>
    </w:div>
    <w:div w:id="430056233">
      <w:bodyDiv w:val="1"/>
      <w:marLeft w:val="0"/>
      <w:marRight w:val="0"/>
      <w:marTop w:val="0"/>
      <w:marBottom w:val="0"/>
      <w:divBdr>
        <w:top w:val="none" w:sz="0" w:space="0" w:color="auto"/>
        <w:left w:val="none" w:sz="0" w:space="0" w:color="auto"/>
        <w:bottom w:val="none" w:sz="0" w:space="0" w:color="auto"/>
        <w:right w:val="none" w:sz="0" w:space="0" w:color="auto"/>
      </w:divBdr>
    </w:div>
    <w:div w:id="431900773">
      <w:bodyDiv w:val="1"/>
      <w:marLeft w:val="0"/>
      <w:marRight w:val="0"/>
      <w:marTop w:val="0"/>
      <w:marBottom w:val="0"/>
      <w:divBdr>
        <w:top w:val="none" w:sz="0" w:space="0" w:color="auto"/>
        <w:left w:val="none" w:sz="0" w:space="0" w:color="auto"/>
        <w:bottom w:val="none" w:sz="0" w:space="0" w:color="auto"/>
        <w:right w:val="none" w:sz="0" w:space="0" w:color="auto"/>
      </w:divBdr>
    </w:div>
    <w:div w:id="435364777">
      <w:bodyDiv w:val="1"/>
      <w:marLeft w:val="0"/>
      <w:marRight w:val="0"/>
      <w:marTop w:val="0"/>
      <w:marBottom w:val="0"/>
      <w:divBdr>
        <w:top w:val="none" w:sz="0" w:space="0" w:color="auto"/>
        <w:left w:val="none" w:sz="0" w:space="0" w:color="auto"/>
        <w:bottom w:val="none" w:sz="0" w:space="0" w:color="auto"/>
        <w:right w:val="none" w:sz="0" w:space="0" w:color="auto"/>
      </w:divBdr>
    </w:div>
    <w:div w:id="440030262">
      <w:bodyDiv w:val="1"/>
      <w:marLeft w:val="0"/>
      <w:marRight w:val="0"/>
      <w:marTop w:val="0"/>
      <w:marBottom w:val="0"/>
      <w:divBdr>
        <w:top w:val="none" w:sz="0" w:space="0" w:color="auto"/>
        <w:left w:val="none" w:sz="0" w:space="0" w:color="auto"/>
        <w:bottom w:val="none" w:sz="0" w:space="0" w:color="auto"/>
        <w:right w:val="none" w:sz="0" w:space="0" w:color="auto"/>
      </w:divBdr>
    </w:div>
    <w:div w:id="447353756">
      <w:bodyDiv w:val="1"/>
      <w:marLeft w:val="0"/>
      <w:marRight w:val="0"/>
      <w:marTop w:val="0"/>
      <w:marBottom w:val="0"/>
      <w:divBdr>
        <w:top w:val="none" w:sz="0" w:space="0" w:color="auto"/>
        <w:left w:val="none" w:sz="0" w:space="0" w:color="auto"/>
        <w:bottom w:val="none" w:sz="0" w:space="0" w:color="auto"/>
        <w:right w:val="none" w:sz="0" w:space="0" w:color="auto"/>
      </w:divBdr>
      <w:divsChild>
        <w:div w:id="76706412">
          <w:marLeft w:val="600"/>
          <w:marRight w:val="0"/>
          <w:marTop w:val="0"/>
          <w:marBottom w:val="0"/>
          <w:divBdr>
            <w:top w:val="none" w:sz="0" w:space="0" w:color="auto"/>
            <w:left w:val="none" w:sz="0" w:space="0" w:color="auto"/>
            <w:bottom w:val="none" w:sz="0" w:space="0" w:color="auto"/>
            <w:right w:val="none" w:sz="0" w:space="0" w:color="auto"/>
          </w:divBdr>
        </w:div>
        <w:div w:id="885137851">
          <w:marLeft w:val="600"/>
          <w:marRight w:val="0"/>
          <w:marTop w:val="0"/>
          <w:marBottom w:val="0"/>
          <w:divBdr>
            <w:top w:val="none" w:sz="0" w:space="0" w:color="auto"/>
            <w:left w:val="none" w:sz="0" w:space="0" w:color="auto"/>
            <w:bottom w:val="none" w:sz="0" w:space="0" w:color="auto"/>
            <w:right w:val="none" w:sz="0" w:space="0" w:color="auto"/>
          </w:divBdr>
        </w:div>
      </w:divsChild>
    </w:div>
    <w:div w:id="473915938">
      <w:bodyDiv w:val="1"/>
      <w:marLeft w:val="0"/>
      <w:marRight w:val="0"/>
      <w:marTop w:val="0"/>
      <w:marBottom w:val="0"/>
      <w:divBdr>
        <w:top w:val="none" w:sz="0" w:space="0" w:color="auto"/>
        <w:left w:val="none" w:sz="0" w:space="0" w:color="auto"/>
        <w:bottom w:val="none" w:sz="0" w:space="0" w:color="auto"/>
        <w:right w:val="none" w:sz="0" w:space="0" w:color="auto"/>
      </w:divBdr>
    </w:div>
    <w:div w:id="476384835">
      <w:bodyDiv w:val="1"/>
      <w:marLeft w:val="0"/>
      <w:marRight w:val="0"/>
      <w:marTop w:val="0"/>
      <w:marBottom w:val="0"/>
      <w:divBdr>
        <w:top w:val="none" w:sz="0" w:space="0" w:color="auto"/>
        <w:left w:val="none" w:sz="0" w:space="0" w:color="auto"/>
        <w:bottom w:val="none" w:sz="0" w:space="0" w:color="auto"/>
        <w:right w:val="none" w:sz="0" w:space="0" w:color="auto"/>
      </w:divBdr>
    </w:div>
    <w:div w:id="490294268">
      <w:bodyDiv w:val="1"/>
      <w:marLeft w:val="0"/>
      <w:marRight w:val="0"/>
      <w:marTop w:val="0"/>
      <w:marBottom w:val="0"/>
      <w:divBdr>
        <w:top w:val="none" w:sz="0" w:space="0" w:color="auto"/>
        <w:left w:val="none" w:sz="0" w:space="0" w:color="auto"/>
        <w:bottom w:val="none" w:sz="0" w:space="0" w:color="auto"/>
        <w:right w:val="none" w:sz="0" w:space="0" w:color="auto"/>
      </w:divBdr>
    </w:div>
    <w:div w:id="497623539">
      <w:bodyDiv w:val="1"/>
      <w:marLeft w:val="0"/>
      <w:marRight w:val="0"/>
      <w:marTop w:val="0"/>
      <w:marBottom w:val="0"/>
      <w:divBdr>
        <w:top w:val="none" w:sz="0" w:space="0" w:color="auto"/>
        <w:left w:val="none" w:sz="0" w:space="0" w:color="auto"/>
        <w:bottom w:val="none" w:sz="0" w:space="0" w:color="auto"/>
        <w:right w:val="none" w:sz="0" w:space="0" w:color="auto"/>
      </w:divBdr>
    </w:div>
    <w:div w:id="557589948">
      <w:bodyDiv w:val="1"/>
      <w:marLeft w:val="0"/>
      <w:marRight w:val="0"/>
      <w:marTop w:val="0"/>
      <w:marBottom w:val="0"/>
      <w:divBdr>
        <w:top w:val="none" w:sz="0" w:space="0" w:color="auto"/>
        <w:left w:val="none" w:sz="0" w:space="0" w:color="auto"/>
        <w:bottom w:val="none" w:sz="0" w:space="0" w:color="auto"/>
        <w:right w:val="none" w:sz="0" w:space="0" w:color="auto"/>
      </w:divBdr>
    </w:div>
    <w:div w:id="578443068">
      <w:bodyDiv w:val="1"/>
      <w:marLeft w:val="0"/>
      <w:marRight w:val="0"/>
      <w:marTop w:val="0"/>
      <w:marBottom w:val="0"/>
      <w:divBdr>
        <w:top w:val="none" w:sz="0" w:space="0" w:color="auto"/>
        <w:left w:val="none" w:sz="0" w:space="0" w:color="auto"/>
        <w:bottom w:val="none" w:sz="0" w:space="0" w:color="auto"/>
        <w:right w:val="none" w:sz="0" w:space="0" w:color="auto"/>
      </w:divBdr>
    </w:div>
    <w:div w:id="590506204">
      <w:bodyDiv w:val="1"/>
      <w:marLeft w:val="0"/>
      <w:marRight w:val="0"/>
      <w:marTop w:val="0"/>
      <w:marBottom w:val="0"/>
      <w:divBdr>
        <w:top w:val="none" w:sz="0" w:space="0" w:color="auto"/>
        <w:left w:val="none" w:sz="0" w:space="0" w:color="auto"/>
        <w:bottom w:val="none" w:sz="0" w:space="0" w:color="auto"/>
        <w:right w:val="none" w:sz="0" w:space="0" w:color="auto"/>
      </w:divBdr>
    </w:div>
    <w:div w:id="593440355">
      <w:bodyDiv w:val="1"/>
      <w:marLeft w:val="0"/>
      <w:marRight w:val="0"/>
      <w:marTop w:val="0"/>
      <w:marBottom w:val="0"/>
      <w:divBdr>
        <w:top w:val="none" w:sz="0" w:space="0" w:color="auto"/>
        <w:left w:val="none" w:sz="0" w:space="0" w:color="auto"/>
        <w:bottom w:val="none" w:sz="0" w:space="0" w:color="auto"/>
        <w:right w:val="none" w:sz="0" w:space="0" w:color="auto"/>
      </w:divBdr>
    </w:div>
    <w:div w:id="615141891">
      <w:bodyDiv w:val="1"/>
      <w:marLeft w:val="0"/>
      <w:marRight w:val="0"/>
      <w:marTop w:val="0"/>
      <w:marBottom w:val="0"/>
      <w:divBdr>
        <w:top w:val="none" w:sz="0" w:space="0" w:color="auto"/>
        <w:left w:val="none" w:sz="0" w:space="0" w:color="auto"/>
        <w:bottom w:val="none" w:sz="0" w:space="0" w:color="auto"/>
        <w:right w:val="none" w:sz="0" w:space="0" w:color="auto"/>
      </w:divBdr>
    </w:div>
    <w:div w:id="622928556">
      <w:bodyDiv w:val="1"/>
      <w:marLeft w:val="0"/>
      <w:marRight w:val="0"/>
      <w:marTop w:val="0"/>
      <w:marBottom w:val="0"/>
      <w:divBdr>
        <w:top w:val="none" w:sz="0" w:space="0" w:color="auto"/>
        <w:left w:val="none" w:sz="0" w:space="0" w:color="auto"/>
        <w:bottom w:val="none" w:sz="0" w:space="0" w:color="auto"/>
        <w:right w:val="none" w:sz="0" w:space="0" w:color="auto"/>
      </w:divBdr>
    </w:div>
    <w:div w:id="644503792">
      <w:bodyDiv w:val="1"/>
      <w:marLeft w:val="0"/>
      <w:marRight w:val="0"/>
      <w:marTop w:val="0"/>
      <w:marBottom w:val="0"/>
      <w:divBdr>
        <w:top w:val="none" w:sz="0" w:space="0" w:color="auto"/>
        <w:left w:val="none" w:sz="0" w:space="0" w:color="auto"/>
        <w:bottom w:val="none" w:sz="0" w:space="0" w:color="auto"/>
        <w:right w:val="none" w:sz="0" w:space="0" w:color="auto"/>
      </w:divBdr>
    </w:div>
    <w:div w:id="645596162">
      <w:bodyDiv w:val="1"/>
      <w:marLeft w:val="0"/>
      <w:marRight w:val="0"/>
      <w:marTop w:val="0"/>
      <w:marBottom w:val="0"/>
      <w:divBdr>
        <w:top w:val="none" w:sz="0" w:space="0" w:color="auto"/>
        <w:left w:val="none" w:sz="0" w:space="0" w:color="auto"/>
        <w:bottom w:val="none" w:sz="0" w:space="0" w:color="auto"/>
        <w:right w:val="none" w:sz="0" w:space="0" w:color="auto"/>
      </w:divBdr>
    </w:div>
    <w:div w:id="690454496">
      <w:bodyDiv w:val="1"/>
      <w:marLeft w:val="0"/>
      <w:marRight w:val="0"/>
      <w:marTop w:val="0"/>
      <w:marBottom w:val="0"/>
      <w:divBdr>
        <w:top w:val="none" w:sz="0" w:space="0" w:color="auto"/>
        <w:left w:val="none" w:sz="0" w:space="0" w:color="auto"/>
        <w:bottom w:val="none" w:sz="0" w:space="0" w:color="auto"/>
        <w:right w:val="none" w:sz="0" w:space="0" w:color="auto"/>
      </w:divBdr>
    </w:div>
    <w:div w:id="774054292">
      <w:bodyDiv w:val="1"/>
      <w:marLeft w:val="0"/>
      <w:marRight w:val="0"/>
      <w:marTop w:val="0"/>
      <w:marBottom w:val="0"/>
      <w:divBdr>
        <w:top w:val="none" w:sz="0" w:space="0" w:color="auto"/>
        <w:left w:val="none" w:sz="0" w:space="0" w:color="auto"/>
        <w:bottom w:val="none" w:sz="0" w:space="0" w:color="auto"/>
        <w:right w:val="none" w:sz="0" w:space="0" w:color="auto"/>
      </w:divBdr>
    </w:div>
    <w:div w:id="782265864">
      <w:bodyDiv w:val="1"/>
      <w:marLeft w:val="0"/>
      <w:marRight w:val="0"/>
      <w:marTop w:val="0"/>
      <w:marBottom w:val="0"/>
      <w:divBdr>
        <w:top w:val="none" w:sz="0" w:space="0" w:color="auto"/>
        <w:left w:val="none" w:sz="0" w:space="0" w:color="auto"/>
        <w:bottom w:val="none" w:sz="0" w:space="0" w:color="auto"/>
        <w:right w:val="none" w:sz="0" w:space="0" w:color="auto"/>
      </w:divBdr>
    </w:div>
    <w:div w:id="788596068">
      <w:bodyDiv w:val="1"/>
      <w:marLeft w:val="0"/>
      <w:marRight w:val="0"/>
      <w:marTop w:val="0"/>
      <w:marBottom w:val="0"/>
      <w:divBdr>
        <w:top w:val="none" w:sz="0" w:space="0" w:color="auto"/>
        <w:left w:val="none" w:sz="0" w:space="0" w:color="auto"/>
        <w:bottom w:val="none" w:sz="0" w:space="0" w:color="auto"/>
        <w:right w:val="none" w:sz="0" w:space="0" w:color="auto"/>
      </w:divBdr>
    </w:div>
    <w:div w:id="793015176">
      <w:bodyDiv w:val="1"/>
      <w:marLeft w:val="0"/>
      <w:marRight w:val="0"/>
      <w:marTop w:val="0"/>
      <w:marBottom w:val="0"/>
      <w:divBdr>
        <w:top w:val="none" w:sz="0" w:space="0" w:color="auto"/>
        <w:left w:val="none" w:sz="0" w:space="0" w:color="auto"/>
        <w:bottom w:val="none" w:sz="0" w:space="0" w:color="auto"/>
        <w:right w:val="none" w:sz="0" w:space="0" w:color="auto"/>
      </w:divBdr>
    </w:div>
    <w:div w:id="811943784">
      <w:bodyDiv w:val="1"/>
      <w:marLeft w:val="0"/>
      <w:marRight w:val="0"/>
      <w:marTop w:val="0"/>
      <w:marBottom w:val="0"/>
      <w:divBdr>
        <w:top w:val="none" w:sz="0" w:space="0" w:color="auto"/>
        <w:left w:val="none" w:sz="0" w:space="0" w:color="auto"/>
        <w:bottom w:val="none" w:sz="0" w:space="0" w:color="auto"/>
        <w:right w:val="none" w:sz="0" w:space="0" w:color="auto"/>
      </w:divBdr>
    </w:div>
    <w:div w:id="855730080">
      <w:bodyDiv w:val="1"/>
      <w:marLeft w:val="0"/>
      <w:marRight w:val="0"/>
      <w:marTop w:val="0"/>
      <w:marBottom w:val="0"/>
      <w:divBdr>
        <w:top w:val="none" w:sz="0" w:space="0" w:color="auto"/>
        <w:left w:val="none" w:sz="0" w:space="0" w:color="auto"/>
        <w:bottom w:val="none" w:sz="0" w:space="0" w:color="auto"/>
        <w:right w:val="none" w:sz="0" w:space="0" w:color="auto"/>
      </w:divBdr>
    </w:div>
    <w:div w:id="869755715">
      <w:bodyDiv w:val="1"/>
      <w:marLeft w:val="0"/>
      <w:marRight w:val="0"/>
      <w:marTop w:val="0"/>
      <w:marBottom w:val="0"/>
      <w:divBdr>
        <w:top w:val="none" w:sz="0" w:space="0" w:color="auto"/>
        <w:left w:val="none" w:sz="0" w:space="0" w:color="auto"/>
        <w:bottom w:val="none" w:sz="0" w:space="0" w:color="auto"/>
        <w:right w:val="none" w:sz="0" w:space="0" w:color="auto"/>
      </w:divBdr>
    </w:div>
    <w:div w:id="921644676">
      <w:bodyDiv w:val="1"/>
      <w:marLeft w:val="0"/>
      <w:marRight w:val="0"/>
      <w:marTop w:val="0"/>
      <w:marBottom w:val="0"/>
      <w:divBdr>
        <w:top w:val="none" w:sz="0" w:space="0" w:color="auto"/>
        <w:left w:val="none" w:sz="0" w:space="0" w:color="auto"/>
        <w:bottom w:val="none" w:sz="0" w:space="0" w:color="auto"/>
        <w:right w:val="none" w:sz="0" w:space="0" w:color="auto"/>
      </w:divBdr>
    </w:div>
    <w:div w:id="981033847">
      <w:bodyDiv w:val="1"/>
      <w:marLeft w:val="0"/>
      <w:marRight w:val="0"/>
      <w:marTop w:val="0"/>
      <w:marBottom w:val="0"/>
      <w:divBdr>
        <w:top w:val="none" w:sz="0" w:space="0" w:color="auto"/>
        <w:left w:val="none" w:sz="0" w:space="0" w:color="auto"/>
        <w:bottom w:val="none" w:sz="0" w:space="0" w:color="auto"/>
        <w:right w:val="none" w:sz="0" w:space="0" w:color="auto"/>
      </w:divBdr>
    </w:div>
    <w:div w:id="981618532">
      <w:bodyDiv w:val="1"/>
      <w:marLeft w:val="0"/>
      <w:marRight w:val="0"/>
      <w:marTop w:val="0"/>
      <w:marBottom w:val="0"/>
      <w:divBdr>
        <w:top w:val="none" w:sz="0" w:space="0" w:color="auto"/>
        <w:left w:val="none" w:sz="0" w:space="0" w:color="auto"/>
        <w:bottom w:val="none" w:sz="0" w:space="0" w:color="auto"/>
        <w:right w:val="none" w:sz="0" w:space="0" w:color="auto"/>
      </w:divBdr>
    </w:div>
    <w:div w:id="1005327062">
      <w:bodyDiv w:val="1"/>
      <w:marLeft w:val="0"/>
      <w:marRight w:val="0"/>
      <w:marTop w:val="0"/>
      <w:marBottom w:val="0"/>
      <w:divBdr>
        <w:top w:val="none" w:sz="0" w:space="0" w:color="auto"/>
        <w:left w:val="none" w:sz="0" w:space="0" w:color="auto"/>
        <w:bottom w:val="none" w:sz="0" w:space="0" w:color="auto"/>
        <w:right w:val="none" w:sz="0" w:space="0" w:color="auto"/>
      </w:divBdr>
    </w:div>
    <w:div w:id="1010183530">
      <w:bodyDiv w:val="1"/>
      <w:marLeft w:val="0"/>
      <w:marRight w:val="0"/>
      <w:marTop w:val="0"/>
      <w:marBottom w:val="0"/>
      <w:divBdr>
        <w:top w:val="none" w:sz="0" w:space="0" w:color="auto"/>
        <w:left w:val="none" w:sz="0" w:space="0" w:color="auto"/>
        <w:bottom w:val="none" w:sz="0" w:space="0" w:color="auto"/>
        <w:right w:val="none" w:sz="0" w:space="0" w:color="auto"/>
      </w:divBdr>
    </w:div>
    <w:div w:id="1034889684">
      <w:bodyDiv w:val="1"/>
      <w:marLeft w:val="0"/>
      <w:marRight w:val="0"/>
      <w:marTop w:val="0"/>
      <w:marBottom w:val="0"/>
      <w:divBdr>
        <w:top w:val="none" w:sz="0" w:space="0" w:color="auto"/>
        <w:left w:val="none" w:sz="0" w:space="0" w:color="auto"/>
        <w:bottom w:val="none" w:sz="0" w:space="0" w:color="auto"/>
        <w:right w:val="none" w:sz="0" w:space="0" w:color="auto"/>
      </w:divBdr>
    </w:div>
    <w:div w:id="1057779325">
      <w:bodyDiv w:val="1"/>
      <w:marLeft w:val="0"/>
      <w:marRight w:val="0"/>
      <w:marTop w:val="0"/>
      <w:marBottom w:val="0"/>
      <w:divBdr>
        <w:top w:val="none" w:sz="0" w:space="0" w:color="auto"/>
        <w:left w:val="none" w:sz="0" w:space="0" w:color="auto"/>
        <w:bottom w:val="none" w:sz="0" w:space="0" w:color="auto"/>
        <w:right w:val="none" w:sz="0" w:space="0" w:color="auto"/>
      </w:divBdr>
    </w:div>
    <w:div w:id="1062485503">
      <w:bodyDiv w:val="1"/>
      <w:marLeft w:val="0"/>
      <w:marRight w:val="0"/>
      <w:marTop w:val="0"/>
      <w:marBottom w:val="0"/>
      <w:divBdr>
        <w:top w:val="none" w:sz="0" w:space="0" w:color="auto"/>
        <w:left w:val="none" w:sz="0" w:space="0" w:color="auto"/>
        <w:bottom w:val="none" w:sz="0" w:space="0" w:color="auto"/>
        <w:right w:val="none" w:sz="0" w:space="0" w:color="auto"/>
      </w:divBdr>
    </w:div>
    <w:div w:id="1078940951">
      <w:bodyDiv w:val="1"/>
      <w:marLeft w:val="0"/>
      <w:marRight w:val="0"/>
      <w:marTop w:val="0"/>
      <w:marBottom w:val="0"/>
      <w:divBdr>
        <w:top w:val="none" w:sz="0" w:space="0" w:color="auto"/>
        <w:left w:val="none" w:sz="0" w:space="0" w:color="auto"/>
        <w:bottom w:val="none" w:sz="0" w:space="0" w:color="auto"/>
        <w:right w:val="none" w:sz="0" w:space="0" w:color="auto"/>
      </w:divBdr>
    </w:div>
    <w:div w:id="1086808570">
      <w:bodyDiv w:val="1"/>
      <w:marLeft w:val="0"/>
      <w:marRight w:val="0"/>
      <w:marTop w:val="0"/>
      <w:marBottom w:val="0"/>
      <w:divBdr>
        <w:top w:val="none" w:sz="0" w:space="0" w:color="auto"/>
        <w:left w:val="none" w:sz="0" w:space="0" w:color="auto"/>
        <w:bottom w:val="none" w:sz="0" w:space="0" w:color="auto"/>
        <w:right w:val="none" w:sz="0" w:space="0" w:color="auto"/>
      </w:divBdr>
    </w:div>
    <w:div w:id="1090931616">
      <w:bodyDiv w:val="1"/>
      <w:marLeft w:val="0"/>
      <w:marRight w:val="0"/>
      <w:marTop w:val="0"/>
      <w:marBottom w:val="0"/>
      <w:divBdr>
        <w:top w:val="none" w:sz="0" w:space="0" w:color="auto"/>
        <w:left w:val="none" w:sz="0" w:space="0" w:color="auto"/>
        <w:bottom w:val="none" w:sz="0" w:space="0" w:color="auto"/>
        <w:right w:val="none" w:sz="0" w:space="0" w:color="auto"/>
      </w:divBdr>
    </w:div>
    <w:div w:id="1106315632">
      <w:bodyDiv w:val="1"/>
      <w:marLeft w:val="0"/>
      <w:marRight w:val="0"/>
      <w:marTop w:val="0"/>
      <w:marBottom w:val="0"/>
      <w:divBdr>
        <w:top w:val="none" w:sz="0" w:space="0" w:color="auto"/>
        <w:left w:val="none" w:sz="0" w:space="0" w:color="auto"/>
        <w:bottom w:val="none" w:sz="0" w:space="0" w:color="auto"/>
        <w:right w:val="none" w:sz="0" w:space="0" w:color="auto"/>
      </w:divBdr>
    </w:div>
    <w:div w:id="1142116317">
      <w:bodyDiv w:val="1"/>
      <w:marLeft w:val="0"/>
      <w:marRight w:val="0"/>
      <w:marTop w:val="0"/>
      <w:marBottom w:val="0"/>
      <w:divBdr>
        <w:top w:val="none" w:sz="0" w:space="0" w:color="auto"/>
        <w:left w:val="none" w:sz="0" w:space="0" w:color="auto"/>
        <w:bottom w:val="none" w:sz="0" w:space="0" w:color="auto"/>
        <w:right w:val="none" w:sz="0" w:space="0" w:color="auto"/>
      </w:divBdr>
    </w:div>
    <w:div w:id="1143738145">
      <w:bodyDiv w:val="1"/>
      <w:marLeft w:val="0"/>
      <w:marRight w:val="0"/>
      <w:marTop w:val="0"/>
      <w:marBottom w:val="0"/>
      <w:divBdr>
        <w:top w:val="none" w:sz="0" w:space="0" w:color="auto"/>
        <w:left w:val="none" w:sz="0" w:space="0" w:color="auto"/>
        <w:bottom w:val="none" w:sz="0" w:space="0" w:color="auto"/>
        <w:right w:val="none" w:sz="0" w:space="0" w:color="auto"/>
      </w:divBdr>
    </w:div>
    <w:div w:id="1159347701">
      <w:bodyDiv w:val="1"/>
      <w:marLeft w:val="0"/>
      <w:marRight w:val="0"/>
      <w:marTop w:val="0"/>
      <w:marBottom w:val="0"/>
      <w:divBdr>
        <w:top w:val="none" w:sz="0" w:space="0" w:color="auto"/>
        <w:left w:val="none" w:sz="0" w:space="0" w:color="auto"/>
        <w:bottom w:val="none" w:sz="0" w:space="0" w:color="auto"/>
        <w:right w:val="none" w:sz="0" w:space="0" w:color="auto"/>
      </w:divBdr>
    </w:div>
    <w:div w:id="1164585539">
      <w:bodyDiv w:val="1"/>
      <w:marLeft w:val="0"/>
      <w:marRight w:val="0"/>
      <w:marTop w:val="0"/>
      <w:marBottom w:val="0"/>
      <w:divBdr>
        <w:top w:val="none" w:sz="0" w:space="0" w:color="auto"/>
        <w:left w:val="none" w:sz="0" w:space="0" w:color="auto"/>
        <w:bottom w:val="none" w:sz="0" w:space="0" w:color="auto"/>
        <w:right w:val="none" w:sz="0" w:space="0" w:color="auto"/>
      </w:divBdr>
    </w:div>
    <w:div w:id="1166632735">
      <w:bodyDiv w:val="1"/>
      <w:marLeft w:val="0"/>
      <w:marRight w:val="0"/>
      <w:marTop w:val="0"/>
      <w:marBottom w:val="0"/>
      <w:divBdr>
        <w:top w:val="none" w:sz="0" w:space="0" w:color="auto"/>
        <w:left w:val="none" w:sz="0" w:space="0" w:color="auto"/>
        <w:bottom w:val="none" w:sz="0" w:space="0" w:color="auto"/>
        <w:right w:val="none" w:sz="0" w:space="0" w:color="auto"/>
      </w:divBdr>
    </w:div>
    <w:div w:id="1176648439">
      <w:bodyDiv w:val="1"/>
      <w:marLeft w:val="0"/>
      <w:marRight w:val="0"/>
      <w:marTop w:val="0"/>
      <w:marBottom w:val="0"/>
      <w:divBdr>
        <w:top w:val="none" w:sz="0" w:space="0" w:color="auto"/>
        <w:left w:val="none" w:sz="0" w:space="0" w:color="auto"/>
        <w:bottom w:val="none" w:sz="0" w:space="0" w:color="auto"/>
        <w:right w:val="none" w:sz="0" w:space="0" w:color="auto"/>
      </w:divBdr>
    </w:div>
    <w:div w:id="1273248885">
      <w:bodyDiv w:val="1"/>
      <w:marLeft w:val="0"/>
      <w:marRight w:val="0"/>
      <w:marTop w:val="0"/>
      <w:marBottom w:val="0"/>
      <w:divBdr>
        <w:top w:val="none" w:sz="0" w:space="0" w:color="auto"/>
        <w:left w:val="none" w:sz="0" w:space="0" w:color="auto"/>
        <w:bottom w:val="none" w:sz="0" w:space="0" w:color="auto"/>
        <w:right w:val="none" w:sz="0" w:space="0" w:color="auto"/>
      </w:divBdr>
    </w:div>
    <w:div w:id="1275555474">
      <w:bodyDiv w:val="1"/>
      <w:marLeft w:val="0"/>
      <w:marRight w:val="0"/>
      <w:marTop w:val="0"/>
      <w:marBottom w:val="0"/>
      <w:divBdr>
        <w:top w:val="none" w:sz="0" w:space="0" w:color="auto"/>
        <w:left w:val="none" w:sz="0" w:space="0" w:color="auto"/>
        <w:bottom w:val="none" w:sz="0" w:space="0" w:color="auto"/>
        <w:right w:val="none" w:sz="0" w:space="0" w:color="auto"/>
      </w:divBdr>
    </w:div>
    <w:div w:id="1343125838">
      <w:bodyDiv w:val="1"/>
      <w:marLeft w:val="0"/>
      <w:marRight w:val="0"/>
      <w:marTop w:val="0"/>
      <w:marBottom w:val="0"/>
      <w:divBdr>
        <w:top w:val="none" w:sz="0" w:space="0" w:color="auto"/>
        <w:left w:val="none" w:sz="0" w:space="0" w:color="auto"/>
        <w:bottom w:val="none" w:sz="0" w:space="0" w:color="auto"/>
        <w:right w:val="none" w:sz="0" w:space="0" w:color="auto"/>
      </w:divBdr>
    </w:div>
    <w:div w:id="1350644138">
      <w:bodyDiv w:val="1"/>
      <w:marLeft w:val="0"/>
      <w:marRight w:val="0"/>
      <w:marTop w:val="0"/>
      <w:marBottom w:val="0"/>
      <w:divBdr>
        <w:top w:val="none" w:sz="0" w:space="0" w:color="auto"/>
        <w:left w:val="none" w:sz="0" w:space="0" w:color="auto"/>
        <w:bottom w:val="none" w:sz="0" w:space="0" w:color="auto"/>
        <w:right w:val="none" w:sz="0" w:space="0" w:color="auto"/>
      </w:divBdr>
    </w:div>
    <w:div w:id="1397825149">
      <w:bodyDiv w:val="1"/>
      <w:marLeft w:val="0"/>
      <w:marRight w:val="0"/>
      <w:marTop w:val="0"/>
      <w:marBottom w:val="0"/>
      <w:divBdr>
        <w:top w:val="none" w:sz="0" w:space="0" w:color="auto"/>
        <w:left w:val="none" w:sz="0" w:space="0" w:color="auto"/>
        <w:bottom w:val="none" w:sz="0" w:space="0" w:color="auto"/>
        <w:right w:val="none" w:sz="0" w:space="0" w:color="auto"/>
      </w:divBdr>
    </w:div>
    <w:div w:id="1421029338">
      <w:bodyDiv w:val="1"/>
      <w:marLeft w:val="0"/>
      <w:marRight w:val="0"/>
      <w:marTop w:val="0"/>
      <w:marBottom w:val="0"/>
      <w:divBdr>
        <w:top w:val="none" w:sz="0" w:space="0" w:color="auto"/>
        <w:left w:val="none" w:sz="0" w:space="0" w:color="auto"/>
        <w:bottom w:val="none" w:sz="0" w:space="0" w:color="auto"/>
        <w:right w:val="none" w:sz="0" w:space="0" w:color="auto"/>
      </w:divBdr>
    </w:div>
    <w:div w:id="1426731365">
      <w:bodyDiv w:val="1"/>
      <w:marLeft w:val="0"/>
      <w:marRight w:val="0"/>
      <w:marTop w:val="0"/>
      <w:marBottom w:val="0"/>
      <w:divBdr>
        <w:top w:val="none" w:sz="0" w:space="0" w:color="auto"/>
        <w:left w:val="none" w:sz="0" w:space="0" w:color="auto"/>
        <w:bottom w:val="none" w:sz="0" w:space="0" w:color="auto"/>
        <w:right w:val="none" w:sz="0" w:space="0" w:color="auto"/>
      </w:divBdr>
    </w:div>
    <w:div w:id="1444424045">
      <w:bodyDiv w:val="1"/>
      <w:marLeft w:val="0"/>
      <w:marRight w:val="0"/>
      <w:marTop w:val="0"/>
      <w:marBottom w:val="0"/>
      <w:divBdr>
        <w:top w:val="none" w:sz="0" w:space="0" w:color="auto"/>
        <w:left w:val="none" w:sz="0" w:space="0" w:color="auto"/>
        <w:bottom w:val="none" w:sz="0" w:space="0" w:color="auto"/>
        <w:right w:val="none" w:sz="0" w:space="0" w:color="auto"/>
      </w:divBdr>
    </w:div>
    <w:div w:id="1467816029">
      <w:bodyDiv w:val="1"/>
      <w:marLeft w:val="0"/>
      <w:marRight w:val="0"/>
      <w:marTop w:val="0"/>
      <w:marBottom w:val="0"/>
      <w:divBdr>
        <w:top w:val="none" w:sz="0" w:space="0" w:color="auto"/>
        <w:left w:val="none" w:sz="0" w:space="0" w:color="auto"/>
        <w:bottom w:val="none" w:sz="0" w:space="0" w:color="auto"/>
        <w:right w:val="none" w:sz="0" w:space="0" w:color="auto"/>
      </w:divBdr>
    </w:div>
    <w:div w:id="1471022469">
      <w:bodyDiv w:val="1"/>
      <w:marLeft w:val="0"/>
      <w:marRight w:val="0"/>
      <w:marTop w:val="0"/>
      <w:marBottom w:val="0"/>
      <w:divBdr>
        <w:top w:val="none" w:sz="0" w:space="0" w:color="auto"/>
        <w:left w:val="none" w:sz="0" w:space="0" w:color="auto"/>
        <w:bottom w:val="none" w:sz="0" w:space="0" w:color="auto"/>
        <w:right w:val="none" w:sz="0" w:space="0" w:color="auto"/>
      </w:divBdr>
    </w:div>
    <w:div w:id="1496913767">
      <w:bodyDiv w:val="1"/>
      <w:marLeft w:val="0"/>
      <w:marRight w:val="0"/>
      <w:marTop w:val="0"/>
      <w:marBottom w:val="0"/>
      <w:divBdr>
        <w:top w:val="none" w:sz="0" w:space="0" w:color="auto"/>
        <w:left w:val="none" w:sz="0" w:space="0" w:color="auto"/>
        <w:bottom w:val="none" w:sz="0" w:space="0" w:color="auto"/>
        <w:right w:val="none" w:sz="0" w:space="0" w:color="auto"/>
      </w:divBdr>
    </w:div>
    <w:div w:id="1531071722">
      <w:bodyDiv w:val="1"/>
      <w:marLeft w:val="0"/>
      <w:marRight w:val="0"/>
      <w:marTop w:val="0"/>
      <w:marBottom w:val="0"/>
      <w:divBdr>
        <w:top w:val="none" w:sz="0" w:space="0" w:color="auto"/>
        <w:left w:val="none" w:sz="0" w:space="0" w:color="auto"/>
        <w:bottom w:val="none" w:sz="0" w:space="0" w:color="auto"/>
        <w:right w:val="none" w:sz="0" w:space="0" w:color="auto"/>
      </w:divBdr>
    </w:div>
    <w:div w:id="1575892105">
      <w:bodyDiv w:val="1"/>
      <w:marLeft w:val="0"/>
      <w:marRight w:val="0"/>
      <w:marTop w:val="0"/>
      <w:marBottom w:val="0"/>
      <w:divBdr>
        <w:top w:val="none" w:sz="0" w:space="0" w:color="auto"/>
        <w:left w:val="none" w:sz="0" w:space="0" w:color="auto"/>
        <w:bottom w:val="none" w:sz="0" w:space="0" w:color="auto"/>
        <w:right w:val="none" w:sz="0" w:space="0" w:color="auto"/>
      </w:divBdr>
    </w:div>
    <w:div w:id="1597979434">
      <w:bodyDiv w:val="1"/>
      <w:marLeft w:val="0"/>
      <w:marRight w:val="0"/>
      <w:marTop w:val="0"/>
      <w:marBottom w:val="0"/>
      <w:divBdr>
        <w:top w:val="none" w:sz="0" w:space="0" w:color="auto"/>
        <w:left w:val="none" w:sz="0" w:space="0" w:color="auto"/>
        <w:bottom w:val="none" w:sz="0" w:space="0" w:color="auto"/>
        <w:right w:val="none" w:sz="0" w:space="0" w:color="auto"/>
      </w:divBdr>
    </w:div>
    <w:div w:id="1612400118">
      <w:bodyDiv w:val="1"/>
      <w:marLeft w:val="0"/>
      <w:marRight w:val="0"/>
      <w:marTop w:val="0"/>
      <w:marBottom w:val="0"/>
      <w:divBdr>
        <w:top w:val="none" w:sz="0" w:space="0" w:color="auto"/>
        <w:left w:val="none" w:sz="0" w:space="0" w:color="auto"/>
        <w:bottom w:val="none" w:sz="0" w:space="0" w:color="auto"/>
        <w:right w:val="none" w:sz="0" w:space="0" w:color="auto"/>
      </w:divBdr>
    </w:div>
    <w:div w:id="1630083994">
      <w:bodyDiv w:val="1"/>
      <w:marLeft w:val="0"/>
      <w:marRight w:val="0"/>
      <w:marTop w:val="0"/>
      <w:marBottom w:val="0"/>
      <w:divBdr>
        <w:top w:val="none" w:sz="0" w:space="0" w:color="auto"/>
        <w:left w:val="none" w:sz="0" w:space="0" w:color="auto"/>
        <w:bottom w:val="none" w:sz="0" w:space="0" w:color="auto"/>
        <w:right w:val="none" w:sz="0" w:space="0" w:color="auto"/>
      </w:divBdr>
    </w:div>
    <w:div w:id="1632975136">
      <w:bodyDiv w:val="1"/>
      <w:marLeft w:val="0"/>
      <w:marRight w:val="0"/>
      <w:marTop w:val="0"/>
      <w:marBottom w:val="0"/>
      <w:divBdr>
        <w:top w:val="none" w:sz="0" w:space="0" w:color="auto"/>
        <w:left w:val="none" w:sz="0" w:space="0" w:color="auto"/>
        <w:bottom w:val="none" w:sz="0" w:space="0" w:color="auto"/>
        <w:right w:val="none" w:sz="0" w:space="0" w:color="auto"/>
      </w:divBdr>
    </w:div>
    <w:div w:id="1651445564">
      <w:bodyDiv w:val="1"/>
      <w:marLeft w:val="0"/>
      <w:marRight w:val="0"/>
      <w:marTop w:val="0"/>
      <w:marBottom w:val="0"/>
      <w:divBdr>
        <w:top w:val="none" w:sz="0" w:space="0" w:color="auto"/>
        <w:left w:val="none" w:sz="0" w:space="0" w:color="auto"/>
        <w:bottom w:val="none" w:sz="0" w:space="0" w:color="auto"/>
        <w:right w:val="none" w:sz="0" w:space="0" w:color="auto"/>
      </w:divBdr>
    </w:div>
    <w:div w:id="1652827781">
      <w:bodyDiv w:val="1"/>
      <w:marLeft w:val="0"/>
      <w:marRight w:val="0"/>
      <w:marTop w:val="0"/>
      <w:marBottom w:val="0"/>
      <w:divBdr>
        <w:top w:val="none" w:sz="0" w:space="0" w:color="auto"/>
        <w:left w:val="none" w:sz="0" w:space="0" w:color="auto"/>
        <w:bottom w:val="none" w:sz="0" w:space="0" w:color="auto"/>
        <w:right w:val="none" w:sz="0" w:space="0" w:color="auto"/>
      </w:divBdr>
    </w:div>
    <w:div w:id="1661039817">
      <w:bodyDiv w:val="1"/>
      <w:marLeft w:val="0"/>
      <w:marRight w:val="0"/>
      <w:marTop w:val="0"/>
      <w:marBottom w:val="0"/>
      <w:divBdr>
        <w:top w:val="none" w:sz="0" w:space="0" w:color="auto"/>
        <w:left w:val="none" w:sz="0" w:space="0" w:color="auto"/>
        <w:bottom w:val="none" w:sz="0" w:space="0" w:color="auto"/>
        <w:right w:val="none" w:sz="0" w:space="0" w:color="auto"/>
      </w:divBdr>
    </w:div>
    <w:div w:id="1672638647">
      <w:bodyDiv w:val="1"/>
      <w:marLeft w:val="0"/>
      <w:marRight w:val="0"/>
      <w:marTop w:val="0"/>
      <w:marBottom w:val="0"/>
      <w:divBdr>
        <w:top w:val="none" w:sz="0" w:space="0" w:color="auto"/>
        <w:left w:val="none" w:sz="0" w:space="0" w:color="auto"/>
        <w:bottom w:val="none" w:sz="0" w:space="0" w:color="auto"/>
        <w:right w:val="none" w:sz="0" w:space="0" w:color="auto"/>
      </w:divBdr>
    </w:div>
    <w:div w:id="1677919099">
      <w:bodyDiv w:val="1"/>
      <w:marLeft w:val="0"/>
      <w:marRight w:val="0"/>
      <w:marTop w:val="0"/>
      <w:marBottom w:val="0"/>
      <w:divBdr>
        <w:top w:val="none" w:sz="0" w:space="0" w:color="auto"/>
        <w:left w:val="none" w:sz="0" w:space="0" w:color="auto"/>
        <w:bottom w:val="none" w:sz="0" w:space="0" w:color="auto"/>
        <w:right w:val="none" w:sz="0" w:space="0" w:color="auto"/>
      </w:divBdr>
    </w:div>
    <w:div w:id="1711952200">
      <w:bodyDiv w:val="1"/>
      <w:marLeft w:val="0"/>
      <w:marRight w:val="0"/>
      <w:marTop w:val="0"/>
      <w:marBottom w:val="0"/>
      <w:divBdr>
        <w:top w:val="none" w:sz="0" w:space="0" w:color="auto"/>
        <w:left w:val="none" w:sz="0" w:space="0" w:color="auto"/>
        <w:bottom w:val="none" w:sz="0" w:space="0" w:color="auto"/>
        <w:right w:val="none" w:sz="0" w:space="0" w:color="auto"/>
      </w:divBdr>
    </w:div>
    <w:div w:id="1716853446">
      <w:bodyDiv w:val="1"/>
      <w:marLeft w:val="0"/>
      <w:marRight w:val="0"/>
      <w:marTop w:val="0"/>
      <w:marBottom w:val="0"/>
      <w:divBdr>
        <w:top w:val="none" w:sz="0" w:space="0" w:color="auto"/>
        <w:left w:val="none" w:sz="0" w:space="0" w:color="auto"/>
        <w:bottom w:val="none" w:sz="0" w:space="0" w:color="auto"/>
        <w:right w:val="none" w:sz="0" w:space="0" w:color="auto"/>
      </w:divBdr>
      <w:divsChild>
        <w:div w:id="668679818">
          <w:marLeft w:val="600"/>
          <w:marRight w:val="0"/>
          <w:marTop w:val="0"/>
          <w:marBottom w:val="0"/>
          <w:divBdr>
            <w:top w:val="none" w:sz="0" w:space="0" w:color="auto"/>
            <w:left w:val="none" w:sz="0" w:space="0" w:color="auto"/>
            <w:bottom w:val="none" w:sz="0" w:space="0" w:color="auto"/>
            <w:right w:val="none" w:sz="0" w:space="0" w:color="auto"/>
          </w:divBdr>
        </w:div>
        <w:div w:id="1581714615">
          <w:marLeft w:val="600"/>
          <w:marRight w:val="0"/>
          <w:marTop w:val="0"/>
          <w:marBottom w:val="0"/>
          <w:divBdr>
            <w:top w:val="none" w:sz="0" w:space="0" w:color="auto"/>
            <w:left w:val="none" w:sz="0" w:space="0" w:color="auto"/>
            <w:bottom w:val="none" w:sz="0" w:space="0" w:color="auto"/>
            <w:right w:val="none" w:sz="0" w:space="0" w:color="auto"/>
          </w:divBdr>
        </w:div>
      </w:divsChild>
    </w:div>
    <w:div w:id="1739476544">
      <w:bodyDiv w:val="1"/>
      <w:marLeft w:val="0"/>
      <w:marRight w:val="0"/>
      <w:marTop w:val="0"/>
      <w:marBottom w:val="0"/>
      <w:divBdr>
        <w:top w:val="none" w:sz="0" w:space="0" w:color="auto"/>
        <w:left w:val="none" w:sz="0" w:space="0" w:color="auto"/>
        <w:bottom w:val="none" w:sz="0" w:space="0" w:color="auto"/>
        <w:right w:val="none" w:sz="0" w:space="0" w:color="auto"/>
      </w:divBdr>
    </w:div>
    <w:div w:id="1745374794">
      <w:marLeft w:val="0"/>
      <w:marRight w:val="0"/>
      <w:marTop w:val="0"/>
      <w:marBottom w:val="0"/>
      <w:divBdr>
        <w:top w:val="none" w:sz="0" w:space="0" w:color="auto"/>
        <w:left w:val="none" w:sz="0" w:space="0" w:color="auto"/>
        <w:bottom w:val="none" w:sz="0" w:space="0" w:color="auto"/>
        <w:right w:val="none" w:sz="0" w:space="0" w:color="auto"/>
      </w:divBdr>
    </w:div>
    <w:div w:id="1745374795">
      <w:marLeft w:val="0"/>
      <w:marRight w:val="0"/>
      <w:marTop w:val="0"/>
      <w:marBottom w:val="0"/>
      <w:divBdr>
        <w:top w:val="none" w:sz="0" w:space="0" w:color="auto"/>
        <w:left w:val="none" w:sz="0" w:space="0" w:color="auto"/>
        <w:bottom w:val="none" w:sz="0" w:space="0" w:color="auto"/>
        <w:right w:val="none" w:sz="0" w:space="0" w:color="auto"/>
      </w:divBdr>
    </w:div>
    <w:div w:id="1745374796">
      <w:marLeft w:val="0"/>
      <w:marRight w:val="0"/>
      <w:marTop w:val="0"/>
      <w:marBottom w:val="0"/>
      <w:divBdr>
        <w:top w:val="none" w:sz="0" w:space="0" w:color="auto"/>
        <w:left w:val="none" w:sz="0" w:space="0" w:color="auto"/>
        <w:bottom w:val="none" w:sz="0" w:space="0" w:color="auto"/>
        <w:right w:val="none" w:sz="0" w:space="0" w:color="auto"/>
      </w:divBdr>
    </w:div>
    <w:div w:id="1745374797">
      <w:marLeft w:val="0"/>
      <w:marRight w:val="0"/>
      <w:marTop w:val="0"/>
      <w:marBottom w:val="0"/>
      <w:divBdr>
        <w:top w:val="none" w:sz="0" w:space="0" w:color="auto"/>
        <w:left w:val="none" w:sz="0" w:space="0" w:color="auto"/>
        <w:bottom w:val="none" w:sz="0" w:space="0" w:color="auto"/>
        <w:right w:val="none" w:sz="0" w:space="0" w:color="auto"/>
      </w:divBdr>
    </w:div>
    <w:div w:id="1745374798">
      <w:marLeft w:val="0"/>
      <w:marRight w:val="0"/>
      <w:marTop w:val="0"/>
      <w:marBottom w:val="0"/>
      <w:divBdr>
        <w:top w:val="none" w:sz="0" w:space="0" w:color="auto"/>
        <w:left w:val="none" w:sz="0" w:space="0" w:color="auto"/>
        <w:bottom w:val="none" w:sz="0" w:space="0" w:color="auto"/>
        <w:right w:val="none" w:sz="0" w:space="0" w:color="auto"/>
      </w:divBdr>
    </w:div>
    <w:div w:id="1745374799">
      <w:marLeft w:val="0"/>
      <w:marRight w:val="0"/>
      <w:marTop w:val="0"/>
      <w:marBottom w:val="0"/>
      <w:divBdr>
        <w:top w:val="none" w:sz="0" w:space="0" w:color="auto"/>
        <w:left w:val="none" w:sz="0" w:space="0" w:color="auto"/>
        <w:bottom w:val="none" w:sz="0" w:space="0" w:color="auto"/>
        <w:right w:val="none" w:sz="0" w:space="0" w:color="auto"/>
      </w:divBdr>
    </w:div>
    <w:div w:id="1745374800">
      <w:marLeft w:val="0"/>
      <w:marRight w:val="0"/>
      <w:marTop w:val="0"/>
      <w:marBottom w:val="0"/>
      <w:divBdr>
        <w:top w:val="none" w:sz="0" w:space="0" w:color="auto"/>
        <w:left w:val="none" w:sz="0" w:space="0" w:color="auto"/>
        <w:bottom w:val="none" w:sz="0" w:space="0" w:color="auto"/>
        <w:right w:val="none" w:sz="0" w:space="0" w:color="auto"/>
      </w:divBdr>
    </w:div>
    <w:div w:id="1745374801">
      <w:marLeft w:val="0"/>
      <w:marRight w:val="0"/>
      <w:marTop w:val="0"/>
      <w:marBottom w:val="0"/>
      <w:divBdr>
        <w:top w:val="none" w:sz="0" w:space="0" w:color="auto"/>
        <w:left w:val="none" w:sz="0" w:space="0" w:color="auto"/>
        <w:bottom w:val="none" w:sz="0" w:space="0" w:color="auto"/>
        <w:right w:val="none" w:sz="0" w:space="0" w:color="auto"/>
      </w:divBdr>
    </w:div>
    <w:div w:id="1745374802">
      <w:marLeft w:val="0"/>
      <w:marRight w:val="0"/>
      <w:marTop w:val="0"/>
      <w:marBottom w:val="0"/>
      <w:divBdr>
        <w:top w:val="none" w:sz="0" w:space="0" w:color="auto"/>
        <w:left w:val="none" w:sz="0" w:space="0" w:color="auto"/>
        <w:bottom w:val="none" w:sz="0" w:space="0" w:color="auto"/>
        <w:right w:val="none" w:sz="0" w:space="0" w:color="auto"/>
      </w:divBdr>
    </w:div>
    <w:div w:id="1753040302">
      <w:bodyDiv w:val="1"/>
      <w:marLeft w:val="0"/>
      <w:marRight w:val="0"/>
      <w:marTop w:val="0"/>
      <w:marBottom w:val="0"/>
      <w:divBdr>
        <w:top w:val="none" w:sz="0" w:space="0" w:color="auto"/>
        <w:left w:val="none" w:sz="0" w:space="0" w:color="auto"/>
        <w:bottom w:val="none" w:sz="0" w:space="0" w:color="auto"/>
        <w:right w:val="none" w:sz="0" w:space="0" w:color="auto"/>
      </w:divBdr>
    </w:div>
    <w:div w:id="1853569906">
      <w:bodyDiv w:val="1"/>
      <w:marLeft w:val="0"/>
      <w:marRight w:val="0"/>
      <w:marTop w:val="0"/>
      <w:marBottom w:val="0"/>
      <w:divBdr>
        <w:top w:val="none" w:sz="0" w:space="0" w:color="auto"/>
        <w:left w:val="none" w:sz="0" w:space="0" w:color="auto"/>
        <w:bottom w:val="none" w:sz="0" w:space="0" w:color="auto"/>
        <w:right w:val="none" w:sz="0" w:space="0" w:color="auto"/>
      </w:divBdr>
    </w:div>
    <w:div w:id="1912350407">
      <w:bodyDiv w:val="1"/>
      <w:marLeft w:val="0"/>
      <w:marRight w:val="0"/>
      <w:marTop w:val="0"/>
      <w:marBottom w:val="0"/>
      <w:divBdr>
        <w:top w:val="none" w:sz="0" w:space="0" w:color="auto"/>
        <w:left w:val="none" w:sz="0" w:space="0" w:color="auto"/>
        <w:bottom w:val="none" w:sz="0" w:space="0" w:color="auto"/>
        <w:right w:val="none" w:sz="0" w:space="0" w:color="auto"/>
      </w:divBdr>
    </w:div>
    <w:div w:id="1913272203">
      <w:bodyDiv w:val="1"/>
      <w:marLeft w:val="0"/>
      <w:marRight w:val="0"/>
      <w:marTop w:val="0"/>
      <w:marBottom w:val="0"/>
      <w:divBdr>
        <w:top w:val="none" w:sz="0" w:space="0" w:color="auto"/>
        <w:left w:val="none" w:sz="0" w:space="0" w:color="auto"/>
        <w:bottom w:val="none" w:sz="0" w:space="0" w:color="auto"/>
        <w:right w:val="none" w:sz="0" w:space="0" w:color="auto"/>
      </w:divBdr>
    </w:div>
    <w:div w:id="1922446088">
      <w:bodyDiv w:val="1"/>
      <w:marLeft w:val="0"/>
      <w:marRight w:val="0"/>
      <w:marTop w:val="0"/>
      <w:marBottom w:val="0"/>
      <w:divBdr>
        <w:top w:val="none" w:sz="0" w:space="0" w:color="auto"/>
        <w:left w:val="none" w:sz="0" w:space="0" w:color="auto"/>
        <w:bottom w:val="none" w:sz="0" w:space="0" w:color="auto"/>
        <w:right w:val="none" w:sz="0" w:space="0" w:color="auto"/>
      </w:divBdr>
    </w:div>
    <w:div w:id="1946421325">
      <w:bodyDiv w:val="1"/>
      <w:marLeft w:val="0"/>
      <w:marRight w:val="0"/>
      <w:marTop w:val="0"/>
      <w:marBottom w:val="0"/>
      <w:divBdr>
        <w:top w:val="none" w:sz="0" w:space="0" w:color="auto"/>
        <w:left w:val="none" w:sz="0" w:space="0" w:color="auto"/>
        <w:bottom w:val="none" w:sz="0" w:space="0" w:color="auto"/>
        <w:right w:val="none" w:sz="0" w:space="0" w:color="auto"/>
      </w:divBdr>
    </w:div>
    <w:div w:id="2005627229">
      <w:bodyDiv w:val="1"/>
      <w:marLeft w:val="0"/>
      <w:marRight w:val="0"/>
      <w:marTop w:val="0"/>
      <w:marBottom w:val="0"/>
      <w:divBdr>
        <w:top w:val="none" w:sz="0" w:space="0" w:color="auto"/>
        <w:left w:val="none" w:sz="0" w:space="0" w:color="auto"/>
        <w:bottom w:val="none" w:sz="0" w:space="0" w:color="auto"/>
        <w:right w:val="none" w:sz="0" w:space="0" w:color="auto"/>
      </w:divBdr>
    </w:div>
    <w:div w:id="2017535326">
      <w:bodyDiv w:val="1"/>
      <w:marLeft w:val="0"/>
      <w:marRight w:val="0"/>
      <w:marTop w:val="0"/>
      <w:marBottom w:val="0"/>
      <w:divBdr>
        <w:top w:val="none" w:sz="0" w:space="0" w:color="auto"/>
        <w:left w:val="none" w:sz="0" w:space="0" w:color="auto"/>
        <w:bottom w:val="none" w:sz="0" w:space="0" w:color="auto"/>
        <w:right w:val="none" w:sz="0" w:space="0" w:color="auto"/>
      </w:divBdr>
    </w:div>
    <w:div w:id="2020697338">
      <w:bodyDiv w:val="1"/>
      <w:marLeft w:val="0"/>
      <w:marRight w:val="0"/>
      <w:marTop w:val="0"/>
      <w:marBottom w:val="0"/>
      <w:divBdr>
        <w:top w:val="none" w:sz="0" w:space="0" w:color="auto"/>
        <w:left w:val="none" w:sz="0" w:space="0" w:color="auto"/>
        <w:bottom w:val="none" w:sz="0" w:space="0" w:color="auto"/>
        <w:right w:val="none" w:sz="0" w:space="0" w:color="auto"/>
      </w:divBdr>
    </w:div>
    <w:div w:id="2034571140">
      <w:bodyDiv w:val="1"/>
      <w:marLeft w:val="0"/>
      <w:marRight w:val="0"/>
      <w:marTop w:val="0"/>
      <w:marBottom w:val="0"/>
      <w:divBdr>
        <w:top w:val="none" w:sz="0" w:space="0" w:color="auto"/>
        <w:left w:val="none" w:sz="0" w:space="0" w:color="auto"/>
        <w:bottom w:val="none" w:sz="0" w:space="0" w:color="auto"/>
        <w:right w:val="none" w:sz="0" w:space="0" w:color="auto"/>
      </w:divBdr>
    </w:div>
    <w:div w:id="2049328724">
      <w:bodyDiv w:val="1"/>
      <w:marLeft w:val="0"/>
      <w:marRight w:val="0"/>
      <w:marTop w:val="0"/>
      <w:marBottom w:val="0"/>
      <w:divBdr>
        <w:top w:val="none" w:sz="0" w:space="0" w:color="auto"/>
        <w:left w:val="none" w:sz="0" w:space="0" w:color="auto"/>
        <w:bottom w:val="none" w:sz="0" w:space="0" w:color="auto"/>
        <w:right w:val="none" w:sz="0" w:space="0" w:color="auto"/>
      </w:divBdr>
    </w:div>
    <w:div w:id="2051882975">
      <w:bodyDiv w:val="1"/>
      <w:marLeft w:val="0"/>
      <w:marRight w:val="0"/>
      <w:marTop w:val="0"/>
      <w:marBottom w:val="0"/>
      <w:divBdr>
        <w:top w:val="none" w:sz="0" w:space="0" w:color="auto"/>
        <w:left w:val="none" w:sz="0" w:space="0" w:color="auto"/>
        <w:bottom w:val="none" w:sz="0" w:space="0" w:color="auto"/>
        <w:right w:val="none" w:sz="0" w:space="0" w:color="auto"/>
      </w:divBdr>
    </w:div>
    <w:div w:id="2068340488">
      <w:bodyDiv w:val="1"/>
      <w:marLeft w:val="0"/>
      <w:marRight w:val="0"/>
      <w:marTop w:val="0"/>
      <w:marBottom w:val="0"/>
      <w:divBdr>
        <w:top w:val="none" w:sz="0" w:space="0" w:color="auto"/>
        <w:left w:val="none" w:sz="0" w:space="0" w:color="auto"/>
        <w:bottom w:val="none" w:sz="0" w:space="0" w:color="auto"/>
        <w:right w:val="none" w:sz="0" w:space="0" w:color="auto"/>
      </w:divBdr>
    </w:div>
    <w:div w:id="2090031653">
      <w:bodyDiv w:val="1"/>
      <w:marLeft w:val="0"/>
      <w:marRight w:val="0"/>
      <w:marTop w:val="0"/>
      <w:marBottom w:val="0"/>
      <w:divBdr>
        <w:top w:val="none" w:sz="0" w:space="0" w:color="auto"/>
        <w:left w:val="none" w:sz="0" w:space="0" w:color="auto"/>
        <w:bottom w:val="none" w:sz="0" w:space="0" w:color="auto"/>
        <w:right w:val="none" w:sz="0" w:space="0" w:color="auto"/>
      </w:divBdr>
    </w:div>
    <w:div w:id="2134397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demeterugyved.h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arsadalmifelzarkozas@emmi.gov.h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rszagoszoldhatosag.gov.h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demeterugyved.hu" TargetMode="External"/><Relationship Id="rId4" Type="http://schemas.openxmlformats.org/officeDocument/2006/relationships/settings" Target="settings.xml"/><Relationship Id="rId9" Type="http://schemas.openxmlformats.org/officeDocument/2006/relationships/hyperlink" Target="http://www.kozbeszerzes.hu/jogi-hatter/a-hatosag-utmutatoi"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net.jogtar.hu/jr/gen/hjegy_doc.cgi?docid=a0400034.tv" TargetMode="External"/><Relationship Id="rId2" Type="http://schemas.openxmlformats.org/officeDocument/2006/relationships/hyperlink" Target="https://net.jogtar.hu/jr/gen/hjegy_doc.cgi?docid=a0400034.tv" TargetMode="External"/><Relationship Id="rId1" Type="http://schemas.openxmlformats.org/officeDocument/2006/relationships/hyperlink" Target="mailto:info@demeterugyved." TargetMode="External"/><Relationship Id="rId5" Type="http://schemas.openxmlformats.org/officeDocument/2006/relationships/hyperlink" Target="https://net.jogtar.hu/jr/gen/hjegy_doc.cgi?docid=a0400034.tv" TargetMode="External"/><Relationship Id="rId4" Type="http://schemas.openxmlformats.org/officeDocument/2006/relationships/hyperlink" Target="https://net.jogtar.hu/jr/gen/hjegy_doc.cgi?docid=a0400034.t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F63867-AA86-4F2A-8E04-788C8DDA4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73</Pages>
  <Words>20491</Words>
  <Characters>148328</Characters>
  <Application>Microsoft Office Word</Application>
  <DocSecurity>0</DocSecurity>
  <Lines>1236</Lines>
  <Paragraphs>336</Paragraphs>
  <ScaleCrop>false</ScaleCrop>
  <HeadingPairs>
    <vt:vector size="2" baseType="variant">
      <vt:variant>
        <vt:lpstr>Cím</vt:lpstr>
      </vt:variant>
      <vt:variant>
        <vt:i4>1</vt:i4>
      </vt:variant>
    </vt:vector>
  </HeadingPairs>
  <TitlesOfParts>
    <vt:vector size="1" baseType="lpstr">
      <vt:lpstr>HÓDMEZŐVÁSÁRHELY MEGYEI JOGÚ VÁROS ERZSÉBET KÓRHÁZ-RENDELŐINTÉZET</vt:lpstr>
    </vt:vector>
  </TitlesOfParts>
  <Company/>
  <LinksUpToDate>false</LinksUpToDate>
  <CharactersWithSpaces>168483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HÓDMEZŐVÁSÁRHELY MEGYEI JOGÚ VÁROS ERZSÉBET KÓRHÁZ-RENDELŐINTÉZET</dc:title>
  <dc:creator>Szabó József</dc:creator>
  <cp:lastModifiedBy>User</cp:lastModifiedBy>
  <cp:revision>10</cp:revision>
  <cp:lastPrinted>2018-01-10T10:07:00Z</cp:lastPrinted>
  <dcterms:created xsi:type="dcterms:W3CDTF">2018-04-04T15:37:00Z</dcterms:created>
  <dcterms:modified xsi:type="dcterms:W3CDTF">2018-04-13T14:35:00Z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ContentTypeId">
    <vt:lpwstr>0x010100ABBEAFA745DF02469A3F584AFC089CF2</vt:lpwstr>
  </property>
</Properties>
</file>