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3F5638"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8"/>
          <w:szCs w:val="28"/>
        </w:rPr>
      </w:pPr>
    </w:p>
    <w:p w:rsidR="003F5638" w:rsidRPr="003F5638" w:rsidRDefault="003F5638"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olor w:val="FF0000"/>
          <w:sz w:val="28"/>
          <w:szCs w:val="28"/>
        </w:rPr>
      </w:pPr>
      <w:r w:rsidRPr="003F5638">
        <w:rPr>
          <w:rFonts w:ascii="Times New Roman" w:hAnsi="Times New Roman"/>
          <w:b/>
          <w:color w:val="000000"/>
          <w:sz w:val="28"/>
          <w:szCs w:val="28"/>
          <w:shd w:val="clear" w:color="auto" w:fill="FFFFFF"/>
        </w:rPr>
        <w:t xml:space="preserve">Balmazújváros Város Önkormányzata </w:t>
      </w:r>
    </w:p>
    <w:p w:rsidR="00C642E2" w:rsidRPr="003F5638" w:rsidRDefault="003F5638"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r w:rsidRPr="003F5638">
        <w:rPr>
          <w:rFonts w:ascii="Times New Roman" w:hAnsi="Times New Roman"/>
          <w:b/>
          <w:sz w:val="28"/>
          <w:szCs w:val="28"/>
        </w:rPr>
        <w:t>4060 Balmazújváros, Kossuth tér 4-5.</w:t>
      </w: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r w:rsidRPr="003E484D">
        <w:rPr>
          <w:rFonts w:ascii="Times New Roman" w:hAnsi="Times New Roman"/>
          <w:b/>
          <w:sz w:val="28"/>
          <w:szCs w:val="28"/>
        </w:rPr>
        <w:t xml:space="preserve">AJÁNLATTÉTELI FELHÍVÁS </w:t>
      </w: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8"/>
          <w:szCs w:val="28"/>
        </w:rPr>
      </w:pPr>
      <w:r w:rsidRPr="003E484D">
        <w:rPr>
          <w:rFonts w:ascii="Times New Roman" w:hAnsi="Times New Roman"/>
          <w:b/>
          <w:sz w:val="28"/>
          <w:szCs w:val="28"/>
        </w:rPr>
        <w:t xml:space="preserve">ÉS </w:t>
      </w:r>
      <w:r w:rsidR="00A11CB2" w:rsidRPr="003E484D">
        <w:rPr>
          <w:rFonts w:ascii="Times New Roman" w:hAnsi="Times New Roman"/>
          <w:b/>
          <w:sz w:val="28"/>
          <w:szCs w:val="28"/>
        </w:rPr>
        <w:t xml:space="preserve">KÖZBESZERZÉSI </w:t>
      </w:r>
      <w:r w:rsidRPr="003E484D">
        <w:rPr>
          <w:rFonts w:ascii="Times New Roman" w:hAnsi="Times New Roman"/>
          <w:b/>
          <w:sz w:val="28"/>
          <w:szCs w:val="28"/>
        </w:rPr>
        <w:t>DOKUMENT</w:t>
      </w:r>
      <w:r w:rsidR="00A11CB2" w:rsidRPr="003E484D">
        <w:rPr>
          <w:rFonts w:ascii="Times New Roman" w:hAnsi="Times New Roman"/>
          <w:b/>
          <w:sz w:val="28"/>
          <w:szCs w:val="28"/>
        </w:rPr>
        <w:t xml:space="preserve">UMOK </w:t>
      </w: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p>
    <w:p w:rsidR="003E484D" w:rsidRPr="003E484D"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r>
        <w:rPr>
          <w:rFonts w:ascii="Times New Roman" w:hAnsi="Times New Roman"/>
          <w:b/>
          <w:sz w:val="28"/>
          <w:szCs w:val="28"/>
        </w:rPr>
        <w:t>A</w:t>
      </w: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F613CB" w:rsidRDefault="00F613CB"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rPr>
          <w:rFonts w:ascii="Times New Roman" w:hAnsi="Times New Roman"/>
          <w:sz w:val="24"/>
          <w:szCs w:val="24"/>
        </w:rPr>
      </w:pPr>
    </w:p>
    <w:p w:rsidR="00827D5B" w:rsidRPr="001C434D" w:rsidRDefault="00827D5B"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C642E2" w:rsidRPr="001C434D"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8"/>
          <w:szCs w:val="28"/>
        </w:rPr>
      </w:pPr>
      <w:r w:rsidRPr="001C434D">
        <w:rPr>
          <w:rFonts w:ascii="Times New Roman" w:hAnsi="Times New Roman"/>
          <w:b/>
          <w:sz w:val="28"/>
          <w:szCs w:val="28"/>
        </w:rPr>
        <w:t>„</w:t>
      </w:r>
      <w:r w:rsidR="001C434D" w:rsidRPr="001C434D">
        <w:rPr>
          <w:rFonts w:ascii="Times New Roman" w:hAnsi="Times New Roman"/>
          <w:b/>
          <w:sz w:val="28"/>
          <w:szCs w:val="28"/>
        </w:rPr>
        <w:t>Belvízvédelmi fejlesztések megvalósítása Balmazújvárosban”</w:t>
      </w:r>
    </w:p>
    <w:p w:rsidR="00811C30" w:rsidRDefault="00811C3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sz w:val="24"/>
          <w:szCs w:val="24"/>
        </w:rPr>
      </w:pP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8"/>
          <w:szCs w:val="28"/>
        </w:rPr>
      </w:pPr>
      <w:r w:rsidRPr="003E484D">
        <w:rPr>
          <w:rFonts w:ascii="Times New Roman" w:hAnsi="Times New Roman"/>
          <w:b/>
          <w:sz w:val="28"/>
          <w:szCs w:val="28"/>
        </w:rPr>
        <w:t xml:space="preserve">TÁRGYÚ </w:t>
      </w:r>
    </w:p>
    <w:p w:rsidR="00C642E2" w:rsidRPr="003E484D"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8"/>
          <w:szCs w:val="28"/>
        </w:rPr>
      </w:pPr>
    </w:p>
    <w:p w:rsidR="00F613CB" w:rsidRPr="003E484D" w:rsidRDefault="00F613CB"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rPr>
          <w:rFonts w:ascii="Times New Roman" w:hAnsi="Times New Roman"/>
          <w:sz w:val="28"/>
          <w:szCs w:val="28"/>
        </w:rPr>
      </w:pPr>
    </w:p>
    <w:p w:rsidR="00C642E2" w:rsidRPr="001516A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r w:rsidRPr="001516AF">
        <w:rPr>
          <w:rFonts w:ascii="Times New Roman" w:hAnsi="Times New Roman"/>
          <w:b/>
          <w:caps/>
          <w:sz w:val="28"/>
          <w:szCs w:val="28"/>
        </w:rPr>
        <w:t>NEMZETI ELJÁRÁSRENDBEN LEFOLYTATOTT</w:t>
      </w:r>
    </w:p>
    <w:p w:rsidR="00C642E2" w:rsidRPr="001516A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r w:rsidRPr="001516AF">
        <w:rPr>
          <w:rFonts w:ascii="Times New Roman" w:hAnsi="Times New Roman"/>
          <w:b/>
          <w:caps/>
          <w:sz w:val="28"/>
          <w:szCs w:val="28"/>
        </w:rPr>
        <w:t xml:space="preserve">hirdetmény </w:t>
      </w:r>
      <w:r w:rsidR="00A11CB2" w:rsidRPr="001516AF">
        <w:rPr>
          <w:rFonts w:ascii="Times New Roman" w:hAnsi="Times New Roman"/>
          <w:b/>
          <w:caps/>
          <w:sz w:val="28"/>
          <w:szCs w:val="28"/>
        </w:rPr>
        <w:t xml:space="preserve">KÖZZÉTÉTELE </w:t>
      </w:r>
      <w:r w:rsidRPr="001516AF">
        <w:rPr>
          <w:rFonts w:ascii="Times New Roman" w:hAnsi="Times New Roman"/>
          <w:b/>
          <w:caps/>
          <w:sz w:val="28"/>
          <w:szCs w:val="28"/>
        </w:rPr>
        <w:t xml:space="preserve">ÉS TÁRGYALÁS NÉLKÜLI </w:t>
      </w:r>
    </w:p>
    <w:p w:rsidR="00C642E2" w:rsidRPr="001516A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r w:rsidRPr="001516AF">
        <w:rPr>
          <w:rFonts w:ascii="Times New Roman" w:hAnsi="Times New Roman"/>
          <w:b/>
          <w:caps/>
          <w:sz w:val="28"/>
          <w:szCs w:val="28"/>
        </w:rPr>
        <w:t>[Kbt. 115 § (1) bekezdés szerinti]</w:t>
      </w:r>
    </w:p>
    <w:p w:rsidR="00F613CB" w:rsidRPr="001516A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r w:rsidRPr="001516AF">
        <w:rPr>
          <w:rFonts w:ascii="Times New Roman" w:hAnsi="Times New Roman"/>
          <w:b/>
          <w:caps/>
          <w:sz w:val="28"/>
          <w:szCs w:val="28"/>
        </w:rPr>
        <w:t>KÖZBESZERZÉSI ELJÁRÁSHOZ</w:t>
      </w:r>
    </w:p>
    <w:p w:rsidR="002917F0" w:rsidRPr="001516AF"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8"/>
          <w:szCs w:val="28"/>
        </w:rPr>
      </w:pPr>
    </w:p>
    <w:p w:rsidR="00F613CB" w:rsidRPr="001516AF" w:rsidRDefault="00F613CB"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p>
    <w:p w:rsidR="002917F0" w:rsidRPr="00683475"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rPr>
      </w:pPr>
      <w:r w:rsidRPr="00683475">
        <w:rPr>
          <w:rFonts w:ascii="Times New Roman" w:hAnsi="Times New Roman"/>
        </w:rPr>
        <w:t xml:space="preserve">Ellenjegyzem </w:t>
      </w:r>
      <w:r w:rsidR="00CD6219" w:rsidRPr="00683475">
        <w:rPr>
          <w:rFonts w:ascii="Times New Roman" w:hAnsi="Times New Roman"/>
        </w:rPr>
        <w:t xml:space="preserve">Miskolcon, 2018. év </w:t>
      </w:r>
      <w:r w:rsidR="006F17FA" w:rsidRPr="00683475">
        <w:rPr>
          <w:rFonts w:ascii="Times New Roman" w:hAnsi="Times New Roman"/>
        </w:rPr>
        <w:t>március hó 05.</w:t>
      </w:r>
      <w:r w:rsidRPr="00683475">
        <w:rPr>
          <w:rFonts w:ascii="Times New Roman" w:hAnsi="Times New Roman"/>
        </w:rPr>
        <w:t xml:space="preserve"> napján</w:t>
      </w:r>
    </w:p>
    <w:p w:rsidR="00F613CB" w:rsidRPr="001516AF" w:rsidRDefault="002917F0"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rPr>
      </w:pPr>
      <w:r w:rsidRPr="001516AF">
        <w:rPr>
          <w:rFonts w:ascii="Times New Roman" w:hAnsi="Times New Roman"/>
        </w:rPr>
        <w:t>Jelen ellenjegyzés kiterjed a közbeszerzési dokumentumok teljes tartalmára.</w:t>
      </w:r>
    </w:p>
    <w:p w:rsidR="00F613CB" w:rsidRPr="003E484D" w:rsidRDefault="00F613CB" w:rsidP="001516AF">
      <w:pPr>
        <w:pBdr>
          <w:top w:val="single" w:sz="4" w:space="0" w:color="000000"/>
          <w:left w:val="single" w:sz="4" w:space="0" w:color="000000"/>
          <w:bottom w:val="single" w:sz="4" w:space="0" w:color="000000"/>
          <w:right w:val="single" w:sz="4" w:space="0" w:color="000000"/>
        </w:pBdr>
        <w:spacing w:after="0" w:line="276" w:lineRule="auto"/>
        <w:rPr>
          <w:rFonts w:ascii="Times New Roman" w:hAnsi="Times New Roman"/>
        </w:rPr>
      </w:pPr>
    </w:p>
    <w:p w:rsidR="003A594C" w:rsidRDefault="003A594C"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pPr>
    </w:p>
    <w:p w:rsidR="007F4D40" w:rsidRDefault="007F4D40" w:rsidP="007F4D40">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bookmarkStart w:id="0" w:name="_GoBack"/>
      <w:bookmarkEnd w:id="0"/>
    </w:p>
    <w:p w:rsidR="003A594C" w:rsidRDefault="003A594C"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rPr>
          <w:rFonts w:ascii="Times New Roman" w:hAnsi="Times New Roman"/>
          <w:sz w:val="24"/>
          <w:szCs w:val="24"/>
        </w:rPr>
      </w:pPr>
    </w:p>
    <w:p w:rsidR="000E6BAF" w:rsidRDefault="000E6BAF"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rPr>
          <w:rFonts w:ascii="Times New Roman" w:hAnsi="Times New Roman"/>
          <w:sz w:val="24"/>
          <w:szCs w:val="24"/>
        </w:rPr>
      </w:pPr>
    </w:p>
    <w:p w:rsidR="00C642E2" w:rsidRPr="00DF674F" w:rsidRDefault="00C642E2" w:rsidP="001516AF">
      <w:pPr>
        <w:spacing w:after="0" w:line="276" w:lineRule="auto"/>
        <w:rPr>
          <w:rFonts w:ascii="Times New Roman" w:hAnsi="Times New Roman"/>
          <w:sz w:val="24"/>
          <w:szCs w:val="24"/>
          <w:highlight w:val="yellow"/>
          <w:shd w:val="clear" w:color="auto" w:fill="FFFF00"/>
        </w:rPr>
      </w:pPr>
    </w:p>
    <w:p w:rsidR="00C642E2" w:rsidRPr="00DF674F" w:rsidRDefault="00C642E2" w:rsidP="001516AF">
      <w:pPr>
        <w:pageBreakBefore/>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b/>
          <w:caps/>
          <w:sz w:val="24"/>
          <w:szCs w:val="24"/>
        </w:rPr>
      </w:pPr>
      <w:r w:rsidRPr="00DF674F">
        <w:rPr>
          <w:rFonts w:ascii="Times New Roman" w:hAnsi="Times New Roman"/>
          <w:b/>
          <w:caps/>
          <w:sz w:val="24"/>
          <w:szCs w:val="24"/>
        </w:rPr>
        <w:lastRenderedPageBreak/>
        <w:t xml:space="preserve">1. </w:t>
      </w:r>
      <w:r w:rsidR="00F613CB">
        <w:rPr>
          <w:rFonts w:ascii="Times New Roman" w:hAnsi="Times New Roman"/>
          <w:b/>
          <w:caps/>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hd w:val="clear" w:color="auto" w:fill="FFFFFF" w:themeFill="background1"/>
        <w:spacing w:after="0" w:line="276" w:lineRule="auto"/>
        <w:jc w:val="center"/>
        <w:rPr>
          <w:rFonts w:ascii="Times New Roman" w:hAnsi="Times New Roman"/>
          <w:sz w:val="24"/>
          <w:szCs w:val="24"/>
        </w:rPr>
      </w:pPr>
      <w:r w:rsidRPr="00DF674F">
        <w:rPr>
          <w:rFonts w:ascii="Times New Roman" w:hAnsi="Times New Roman"/>
          <w:b/>
          <w:caps/>
          <w:sz w:val="24"/>
          <w:szCs w:val="24"/>
        </w:rPr>
        <w:t>ajánlattételi felhívás</w:t>
      </w:r>
    </w:p>
    <w:p w:rsidR="00C642E2" w:rsidRPr="00DF674F" w:rsidRDefault="00C642E2" w:rsidP="001516AF">
      <w:pPr>
        <w:shd w:val="clear" w:color="auto" w:fill="FFFFFF" w:themeFill="background1"/>
        <w:spacing w:after="0" w:line="276" w:lineRule="auto"/>
        <w:jc w:val="both"/>
        <w:rPr>
          <w:rFonts w:ascii="Times New Roman" w:hAnsi="Times New Roman"/>
          <w:sz w:val="24"/>
          <w:szCs w:val="24"/>
        </w:rPr>
      </w:pPr>
    </w:p>
    <w:p w:rsidR="00C642E2" w:rsidRPr="00DF674F" w:rsidRDefault="00C642E2" w:rsidP="001516AF">
      <w:pPr>
        <w:spacing w:after="0" w:line="276" w:lineRule="auto"/>
        <w:jc w:val="center"/>
        <w:rPr>
          <w:rFonts w:ascii="Times New Roman" w:hAnsi="Times New Roman"/>
          <w:sz w:val="24"/>
          <w:szCs w:val="24"/>
        </w:rPr>
      </w:pPr>
      <w:r w:rsidRPr="00DF674F">
        <w:rPr>
          <w:rFonts w:ascii="Times New Roman" w:hAnsi="Times New Roman"/>
          <w:b/>
          <w:spacing w:val="60"/>
          <w:sz w:val="24"/>
          <w:szCs w:val="24"/>
        </w:rPr>
        <w:t>AJÁNLATTÉTELI FELHÍVÁS</w:t>
      </w:r>
    </w:p>
    <w:p w:rsidR="00C642E2" w:rsidRPr="00DF674F" w:rsidRDefault="00C642E2" w:rsidP="001516AF">
      <w:pPr>
        <w:tabs>
          <w:tab w:val="left" w:pos="360"/>
        </w:tabs>
        <w:spacing w:after="0" w:line="276" w:lineRule="auto"/>
        <w:jc w:val="both"/>
        <w:rPr>
          <w:rFonts w:ascii="Times New Roman" w:hAnsi="Times New Roman"/>
          <w:sz w:val="24"/>
          <w:szCs w:val="24"/>
        </w:rPr>
      </w:pPr>
      <w:bookmarkStart w:id="1" w:name="pr292"/>
      <w:bookmarkEnd w:id="1"/>
    </w:p>
    <w:p w:rsidR="001978F5" w:rsidRPr="00DF674F" w:rsidRDefault="00C642E2" w:rsidP="001516AF">
      <w:pPr>
        <w:tabs>
          <w:tab w:val="left" w:pos="426"/>
        </w:tabs>
        <w:spacing w:after="120" w:line="276" w:lineRule="auto"/>
        <w:rPr>
          <w:rFonts w:ascii="Times New Roman" w:hAnsi="Times New Roman"/>
          <w:sz w:val="24"/>
          <w:szCs w:val="24"/>
          <w:u w:val="single"/>
        </w:rPr>
      </w:pPr>
      <w:r w:rsidRPr="00DF674F">
        <w:rPr>
          <w:rFonts w:ascii="Times New Roman" w:hAnsi="Times New Roman"/>
          <w:b/>
          <w:sz w:val="24"/>
          <w:szCs w:val="24"/>
        </w:rPr>
        <w:t>1.</w:t>
      </w:r>
      <w:r w:rsidRPr="00DF674F">
        <w:rPr>
          <w:rFonts w:ascii="Times New Roman" w:hAnsi="Times New Roman"/>
          <w:b/>
          <w:sz w:val="24"/>
          <w:szCs w:val="24"/>
        </w:rPr>
        <w:tab/>
        <w:t>Ajánlatkérő adatai:</w:t>
      </w:r>
    </w:p>
    <w:p w:rsidR="006F751D" w:rsidRPr="00DF674F" w:rsidRDefault="006F751D" w:rsidP="001516AF">
      <w:pPr>
        <w:spacing w:after="0" w:line="276" w:lineRule="auto"/>
        <w:jc w:val="both"/>
        <w:rPr>
          <w:rFonts w:ascii="Times New Roman" w:hAnsi="Times New Roman"/>
          <w:sz w:val="24"/>
          <w:szCs w:val="24"/>
        </w:rPr>
      </w:pPr>
      <w:r w:rsidRPr="00DF674F">
        <w:rPr>
          <w:rFonts w:ascii="Times New Roman" w:hAnsi="Times New Roman"/>
          <w:sz w:val="24"/>
          <w:szCs w:val="24"/>
          <w:u w:val="single"/>
        </w:rPr>
        <w:t>Ajánlatkérőre vonatkozó információk:</w:t>
      </w:r>
    </w:p>
    <w:p w:rsidR="003F5638" w:rsidRPr="003F5638" w:rsidRDefault="003F5638" w:rsidP="001516AF">
      <w:pPr>
        <w:pStyle w:val="Szvegtrzs32"/>
        <w:spacing w:after="0" w:line="276" w:lineRule="auto"/>
        <w:rPr>
          <w:rFonts w:ascii="Times New Roman" w:hAnsi="Times New Roman"/>
          <w:b/>
          <w:sz w:val="24"/>
          <w:szCs w:val="24"/>
        </w:rPr>
      </w:pPr>
      <w:r w:rsidRPr="003F5638">
        <w:rPr>
          <w:rFonts w:ascii="Times New Roman" w:hAnsi="Times New Roman"/>
          <w:b/>
          <w:sz w:val="24"/>
          <w:szCs w:val="24"/>
        </w:rPr>
        <w:t xml:space="preserve">Balmazújváros Város Önkormányzata </w:t>
      </w:r>
    </w:p>
    <w:p w:rsidR="003F5638" w:rsidRPr="003F5638" w:rsidRDefault="003F5638" w:rsidP="001516AF">
      <w:pPr>
        <w:pStyle w:val="Szvegtrzs32"/>
        <w:spacing w:after="0" w:line="276" w:lineRule="auto"/>
        <w:rPr>
          <w:rFonts w:ascii="Times New Roman" w:hAnsi="Times New Roman"/>
          <w:sz w:val="24"/>
          <w:szCs w:val="24"/>
        </w:rPr>
      </w:pPr>
      <w:r w:rsidRPr="003F5638">
        <w:rPr>
          <w:rFonts w:ascii="Times New Roman" w:hAnsi="Times New Roman"/>
          <w:sz w:val="24"/>
          <w:szCs w:val="24"/>
        </w:rPr>
        <w:t>4060 Balmazújváros, Kossuth tér 4-5.</w:t>
      </w:r>
    </w:p>
    <w:p w:rsidR="00470E1F" w:rsidRPr="00CD6219" w:rsidRDefault="00FC3D26" w:rsidP="001516AF">
      <w:pPr>
        <w:pStyle w:val="Szvegtrzs32"/>
        <w:spacing w:after="0" w:line="276" w:lineRule="auto"/>
        <w:rPr>
          <w:rFonts w:ascii="Times New Roman" w:hAnsi="Times New Roman"/>
          <w:sz w:val="24"/>
          <w:szCs w:val="24"/>
        </w:rPr>
      </w:pPr>
      <w:r>
        <w:rPr>
          <w:rFonts w:ascii="Times New Roman" w:hAnsi="Times New Roman"/>
          <w:sz w:val="24"/>
          <w:szCs w:val="24"/>
        </w:rPr>
        <w:t>A</w:t>
      </w:r>
      <w:r w:rsidR="00495743" w:rsidRPr="00CD6219">
        <w:rPr>
          <w:rFonts w:ascii="Times New Roman" w:hAnsi="Times New Roman"/>
          <w:sz w:val="24"/>
          <w:szCs w:val="24"/>
        </w:rPr>
        <w:t xml:space="preserve">dószám: </w:t>
      </w:r>
      <w:r w:rsidR="00CD6219" w:rsidRPr="00CD6219">
        <w:rPr>
          <w:rFonts w:ascii="Times New Roman" w:hAnsi="Times New Roman"/>
          <w:sz w:val="24"/>
          <w:szCs w:val="24"/>
        </w:rPr>
        <w:t>15728506-2-09.</w:t>
      </w:r>
    </w:p>
    <w:p w:rsidR="00495743" w:rsidRPr="005877DA" w:rsidRDefault="00495743" w:rsidP="001516AF">
      <w:pPr>
        <w:pStyle w:val="Szvegtrzs32"/>
        <w:spacing w:after="0" w:line="276" w:lineRule="auto"/>
        <w:rPr>
          <w:rFonts w:ascii="Times New Roman" w:hAnsi="Times New Roman"/>
          <w:color w:val="FF0000"/>
          <w:sz w:val="24"/>
          <w:szCs w:val="24"/>
        </w:rPr>
      </w:pPr>
      <w:r w:rsidRPr="00CD6219">
        <w:rPr>
          <w:rFonts w:ascii="Times New Roman" w:hAnsi="Times New Roman"/>
          <w:sz w:val="24"/>
          <w:szCs w:val="24"/>
        </w:rPr>
        <w:t xml:space="preserve">KSH számjel: </w:t>
      </w:r>
      <w:r w:rsidR="00CD6219" w:rsidRPr="00CD6219">
        <w:rPr>
          <w:rFonts w:ascii="Times New Roman" w:hAnsi="Times New Roman"/>
          <w:sz w:val="24"/>
          <w:szCs w:val="24"/>
        </w:rPr>
        <w:t>15728506-8411-321-09.</w:t>
      </w:r>
    </w:p>
    <w:p w:rsidR="00CD6219" w:rsidRPr="00CD6219" w:rsidRDefault="006F751D" w:rsidP="001516AF">
      <w:pPr>
        <w:pStyle w:val="Szvegtrzs32"/>
        <w:spacing w:after="0" w:line="276" w:lineRule="auto"/>
        <w:rPr>
          <w:rFonts w:ascii="Times New Roman" w:hAnsi="Times New Roman"/>
          <w:sz w:val="24"/>
          <w:szCs w:val="24"/>
        </w:rPr>
      </w:pPr>
      <w:r w:rsidRPr="00CD6219">
        <w:rPr>
          <w:rFonts w:ascii="Times New Roman" w:hAnsi="Times New Roman"/>
          <w:sz w:val="24"/>
          <w:szCs w:val="24"/>
        </w:rPr>
        <w:t xml:space="preserve">Telefon: </w:t>
      </w:r>
      <w:r w:rsidR="00CD6219" w:rsidRPr="00CD6219">
        <w:rPr>
          <w:rFonts w:ascii="Times New Roman" w:hAnsi="Times New Roman"/>
          <w:sz w:val="24"/>
          <w:szCs w:val="24"/>
        </w:rPr>
        <w:t>+3652580102</w:t>
      </w:r>
    </w:p>
    <w:p w:rsidR="00CD6219" w:rsidRPr="00CD6219" w:rsidRDefault="00CD6219" w:rsidP="001516AF">
      <w:pPr>
        <w:pStyle w:val="Szvegtrzs32"/>
        <w:spacing w:after="0" w:line="276" w:lineRule="auto"/>
        <w:rPr>
          <w:rFonts w:ascii="Times New Roman" w:hAnsi="Times New Roman"/>
          <w:sz w:val="24"/>
          <w:szCs w:val="24"/>
        </w:rPr>
      </w:pPr>
      <w:r w:rsidRPr="00CD6219">
        <w:rPr>
          <w:rFonts w:ascii="Times New Roman" w:hAnsi="Times New Roman"/>
          <w:sz w:val="24"/>
          <w:szCs w:val="24"/>
        </w:rPr>
        <w:t>Fax: +3652370035</w:t>
      </w:r>
    </w:p>
    <w:p w:rsidR="006F751D" w:rsidRPr="00DF2448" w:rsidRDefault="00DF2448" w:rsidP="001516AF">
      <w:pPr>
        <w:pStyle w:val="Szvegtrzs32"/>
        <w:spacing w:after="0" w:line="276" w:lineRule="auto"/>
        <w:rPr>
          <w:rFonts w:ascii="Times New Roman" w:hAnsi="Times New Roman"/>
          <w:sz w:val="24"/>
          <w:szCs w:val="24"/>
        </w:rPr>
      </w:pPr>
      <w:r w:rsidRPr="00DF2448">
        <w:rPr>
          <w:rFonts w:ascii="Times New Roman" w:hAnsi="Times New Roman"/>
          <w:sz w:val="24"/>
          <w:szCs w:val="24"/>
        </w:rPr>
        <w:t>M</w:t>
      </w:r>
      <w:r w:rsidR="00CD6219" w:rsidRPr="00DF2448">
        <w:rPr>
          <w:rFonts w:ascii="Times New Roman" w:hAnsi="Times New Roman"/>
          <w:sz w:val="24"/>
          <w:szCs w:val="24"/>
        </w:rPr>
        <w:t xml:space="preserve">obil: </w:t>
      </w:r>
      <w:r w:rsidRPr="00DF2448">
        <w:rPr>
          <w:rFonts w:ascii="Times New Roman" w:hAnsi="Times New Roman"/>
          <w:sz w:val="24"/>
          <w:szCs w:val="24"/>
        </w:rPr>
        <w:t>+3670382</w:t>
      </w:r>
      <w:r w:rsidR="00CD6219" w:rsidRPr="00DF2448">
        <w:rPr>
          <w:rFonts w:ascii="Times New Roman" w:hAnsi="Times New Roman"/>
          <w:sz w:val="24"/>
          <w:szCs w:val="24"/>
        </w:rPr>
        <w:t>0740</w:t>
      </w:r>
    </w:p>
    <w:p w:rsidR="003D47A7" w:rsidRDefault="006F751D" w:rsidP="001516AF">
      <w:pPr>
        <w:pStyle w:val="NormlWeb"/>
        <w:spacing w:before="0" w:after="0" w:line="276" w:lineRule="auto"/>
        <w:jc w:val="both"/>
        <w:rPr>
          <w:sz w:val="24"/>
          <w:szCs w:val="24"/>
        </w:rPr>
      </w:pPr>
      <w:r w:rsidRPr="00DF2448">
        <w:rPr>
          <w:sz w:val="24"/>
          <w:szCs w:val="24"/>
        </w:rPr>
        <w:t xml:space="preserve">Kapcsolattartó: </w:t>
      </w:r>
      <w:r w:rsidR="00CD6219" w:rsidRPr="00DF2448">
        <w:rPr>
          <w:sz w:val="24"/>
          <w:szCs w:val="24"/>
        </w:rPr>
        <w:t>Kerekes Tamás pályázati referens</w:t>
      </w:r>
    </w:p>
    <w:p w:rsidR="0002712E" w:rsidRPr="00DF2448" w:rsidRDefault="006F751D" w:rsidP="001516AF">
      <w:pPr>
        <w:pStyle w:val="NormlWeb"/>
        <w:spacing w:before="0" w:after="0" w:line="276" w:lineRule="auto"/>
        <w:jc w:val="both"/>
        <w:rPr>
          <w:sz w:val="24"/>
          <w:szCs w:val="24"/>
        </w:rPr>
      </w:pPr>
      <w:r w:rsidRPr="00DF2448">
        <w:rPr>
          <w:sz w:val="24"/>
          <w:szCs w:val="24"/>
        </w:rPr>
        <w:t xml:space="preserve">E-mail: </w:t>
      </w:r>
      <w:r w:rsidR="00DF2448" w:rsidRPr="00DF2448">
        <w:rPr>
          <w:sz w:val="24"/>
          <w:szCs w:val="24"/>
        </w:rPr>
        <w:t>kerekestamas@balmazujvaros.hu</w:t>
      </w:r>
    </w:p>
    <w:p w:rsidR="0002712E" w:rsidRPr="00DF674F" w:rsidRDefault="0002712E" w:rsidP="001516AF">
      <w:pPr>
        <w:spacing w:after="0" w:line="276" w:lineRule="auto"/>
        <w:jc w:val="both"/>
        <w:rPr>
          <w:rFonts w:ascii="Times New Roman" w:hAnsi="Times New Roman"/>
          <w:sz w:val="24"/>
          <w:szCs w:val="24"/>
        </w:rPr>
      </w:pPr>
    </w:p>
    <w:p w:rsidR="006F751D" w:rsidRPr="00DF674F" w:rsidRDefault="006F751D" w:rsidP="001516AF">
      <w:pPr>
        <w:spacing w:after="0" w:line="276" w:lineRule="auto"/>
        <w:jc w:val="both"/>
        <w:rPr>
          <w:rFonts w:ascii="Times New Roman" w:hAnsi="Times New Roman"/>
          <w:sz w:val="24"/>
          <w:szCs w:val="24"/>
        </w:rPr>
      </w:pPr>
      <w:r w:rsidRPr="00DF674F">
        <w:rPr>
          <w:rFonts w:ascii="Times New Roman" w:hAnsi="Times New Roman"/>
          <w:sz w:val="24"/>
          <w:szCs w:val="24"/>
          <w:u w:val="single"/>
        </w:rPr>
        <w:t>Lebonyolító szervezet:</w:t>
      </w:r>
    </w:p>
    <w:p w:rsidR="00DF2448" w:rsidRPr="00DF2448" w:rsidRDefault="00DF2448" w:rsidP="001516AF">
      <w:pPr>
        <w:spacing w:after="0" w:line="276" w:lineRule="auto"/>
        <w:rPr>
          <w:rFonts w:ascii="Times New Roman" w:hAnsi="Times New Roman"/>
          <w:b/>
          <w:sz w:val="24"/>
          <w:szCs w:val="24"/>
          <w:lang w:eastAsia="hu-HU"/>
        </w:rPr>
      </w:pPr>
      <w:r w:rsidRPr="00DF2448">
        <w:rPr>
          <w:rFonts w:ascii="Times New Roman" w:hAnsi="Times New Roman"/>
          <w:b/>
          <w:sz w:val="24"/>
          <w:szCs w:val="24"/>
          <w:lang w:eastAsia="hu-HU"/>
        </w:rPr>
        <w:t>DEMETER Ügyvédi Iroda</w:t>
      </w:r>
    </w:p>
    <w:p w:rsidR="00DF2448" w:rsidRPr="00DF2448" w:rsidRDefault="00DF2448"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3526 Miskolc, Arany János tér 1. F. III/9. </w:t>
      </w:r>
    </w:p>
    <w:p w:rsidR="00DF2448" w:rsidRPr="00DF2448" w:rsidRDefault="00DF2448"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Telefon: </w:t>
      </w:r>
      <w:r w:rsidR="00A513A9">
        <w:rPr>
          <w:rFonts w:ascii="Times New Roman" w:hAnsi="Times New Roman"/>
          <w:sz w:val="24"/>
          <w:szCs w:val="24"/>
          <w:lang w:eastAsia="hu-HU"/>
        </w:rPr>
        <w:t>+36</w:t>
      </w:r>
      <w:r w:rsidRPr="00DF2448">
        <w:rPr>
          <w:rFonts w:ascii="Times New Roman" w:hAnsi="Times New Roman"/>
          <w:sz w:val="24"/>
          <w:szCs w:val="24"/>
          <w:lang w:eastAsia="hu-HU"/>
        </w:rPr>
        <w:t>46572188</w:t>
      </w:r>
    </w:p>
    <w:p w:rsidR="00DF2448" w:rsidRPr="00DF2448" w:rsidRDefault="00DF2448"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Fax: </w:t>
      </w:r>
      <w:r w:rsidR="00A513A9">
        <w:rPr>
          <w:rFonts w:ascii="Times New Roman" w:hAnsi="Times New Roman"/>
          <w:sz w:val="24"/>
          <w:szCs w:val="24"/>
          <w:lang w:eastAsia="hu-HU"/>
        </w:rPr>
        <w:t>+36</w:t>
      </w:r>
      <w:r w:rsidRPr="00DF2448">
        <w:rPr>
          <w:rFonts w:ascii="Times New Roman" w:hAnsi="Times New Roman"/>
          <w:sz w:val="24"/>
          <w:szCs w:val="24"/>
          <w:lang w:eastAsia="hu-HU"/>
        </w:rPr>
        <w:t>46572189</w:t>
      </w:r>
    </w:p>
    <w:p w:rsidR="00DF2448" w:rsidRDefault="00DF2448" w:rsidP="001516AF">
      <w:pPr>
        <w:spacing w:after="0" w:line="276" w:lineRule="auto"/>
        <w:rPr>
          <w:rFonts w:ascii="Times New Roman" w:hAnsi="Times New Roman"/>
          <w:sz w:val="24"/>
          <w:szCs w:val="24"/>
          <w:lang w:val="x-none" w:eastAsia="hu-HU"/>
        </w:rPr>
      </w:pPr>
      <w:r w:rsidRPr="00DF2448">
        <w:rPr>
          <w:rFonts w:ascii="Times New Roman" w:hAnsi="Times New Roman"/>
          <w:sz w:val="24"/>
          <w:szCs w:val="24"/>
          <w:lang w:eastAsia="hu-HU"/>
        </w:rPr>
        <w:t xml:space="preserve">E-mail: </w:t>
      </w:r>
      <w:hyperlink r:id="rId8" w:history="1">
        <w:r w:rsidRPr="00DF2448">
          <w:rPr>
            <w:rStyle w:val="Hiperhivatkozs"/>
            <w:rFonts w:ascii="Times New Roman" w:hAnsi="Times New Roman"/>
            <w:color w:val="auto"/>
            <w:sz w:val="24"/>
            <w:szCs w:val="24"/>
            <w:lang w:eastAsia="hu-HU"/>
          </w:rPr>
          <w:t>info@demeterugyved.hu</w:t>
        </w:r>
      </w:hyperlink>
    </w:p>
    <w:p w:rsidR="00DF2448" w:rsidRPr="00DF2448" w:rsidRDefault="00DF2448" w:rsidP="001516AF">
      <w:pPr>
        <w:spacing w:after="0" w:line="276" w:lineRule="auto"/>
        <w:rPr>
          <w:rFonts w:ascii="Times New Roman" w:hAnsi="Times New Roman"/>
          <w:sz w:val="24"/>
          <w:szCs w:val="24"/>
          <w:lang w:eastAsia="hu-HU"/>
        </w:rPr>
      </w:pPr>
    </w:p>
    <w:p w:rsidR="00DF2448" w:rsidRPr="00DF2448" w:rsidRDefault="00DF2448"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A közbeszerzési eljárásban közreműködő felelős akkreditált közbeszerzési szaktanácsadó: </w:t>
      </w:r>
    </w:p>
    <w:p w:rsidR="00DF2448" w:rsidRPr="00DF2448" w:rsidRDefault="00DF2448" w:rsidP="001516AF">
      <w:pPr>
        <w:spacing w:after="0" w:line="276" w:lineRule="auto"/>
        <w:rPr>
          <w:rFonts w:ascii="Times New Roman" w:hAnsi="Times New Roman"/>
          <w:b/>
          <w:sz w:val="24"/>
          <w:szCs w:val="24"/>
          <w:lang w:eastAsia="hu-HU"/>
        </w:rPr>
      </w:pPr>
      <w:r w:rsidRPr="00DF2448">
        <w:rPr>
          <w:rFonts w:ascii="Times New Roman" w:hAnsi="Times New Roman"/>
          <w:b/>
          <w:sz w:val="24"/>
          <w:szCs w:val="24"/>
          <w:lang w:eastAsia="hu-HU"/>
        </w:rPr>
        <w:t>Dr. Demeter István (lajstromszám: 00286).</w:t>
      </w:r>
    </w:p>
    <w:p w:rsidR="00C642E2" w:rsidRPr="00DF674F" w:rsidRDefault="00C642E2" w:rsidP="001516AF">
      <w:pPr>
        <w:pStyle w:val="NormlWeb1"/>
        <w:spacing w:line="276" w:lineRule="auto"/>
        <w:ind w:right="150"/>
        <w:jc w:val="both"/>
        <w:rPr>
          <w:sz w:val="24"/>
          <w:szCs w:val="24"/>
        </w:rPr>
      </w:pPr>
    </w:p>
    <w:p w:rsidR="00C642E2" w:rsidRPr="001516AF" w:rsidRDefault="00C642E2" w:rsidP="001516AF">
      <w:pPr>
        <w:pStyle w:val="NormlWeb1"/>
        <w:tabs>
          <w:tab w:val="left" w:pos="426"/>
        </w:tabs>
        <w:spacing w:line="276" w:lineRule="auto"/>
        <w:ind w:right="147"/>
        <w:jc w:val="both"/>
        <w:rPr>
          <w:sz w:val="24"/>
          <w:szCs w:val="24"/>
        </w:rPr>
      </w:pPr>
      <w:r w:rsidRPr="001516AF">
        <w:rPr>
          <w:b/>
          <w:iCs/>
          <w:sz w:val="24"/>
          <w:szCs w:val="24"/>
        </w:rPr>
        <w:t>2.</w:t>
      </w:r>
      <w:r w:rsidRPr="001516AF">
        <w:rPr>
          <w:b/>
          <w:iCs/>
          <w:sz w:val="24"/>
          <w:szCs w:val="24"/>
        </w:rPr>
        <w:tab/>
        <w:t>A</w:t>
      </w:r>
      <w:r w:rsidRPr="001516AF">
        <w:rPr>
          <w:b/>
          <w:sz w:val="24"/>
          <w:szCs w:val="24"/>
        </w:rPr>
        <w:t xml:space="preserve"> közbeszerzési eljárás fajtája, alkalmazásának indokolása:</w:t>
      </w:r>
    </w:p>
    <w:p w:rsidR="004751A3" w:rsidRDefault="005877DA" w:rsidP="001516AF">
      <w:pPr>
        <w:pStyle w:val="NormlWeb1"/>
        <w:spacing w:line="276" w:lineRule="auto"/>
        <w:ind w:right="147"/>
        <w:jc w:val="both"/>
        <w:rPr>
          <w:sz w:val="24"/>
          <w:szCs w:val="24"/>
        </w:rPr>
      </w:pPr>
      <w:r w:rsidRPr="001516AF">
        <w:rPr>
          <w:sz w:val="24"/>
          <w:szCs w:val="24"/>
        </w:rPr>
        <w:t xml:space="preserve">A közbeszerzésekről szóló 2015. évi CXLIII. törvény (a továbbiakban: </w:t>
      </w:r>
      <w:r w:rsidR="00C642E2" w:rsidRPr="001516AF">
        <w:rPr>
          <w:sz w:val="24"/>
          <w:szCs w:val="24"/>
        </w:rPr>
        <w:t>Kbt.</w:t>
      </w:r>
      <w:r w:rsidRPr="001516AF">
        <w:rPr>
          <w:sz w:val="24"/>
          <w:szCs w:val="24"/>
        </w:rPr>
        <w:t>)</w:t>
      </w:r>
      <w:r w:rsidR="004751A3" w:rsidRPr="001516AF">
        <w:rPr>
          <w:sz w:val="24"/>
          <w:szCs w:val="24"/>
        </w:rPr>
        <w:t xml:space="preserve"> Harmadik Rész, N</w:t>
      </w:r>
      <w:r w:rsidR="00C642E2" w:rsidRPr="001516AF">
        <w:rPr>
          <w:sz w:val="24"/>
          <w:szCs w:val="24"/>
        </w:rPr>
        <w:t>emzeti eljárásrend szerinti hirdetmény</w:t>
      </w:r>
      <w:r w:rsidR="00A11CB2" w:rsidRPr="001516AF">
        <w:rPr>
          <w:sz w:val="24"/>
          <w:szCs w:val="24"/>
        </w:rPr>
        <w:t xml:space="preserve"> közzététele </w:t>
      </w:r>
      <w:r w:rsidR="00C642E2" w:rsidRPr="001516AF">
        <w:rPr>
          <w:sz w:val="24"/>
          <w:szCs w:val="24"/>
        </w:rPr>
        <w:t xml:space="preserve">és tárgyalás nélküli közbeszerzési eljárás </w:t>
      </w:r>
      <w:r w:rsidR="00C642E2" w:rsidRPr="00DF674F">
        <w:rPr>
          <w:sz w:val="24"/>
          <w:szCs w:val="24"/>
        </w:rPr>
        <w:t xml:space="preserve">(Kbt. 115. § (1) bekezdés szerinti eljárás): </w:t>
      </w:r>
      <w:r w:rsidR="00E32B19" w:rsidRPr="00DF674F">
        <w:rPr>
          <w:sz w:val="24"/>
          <w:szCs w:val="24"/>
        </w:rPr>
        <w:t xml:space="preserve">Ha az építési beruházás becsült értéke nem éri el a </w:t>
      </w:r>
      <w:r w:rsidR="008A42FF" w:rsidRPr="00DF674F">
        <w:rPr>
          <w:sz w:val="24"/>
          <w:szCs w:val="24"/>
        </w:rPr>
        <w:t>három</w:t>
      </w:r>
      <w:r w:rsidR="00E32B19" w:rsidRPr="00DF674F">
        <w:rPr>
          <w:sz w:val="24"/>
          <w:szCs w:val="24"/>
        </w:rPr>
        <w:t xml:space="preserve">százmillió forintot, az ajánlatkérő - választása szerint - a közbeszerzési eljárást lefolytathatja a nyílt vagy a hirdetmény nélküli tárgyalásos eljárás nemzeti eljárásrendben irányadó szabályainak a 115. §-ban foglalt eltérésekkel történő alkalmazásával is. </w:t>
      </w:r>
    </w:p>
    <w:p w:rsidR="00C642E2" w:rsidRPr="00DF674F" w:rsidRDefault="00E32B19" w:rsidP="001516AF">
      <w:pPr>
        <w:pStyle w:val="NormlWeb1"/>
        <w:spacing w:line="276" w:lineRule="auto"/>
        <w:ind w:right="147"/>
        <w:jc w:val="both"/>
        <w:rPr>
          <w:sz w:val="24"/>
          <w:szCs w:val="24"/>
        </w:rPr>
      </w:pPr>
      <w:r w:rsidRPr="00DF674F">
        <w:rPr>
          <w:sz w:val="24"/>
          <w:szCs w:val="24"/>
        </w:rPr>
        <w:t>Jelen építési beruházás bec</w:t>
      </w:r>
      <w:r w:rsidR="008A42FF" w:rsidRPr="00DF674F">
        <w:rPr>
          <w:sz w:val="24"/>
          <w:szCs w:val="24"/>
        </w:rPr>
        <w:t>sült értéke nem éri el a nettó 3</w:t>
      </w:r>
      <w:r w:rsidRPr="00DF674F">
        <w:rPr>
          <w:sz w:val="24"/>
          <w:szCs w:val="24"/>
        </w:rPr>
        <w:t>00 millió forintot.</w:t>
      </w:r>
    </w:p>
    <w:p w:rsidR="00C642E2" w:rsidRPr="00DF674F" w:rsidRDefault="00C642E2" w:rsidP="001516AF">
      <w:pPr>
        <w:pStyle w:val="NormlWeb1"/>
        <w:tabs>
          <w:tab w:val="left" w:pos="426"/>
        </w:tabs>
        <w:spacing w:line="276" w:lineRule="auto"/>
        <w:ind w:right="150"/>
        <w:jc w:val="both"/>
        <w:rPr>
          <w:sz w:val="24"/>
          <w:szCs w:val="24"/>
        </w:rPr>
      </w:pPr>
    </w:p>
    <w:p w:rsidR="00C642E2" w:rsidRPr="00DF674F" w:rsidRDefault="009636A6" w:rsidP="001516AF">
      <w:pPr>
        <w:pStyle w:val="NormlWeb1"/>
        <w:tabs>
          <w:tab w:val="left" w:pos="0"/>
        </w:tabs>
        <w:spacing w:line="276" w:lineRule="auto"/>
        <w:ind w:right="147"/>
        <w:jc w:val="both"/>
        <w:rPr>
          <w:sz w:val="24"/>
          <w:szCs w:val="24"/>
        </w:rPr>
      </w:pPr>
      <w:bookmarkStart w:id="2" w:name="pr293"/>
      <w:bookmarkStart w:id="3" w:name="pr2921"/>
      <w:bookmarkEnd w:id="2"/>
      <w:bookmarkEnd w:id="3"/>
      <w:r w:rsidRPr="00DF674F">
        <w:rPr>
          <w:b/>
          <w:sz w:val="24"/>
          <w:szCs w:val="24"/>
        </w:rPr>
        <w:t>3</w:t>
      </w:r>
      <w:r w:rsidR="00A11CB2">
        <w:rPr>
          <w:b/>
          <w:sz w:val="24"/>
          <w:szCs w:val="24"/>
        </w:rPr>
        <w:t xml:space="preserve">. A dokumentáció </w:t>
      </w:r>
      <w:r w:rsidR="00C642E2" w:rsidRPr="00DF674F">
        <w:rPr>
          <w:b/>
          <w:sz w:val="24"/>
          <w:szCs w:val="24"/>
        </w:rPr>
        <w:t>rendelkezésre bocsátásának módja, határideje, annak beszerzési helye és pénzügyi feltételei:</w:t>
      </w:r>
    </w:p>
    <w:p w:rsidR="00C642E2" w:rsidRPr="00DF674F" w:rsidRDefault="00C642E2" w:rsidP="001516AF">
      <w:pPr>
        <w:pStyle w:val="NormlWeb1"/>
        <w:spacing w:line="276" w:lineRule="auto"/>
        <w:ind w:right="150"/>
        <w:jc w:val="both"/>
        <w:rPr>
          <w:sz w:val="24"/>
          <w:szCs w:val="24"/>
        </w:rPr>
      </w:pPr>
      <w:r w:rsidRPr="00DF674F">
        <w:rPr>
          <w:sz w:val="24"/>
          <w:szCs w:val="24"/>
        </w:rPr>
        <w:t xml:space="preserve">Ajánlatkérő a </w:t>
      </w:r>
      <w:r w:rsidR="003B6113">
        <w:rPr>
          <w:sz w:val="24"/>
          <w:szCs w:val="24"/>
        </w:rPr>
        <w:t xml:space="preserve">közbeszerzési dokumentumokat </w:t>
      </w:r>
      <w:r w:rsidRPr="00DF674F">
        <w:rPr>
          <w:sz w:val="24"/>
          <w:szCs w:val="24"/>
        </w:rPr>
        <w:t>térítésmentesen bocsátja ajánlattevők rendelkezésére a Kbt. 39. § (1) bekezdésének megfelelően.</w:t>
      </w:r>
    </w:p>
    <w:p w:rsidR="00C642E2" w:rsidRDefault="00622208" w:rsidP="001516AF">
      <w:pPr>
        <w:pStyle w:val="NormlWeb"/>
        <w:spacing w:before="60" w:after="60" w:line="276" w:lineRule="auto"/>
        <w:ind w:right="147"/>
        <w:jc w:val="both"/>
        <w:rPr>
          <w:sz w:val="24"/>
          <w:szCs w:val="24"/>
        </w:rPr>
      </w:pPr>
      <w:r w:rsidRPr="00DF674F">
        <w:rPr>
          <w:sz w:val="24"/>
          <w:szCs w:val="24"/>
        </w:rPr>
        <w:t xml:space="preserve">Ajánlatkérő a közbeszerzési dokumentumokat az ajánlattételi felhívás megküldésével egyidejűleg elektronikus úton továbbítja ajánlattevők részére, valamint a Kbt. 115.§ (7) </w:t>
      </w:r>
      <w:r w:rsidRPr="00DF674F">
        <w:rPr>
          <w:sz w:val="24"/>
          <w:szCs w:val="24"/>
        </w:rPr>
        <w:lastRenderedPageBreak/>
        <w:t>bek</w:t>
      </w:r>
      <w:r w:rsidR="00A11CB2">
        <w:rPr>
          <w:sz w:val="24"/>
          <w:szCs w:val="24"/>
        </w:rPr>
        <w:t>ezdése</w:t>
      </w:r>
      <w:r w:rsidRPr="00DF674F">
        <w:rPr>
          <w:sz w:val="24"/>
          <w:szCs w:val="24"/>
        </w:rPr>
        <w:t xml:space="preserve"> alapján a Közbeszerzési </w:t>
      </w:r>
      <w:r w:rsidRPr="00C10781">
        <w:rPr>
          <w:sz w:val="24"/>
          <w:szCs w:val="24"/>
        </w:rPr>
        <w:t xml:space="preserve">Adatbázisban </w:t>
      </w:r>
      <w:r w:rsidRPr="009E455C">
        <w:rPr>
          <w:sz w:val="24"/>
          <w:szCs w:val="24"/>
        </w:rPr>
        <w:t xml:space="preserve">és </w:t>
      </w:r>
      <w:r w:rsidR="003B6113" w:rsidRPr="009E455C">
        <w:rPr>
          <w:sz w:val="24"/>
          <w:szCs w:val="24"/>
        </w:rPr>
        <w:t xml:space="preserve">ajánlatkérő honlapján </w:t>
      </w:r>
      <w:r w:rsidRPr="00C10781">
        <w:rPr>
          <w:sz w:val="24"/>
          <w:szCs w:val="24"/>
        </w:rPr>
        <w:t>is elérhető lesz az eljárás megindításával egyidejűleg</w:t>
      </w:r>
      <w:r w:rsidR="00B467A6">
        <w:rPr>
          <w:sz w:val="24"/>
          <w:szCs w:val="24"/>
        </w:rPr>
        <w:t>.</w:t>
      </w:r>
    </w:p>
    <w:p w:rsidR="00FC3D26" w:rsidRDefault="00FC3D26" w:rsidP="001516AF">
      <w:pPr>
        <w:tabs>
          <w:tab w:val="left" w:pos="284"/>
          <w:tab w:val="center" w:pos="4749"/>
        </w:tabs>
        <w:spacing w:after="0" w:line="276" w:lineRule="auto"/>
        <w:jc w:val="both"/>
        <w:rPr>
          <w:rFonts w:ascii="Times New Roman" w:hAnsi="Times New Roman"/>
          <w:sz w:val="24"/>
          <w:szCs w:val="24"/>
        </w:rPr>
      </w:pPr>
      <w:bookmarkStart w:id="4" w:name="pr2931"/>
      <w:bookmarkEnd w:id="4"/>
    </w:p>
    <w:p w:rsidR="002146D0" w:rsidRDefault="009636A6" w:rsidP="001516AF">
      <w:pPr>
        <w:tabs>
          <w:tab w:val="left" w:pos="284"/>
          <w:tab w:val="center" w:pos="4749"/>
        </w:tabs>
        <w:spacing w:after="0" w:line="276" w:lineRule="auto"/>
        <w:jc w:val="both"/>
        <w:rPr>
          <w:rFonts w:ascii="Times New Roman" w:hAnsi="Times New Roman"/>
          <w:sz w:val="24"/>
          <w:szCs w:val="24"/>
        </w:rPr>
      </w:pPr>
      <w:r w:rsidRPr="00DF674F">
        <w:rPr>
          <w:rFonts w:ascii="Times New Roman" w:hAnsi="Times New Roman"/>
          <w:b/>
          <w:sz w:val="24"/>
          <w:szCs w:val="24"/>
        </w:rPr>
        <w:t>4</w:t>
      </w:r>
      <w:r w:rsidR="004240ED" w:rsidRPr="00DF674F">
        <w:rPr>
          <w:rFonts w:ascii="Times New Roman" w:hAnsi="Times New Roman"/>
          <w:b/>
          <w:sz w:val="24"/>
          <w:szCs w:val="24"/>
        </w:rPr>
        <w:t>.</w:t>
      </w:r>
      <w:r w:rsidR="004240ED" w:rsidRPr="00DF674F">
        <w:rPr>
          <w:rFonts w:ascii="Times New Roman" w:hAnsi="Times New Roman"/>
          <w:b/>
          <w:sz w:val="24"/>
          <w:szCs w:val="24"/>
        </w:rPr>
        <w:tab/>
      </w:r>
      <w:r w:rsidR="00C642E2" w:rsidRPr="00DF674F">
        <w:rPr>
          <w:rFonts w:ascii="Times New Roman" w:hAnsi="Times New Roman"/>
          <w:b/>
          <w:sz w:val="24"/>
          <w:szCs w:val="24"/>
        </w:rPr>
        <w:t>A közbeszerzés tárgya és mennyisége:</w:t>
      </w:r>
      <w:r w:rsidR="00C642E2" w:rsidRPr="00DF674F">
        <w:rPr>
          <w:rFonts w:ascii="Times New Roman" w:hAnsi="Times New Roman"/>
          <w:sz w:val="24"/>
          <w:szCs w:val="24"/>
        </w:rPr>
        <w:t xml:space="preserve"> </w:t>
      </w:r>
    </w:p>
    <w:p w:rsidR="003E484D" w:rsidRDefault="00C642E2" w:rsidP="001516AF">
      <w:pPr>
        <w:tabs>
          <w:tab w:val="left" w:pos="284"/>
          <w:tab w:val="center" w:pos="4749"/>
        </w:tabs>
        <w:spacing w:after="0" w:line="276" w:lineRule="auto"/>
        <w:jc w:val="both"/>
        <w:rPr>
          <w:rFonts w:ascii="Times New Roman" w:hAnsi="Times New Roman"/>
          <w:b/>
          <w:sz w:val="24"/>
          <w:szCs w:val="24"/>
        </w:rPr>
      </w:pPr>
      <w:r w:rsidRPr="00DF674F">
        <w:rPr>
          <w:rFonts w:ascii="Times New Roman" w:hAnsi="Times New Roman"/>
          <w:sz w:val="24"/>
          <w:szCs w:val="24"/>
          <w:u w:val="single"/>
        </w:rPr>
        <w:t>Tárgya:</w:t>
      </w:r>
      <w:r w:rsidRPr="00DF674F">
        <w:rPr>
          <w:rFonts w:ascii="Times New Roman" w:hAnsi="Times New Roman"/>
          <w:sz w:val="24"/>
          <w:szCs w:val="24"/>
        </w:rPr>
        <w:t xml:space="preserve"> </w:t>
      </w:r>
      <w:r w:rsidR="006B043C" w:rsidRPr="00DF674F">
        <w:rPr>
          <w:rFonts w:ascii="Times New Roman" w:hAnsi="Times New Roman"/>
          <w:sz w:val="24"/>
          <w:szCs w:val="24"/>
        </w:rPr>
        <w:t>Építési beruházás</w:t>
      </w:r>
      <w:r w:rsidRPr="00DF674F">
        <w:rPr>
          <w:rFonts w:ascii="Times New Roman" w:hAnsi="Times New Roman"/>
          <w:sz w:val="24"/>
          <w:szCs w:val="24"/>
        </w:rPr>
        <w:t xml:space="preserve">: </w:t>
      </w:r>
      <w:r w:rsidR="001C434D" w:rsidRPr="001C434D">
        <w:rPr>
          <w:rFonts w:ascii="Times New Roman" w:hAnsi="Times New Roman"/>
          <w:b/>
          <w:i/>
          <w:sz w:val="24"/>
          <w:szCs w:val="24"/>
        </w:rPr>
        <w:t xml:space="preserve">„Belvízvédelmi fejlesztések megvalósítása Balmazújvárosban” </w:t>
      </w:r>
      <w:r w:rsidR="006F29C5" w:rsidRPr="006F29C5">
        <w:rPr>
          <w:rFonts w:ascii="Times New Roman" w:hAnsi="Times New Roman"/>
          <w:b/>
          <w:sz w:val="24"/>
          <w:szCs w:val="24"/>
        </w:rPr>
        <w:t>a TOP-2.1.3-15-HB1-2016-00007.</w:t>
      </w:r>
      <w:r w:rsidR="006F29C5">
        <w:rPr>
          <w:rFonts w:ascii="Times New Roman" w:hAnsi="Times New Roman"/>
          <w:b/>
          <w:sz w:val="24"/>
          <w:szCs w:val="24"/>
        </w:rPr>
        <w:t xml:space="preserve"> azonosítószámú támogatás keretében</w:t>
      </w:r>
    </w:p>
    <w:p w:rsidR="00A92A3D" w:rsidRDefault="00A92A3D" w:rsidP="001516AF">
      <w:pPr>
        <w:tabs>
          <w:tab w:val="left" w:pos="284"/>
          <w:tab w:val="center" w:pos="4749"/>
        </w:tabs>
        <w:spacing w:after="0" w:line="276" w:lineRule="auto"/>
        <w:jc w:val="both"/>
        <w:rPr>
          <w:rFonts w:ascii="Times New Roman" w:hAnsi="Times New Roman"/>
          <w:b/>
          <w:sz w:val="24"/>
          <w:szCs w:val="24"/>
        </w:rPr>
      </w:pPr>
    </w:p>
    <w:p w:rsidR="001516AF" w:rsidRPr="001516AF" w:rsidRDefault="001516AF" w:rsidP="001516AF">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w:t>
      </w:r>
      <w:r w:rsidR="0009374E">
        <w:rPr>
          <w:rFonts w:ascii="Times New Roman" w:hAnsi="Times New Roman"/>
          <w:color w:val="000000"/>
          <w:sz w:val="24"/>
          <w:szCs w:val="24"/>
        </w:rPr>
        <w:t xml:space="preserve">beruházással érintett </w:t>
      </w:r>
      <w:r w:rsidRPr="001516AF">
        <w:rPr>
          <w:rFonts w:ascii="Times New Roman" w:hAnsi="Times New Roman"/>
          <w:color w:val="000000"/>
          <w:sz w:val="24"/>
          <w:szCs w:val="24"/>
        </w:rPr>
        <w:t>terület a Sporttér utca</w:t>
      </w:r>
      <w:r w:rsidR="00FC3437">
        <w:rPr>
          <w:rFonts w:ascii="Times New Roman" w:hAnsi="Times New Roman"/>
          <w:color w:val="000000"/>
          <w:sz w:val="24"/>
          <w:szCs w:val="24"/>
        </w:rPr>
        <w:t>, a</w:t>
      </w:r>
      <w:r w:rsidRPr="001516AF">
        <w:rPr>
          <w:rFonts w:ascii="Times New Roman" w:hAnsi="Times New Roman"/>
          <w:color w:val="000000"/>
          <w:sz w:val="24"/>
          <w:szCs w:val="24"/>
        </w:rPr>
        <w:t xml:space="preserve"> Semsey Andor, </w:t>
      </w:r>
      <w:r w:rsidR="0009374E">
        <w:rPr>
          <w:rFonts w:ascii="Times New Roman" w:hAnsi="Times New Roman"/>
          <w:color w:val="000000"/>
          <w:sz w:val="24"/>
          <w:szCs w:val="24"/>
        </w:rPr>
        <w:t xml:space="preserve">az </w:t>
      </w:r>
      <w:r w:rsidRPr="001516AF">
        <w:rPr>
          <w:rFonts w:ascii="Times New Roman" w:hAnsi="Times New Roman"/>
          <w:color w:val="000000"/>
          <w:sz w:val="24"/>
          <w:szCs w:val="24"/>
        </w:rPr>
        <w:t xml:space="preserve">Újkert sor, </w:t>
      </w:r>
      <w:r w:rsidR="0009374E">
        <w:rPr>
          <w:rFonts w:ascii="Times New Roman" w:hAnsi="Times New Roman"/>
          <w:color w:val="000000"/>
          <w:sz w:val="24"/>
          <w:szCs w:val="24"/>
        </w:rPr>
        <w:t>a Vasvári Pál és Oncsa valamint a</w:t>
      </w:r>
      <w:r w:rsidRPr="001516AF">
        <w:rPr>
          <w:rFonts w:ascii="Times New Roman" w:hAnsi="Times New Roman"/>
          <w:color w:val="000000"/>
          <w:sz w:val="24"/>
          <w:szCs w:val="24"/>
        </w:rPr>
        <w:t xml:space="preserve"> kapcsolódó utcák környezete. </w:t>
      </w:r>
    </w:p>
    <w:p w:rsidR="001516AF" w:rsidRPr="001516AF" w:rsidRDefault="001516AF" w:rsidP="001516AF">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b/>
          <w:color w:val="000000"/>
          <w:sz w:val="24"/>
          <w:szCs w:val="24"/>
        </w:rPr>
        <w:t>A tervezett felújítás szerint a 2-0-0 jelű főgyűjtő vasútig terjedő szakasza mederkorrekcióra és mederelemes burkolásra kerül, valamint zárt szakasz épül.</w:t>
      </w:r>
      <w:r w:rsidRPr="001516AF">
        <w:rPr>
          <w:rFonts w:ascii="Times New Roman" w:hAnsi="Times New Roman"/>
          <w:color w:val="000000"/>
          <w:sz w:val="24"/>
          <w:szCs w:val="24"/>
        </w:rPr>
        <w:t xml:space="preserve"> A megmaradó vasúti műtárgy csatlakozási pontját tekintettem technikai kezdőpontnak, amely a megmaradó szakasz 0+635 szelvénye, egyben a tervezési szakasz stacionálási kezdőpontja is (0+000).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4-0-0 jelű csatorna becsatlakozással szemben csatlakoztatjuk a meglévő helyi záportározót. A szakaszon két műtárgy található, melynek felújítást FMF60 fedlapokkal és támfalas véglezárással tervezzük megoldani, 10,0m hosszban. Ezen a szakaszon plusz 2 db műtárgyat terveztünk. A 0+000-0+485 szelvény közötti szakaszon a csatorna nyílt földmedrű, </w:t>
      </w:r>
      <w:smartTag w:uri="urn:schemas-microsoft-com:office:smarttags" w:element="metricconverter">
        <w:smartTagPr>
          <w:attr w:name="ProductID" w:val="1,0 m"/>
        </w:smartTagPr>
        <w:r w:rsidRPr="001516AF">
          <w:rPr>
            <w:rFonts w:ascii="Times New Roman" w:hAnsi="Times New Roman"/>
            <w:color w:val="000000"/>
            <w:sz w:val="24"/>
            <w:szCs w:val="24"/>
          </w:rPr>
          <w:t>1,0 m</w:t>
        </w:r>
      </w:smartTag>
      <w:r w:rsidRPr="001516AF">
        <w:rPr>
          <w:rFonts w:ascii="Times New Roman" w:hAnsi="Times New Roman"/>
          <w:color w:val="000000"/>
          <w:sz w:val="24"/>
          <w:szCs w:val="24"/>
        </w:rPr>
        <w:t xml:space="preserve"> fenékszélességgel, 1:1,5 rézsűhajlással, 0,5 ‰ fenékeséssel épül. A csatorna a 0+485-0+733 szelvények közötti szakaszán FM 60/80/100 mederelemmel, a 0+733-0+816 szelvények közötti szakaszán FM 40/50/70 mederelemmel történő burkolását irányoztuk elő.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Közben a 0+733 szelvénybe jobbról fenékre csatlakozik, a lőte</w:t>
      </w:r>
      <w:r w:rsidR="0009374E">
        <w:rPr>
          <w:rFonts w:ascii="Times New Roman" w:hAnsi="Times New Roman"/>
          <w:color w:val="000000"/>
          <w:sz w:val="24"/>
          <w:szCs w:val="24"/>
        </w:rPr>
        <w:t xml:space="preserve">ret megkerülő 2-6-0 j. csatorna </w:t>
      </w:r>
      <w:r w:rsidRPr="001516AF">
        <w:rPr>
          <w:rFonts w:ascii="Times New Roman" w:hAnsi="Times New Roman"/>
          <w:color w:val="000000"/>
          <w:sz w:val="24"/>
          <w:szCs w:val="24"/>
        </w:rPr>
        <w:t xml:space="preserve">fenékstabilizált földmedre.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2-0-0 jelű csatorna 0+000-0+816 szelvények közötti szakaszán található hegyesszögű iránytöréseket nyomvonal korrekcióval két-két tompaszögű iránytörésre osztjuk. A szakasz egyetlen áteresze ilyen letörésben kerül kiváltásra, az előzőekben leírt támfalas véglezárással, 10,0m hosszban, de FMF60 fedlapot alkalmazásával. A 0+816-1+107 kmsz. között </w:t>
      </w:r>
      <w:r w:rsidRPr="001516AF">
        <w:rPr>
          <w:rFonts w:ascii="Cambria Math" w:hAnsi="Cambria Math" w:cs="Cambria Math"/>
          <w:color w:val="000000"/>
          <w:sz w:val="24"/>
          <w:szCs w:val="24"/>
        </w:rPr>
        <w:t>⌀</w:t>
      </w:r>
      <w:r w:rsidRPr="001516AF">
        <w:rPr>
          <w:rFonts w:ascii="Times New Roman" w:hAnsi="Times New Roman"/>
          <w:color w:val="000000"/>
          <w:sz w:val="24"/>
          <w:szCs w:val="24"/>
        </w:rPr>
        <w:t>60cm kettősfalú PE csatornacső kerül fektetésre 0,5‰ eséssel a meglévő rossz állagú beton vezeték helyére. Aknakiosztása 50m-enkénti, minden aknához egy-egy víznyelő kiépítését irányoztuk elő.</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2-0-0 jelű csatorna végaknájába csatlakozik a 2-5-0 j. Sporttér utcai csatorna. A 2-5-0 jelű csatorna a 0+000-0+138 szelvények között </w:t>
      </w:r>
      <w:r w:rsidRPr="001516AF">
        <w:rPr>
          <w:rFonts w:ascii="Cambria Math" w:hAnsi="Cambria Math" w:cs="Cambria Math"/>
          <w:color w:val="000000"/>
          <w:sz w:val="24"/>
          <w:szCs w:val="24"/>
        </w:rPr>
        <w:t>⌀</w:t>
      </w:r>
      <w:r w:rsidRPr="001516AF">
        <w:rPr>
          <w:rFonts w:ascii="Times New Roman" w:hAnsi="Times New Roman"/>
          <w:color w:val="000000"/>
          <w:sz w:val="24"/>
          <w:szCs w:val="24"/>
        </w:rPr>
        <w:t>60cm KD-EM csőből épül, majd a 0+138-0+238 szelvények között FM 30/40/50, a 0+238-0+438 szelvények között FM 20/30/30 mederelemmel burkolt, 1,0‰ fenékesésű.</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vezeték átlag 35 m-es aknakiosztással épül a 0+138 kmsz.-ig. Az aknákhoz 2-2 db víznyelő csatlakozását irányoztuk elő. A nyomvonal a Semsey utcát elérve a 0+138 kmsz-ben lévő aknás iránytöréstől nyílt szelvénnyel épül a végszelvényig FM 20/30/30 mederburkolattal, 1,0‰ eséssel. A kapubejárók átereszei átlag </w:t>
      </w:r>
      <w:smartTag w:uri="urn:schemas-microsoft-com:office:smarttags" w:element="metricconverter">
        <w:smartTagPr>
          <w:attr w:name="ProductID" w:val="5,0 m"/>
        </w:smartTagPr>
        <w:r w:rsidRPr="001516AF">
          <w:rPr>
            <w:rFonts w:ascii="Times New Roman" w:hAnsi="Times New Roman"/>
            <w:color w:val="000000"/>
            <w:sz w:val="24"/>
            <w:szCs w:val="24"/>
          </w:rPr>
          <w:t>5,0 m</w:t>
        </w:r>
      </w:smartTag>
      <w:r w:rsidRPr="001516AF">
        <w:rPr>
          <w:rFonts w:ascii="Times New Roman" w:hAnsi="Times New Roman"/>
          <w:color w:val="000000"/>
          <w:sz w:val="24"/>
          <w:szCs w:val="24"/>
        </w:rPr>
        <w:t xml:space="preserve"> hosszban támfalas véglezárású FMF20 és FMF30 fedlapozással. A vezeték 0+138 kmsz-ben kiépítendő iránytörő tisztítóaknájába fenékre csatlakozik a 9 fm 2-5-2-0 jelű </w:t>
      </w:r>
      <w:r w:rsidRPr="001516AF">
        <w:rPr>
          <w:rFonts w:ascii="Cambria Math" w:hAnsi="Cambria Math" w:cs="Cambria Math"/>
          <w:color w:val="000000"/>
          <w:sz w:val="24"/>
          <w:szCs w:val="24"/>
        </w:rPr>
        <w:t>⌀</w:t>
      </w:r>
      <w:r w:rsidRPr="001516AF">
        <w:rPr>
          <w:rFonts w:ascii="Times New Roman" w:hAnsi="Times New Roman"/>
          <w:color w:val="000000"/>
          <w:sz w:val="24"/>
          <w:szCs w:val="24"/>
        </w:rPr>
        <w:t xml:space="preserve">40cm KD-EM zárt vezeték. A 2-5-2-0 jelű vezeték </w:t>
      </w:r>
      <w:r w:rsidRPr="001516AF">
        <w:rPr>
          <w:rFonts w:ascii="Times New Roman" w:hAnsi="Times New Roman"/>
          <w:color w:val="000000"/>
          <w:sz w:val="24"/>
          <w:szCs w:val="24"/>
        </w:rPr>
        <w:lastRenderedPageBreak/>
        <w:t>végaknájához csatlakozik a 2-5-2-1 jelű FM 20/30/30 mederelemmel burkolt árok, mely csatorna végszelvényéhez 85 fm 60 cm padkafolyóka épül.</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2-5-2-1 jelű vezeték kialakítása megegyezik a 2-5-0 nyílt szakaszánál leírtakkal. FM 20/30/30 vasbeton mederelemmel kerül mederburkolásra 1,0‰ eséssel, támfalas átereszképzéssel FMF20 fedlapokból. A szelvény megválasztását a keresztszelvény olymódon határozta meg, hogy bizonyos helyeken a járda szintje alatt nagyobb beágyazottság nem biztosítható. Minden telek esetében </w:t>
      </w:r>
      <w:smartTag w:uri="urn:schemas-microsoft-com:office:smarttags" w:element="metricconverter">
        <w:smartTagPr>
          <w:attr w:name="ProductID" w:val="5,0 m"/>
        </w:smartTagPr>
        <w:r w:rsidRPr="001516AF">
          <w:rPr>
            <w:rFonts w:ascii="Times New Roman" w:hAnsi="Times New Roman"/>
            <w:color w:val="000000"/>
            <w:sz w:val="24"/>
            <w:szCs w:val="24"/>
          </w:rPr>
          <w:t>5,0 m</w:t>
        </w:r>
      </w:smartTag>
      <w:r w:rsidRPr="001516AF">
        <w:rPr>
          <w:rFonts w:ascii="Times New Roman" w:hAnsi="Times New Roman"/>
          <w:color w:val="000000"/>
          <w:sz w:val="24"/>
          <w:szCs w:val="24"/>
        </w:rPr>
        <w:t xml:space="preserve"> átereszképzést terveztünk, míg a csatlakozási szelvény a közút alatt </w:t>
      </w:r>
      <w:smartTag w:uri="urn:schemas-microsoft-com:office:smarttags" w:element="metricconverter">
        <w:smartTagPr>
          <w:attr w:name="ProductID" w:val="15,0 m"/>
        </w:smartTagPr>
        <w:r w:rsidRPr="001516AF">
          <w:rPr>
            <w:rFonts w:ascii="Times New Roman" w:hAnsi="Times New Roman"/>
            <w:color w:val="000000"/>
            <w:sz w:val="24"/>
            <w:szCs w:val="24"/>
          </w:rPr>
          <w:t>15,0 m</w:t>
        </w:r>
      </w:smartTag>
      <w:r w:rsidRPr="001516AF">
        <w:rPr>
          <w:rFonts w:ascii="Times New Roman" w:hAnsi="Times New Roman"/>
          <w:color w:val="000000"/>
          <w:sz w:val="24"/>
          <w:szCs w:val="24"/>
        </w:rPr>
        <w:t xml:space="preserve"> hosszban kerül fedlapozásra.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2-6-0 jelű csatorna a Semsey Andor utca telkeinek megosztásával kialakult utca vízelvezetését biztosítja. Mivel a terület (burkolati) fedettségi viszonyai alacsony kiépítettségűek, és a keresztszelvényi terület sem korlátozott, ezért a szelvény teljes burkolása nem indokolt. A nyílt szelvények 1:1,5 rézsűhajlással kerülnek profilozásra. </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A csapadék csúcsidejű tározására azért van szükség, mert a vasút alatti áteresz és a 2-0-0 csatorna jelen tervvel nem érintett vasúton túli szakasza egészen a befogadó Virágoskúti csatornáig kis esésű. Ezért a fenékkel párhuzamos vízszinesés már a mértékadó vízhozam szállítására sem alkalmas. A Debreceni utcáról és attól délre eső területek csapadékát szállító 2-4-0 főgyűjtő vízhozama viszont túlterheli a rendszert. A nyílt meder viselkedése szerint a mértékadó helyzetben és az azt meghaladó nem szokványos meteorológiai viszonyok esetén a túlterhelt mederben a visszaduzzadás a fenékesést meghaladó vízszinesést fog eredményezni, mindaddig, amíg a folyadék a kritikus ponton ki nem lép a mederből. A záportározó elhanyagolása esetén évente többször kellene számítani a Sporttér utca mélypontján 10 cm-t meghaladó elöntésre.</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Bánlak településrészen tervezési feladat volt az Újkert sor, Oncsa és Esze Tamás utcák vízrendezése. Az Újkert soron a 2-1-1-0 jelű csatorna kerül kiépítésre 740 fm hosszon. A 0+000-0+520 szelvényig FM 60/80/100 mederelemmel, a 0+520-0+740 szelvényig FM 30/40/50 kerül burkolásra. A csatorna csatlakozik a Böszörményi úti 2-1-0 jelű csatorna 0+626 szelvényéhez. Az Oncsa utca és a környező területeinek belvízelvezetése céljából nyílt FM 20/30/30 és FM 30/40/50 mederelemmel burkolt 2-1-1-5-5, 2-1-1-5-6, 2-1-3-1 jelű csatornák kerülnek kialakításra. A 2-1-1-5-5 és 2-1-1-5-6 jelű nyílt árkok befogadója majd a Vasvári Pál utcai meglévő 1-12-3 jelű csatorna 0+847 szelvénye lesz. A 2-1-3-1 jelű csatorna befogadója a Böszörményi úti 2-1-3-0 jelű meglévő csatorna (0+217 szelvény). </w:t>
      </w:r>
      <w:r w:rsidRPr="001516AF">
        <w:rPr>
          <w:rFonts w:ascii="Times New Roman" w:hAnsi="Times New Roman"/>
          <w:color w:val="000000"/>
          <w:sz w:val="24"/>
          <w:szCs w:val="24"/>
        </w:rPr>
        <w:tab/>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A Vasvári Pál utcai Újkert sor és Oncsa utcák közé tervezett 2-1-1-5 jelű FM 40/50/70 mederelemmel burkolt nyílt felszíni vízelvezető csatorna (melynek hossza 251 fm, fenékesése 0,5‰) a 2-1-1-0 jelű Újkert sor utcai tervezett csapadékvíz-elvezető csatornához csatlakozik.</w:t>
      </w:r>
    </w:p>
    <w:p w:rsidR="001516AF" w:rsidRPr="001516AF" w:rsidRDefault="001516AF" w:rsidP="00FC3437">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település DNY-i részén húzódó Karinkó utca csapadékvíz-elvezetésére 934 fm, nyílt földmedrű 1-3-3-0 jelű, </w:t>
      </w:r>
      <w:smartTag w:uri="urn:schemas-microsoft-com:office:smarttags" w:element="metricconverter">
        <w:smartTagPr>
          <w:attr w:name="ProductID" w:val="1,2 m"/>
        </w:smartTagPr>
        <w:r w:rsidRPr="001516AF">
          <w:rPr>
            <w:rFonts w:ascii="Times New Roman" w:hAnsi="Times New Roman"/>
            <w:color w:val="000000"/>
            <w:sz w:val="24"/>
            <w:szCs w:val="24"/>
          </w:rPr>
          <w:t>1,2 m</w:t>
        </w:r>
      </w:smartTag>
      <w:r w:rsidRPr="001516AF">
        <w:rPr>
          <w:rFonts w:ascii="Times New Roman" w:hAnsi="Times New Roman"/>
          <w:color w:val="000000"/>
          <w:sz w:val="24"/>
          <w:szCs w:val="24"/>
        </w:rPr>
        <w:t xml:space="preserve"> fenékszélességű, 0,3 ‰ fenékesésű csatornát terveztünk, melyen keresztül a gyülekező csapadékvizek a Hortobágy utcai 1-3-0 jelű meglévő, nyílt csatornába (0+453) kerülnek majd elvezetésre.</w:t>
      </w:r>
    </w:p>
    <w:p w:rsidR="001516AF" w:rsidRPr="001516AF" w:rsidRDefault="001516AF" w:rsidP="00FC3437">
      <w:pPr>
        <w:pStyle w:val="NormlWeb"/>
        <w:spacing w:before="0" w:after="120" w:line="276" w:lineRule="auto"/>
        <w:ind w:right="250"/>
        <w:jc w:val="both"/>
        <w:rPr>
          <w:b/>
          <w:noProof/>
          <w:color w:val="000000"/>
          <w:sz w:val="24"/>
          <w:szCs w:val="24"/>
        </w:rPr>
      </w:pPr>
      <w:r w:rsidRPr="001516AF">
        <w:rPr>
          <w:b/>
          <w:noProof/>
          <w:color w:val="000000"/>
          <w:sz w:val="24"/>
          <w:szCs w:val="24"/>
        </w:rPr>
        <w:t xml:space="preserve">Csapadékvíz mennyiségek </w:t>
      </w:r>
    </w:p>
    <w:p w:rsidR="001516AF" w:rsidRPr="001516AF" w:rsidRDefault="001516AF" w:rsidP="00FC3437">
      <w:pPr>
        <w:pStyle w:val="NormlWeb"/>
        <w:spacing w:before="0" w:after="0" w:line="276" w:lineRule="auto"/>
        <w:ind w:right="250"/>
        <w:jc w:val="both"/>
        <w:rPr>
          <w:color w:val="000000"/>
          <w:sz w:val="24"/>
          <w:szCs w:val="24"/>
        </w:rPr>
      </w:pPr>
      <w:r w:rsidRPr="001516AF">
        <w:rPr>
          <w:bCs/>
          <w:color w:val="000000"/>
          <w:sz w:val="24"/>
          <w:szCs w:val="24"/>
        </w:rPr>
        <w:lastRenderedPageBreak/>
        <w:t>A vízgyűjtő területeket befogadónak és a terepviszonyoknak megfelelően határoltuk le. A teljes vízgyűjtő területekhez kiszámoltam a csapadékvíz hozamokat.</w:t>
      </w:r>
    </w:p>
    <w:p w:rsidR="001516AF" w:rsidRPr="001516AF" w:rsidRDefault="001516AF" w:rsidP="00FC3437">
      <w:pPr>
        <w:pStyle w:val="Szvegtrzsbehzssal2"/>
        <w:spacing w:line="276" w:lineRule="auto"/>
        <w:ind w:left="0" w:right="250"/>
        <w:jc w:val="both"/>
        <w:rPr>
          <w:rFonts w:ascii="Times New Roman" w:hAnsi="Times New Roman"/>
          <w:color w:val="000000"/>
          <w:sz w:val="24"/>
          <w:szCs w:val="24"/>
        </w:rPr>
      </w:pPr>
      <w:r w:rsidRPr="001516AF">
        <w:rPr>
          <w:rFonts w:ascii="Times New Roman" w:hAnsi="Times New Roman"/>
          <w:color w:val="000000"/>
          <w:sz w:val="24"/>
          <w:szCs w:val="24"/>
        </w:rPr>
        <w:t xml:space="preserve">A biztonságos csapadékvíz elvezetés érdekében a mértékadó csapadékmennyiség meghatározásánál 4 éves gyakoriságot feltételeztem. A vízgyűjtőterületek lehatárolását a 3. sz. rajzon feltüntettem. A csatorna hosszúságából és tározó képességéből adódóan figyelembe vettük a lefolyási időt és úthosszt a csatorna szelvény mértékadó terhelésének meghatározásához. A csapadék mennyiség számítását és részletezését a mellékelt táblázat tartalmazza. </w:t>
      </w:r>
    </w:p>
    <w:p w:rsidR="001516AF" w:rsidRPr="001516AF" w:rsidRDefault="001516AF" w:rsidP="00FC3437">
      <w:pPr>
        <w:pStyle w:val="NormlWeb"/>
        <w:spacing w:before="0" w:after="0" w:line="276" w:lineRule="auto"/>
        <w:ind w:right="250"/>
        <w:jc w:val="both"/>
        <w:rPr>
          <w:b/>
          <w:color w:val="000000"/>
          <w:sz w:val="24"/>
          <w:szCs w:val="24"/>
        </w:rPr>
      </w:pPr>
      <w:r w:rsidRPr="001516AF">
        <w:rPr>
          <w:b/>
          <w:color w:val="000000"/>
          <w:sz w:val="24"/>
          <w:szCs w:val="24"/>
        </w:rPr>
        <w:t xml:space="preserve">Befogadó </w:t>
      </w:r>
    </w:p>
    <w:p w:rsidR="001516AF" w:rsidRPr="001516AF" w:rsidRDefault="001516AF" w:rsidP="00FC3437">
      <w:pPr>
        <w:pStyle w:val="NormlWeb"/>
        <w:spacing w:before="0" w:after="0" w:line="276" w:lineRule="auto"/>
        <w:ind w:right="250"/>
        <w:jc w:val="both"/>
        <w:rPr>
          <w:b/>
          <w:color w:val="000000"/>
          <w:sz w:val="24"/>
          <w:szCs w:val="24"/>
        </w:rPr>
      </w:pPr>
      <w:r w:rsidRPr="001516AF">
        <w:rPr>
          <w:color w:val="000000"/>
          <w:sz w:val="24"/>
          <w:szCs w:val="24"/>
        </w:rPr>
        <w:t xml:space="preserve">A tervezett létesítmények befogadói önkormányzati kezelésben vannak. </w:t>
      </w:r>
    </w:p>
    <w:p w:rsidR="001334C0" w:rsidRDefault="001334C0" w:rsidP="001516AF">
      <w:pPr>
        <w:suppressAutoHyphens/>
        <w:autoSpaceDE w:val="0"/>
        <w:spacing w:after="0" w:line="276" w:lineRule="auto"/>
        <w:rPr>
          <w:rFonts w:ascii="Times New Roman" w:hAnsi="Times New Roman"/>
          <w:b/>
          <w:i/>
          <w:sz w:val="24"/>
          <w:szCs w:val="24"/>
        </w:rPr>
      </w:pPr>
    </w:p>
    <w:p w:rsidR="00CE1E33" w:rsidRPr="00C678BE" w:rsidRDefault="00C678BE" w:rsidP="001516AF">
      <w:pPr>
        <w:suppressAutoHyphens/>
        <w:autoSpaceDE w:val="0"/>
        <w:spacing w:after="0" w:line="276" w:lineRule="auto"/>
        <w:rPr>
          <w:rFonts w:ascii="Times New Roman" w:hAnsi="Times New Roman"/>
          <w:b/>
          <w:bCs/>
          <w:sz w:val="24"/>
          <w:szCs w:val="24"/>
          <w:u w:val="single"/>
        </w:rPr>
      </w:pPr>
      <w:r w:rsidRPr="00C678BE">
        <w:rPr>
          <w:rFonts w:ascii="Times New Roman" w:hAnsi="Times New Roman"/>
          <w:b/>
          <w:bCs/>
          <w:sz w:val="24"/>
          <w:szCs w:val="24"/>
          <w:u w:val="single"/>
        </w:rPr>
        <w:t xml:space="preserve">A megvalósítandó kivitelezési tevékenység vízjogi létesítési engedélyköteles tevékenység. </w:t>
      </w:r>
    </w:p>
    <w:p w:rsidR="00C678BE" w:rsidRDefault="00C678BE" w:rsidP="001516AF">
      <w:pPr>
        <w:suppressAutoHyphens/>
        <w:autoSpaceDE w:val="0"/>
        <w:spacing w:after="0" w:line="276" w:lineRule="auto"/>
        <w:jc w:val="both"/>
        <w:rPr>
          <w:rFonts w:ascii="Times New Roman" w:hAnsi="Times New Roman"/>
          <w:b/>
          <w:bCs/>
          <w:sz w:val="24"/>
          <w:szCs w:val="24"/>
          <w:u w:val="single"/>
        </w:rPr>
      </w:pPr>
      <w:r w:rsidRPr="00FE2039">
        <w:rPr>
          <w:rFonts w:ascii="Times New Roman" w:hAnsi="Times New Roman"/>
          <w:b/>
          <w:bCs/>
          <w:sz w:val="24"/>
          <w:szCs w:val="24"/>
          <w:u w:val="single"/>
        </w:rPr>
        <w:t xml:space="preserve">A jogerős vízjogi létesítési engedély </w:t>
      </w:r>
      <w:r w:rsidR="00FE2039" w:rsidRPr="00FE2039">
        <w:rPr>
          <w:rFonts w:ascii="Times New Roman" w:hAnsi="Times New Roman"/>
          <w:b/>
          <w:bCs/>
          <w:sz w:val="24"/>
          <w:szCs w:val="24"/>
          <w:u w:val="single"/>
        </w:rPr>
        <w:t>rendelkezésre áll, mely a műszaki dokumentumok között megküldésre kerül.</w:t>
      </w:r>
    </w:p>
    <w:p w:rsidR="00FE2039" w:rsidRPr="00FE2039" w:rsidRDefault="00FE2039" w:rsidP="001516AF">
      <w:pPr>
        <w:suppressAutoHyphens/>
        <w:autoSpaceDE w:val="0"/>
        <w:spacing w:after="0" w:line="276" w:lineRule="auto"/>
        <w:jc w:val="both"/>
        <w:rPr>
          <w:rFonts w:ascii="Times New Roman" w:hAnsi="Times New Roman"/>
          <w:b/>
          <w:bCs/>
          <w:sz w:val="24"/>
          <w:szCs w:val="24"/>
          <w:u w:val="single"/>
        </w:rPr>
      </w:pPr>
    </w:p>
    <w:p w:rsidR="001334C0" w:rsidRDefault="001334C0" w:rsidP="001516AF">
      <w:pPr>
        <w:suppressAutoHyphens/>
        <w:autoSpaceDE w:val="0"/>
        <w:spacing w:after="0" w:line="276" w:lineRule="auto"/>
        <w:jc w:val="both"/>
        <w:rPr>
          <w:rFonts w:ascii="Times New Roman" w:hAnsi="Times New Roman"/>
          <w:b/>
          <w:bCs/>
          <w:sz w:val="24"/>
          <w:szCs w:val="24"/>
        </w:rPr>
      </w:pPr>
      <w:r w:rsidRPr="001334C0">
        <w:rPr>
          <w:rFonts w:ascii="Times New Roman" w:hAnsi="Times New Roman"/>
          <w:b/>
          <w:bCs/>
          <w:sz w:val="24"/>
          <w:szCs w:val="24"/>
        </w:rPr>
        <w:t xml:space="preserve">Nyertes ajánlattevő feladatát képezi jelen ajánlattételi felhívással egyidejűleg megküldött közbeszerzési dokumentumokban, </w:t>
      </w:r>
      <w:r w:rsidR="00A11CB2">
        <w:rPr>
          <w:rFonts w:ascii="Times New Roman" w:hAnsi="Times New Roman"/>
          <w:b/>
          <w:bCs/>
          <w:sz w:val="24"/>
          <w:szCs w:val="24"/>
        </w:rPr>
        <w:t xml:space="preserve">így </w:t>
      </w:r>
      <w:r w:rsidRPr="001334C0">
        <w:rPr>
          <w:rFonts w:ascii="Times New Roman" w:hAnsi="Times New Roman"/>
          <w:b/>
          <w:bCs/>
          <w:sz w:val="24"/>
          <w:szCs w:val="24"/>
        </w:rPr>
        <w:t>a közbeszerzési dokumentumokhoz csatolt műszaki dokumentációban, a</w:t>
      </w:r>
      <w:r w:rsidR="00C678BE">
        <w:rPr>
          <w:rFonts w:ascii="Times New Roman" w:hAnsi="Times New Roman"/>
          <w:b/>
          <w:bCs/>
          <w:sz w:val="24"/>
          <w:szCs w:val="24"/>
        </w:rPr>
        <w:t xml:space="preserve"> vízjogi létesítési </w:t>
      </w:r>
      <w:r w:rsidR="00A11CB2" w:rsidRPr="001516AF">
        <w:rPr>
          <w:rFonts w:ascii="Times New Roman" w:hAnsi="Times New Roman"/>
          <w:b/>
          <w:bCs/>
          <w:sz w:val="24"/>
          <w:szCs w:val="24"/>
        </w:rPr>
        <w:t>engedélyben és</w:t>
      </w:r>
      <w:r w:rsidRPr="001516AF">
        <w:rPr>
          <w:rFonts w:ascii="Times New Roman" w:hAnsi="Times New Roman"/>
          <w:b/>
          <w:bCs/>
          <w:sz w:val="24"/>
          <w:szCs w:val="24"/>
        </w:rPr>
        <w:t xml:space="preserve"> kiviteli tervekben</w:t>
      </w:r>
      <w:r w:rsidRPr="001334C0">
        <w:rPr>
          <w:rFonts w:ascii="Times New Roman" w:hAnsi="Times New Roman"/>
          <w:b/>
          <w:bCs/>
          <w:sz w:val="24"/>
          <w:szCs w:val="24"/>
        </w:rPr>
        <w:t>, a szerződéstervezetben, valamint az árazatlan költségvetésben összefoglalt tevékenységek teljes körű ellátása, a minőségi követelmények és a vonatkozó jogszabályi előírások maradéktalan betartása mellett.</w:t>
      </w:r>
    </w:p>
    <w:p w:rsidR="001516AF" w:rsidRPr="001334C0" w:rsidRDefault="001516AF" w:rsidP="001516AF">
      <w:pPr>
        <w:suppressAutoHyphens/>
        <w:autoSpaceDE w:val="0"/>
        <w:spacing w:after="0" w:line="276" w:lineRule="auto"/>
        <w:jc w:val="both"/>
        <w:rPr>
          <w:rFonts w:ascii="Times New Roman" w:hAnsi="Times New Roman"/>
          <w:b/>
          <w:bCs/>
          <w:sz w:val="24"/>
          <w:szCs w:val="24"/>
        </w:rPr>
      </w:pPr>
    </w:p>
    <w:p w:rsidR="001516AF" w:rsidRPr="00F26BB1" w:rsidRDefault="001516AF" w:rsidP="001516AF">
      <w:pPr>
        <w:suppressAutoHyphens/>
        <w:autoSpaceDE w:val="0"/>
        <w:spacing w:after="0" w:line="276" w:lineRule="auto"/>
        <w:jc w:val="both"/>
        <w:rPr>
          <w:rFonts w:ascii="Times New Roman" w:hAnsi="Times New Roman"/>
          <w:b/>
          <w:bCs/>
          <w:sz w:val="24"/>
          <w:szCs w:val="24"/>
        </w:rPr>
      </w:pPr>
      <w:r w:rsidRPr="00F26BB1">
        <w:rPr>
          <w:rFonts w:ascii="Times New Roman" w:hAnsi="Times New Roman"/>
          <w:b/>
          <w:bCs/>
          <w:sz w:val="24"/>
          <w:szCs w:val="24"/>
        </w:rPr>
        <w:t>Nyertes ajánlattevő feladatát képezi továbbá a közúti- és közműkezelői szakfelügyelet biztosítása is.</w:t>
      </w:r>
    </w:p>
    <w:p w:rsidR="001334C0" w:rsidRPr="001334C0" w:rsidRDefault="001334C0" w:rsidP="001516AF">
      <w:pPr>
        <w:suppressAutoHyphens/>
        <w:autoSpaceDE w:val="0"/>
        <w:spacing w:after="0" w:line="276" w:lineRule="auto"/>
        <w:rPr>
          <w:rFonts w:ascii="Times New Roman" w:hAnsi="Times New Roman"/>
          <w:b/>
          <w:bCs/>
          <w:sz w:val="24"/>
          <w:szCs w:val="24"/>
        </w:rPr>
      </w:pPr>
    </w:p>
    <w:p w:rsidR="006F29C5" w:rsidRDefault="001334C0" w:rsidP="001516AF">
      <w:pPr>
        <w:suppressAutoHyphens/>
        <w:autoSpaceDE w:val="0"/>
        <w:spacing w:after="0" w:line="276" w:lineRule="auto"/>
        <w:jc w:val="both"/>
        <w:rPr>
          <w:rFonts w:ascii="Times New Roman" w:hAnsi="Times New Roman"/>
          <w:b/>
          <w:bCs/>
          <w:sz w:val="24"/>
          <w:szCs w:val="24"/>
        </w:rPr>
      </w:pPr>
      <w:r w:rsidRPr="001334C0">
        <w:rPr>
          <w:rFonts w:ascii="Times New Roman" w:hAnsi="Times New Roman"/>
          <w:b/>
          <w:bCs/>
          <w:sz w:val="24"/>
          <w:szCs w:val="24"/>
        </w:rPr>
        <w:t>A részletes feladatleírást és az árazatlan költségvetést a közbeszerzési dokumentumok önálló mellékletét képező műszaki dokumentáció tartalmazza.</w:t>
      </w:r>
      <w:r w:rsidR="006F29C5">
        <w:rPr>
          <w:rFonts w:ascii="Times New Roman" w:hAnsi="Times New Roman"/>
          <w:b/>
          <w:bCs/>
          <w:sz w:val="24"/>
          <w:szCs w:val="24"/>
        </w:rPr>
        <w:t xml:space="preserve"> </w:t>
      </w:r>
    </w:p>
    <w:p w:rsidR="001334C0" w:rsidRPr="001334C0" w:rsidRDefault="006F29C5" w:rsidP="001516AF">
      <w:pPr>
        <w:suppressAutoHyphens/>
        <w:autoSpaceDE w:val="0"/>
        <w:spacing w:after="0" w:line="276" w:lineRule="auto"/>
        <w:jc w:val="both"/>
        <w:rPr>
          <w:rFonts w:ascii="Times New Roman" w:hAnsi="Times New Roman"/>
          <w:b/>
          <w:bCs/>
          <w:sz w:val="24"/>
          <w:szCs w:val="24"/>
        </w:rPr>
      </w:pPr>
      <w:r>
        <w:rPr>
          <w:rFonts w:ascii="Times New Roman" w:hAnsi="Times New Roman"/>
          <w:b/>
          <w:bCs/>
          <w:sz w:val="24"/>
          <w:szCs w:val="24"/>
        </w:rPr>
        <w:t>(A műszaki leírás mennyiségi eltérése esetén az árazatlan költségvetési kiírásban leírtak az irányadóak.)</w:t>
      </w:r>
    </w:p>
    <w:p w:rsidR="001334C0" w:rsidRPr="001334C0" w:rsidRDefault="001334C0" w:rsidP="001516AF">
      <w:pPr>
        <w:suppressAutoHyphens/>
        <w:autoSpaceDE w:val="0"/>
        <w:spacing w:after="0" w:line="276" w:lineRule="auto"/>
        <w:jc w:val="both"/>
        <w:rPr>
          <w:rFonts w:ascii="Times New Roman" w:hAnsi="Times New Roman"/>
          <w:b/>
          <w:bCs/>
          <w:sz w:val="24"/>
          <w:szCs w:val="24"/>
        </w:rPr>
      </w:pPr>
    </w:p>
    <w:p w:rsidR="001334C0" w:rsidRPr="00CD10BD" w:rsidRDefault="001334C0" w:rsidP="001516AF">
      <w:pPr>
        <w:suppressAutoHyphens/>
        <w:autoSpaceDE w:val="0"/>
        <w:spacing w:after="0" w:line="276" w:lineRule="auto"/>
        <w:jc w:val="both"/>
        <w:rPr>
          <w:rFonts w:ascii="Times New Roman" w:hAnsi="Times New Roman"/>
          <w:bCs/>
          <w:sz w:val="24"/>
          <w:szCs w:val="24"/>
        </w:rPr>
      </w:pPr>
      <w:r w:rsidRPr="00CD10BD">
        <w:rPr>
          <w:rFonts w:ascii="Times New Roman" w:hAnsi="Times New Roman"/>
          <w:bCs/>
          <w:sz w:val="24"/>
          <w:szCs w:val="24"/>
        </w:rPr>
        <w:t>A 321/2015. (X. 30.) Korm. rendelet (továbbiakban: Kr.) 46. § (3) bekezdésében foglaltakra tekintettel ajánlatkérő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p>
    <w:p w:rsidR="001334C0" w:rsidRPr="001334C0" w:rsidRDefault="001334C0" w:rsidP="001516AF">
      <w:pPr>
        <w:suppressAutoHyphens/>
        <w:autoSpaceDE w:val="0"/>
        <w:spacing w:after="0" w:line="276" w:lineRule="auto"/>
        <w:rPr>
          <w:rFonts w:ascii="Times New Roman" w:hAnsi="Times New Roman"/>
          <w:b/>
          <w:bCs/>
          <w:sz w:val="24"/>
          <w:szCs w:val="24"/>
        </w:rPr>
      </w:pPr>
    </w:p>
    <w:p w:rsidR="004C4491" w:rsidRPr="004C4491" w:rsidRDefault="004C4491" w:rsidP="001516AF">
      <w:pPr>
        <w:suppressAutoHyphens/>
        <w:autoSpaceDE w:val="0"/>
        <w:spacing w:after="0" w:line="276" w:lineRule="auto"/>
        <w:rPr>
          <w:rFonts w:ascii="Times New Roman" w:hAnsi="Times New Roman"/>
          <w:b/>
          <w:bCs/>
          <w:sz w:val="24"/>
          <w:szCs w:val="24"/>
        </w:rPr>
      </w:pPr>
      <w:r w:rsidRPr="004C4491">
        <w:rPr>
          <w:rFonts w:ascii="Times New Roman" w:hAnsi="Times New Roman"/>
          <w:b/>
          <w:bCs/>
          <w:sz w:val="24"/>
          <w:szCs w:val="24"/>
        </w:rPr>
        <w:t>CPV:</w:t>
      </w:r>
    </w:p>
    <w:p w:rsidR="004C4491" w:rsidRPr="004C4491" w:rsidRDefault="004C4491" w:rsidP="001516AF">
      <w:pPr>
        <w:suppressAutoHyphens/>
        <w:autoSpaceDE w:val="0"/>
        <w:spacing w:after="0" w:line="276" w:lineRule="auto"/>
        <w:rPr>
          <w:rFonts w:ascii="Times New Roman" w:hAnsi="Times New Roman"/>
          <w:bCs/>
          <w:sz w:val="24"/>
          <w:szCs w:val="24"/>
        </w:rPr>
      </w:pPr>
      <w:r w:rsidRPr="004C4491">
        <w:rPr>
          <w:rFonts w:ascii="Times New Roman" w:hAnsi="Times New Roman"/>
          <w:bCs/>
          <w:sz w:val="24"/>
          <w:szCs w:val="24"/>
        </w:rPr>
        <w:t xml:space="preserve">Fő tárgy: </w:t>
      </w:r>
    </w:p>
    <w:p w:rsidR="004C4491" w:rsidRPr="004C4491" w:rsidRDefault="00C678BE" w:rsidP="001516AF">
      <w:pPr>
        <w:suppressAutoHyphens/>
        <w:autoSpaceDE w:val="0"/>
        <w:spacing w:after="0" w:line="276" w:lineRule="auto"/>
        <w:rPr>
          <w:rFonts w:ascii="Times New Roman" w:hAnsi="Times New Roman"/>
          <w:b/>
          <w:bCs/>
          <w:sz w:val="24"/>
          <w:szCs w:val="24"/>
        </w:rPr>
      </w:pPr>
      <w:r w:rsidRPr="00C678BE">
        <w:rPr>
          <w:rFonts w:ascii="Times New Roman" w:hAnsi="Times New Roman"/>
          <w:b/>
          <w:bCs/>
          <w:sz w:val="24"/>
          <w:szCs w:val="24"/>
        </w:rPr>
        <w:t>45000000-7 Építési munkák</w:t>
      </w:r>
      <w:r>
        <w:rPr>
          <w:rFonts w:ascii="Times New Roman" w:hAnsi="Times New Roman"/>
          <w:b/>
          <w:bCs/>
          <w:sz w:val="24"/>
          <w:szCs w:val="24"/>
        </w:rPr>
        <w:t xml:space="preserve"> </w:t>
      </w:r>
    </w:p>
    <w:p w:rsidR="008870F1" w:rsidRDefault="004C4491" w:rsidP="000E2A53">
      <w:pPr>
        <w:suppressAutoHyphens/>
        <w:autoSpaceDE w:val="0"/>
        <w:spacing w:after="0" w:line="276" w:lineRule="auto"/>
        <w:rPr>
          <w:rFonts w:ascii="Times New Roman" w:hAnsi="Times New Roman"/>
          <w:bCs/>
          <w:sz w:val="24"/>
          <w:szCs w:val="24"/>
        </w:rPr>
      </w:pPr>
      <w:r w:rsidRPr="004C4491">
        <w:rPr>
          <w:rFonts w:ascii="Times New Roman" w:hAnsi="Times New Roman"/>
          <w:bCs/>
          <w:sz w:val="24"/>
          <w:szCs w:val="24"/>
        </w:rPr>
        <w:t>További tárgyak:</w:t>
      </w:r>
      <w:bookmarkStart w:id="5" w:name="pr294"/>
    </w:p>
    <w:p w:rsidR="008870F1" w:rsidRDefault="008870F1" w:rsidP="000E2A53">
      <w:pPr>
        <w:suppressAutoHyphens/>
        <w:autoSpaceDE w:val="0"/>
        <w:spacing w:after="0"/>
        <w:rPr>
          <w:rFonts w:ascii="Times New Roman" w:hAnsi="Times New Roman"/>
          <w:b/>
          <w:bCs/>
          <w:sz w:val="24"/>
          <w:szCs w:val="24"/>
        </w:rPr>
      </w:pPr>
      <w:r w:rsidRPr="008870F1">
        <w:rPr>
          <w:rFonts w:ascii="Times New Roman" w:hAnsi="Times New Roman"/>
          <w:b/>
          <w:bCs/>
          <w:sz w:val="24"/>
          <w:szCs w:val="24"/>
        </w:rPr>
        <w:lastRenderedPageBreak/>
        <w:t>45232452-5 Vízelvezetés</w:t>
      </w:r>
    </w:p>
    <w:p w:rsidR="000E2A53" w:rsidRPr="004F2440" w:rsidRDefault="000E2A53" w:rsidP="000E2A53">
      <w:pPr>
        <w:suppressAutoHyphens/>
        <w:autoSpaceDE w:val="0"/>
        <w:spacing w:after="0"/>
        <w:rPr>
          <w:rFonts w:ascii="Times New Roman" w:hAnsi="Times New Roman"/>
          <w:b/>
          <w:bCs/>
          <w:sz w:val="24"/>
          <w:szCs w:val="24"/>
        </w:rPr>
      </w:pPr>
      <w:r w:rsidRPr="004F2440">
        <w:rPr>
          <w:rFonts w:ascii="Times New Roman" w:hAnsi="Times New Roman"/>
          <w:b/>
          <w:bCs/>
          <w:sz w:val="24"/>
          <w:szCs w:val="24"/>
        </w:rPr>
        <w:t>45240000-1 Vízi létesítmények építése</w:t>
      </w:r>
    </w:p>
    <w:p w:rsidR="008870F1" w:rsidRDefault="000E2A53" w:rsidP="008870F1">
      <w:pPr>
        <w:pStyle w:val="NormlWeb1"/>
        <w:tabs>
          <w:tab w:val="left" w:pos="1990"/>
        </w:tabs>
        <w:ind w:right="147"/>
        <w:jc w:val="both"/>
        <w:rPr>
          <w:b/>
          <w:sz w:val="24"/>
          <w:szCs w:val="24"/>
        </w:rPr>
      </w:pPr>
      <w:r w:rsidRPr="004F2440">
        <w:rPr>
          <w:b/>
          <w:sz w:val="24"/>
          <w:szCs w:val="24"/>
        </w:rPr>
        <w:t>45247112-8 Vízelvezető csatorna építése</w:t>
      </w:r>
    </w:p>
    <w:p w:rsidR="000E2A53" w:rsidRPr="000E2A53" w:rsidRDefault="000E2A53" w:rsidP="000E2A53">
      <w:pPr>
        <w:suppressAutoHyphens/>
        <w:autoSpaceDE w:val="0"/>
        <w:spacing w:after="0" w:line="276" w:lineRule="auto"/>
        <w:rPr>
          <w:rFonts w:ascii="Times New Roman" w:hAnsi="Times New Roman"/>
          <w:bCs/>
          <w:sz w:val="24"/>
          <w:szCs w:val="24"/>
        </w:rPr>
      </w:pPr>
    </w:p>
    <w:p w:rsidR="00C642E2" w:rsidRPr="00936C36" w:rsidRDefault="009636A6" w:rsidP="001516AF">
      <w:pPr>
        <w:pStyle w:val="NormlWeb1"/>
        <w:tabs>
          <w:tab w:val="left" w:pos="0"/>
        </w:tabs>
        <w:spacing w:line="276" w:lineRule="auto"/>
        <w:ind w:right="147"/>
        <w:jc w:val="both"/>
        <w:rPr>
          <w:b/>
          <w:sz w:val="24"/>
          <w:szCs w:val="24"/>
        </w:rPr>
      </w:pPr>
      <w:r w:rsidRPr="00DF674F">
        <w:rPr>
          <w:b/>
          <w:sz w:val="24"/>
          <w:szCs w:val="24"/>
        </w:rPr>
        <w:t>5</w:t>
      </w:r>
      <w:r w:rsidR="00C642E2" w:rsidRPr="00DF674F">
        <w:rPr>
          <w:b/>
          <w:sz w:val="24"/>
          <w:szCs w:val="24"/>
        </w:rPr>
        <w:t>.</w:t>
      </w:r>
      <w:bookmarkStart w:id="6" w:name="pr295"/>
      <w:bookmarkEnd w:id="5"/>
      <w:r w:rsidR="005D6A02">
        <w:rPr>
          <w:b/>
          <w:sz w:val="24"/>
          <w:szCs w:val="24"/>
        </w:rPr>
        <w:t xml:space="preserve"> </w:t>
      </w:r>
      <w:r w:rsidR="00C642E2" w:rsidRPr="00DF674F">
        <w:rPr>
          <w:b/>
          <w:sz w:val="24"/>
          <w:szCs w:val="24"/>
        </w:rPr>
        <w:t>A szerződések meghatározása, amelynek megkötése érdekében a közbe</w:t>
      </w:r>
      <w:r w:rsidR="00936C36">
        <w:rPr>
          <w:b/>
          <w:sz w:val="24"/>
          <w:szCs w:val="24"/>
        </w:rPr>
        <w:t>szerzési eljárást lefolytatják:</w:t>
      </w:r>
    </w:p>
    <w:p w:rsidR="00C642E2" w:rsidRDefault="009B394F" w:rsidP="001516AF">
      <w:pPr>
        <w:tabs>
          <w:tab w:val="center" w:pos="4749"/>
        </w:tabs>
        <w:spacing w:after="0" w:line="276" w:lineRule="auto"/>
        <w:jc w:val="both"/>
        <w:rPr>
          <w:rFonts w:ascii="Times New Roman" w:hAnsi="Times New Roman"/>
          <w:sz w:val="24"/>
          <w:szCs w:val="24"/>
        </w:rPr>
      </w:pPr>
      <w:r w:rsidRPr="00DF674F">
        <w:rPr>
          <w:rFonts w:ascii="Times New Roman" w:hAnsi="Times New Roman"/>
          <w:sz w:val="24"/>
          <w:szCs w:val="24"/>
        </w:rPr>
        <w:t xml:space="preserve">Vállalkozási </w:t>
      </w:r>
      <w:r w:rsidR="00C642E2" w:rsidRPr="00DF674F">
        <w:rPr>
          <w:rFonts w:ascii="Times New Roman" w:hAnsi="Times New Roman"/>
          <w:sz w:val="24"/>
          <w:szCs w:val="24"/>
        </w:rPr>
        <w:t>szerződés</w:t>
      </w:r>
    </w:p>
    <w:p w:rsidR="00981353" w:rsidRPr="00DF674F" w:rsidRDefault="00981353" w:rsidP="001516AF">
      <w:pPr>
        <w:tabs>
          <w:tab w:val="center" w:pos="4749"/>
        </w:tabs>
        <w:spacing w:after="0" w:line="276" w:lineRule="auto"/>
        <w:ind w:left="426"/>
        <w:jc w:val="both"/>
        <w:rPr>
          <w:rFonts w:ascii="Times New Roman" w:hAnsi="Times New Roman"/>
          <w:sz w:val="24"/>
          <w:szCs w:val="24"/>
        </w:rPr>
      </w:pPr>
    </w:p>
    <w:p w:rsidR="00741467" w:rsidRDefault="00DE026B" w:rsidP="001516AF">
      <w:pPr>
        <w:pStyle w:val="NormlWeb1"/>
        <w:spacing w:line="276" w:lineRule="auto"/>
        <w:ind w:right="147"/>
        <w:jc w:val="both"/>
        <w:rPr>
          <w:b/>
          <w:sz w:val="24"/>
          <w:szCs w:val="24"/>
        </w:rPr>
      </w:pPr>
      <w:r>
        <w:rPr>
          <w:b/>
          <w:sz w:val="24"/>
          <w:szCs w:val="24"/>
        </w:rPr>
        <w:t xml:space="preserve">6. </w:t>
      </w:r>
      <w:r w:rsidR="00981353" w:rsidRPr="00981353">
        <w:rPr>
          <w:b/>
          <w:sz w:val="24"/>
          <w:szCs w:val="24"/>
        </w:rPr>
        <w:t>Annak feltüntetése, ha a keret-megállapodás</w:t>
      </w:r>
      <w:r w:rsidR="00981353">
        <w:rPr>
          <w:b/>
          <w:sz w:val="24"/>
          <w:szCs w:val="24"/>
        </w:rPr>
        <w:t xml:space="preserve"> kötésére, dinamikus beszerzési </w:t>
      </w:r>
      <w:r>
        <w:rPr>
          <w:b/>
          <w:sz w:val="24"/>
          <w:szCs w:val="24"/>
        </w:rPr>
        <w:t xml:space="preserve">rendszer </w:t>
      </w:r>
      <w:r w:rsidR="00981353" w:rsidRPr="00981353">
        <w:rPr>
          <w:b/>
          <w:sz w:val="24"/>
          <w:szCs w:val="24"/>
        </w:rPr>
        <w:t xml:space="preserve">alkalmazására, elektronikus árlejtés alkalmazására kerül sor:  </w:t>
      </w:r>
    </w:p>
    <w:p w:rsidR="00981353" w:rsidRDefault="00981353" w:rsidP="001516AF">
      <w:pPr>
        <w:pStyle w:val="NormlWeb1"/>
        <w:spacing w:line="276" w:lineRule="auto"/>
        <w:ind w:right="147"/>
        <w:jc w:val="both"/>
        <w:rPr>
          <w:sz w:val="24"/>
          <w:szCs w:val="24"/>
        </w:rPr>
      </w:pPr>
      <w:r w:rsidRPr="00981353">
        <w:rPr>
          <w:sz w:val="24"/>
          <w:szCs w:val="24"/>
        </w:rPr>
        <w:t>Keret-megállapodás kötésére, dinamikus beszerzési rendszer alkalmazására, elektronikus árlejtés alkalmazására nem kerül sor.</w:t>
      </w:r>
    </w:p>
    <w:p w:rsidR="00B43BFA" w:rsidRPr="00741467" w:rsidRDefault="00B43BFA" w:rsidP="001516AF">
      <w:pPr>
        <w:pStyle w:val="NormlWeb1"/>
        <w:spacing w:line="276" w:lineRule="auto"/>
        <w:ind w:right="147"/>
        <w:jc w:val="both"/>
        <w:rPr>
          <w:b/>
          <w:sz w:val="24"/>
          <w:szCs w:val="24"/>
        </w:rPr>
      </w:pPr>
    </w:p>
    <w:p w:rsidR="00CE1E33" w:rsidRDefault="00981353" w:rsidP="001516AF">
      <w:pPr>
        <w:pStyle w:val="NormlWeb1"/>
        <w:tabs>
          <w:tab w:val="left" w:pos="0"/>
        </w:tabs>
        <w:spacing w:line="276" w:lineRule="auto"/>
        <w:ind w:right="147"/>
        <w:jc w:val="both"/>
        <w:rPr>
          <w:b/>
          <w:sz w:val="24"/>
          <w:szCs w:val="24"/>
        </w:rPr>
      </w:pPr>
      <w:r>
        <w:rPr>
          <w:b/>
          <w:sz w:val="24"/>
          <w:szCs w:val="24"/>
        </w:rPr>
        <w:t>7</w:t>
      </w:r>
      <w:r w:rsidR="00C642E2" w:rsidRPr="00DF674F">
        <w:rPr>
          <w:b/>
          <w:sz w:val="24"/>
          <w:szCs w:val="24"/>
        </w:rPr>
        <w:t>.</w:t>
      </w:r>
      <w:bookmarkStart w:id="7" w:name="pr296"/>
      <w:bookmarkStart w:id="8" w:name="pr297"/>
      <w:bookmarkEnd w:id="6"/>
      <w:bookmarkEnd w:id="7"/>
      <w:bookmarkEnd w:id="8"/>
      <w:r w:rsidR="005D6A02">
        <w:rPr>
          <w:b/>
          <w:sz w:val="24"/>
          <w:szCs w:val="24"/>
        </w:rPr>
        <w:t xml:space="preserve"> </w:t>
      </w:r>
      <w:r w:rsidR="00C642E2" w:rsidRPr="00DF674F">
        <w:rPr>
          <w:b/>
          <w:sz w:val="24"/>
          <w:szCs w:val="24"/>
        </w:rPr>
        <w:t>A szerződés időtartama vagy a teljesítés határideje:</w:t>
      </w:r>
    </w:p>
    <w:p w:rsidR="00C678BE" w:rsidRDefault="00CE1E33" w:rsidP="001516AF">
      <w:pPr>
        <w:pStyle w:val="NormlWeb1"/>
        <w:tabs>
          <w:tab w:val="left" w:pos="0"/>
        </w:tabs>
        <w:spacing w:line="276" w:lineRule="auto"/>
        <w:ind w:right="147"/>
        <w:jc w:val="both"/>
        <w:rPr>
          <w:sz w:val="24"/>
          <w:szCs w:val="24"/>
        </w:rPr>
      </w:pPr>
      <w:r w:rsidRPr="00CE1E33">
        <w:rPr>
          <w:sz w:val="24"/>
          <w:szCs w:val="24"/>
        </w:rPr>
        <w:t xml:space="preserve">A teljesítés </w:t>
      </w:r>
      <w:r>
        <w:rPr>
          <w:sz w:val="24"/>
          <w:szCs w:val="24"/>
        </w:rPr>
        <w:t xml:space="preserve">határideje </w:t>
      </w:r>
      <w:r w:rsidRPr="00CE1E33">
        <w:rPr>
          <w:sz w:val="24"/>
          <w:szCs w:val="24"/>
        </w:rPr>
        <w:t>a munkaterüle</w:t>
      </w:r>
      <w:r>
        <w:rPr>
          <w:sz w:val="24"/>
          <w:szCs w:val="24"/>
        </w:rPr>
        <w:t xml:space="preserve">t átadás-átvételétől számított 5 hónap (azaz 150 nap). </w:t>
      </w:r>
      <w:r w:rsidR="00CD10BD" w:rsidRPr="00DF674F">
        <w:rPr>
          <w:sz w:val="24"/>
          <w:szCs w:val="24"/>
        </w:rPr>
        <w:t>Ajánlatkérő előteljesítést elfogad.</w:t>
      </w:r>
      <w:r w:rsidR="001B0C5E">
        <w:rPr>
          <w:sz w:val="24"/>
          <w:szCs w:val="24"/>
        </w:rPr>
        <w:t xml:space="preserve"> </w:t>
      </w:r>
    </w:p>
    <w:p w:rsidR="006F29C5" w:rsidRPr="00CE1E33" w:rsidRDefault="006F29C5" w:rsidP="001516AF">
      <w:pPr>
        <w:pStyle w:val="NormlWeb1"/>
        <w:tabs>
          <w:tab w:val="left" w:pos="0"/>
        </w:tabs>
        <w:spacing w:line="276" w:lineRule="auto"/>
        <w:ind w:right="147"/>
        <w:jc w:val="both"/>
        <w:rPr>
          <w:sz w:val="24"/>
          <w:szCs w:val="24"/>
          <w:shd w:val="clear" w:color="auto" w:fill="FFFF00"/>
        </w:rPr>
      </w:pPr>
    </w:p>
    <w:p w:rsidR="00C642E2" w:rsidRPr="00741467" w:rsidRDefault="00981353" w:rsidP="001516AF">
      <w:pPr>
        <w:pStyle w:val="NormlWeb1"/>
        <w:spacing w:line="276" w:lineRule="auto"/>
        <w:ind w:right="147"/>
        <w:jc w:val="both"/>
        <w:rPr>
          <w:b/>
          <w:sz w:val="24"/>
          <w:szCs w:val="24"/>
        </w:rPr>
      </w:pPr>
      <w:r>
        <w:rPr>
          <w:b/>
          <w:sz w:val="24"/>
          <w:szCs w:val="24"/>
        </w:rPr>
        <w:t>8</w:t>
      </w:r>
      <w:r w:rsidR="005D6A02">
        <w:rPr>
          <w:b/>
          <w:sz w:val="24"/>
          <w:szCs w:val="24"/>
        </w:rPr>
        <w:t xml:space="preserve">. </w:t>
      </w:r>
      <w:r w:rsidR="00741467">
        <w:rPr>
          <w:b/>
          <w:sz w:val="24"/>
          <w:szCs w:val="24"/>
        </w:rPr>
        <w:t>A teljesítés helye:</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5274/5</w:t>
      </w:r>
      <w:r w:rsidRPr="00C17691">
        <w:rPr>
          <w:rFonts w:eastAsia="Calibri"/>
          <w:sz w:val="24"/>
          <w:szCs w:val="24"/>
        </w:rPr>
        <w:t xml:space="preserve"> hrsz.</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5274/8</w:t>
      </w:r>
      <w:r w:rsidRPr="00C17691">
        <w:t xml:space="preserve"> </w:t>
      </w:r>
      <w:r w:rsidRPr="00C17691">
        <w:rPr>
          <w:rFonts w:eastAsia="Calibri"/>
          <w:sz w:val="24"/>
          <w:szCs w:val="24"/>
        </w:rPr>
        <w:t>hrsz.</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5274/9</w:t>
      </w:r>
      <w:r w:rsidRPr="00C17691">
        <w:rPr>
          <w:rFonts w:eastAsia="Calibri"/>
          <w:sz w:val="24"/>
          <w:szCs w:val="24"/>
        </w:rPr>
        <w:t xml:space="preserve"> hrsz.</w:t>
      </w:r>
    </w:p>
    <w:p w:rsidR="00CE6933"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5274/10 hrsz.</w:t>
      </w:r>
    </w:p>
    <w:p w:rsidR="00CE6933"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5274/2 hrsz.</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5224</w:t>
      </w:r>
      <w:r w:rsidRPr="00C17691">
        <w:rPr>
          <w:rFonts w:eastAsia="Calibri"/>
          <w:sz w:val="24"/>
          <w:szCs w:val="24"/>
        </w:rPr>
        <w:t xml:space="preserve"> hrsz.</w:t>
      </w:r>
    </w:p>
    <w:p w:rsidR="00014914" w:rsidRPr="00C17691" w:rsidRDefault="00014914"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 xml:space="preserve">5274/1 hrsz. </w:t>
      </w:r>
    </w:p>
    <w:p w:rsidR="00CE6933" w:rsidRPr="00C17691" w:rsidRDefault="00014914" w:rsidP="00CE6933">
      <w:pPr>
        <w:pStyle w:val="NormlWeb"/>
        <w:spacing w:before="60" w:after="60" w:line="276" w:lineRule="auto"/>
        <w:rPr>
          <w:rFonts w:eastAsia="Calibri"/>
          <w:sz w:val="24"/>
          <w:szCs w:val="24"/>
        </w:rPr>
      </w:pPr>
      <w:r w:rsidRPr="00C17691">
        <w:rPr>
          <w:rFonts w:eastAsia="Calibri"/>
          <w:sz w:val="24"/>
          <w:szCs w:val="24"/>
        </w:rPr>
        <w:t>4060 Balmazújváros belterület 5196 hrsz.</w:t>
      </w:r>
    </w:p>
    <w:p w:rsidR="001D1185" w:rsidRPr="00C17691" w:rsidRDefault="001D1185"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5139</w:t>
      </w:r>
      <w:r w:rsidRPr="00C17691">
        <w:rPr>
          <w:rFonts w:eastAsia="Calibri"/>
          <w:sz w:val="24"/>
          <w:szCs w:val="24"/>
        </w:rPr>
        <w:t xml:space="preserve"> hrsz.</w:t>
      </w:r>
    </w:p>
    <w:p w:rsidR="00CE6933" w:rsidRPr="00C17691" w:rsidRDefault="001D1185" w:rsidP="00CE6933">
      <w:pPr>
        <w:pStyle w:val="NormlWeb"/>
        <w:spacing w:before="60" w:after="60" w:line="276" w:lineRule="auto"/>
        <w:rPr>
          <w:rFonts w:eastAsia="Calibri"/>
          <w:sz w:val="24"/>
          <w:szCs w:val="24"/>
        </w:rPr>
      </w:pPr>
      <w:r w:rsidRPr="00C17691">
        <w:rPr>
          <w:rFonts w:eastAsia="Calibri"/>
          <w:sz w:val="24"/>
          <w:szCs w:val="24"/>
        </w:rPr>
        <w:t>4060 Balmazújváros belterület 5140/2 hrsz.</w:t>
      </w:r>
    </w:p>
    <w:p w:rsidR="00CE6933" w:rsidRPr="00C17691" w:rsidRDefault="001D1185" w:rsidP="00CE6933">
      <w:pPr>
        <w:pStyle w:val="NormlWeb"/>
        <w:spacing w:before="60" w:after="60" w:line="276" w:lineRule="auto"/>
        <w:rPr>
          <w:rFonts w:eastAsia="Calibri"/>
          <w:sz w:val="24"/>
          <w:szCs w:val="24"/>
        </w:rPr>
      </w:pPr>
      <w:r w:rsidRPr="00C17691">
        <w:rPr>
          <w:rFonts w:eastAsia="Calibri"/>
          <w:sz w:val="24"/>
          <w:szCs w:val="24"/>
        </w:rPr>
        <w:t>4060 Balmazújváros belterület 5223/1 hrsz.</w:t>
      </w:r>
    </w:p>
    <w:p w:rsidR="00CE6933" w:rsidRPr="00C17691" w:rsidRDefault="001D1185" w:rsidP="00CE6933">
      <w:pPr>
        <w:pStyle w:val="NormlWeb"/>
        <w:spacing w:before="60" w:after="60" w:line="276" w:lineRule="auto"/>
        <w:rPr>
          <w:rFonts w:eastAsia="Calibri"/>
          <w:sz w:val="24"/>
          <w:szCs w:val="24"/>
        </w:rPr>
      </w:pPr>
      <w:r w:rsidRPr="00C17691">
        <w:rPr>
          <w:rFonts w:eastAsia="Calibri"/>
          <w:sz w:val="24"/>
          <w:szCs w:val="24"/>
        </w:rPr>
        <w:t>4060 Balmazújváros belterület 3305 hrsz.</w:t>
      </w:r>
    </w:p>
    <w:p w:rsidR="001D1185" w:rsidRPr="00C17691" w:rsidRDefault="001D1185"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3213</w:t>
      </w:r>
      <w:r w:rsidRPr="00C17691">
        <w:rPr>
          <w:rFonts w:eastAsia="Calibri"/>
          <w:sz w:val="24"/>
          <w:szCs w:val="24"/>
        </w:rPr>
        <w:t xml:space="preserve"> hrsz.</w:t>
      </w:r>
    </w:p>
    <w:p w:rsidR="00CE6933"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 3404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 3370 hrsz.</w:t>
      </w:r>
    </w:p>
    <w:p w:rsidR="00CE6933"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w:t>
      </w:r>
      <w:r w:rsidR="00CE6933" w:rsidRPr="00C17691">
        <w:rPr>
          <w:rFonts w:eastAsia="Calibri"/>
          <w:sz w:val="24"/>
          <w:szCs w:val="24"/>
        </w:rPr>
        <w:t xml:space="preserve"> </w:t>
      </w:r>
      <w:r w:rsidRPr="00C17691">
        <w:rPr>
          <w:rFonts w:eastAsia="Calibri"/>
          <w:sz w:val="24"/>
          <w:szCs w:val="24"/>
        </w:rPr>
        <w:t>3403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 xml:space="preserve">5490/14 hrsz. </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2481</w:t>
      </w:r>
      <w:r w:rsidRPr="00C17691">
        <w:rPr>
          <w:rFonts w:eastAsia="Calibri"/>
          <w:sz w:val="24"/>
          <w:szCs w:val="24"/>
        </w:rPr>
        <w:t xml:space="preserve"> hrsz. </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5490/15</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5487</w:t>
      </w:r>
      <w:r w:rsidRPr="00C17691">
        <w:rPr>
          <w:rFonts w:eastAsia="Calibri"/>
          <w:sz w:val="24"/>
          <w:szCs w:val="24"/>
        </w:rPr>
        <w:t xml:space="preserve"> hrsz. </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5486</w:t>
      </w:r>
      <w:r w:rsidRPr="00C17691">
        <w:rPr>
          <w:rFonts w:eastAsia="Calibri"/>
          <w:sz w:val="24"/>
          <w:szCs w:val="24"/>
        </w:rPr>
        <w:t xml:space="preserve"> hrsz. </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lastRenderedPageBreak/>
        <w:t xml:space="preserve">4060 Balmazújváros belterület </w:t>
      </w:r>
      <w:r w:rsidR="00CE6933" w:rsidRPr="00C17691">
        <w:rPr>
          <w:rFonts w:eastAsia="Calibri"/>
          <w:sz w:val="24"/>
          <w:szCs w:val="24"/>
        </w:rPr>
        <w:t>5485</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5481</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5480</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5464</w:t>
      </w:r>
      <w:r w:rsidRPr="00C17691">
        <w:rPr>
          <w:rFonts w:eastAsia="Calibri"/>
          <w:sz w:val="24"/>
          <w:szCs w:val="24"/>
        </w:rPr>
        <w:t xml:space="preserve"> hrsz.</w:t>
      </w:r>
    </w:p>
    <w:p w:rsidR="00C17691"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w:t>
      </w:r>
      <w:r w:rsidR="00CE6933" w:rsidRPr="00C17691">
        <w:rPr>
          <w:rFonts w:eastAsia="Calibri"/>
          <w:sz w:val="24"/>
          <w:szCs w:val="24"/>
        </w:rPr>
        <w:t xml:space="preserve"> 5463/7</w:t>
      </w:r>
      <w:r w:rsidRPr="00C17691">
        <w:rPr>
          <w:rFonts w:eastAsia="Calibri"/>
          <w:sz w:val="24"/>
          <w:szCs w:val="24"/>
        </w:rPr>
        <w:t xml:space="preserve"> hrsz.</w:t>
      </w:r>
    </w:p>
    <w:p w:rsidR="00CE6933" w:rsidRPr="00C17691" w:rsidRDefault="00C17691" w:rsidP="00CE6933">
      <w:pPr>
        <w:pStyle w:val="NormlWeb"/>
        <w:spacing w:before="60" w:after="60" w:line="276" w:lineRule="auto"/>
        <w:rPr>
          <w:rFonts w:eastAsia="Calibri"/>
          <w:sz w:val="24"/>
          <w:szCs w:val="24"/>
        </w:rPr>
      </w:pPr>
      <w:r w:rsidRPr="00C17691">
        <w:rPr>
          <w:rFonts w:eastAsia="Calibri"/>
          <w:sz w:val="24"/>
          <w:szCs w:val="24"/>
        </w:rPr>
        <w:t>4060 Balmazújváros belterület 5449 hrsz.</w:t>
      </w:r>
    </w:p>
    <w:p w:rsidR="00CE6933" w:rsidRPr="00C17691" w:rsidRDefault="00C17691" w:rsidP="00CE6933">
      <w:pPr>
        <w:pStyle w:val="NormlWeb"/>
        <w:spacing w:before="60" w:after="60" w:line="276" w:lineRule="auto"/>
        <w:rPr>
          <w:rFonts w:eastAsia="Calibri"/>
          <w:sz w:val="24"/>
          <w:szCs w:val="24"/>
        </w:rPr>
      </w:pPr>
      <w:r w:rsidRPr="00C17691">
        <w:rPr>
          <w:rFonts w:eastAsia="Calibri"/>
          <w:sz w:val="24"/>
          <w:szCs w:val="24"/>
        </w:rPr>
        <w:t xml:space="preserve">4060 Balmazújváros belterület </w:t>
      </w:r>
      <w:r w:rsidR="00CE6933" w:rsidRPr="00C17691">
        <w:rPr>
          <w:rFonts w:eastAsia="Calibri"/>
          <w:sz w:val="24"/>
          <w:szCs w:val="24"/>
        </w:rPr>
        <w:t>5151/3 hrsz.</w:t>
      </w:r>
    </w:p>
    <w:p w:rsidR="00531693" w:rsidRPr="00C17691" w:rsidRDefault="00BA4263" w:rsidP="001516AF">
      <w:pPr>
        <w:pStyle w:val="NormlWeb"/>
        <w:spacing w:before="60" w:after="60" w:line="276" w:lineRule="auto"/>
        <w:rPr>
          <w:rFonts w:eastAsia="Calibri"/>
          <w:sz w:val="24"/>
          <w:szCs w:val="24"/>
        </w:rPr>
      </w:pPr>
      <w:r w:rsidRPr="00C17691">
        <w:rPr>
          <w:rFonts w:eastAsia="Calibri"/>
          <w:sz w:val="24"/>
          <w:szCs w:val="24"/>
        </w:rPr>
        <w:t>HU321</w:t>
      </w:r>
    </w:p>
    <w:p w:rsidR="00BA4263" w:rsidRPr="00BA4263" w:rsidRDefault="00BA4263" w:rsidP="001516AF">
      <w:pPr>
        <w:pStyle w:val="NormlWeb"/>
        <w:spacing w:before="60" w:after="60" w:line="276" w:lineRule="auto"/>
        <w:rPr>
          <w:sz w:val="24"/>
          <w:szCs w:val="24"/>
        </w:rPr>
      </w:pPr>
    </w:p>
    <w:p w:rsidR="008240F3" w:rsidRDefault="00981353" w:rsidP="001516AF">
      <w:pPr>
        <w:pStyle w:val="NormlWeb1"/>
        <w:tabs>
          <w:tab w:val="left" w:pos="-426"/>
        </w:tabs>
        <w:spacing w:before="0" w:after="120" w:line="276" w:lineRule="auto"/>
        <w:ind w:right="147"/>
        <w:jc w:val="both"/>
        <w:rPr>
          <w:b/>
          <w:sz w:val="24"/>
          <w:szCs w:val="24"/>
        </w:rPr>
      </w:pPr>
      <w:r>
        <w:rPr>
          <w:b/>
          <w:sz w:val="24"/>
          <w:szCs w:val="24"/>
        </w:rPr>
        <w:t>9</w:t>
      </w:r>
      <w:r w:rsidR="00C642E2" w:rsidRPr="00DF674F">
        <w:rPr>
          <w:b/>
          <w:sz w:val="24"/>
          <w:szCs w:val="24"/>
        </w:rPr>
        <w:t>.</w:t>
      </w:r>
      <w:bookmarkStart w:id="9" w:name="pr298"/>
      <w:r w:rsidR="005D6A02">
        <w:rPr>
          <w:b/>
          <w:sz w:val="24"/>
          <w:szCs w:val="24"/>
        </w:rPr>
        <w:t xml:space="preserve"> </w:t>
      </w:r>
      <w:r w:rsidR="00C642E2" w:rsidRPr="00DF674F">
        <w:rPr>
          <w:b/>
          <w:sz w:val="24"/>
          <w:szCs w:val="24"/>
        </w:rPr>
        <w:t>Az ellenszolgáltatás teljesítésének feltételei vagy a vonatkozó jogszabályokra hivatkozás</w:t>
      </w:r>
      <w:bookmarkStart w:id="10" w:name="pr299"/>
      <w:bookmarkEnd w:id="9"/>
      <w:r w:rsidR="00C642E2" w:rsidRPr="00DF674F">
        <w:rPr>
          <w:b/>
          <w:sz w:val="24"/>
          <w:szCs w:val="24"/>
        </w:rPr>
        <w:t xml:space="preserve">: </w:t>
      </w:r>
    </w:p>
    <w:p w:rsidR="00AC6DBC" w:rsidRPr="005437F3" w:rsidRDefault="008240F3" w:rsidP="001516AF">
      <w:pPr>
        <w:pStyle w:val="NormlWeb1"/>
        <w:tabs>
          <w:tab w:val="left" w:pos="2106"/>
        </w:tabs>
        <w:spacing w:before="0" w:after="0" w:line="276" w:lineRule="auto"/>
        <w:ind w:firstLine="6"/>
        <w:jc w:val="both"/>
        <w:rPr>
          <w:bCs/>
          <w:sz w:val="24"/>
          <w:szCs w:val="24"/>
          <w:shd w:val="clear" w:color="auto" w:fill="FFFFFF"/>
        </w:rPr>
      </w:pPr>
      <w:r w:rsidRPr="005437F3">
        <w:rPr>
          <w:bCs/>
          <w:sz w:val="24"/>
          <w:szCs w:val="24"/>
          <w:shd w:val="clear" w:color="auto" w:fill="FFFFFF"/>
        </w:rPr>
        <w:t>Az ajánlattétel, a szerződés és a kifizetések pénzneme magyar forint (HUF).</w:t>
      </w:r>
    </w:p>
    <w:p w:rsidR="00F541D4" w:rsidRPr="005437F3" w:rsidRDefault="00F541D4" w:rsidP="001516AF">
      <w:pPr>
        <w:pStyle w:val="NormlWeb"/>
        <w:spacing w:line="276" w:lineRule="auto"/>
        <w:jc w:val="both"/>
        <w:rPr>
          <w:sz w:val="24"/>
          <w:szCs w:val="24"/>
          <w:shd w:val="clear" w:color="auto" w:fill="FFFFFF"/>
        </w:rPr>
      </w:pPr>
      <w:r w:rsidRPr="005437F3">
        <w:rPr>
          <w:sz w:val="24"/>
          <w:szCs w:val="24"/>
          <w:shd w:val="clear" w:color="auto" w:fill="FFFFFF"/>
        </w:rPr>
        <w:t>A szerződés finanszírozása figyelemmel a 2014-2020 programozási időszakban az egyes európai uniós alapokból származó támogatások felhasználásának rendjéről szóló 272/2014. (XI.5.) Korm. rendeletben foglaltakra a TOP-2.1</w:t>
      </w:r>
      <w:r w:rsidR="003A1421">
        <w:rPr>
          <w:sz w:val="24"/>
          <w:szCs w:val="24"/>
          <w:shd w:val="clear" w:color="auto" w:fill="FFFFFF"/>
        </w:rPr>
        <w:t>.3-15-HB1-2016-00007. azonosító</w:t>
      </w:r>
      <w:r w:rsidRPr="005437F3">
        <w:rPr>
          <w:sz w:val="24"/>
          <w:szCs w:val="24"/>
          <w:shd w:val="clear" w:color="auto" w:fill="FFFFFF"/>
        </w:rPr>
        <w:t>számú pályázat keretében az Európai Unió forrásából történik. A támogatás mértéke a projekt elszámolható összköltségének 100,000000 %-a. A finanszírozás formája: utófinanszírozás</w:t>
      </w:r>
      <w:r w:rsidR="001A7457" w:rsidRPr="005437F3">
        <w:rPr>
          <w:sz w:val="24"/>
          <w:szCs w:val="24"/>
          <w:shd w:val="clear" w:color="auto" w:fill="FFFFFF"/>
        </w:rPr>
        <w:t>.</w:t>
      </w:r>
      <w:r w:rsidR="001A7457" w:rsidRPr="005437F3">
        <w:t xml:space="preserve"> </w:t>
      </w:r>
      <w:r w:rsidR="001A7457" w:rsidRPr="005437F3">
        <w:rPr>
          <w:sz w:val="24"/>
          <w:szCs w:val="24"/>
          <w:shd w:val="clear" w:color="auto" w:fill="FFFFFF"/>
        </w:rPr>
        <w:t>Szállítói finanszírozás alkalmazására nem kerül sor</w:t>
      </w:r>
      <w:r w:rsidRPr="005437F3">
        <w:rPr>
          <w:sz w:val="24"/>
          <w:szCs w:val="24"/>
          <w:shd w:val="clear" w:color="auto" w:fill="FFFFFF"/>
        </w:rPr>
        <w:t>.</w:t>
      </w:r>
    </w:p>
    <w:p w:rsidR="006439FD" w:rsidRPr="005437F3" w:rsidRDefault="00F541D4" w:rsidP="001516AF">
      <w:pPr>
        <w:pStyle w:val="NormlWeb"/>
        <w:spacing w:line="276" w:lineRule="auto"/>
        <w:jc w:val="both"/>
        <w:rPr>
          <w:sz w:val="24"/>
          <w:szCs w:val="24"/>
          <w:shd w:val="clear" w:color="auto" w:fill="FFFFFF"/>
        </w:rPr>
      </w:pPr>
      <w:r w:rsidRPr="005437F3">
        <w:rPr>
          <w:sz w:val="24"/>
          <w:szCs w:val="24"/>
          <w:shd w:val="clear" w:color="auto" w:fill="FFFFFF"/>
        </w:rPr>
        <w:t>Ajánlatkérő a Kbt. 135. § (8) bekezdés alapján a szerződésben foglalt – tartalékkeret és á</w:t>
      </w:r>
      <w:r w:rsidR="001A7457" w:rsidRPr="005437F3">
        <w:rPr>
          <w:sz w:val="24"/>
          <w:szCs w:val="24"/>
          <w:shd w:val="clear" w:color="auto" w:fill="FFFFFF"/>
        </w:rPr>
        <w:t xml:space="preserve">ltalános </w:t>
      </w:r>
      <w:r w:rsidRPr="005437F3">
        <w:rPr>
          <w:sz w:val="24"/>
          <w:szCs w:val="24"/>
          <w:shd w:val="clear" w:color="auto" w:fill="FFFFFF"/>
        </w:rPr>
        <w:t>f</w:t>
      </w:r>
      <w:r w:rsidR="001A7457" w:rsidRPr="005437F3">
        <w:rPr>
          <w:sz w:val="24"/>
          <w:szCs w:val="24"/>
          <w:shd w:val="clear" w:color="auto" w:fill="FFFFFF"/>
        </w:rPr>
        <w:t xml:space="preserve">orgalmi </w:t>
      </w:r>
      <w:r w:rsidRPr="005437F3">
        <w:rPr>
          <w:sz w:val="24"/>
          <w:szCs w:val="24"/>
          <w:shd w:val="clear" w:color="auto" w:fill="FFFFFF"/>
        </w:rPr>
        <w:t>a</w:t>
      </w:r>
      <w:r w:rsidR="001A7457" w:rsidRPr="005437F3">
        <w:rPr>
          <w:sz w:val="24"/>
          <w:szCs w:val="24"/>
          <w:shd w:val="clear" w:color="auto" w:fill="FFFFFF"/>
        </w:rPr>
        <w:t>dó</w:t>
      </w:r>
      <w:r w:rsidRPr="005437F3">
        <w:rPr>
          <w:sz w:val="24"/>
          <w:szCs w:val="24"/>
          <w:shd w:val="clear" w:color="auto" w:fill="FFFFFF"/>
        </w:rPr>
        <w:t xml:space="preserve"> nélkül számított - teljes ellenszolgáltatás 30 %-ának megfelelő összegű előleget biztosít, amennyiben az előlegre nyertes ajánlattevő igényt tart. </w:t>
      </w:r>
    </w:p>
    <w:p w:rsidR="00EE31F1" w:rsidRPr="005437F3" w:rsidRDefault="00F541D4" w:rsidP="001516AF">
      <w:pPr>
        <w:pStyle w:val="NormlWeb"/>
        <w:spacing w:line="276" w:lineRule="auto"/>
        <w:jc w:val="both"/>
        <w:rPr>
          <w:sz w:val="24"/>
          <w:szCs w:val="24"/>
          <w:shd w:val="clear" w:color="auto" w:fill="FFFFFF"/>
        </w:rPr>
      </w:pPr>
      <w:r w:rsidRPr="005437F3">
        <w:rPr>
          <w:sz w:val="24"/>
          <w:szCs w:val="24"/>
          <w:shd w:val="clear" w:color="auto" w:fill="FFFFFF"/>
        </w:rPr>
        <w:t>Az előleg a 322/2015 (X. 30.) Korm. rendelet 30. § (1) bekezdése alapján legkésőbb az építési munkaterület átadását követő 15</w:t>
      </w:r>
      <w:r w:rsidR="001A7457" w:rsidRPr="005437F3">
        <w:rPr>
          <w:sz w:val="24"/>
          <w:szCs w:val="24"/>
          <w:shd w:val="clear" w:color="auto" w:fill="FFFFFF"/>
        </w:rPr>
        <w:t xml:space="preserve"> napon belül </w:t>
      </w:r>
      <w:r w:rsidR="003A1421">
        <w:rPr>
          <w:sz w:val="24"/>
          <w:szCs w:val="24"/>
          <w:shd w:val="clear" w:color="auto" w:fill="FFFFFF"/>
        </w:rPr>
        <w:t xml:space="preserve">előlegbekérő alapján </w:t>
      </w:r>
      <w:r w:rsidR="001A7457" w:rsidRPr="005437F3">
        <w:rPr>
          <w:sz w:val="24"/>
          <w:szCs w:val="24"/>
          <w:shd w:val="clear" w:color="auto" w:fill="FFFFFF"/>
        </w:rPr>
        <w:t xml:space="preserve">kerül kifizetésre. </w:t>
      </w:r>
      <w:r w:rsidRPr="005437F3">
        <w:rPr>
          <w:sz w:val="24"/>
          <w:szCs w:val="24"/>
          <w:shd w:val="clear" w:color="auto" w:fill="FFFFFF"/>
        </w:rPr>
        <w:t>Ajánlatkérő az előleg igénybevételét nem köti előleg-visszafizetési biztosíték nyújtásához.</w:t>
      </w:r>
      <w:r w:rsidR="002C4F59" w:rsidRPr="005437F3">
        <w:rPr>
          <w:sz w:val="24"/>
          <w:szCs w:val="24"/>
          <w:shd w:val="clear" w:color="auto" w:fill="FFFFFF"/>
          <w:lang w:eastAsia="zh-CN"/>
        </w:rPr>
        <w:t xml:space="preserve"> </w:t>
      </w:r>
    </w:p>
    <w:p w:rsidR="00024C5C" w:rsidRPr="005437F3" w:rsidRDefault="00CD5A2A" w:rsidP="001516AF">
      <w:pPr>
        <w:pStyle w:val="NormlWeb1"/>
        <w:tabs>
          <w:tab w:val="left" w:pos="1990"/>
        </w:tabs>
        <w:spacing w:line="276" w:lineRule="auto"/>
        <w:ind w:right="147"/>
        <w:jc w:val="both"/>
        <w:rPr>
          <w:sz w:val="24"/>
          <w:szCs w:val="24"/>
        </w:rPr>
      </w:pPr>
      <w:r w:rsidRPr="005437F3">
        <w:rPr>
          <w:bCs/>
          <w:sz w:val="24"/>
          <w:szCs w:val="24"/>
          <w:shd w:val="clear" w:color="auto" w:fill="FFFFFF"/>
        </w:rPr>
        <w:t>Az ajánlatkérő a vállalkozói díjat 30 napos fizetési határidő mellett,</w:t>
      </w:r>
      <w:r w:rsidRPr="005437F3">
        <w:rPr>
          <w:sz w:val="24"/>
          <w:szCs w:val="24"/>
        </w:rPr>
        <w:t xml:space="preserve"> </w:t>
      </w:r>
      <w:r w:rsidR="001978F5" w:rsidRPr="005437F3">
        <w:rPr>
          <w:sz w:val="24"/>
          <w:szCs w:val="24"/>
        </w:rPr>
        <w:t xml:space="preserve">az igazolt szerződésszerű </w:t>
      </w:r>
      <w:r w:rsidR="00024C5C" w:rsidRPr="005437F3">
        <w:rPr>
          <w:sz w:val="24"/>
          <w:szCs w:val="24"/>
        </w:rPr>
        <w:t>teljesítést követően átutalással, forintban (HUF) teljesíti az alábbiak szerint:</w:t>
      </w:r>
    </w:p>
    <w:p w:rsidR="00024C5C" w:rsidRPr="005437F3" w:rsidRDefault="00AE0990" w:rsidP="001516AF">
      <w:pPr>
        <w:pStyle w:val="NormlWeb1"/>
        <w:numPr>
          <w:ilvl w:val="0"/>
          <w:numId w:val="14"/>
        </w:numPr>
        <w:tabs>
          <w:tab w:val="left" w:pos="1990"/>
        </w:tabs>
        <w:spacing w:line="276" w:lineRule="auto"/>
        <w:ind w:right="147"/>
        <w:jc w:val="both"/>
        <w:rPr>
          <w:sz w:val="24"/>
          <w:szCs w:val="24"/>
        </w:rPr>
      </w:pPr>
      <w:r w:rsidRPr="005437F3">
        <w:rPr>
          <w:sz w:val="24"/>
          <w:szCs w:val="24"/>
        </w:rPr>
        <w:t xml:space="preserve">alvállalkozó igénybevételének hiánya esetén a Kbt. 135. § (1)-(2) és (5)-(6) bekezdései, </w:t>
      </w:r>
      <w:r w:rsidR="005D6A02" w:rsidRPr="005437F3">
        <w:rPr>
          <w:sz w:val="24"/>
          <w:szCs w:val="24"/>
        </w:rPr>
        <w:t>továbbá a Ptk. 6:130. § (1)-</w:t>
      </w:r>
      <w:r w:rsidR="00436FA0" w:rsidRPr="005437F3">
        <w:rPr>
          <w:sz w:val="24"/>
          <w:szCs w:val="24"/>
        </w:rPr>
        <w:t>(3) bekezdés szerint</w:t>
      </w:r>
      <w:r w:rsidR="00024C5C" w:rsidRPr="005437F3">
        <w:rPr>
          <w:sz w:val="24"/>
          <w:szCs w:val="24"/>
        </w:rPr>
        <w:t>,</w:t>
      </w:r>
    </w:p>
    <w:p w:rsidR="003A1421" w:rsidRDefault="00AE0990" w:rsidP="001516AF">
      <w:pPr>
        <w:pStyle w:val="NormlWeb1"/>
        <w:numPr>
          <w:ilvl w:val="0"/>
          <w:numId w:val="14"/>
        </w:numPr>
        <w:tabs>
          <w:tab w:val="left" w:pos="1990"/>
        </w:tabs>
        <w:spacing w:line="276" w:lineRule="auto"/>
        <w:ind w:right="147"/>
        <w:jc w:val="both"/>
        <w:rPr>
          <w:sz w:val="24"/>
          <w:szCs w:val="24"/>
        </w:rPr>
      </w:pPr>
      <w:r w:rsidRPr="005437F3">
        <w:rPr>
          <w:sz w:val="24"/>
          <w:szCs w:val="24"/>
        </w:rPr>
        <w:t>alvállalkozó igénybevétele esetén a fentiek figyelembevét</w:t>
      </w:r>
      <w:r w:rsidR="00436FA0" w:rsidRPr="005437F3">
        <w:rPr>
          <w:sz w:val="24"/>
          <w:szCs w:val="24"/>
        </w:rPr>
        <w:t>elével, de a Ptk. 6:130.§ (1)-(3</w:t>
      </w:r>
      <w:r w:rsidRPr="005437F3">
        <w:rPr>
          <w:sz w:val="24"/>
          <w:szCs w:val="24"/>
        </w:rPr>
        <w:t xml:space="preserve">) bekezdésétől eltérően a Kbt. 135. § (3) bekezdése alapján </w:t>
      </w:r>
      <w:r w:rsidR="004E5447" w:rsidRPr="005437F3">
        <w:rPr>
          <w:sz w:val="24"/>
          <w:szCs w:val="24"/>
        </w:rPr>
        <w:t>a 322/2015. (X.30.) Korm. rendelet 32/A. szerint</w:t>
      </w:r>
      <w:r w:rsidR="00024C5C" w:rsidRPr="005437F3">
        <w:rPr>
          <w:sz w:val="24"/>
          <w:szCs w:val="24"/>
        </w:rPr>
        <w:t>.</w:t>
      </w:r>
      <w:r w:rsidR="006439FD" w:rsidRPr="005437F3">
        <w:rPr>
          <w:sz w:val="24"/>
          <w:szCs w:val="24"/>
        </w:rPr>
        <w:t xml:space="preserve"> </w:t>
      </w:r>
    </w:p>
    <w:p w:rsidR="00934D04" w:rsidRPr="005437F3" w:rsidRDefault="00065D13" w:rsidP="003A1421">
      <w:pPr>
        <w:pStyle w:val="NormlWeb1"/>
        <w:tabs>
          <w:tab w:val="left" w:pos="1990"/>
        </w:tabs>
        <w:spacing w:line="276" w:lineRule="auto"/>
        <w:ind w:left="786" w:right="147"/>
        <w:jc w:val="both"/>
        <w:rPr>
          <w:sz w:val="24"/>
          <w:szCs w:val="24"/>
        </w:rPr>
      </w:pPr>
      <w:r w:rsidRPr="005437F3">
        <w:rPr>
          <w:sz w:val="24"/>
          <w:szCs w:val="24"/>
        </w:rPr>
        <w:t xml:space="preserve">Ajánlatkérő a kifizetés során az építési beruházások közbeszerzésének részletes szabályairól szóló 322/2015. (X.30.) Korm. rendelet 32/B. §-ában foglaltakat teljes körben alkalmazza. </w:t>
      </w:r>
    </w:p>
    <w:p w:rsidR="00065D13" w:rsidRPr="005437F3" w:rsidRDefault="00065D13" w:rsidP="001516AF">
      <w:pPr>
        <w:pStyle w:val="NormlWeb1"/>
        <w:tabs>
          <w:tab w:val="left" w:pos="1990"/>
        </w:tabs>
        <w:spacing w:line="276" w:lineRule="auto"/>
        <w:ind w:right="147"/>
        <w:jc w:val="both"/>
        <w:rPr>
          <w:sz w:val="24"/>
          <w:szCs w:val="24"/>
        </w:rPr>
      </w:pPr>
    </w:p>
    <w:p w:rsidR="00F055E4" w:rsidRPr="005437F3" w:rsidRDefault="00F055E4" w:rsidP="001516AF">
      <w:pPr>
        <w:spacing w:after="120" w:line="276" w:lineRule="auto"/>
        <w:jc w:val="both"/>
        <w:rPr>
          <w:rFonts w:ascii="Times New Roman" w:hAnsi="Times New Roman"/>
          <w:b/>
          <w:bCs/>
          <w:sz w:val="24"/>
          <w:szCs w:val="24"/>
          <w:shd w:val="clear" w:color="auto" w:fill="FFFFFF"/>
        </w:rPr>
      </w:pPr>
      <w:r w:rsidRPr="005437F3">
        <w:rPr>
          <w:rFonts w:ascii="Times New Roman" w:hAnsi="Times New Roman"/>
          <w:b/>
          <w:bCs/>
          <w:sz w:val="24"/>
          <w:szCs w:val="24"/>
          <w:shd w:val="clear" w:color="auto" w:fill="FFFFFF"/>
        </w:rPr>
        <w:t>Ajánlatkérő részszámlázást az alábbiak szerint biztosít:</w:t>
      </w:r>
    </w:p>
    <w:p w:rsidR="00436FA0" w:rsidRPr="005437F3" w:rsidRDefault="008240F3" w:rsidP="001516AF">
      <w:pPr>
        <w:spacing w:after="120" w:line="276" w:lineRule="auto"/>
        <w:jc w:val="both"/>
        <w:rPr>
          <w:rFonts w:ascii="Times New Roman" w:hAnsi="Times New Roman"/>
          <w:bCs/>
          <w:sz w:val="24"/>
          <w:szCs w:val="24"/>
          <w:shd w:val="clear" w:color="auto" w:fill="FFFFFF"/>
        </w:rPr>
      </w:pPr>
      <w:r w:rsidRPr="005437F3">
        <w:rPr>
          <w:rFonts w:ascii="Times New Roman" w:hAnsi="Times New Roman"/>
          <w:bCs/>
          <w:sz w:val="24"/>
          <w:szCs w:val="24"/>
          <w:shd w:val="clear" w:color="auto" w:fill="FFFFFF"/>
        </w:rPr>
        <w:lastRenderedPageBreak/>
        <w:t xml:space="preserve">A teljesítés során </w:t>
      </w:r>
      <w:r w:rsidR="00065D13" w:rsidRPr="005437F3">
        <w:rPr>
          <w:rFonts w:ascii="Times New Roman" w:hAnsi="Times New Roman"/>
          <w:bCs/>
          <w:sz w:val="24"/>
          <w:szCs w:val="24"/>
          <w:shd w:val="clear" w:color="auto" w:fill="FFFFFF"/>
        </w:rPr>
        <w:t>4</w:t>
      </w:r>
      <w:r w:rsidRPr="005437F3">
        <w:rPr>
          <w:rFonts w:ascii="Times New Roman" w:hAnsi="Times New Roman"/>
          <w:bCs/>
          <w:sz w:val="24"/>
          <w:szCs w:val="24"/>
          <w:shd w:val="clear" w:color="auto" w:fill="FFFFFF"/>
        </w:rPr>
        <w:t xml:space="preserve"> db számla (az esetleges előlegszámlát nem számítva, de ideértve a végszámlát is) benyújtásának lehetősége b</w:t>
      </w:r>
      <w:r w:rsidR="00436FA0" w:rsidRPr="005437F3">
        <w:rPr>
          <w:rFonts w:ascii="Times New Roman" w:hAnsi="Times New Roman"/>
          <w:bCs/>
          <w:sz w:val="24"/>
          <w:szCs w:val="24"/>
          <w:shd w:val="clear" w:color="auto" w:fill="FFFFFF"/>
        </w:rPr>
        <w:t>iztosított az alábbiak szerint:</w:t>
      </w:r>
    </w:p>
    <w:p w:rsidR="00436FA0" w:rsidRPr="005437F3" w:rsidRDefault="00436FA0" w:rsidP="001516AF">
      <w:pPr>
        <w:pStyle w:val="Default"/>
        <w:spacing w:after="142" w:line="276" w:lineRule="auto"/>
        <w:jc w:val="both"/>
        <w:rPr>
          <w:color w:val="auto"/>
        </w:rPr>
      </w:pPr>
      <w:r w:rsidRPr="005437F3">
        <w:rPr>
          <w:color w:val="auto"/>
        </w:rPr>
        <w:t xml:space="preserve">- 1. részszámla benyújtásának lehetősége: a teljes </w:t>
      </w:r>
      <w:r w:rsidR="00C21A67" w:rsidRPr="005437F3">
        <w:rPr>
          <w:color w:val="auto"/>
        </w:rPr>
        <w:t>nettó vállalkozói díj 25</w:t>
      </w:r>
      <w:r w:rsidRPr="005437F3">
        <w:rPr>
          <w:color w:val="auto"/>
        </w:rPr>
        <w:t xml:space="preserve"> %-ának megfelelő összegről az áfa nélküli teljes </w:t>
      </w:r>
      <w:r w:rsidR="00C21A67" w:rsidRPr="005437F3">
        <w:rPr>
          <w:color w:val="auto"/>
        </w:rPr>
        <w:t>nettó vállalkozói díj 25</w:t>
      </w:r>
      <w:r w:rsidRPr="005437F3">
        <w:rPr>
          <w:color w:val="auto"/>
        </w:rPr>
        <w:t xml:space="preserve"> %-át elérő megvalósult teljesítés esetén</w:t>
      </w:r>
      <w:r w:rsidR="00EE1E4A" w:rsidRPr="005437F3">
        <w:rPr>
          <w:color w:val="auto"/>
        </w:rPr>
        <w:t>.</w:t>
      </w:r>
      <w:r w:rsidR="00BC60D8" w:rsidRPr="005437F3">
        <w:rPr>
          <w:color w:val="auto"/>
        </w:rPr>
        <w:t xml:space="preserve"> </w:t>
      </w:r>
    </w:p>
    <w:p w:rsidR="00C21A67" w:rsidRPr="005437F3" w:rsidRDefault="00C21A67" w:rsidP="001516AF">
      <w:pPr>
        <w:pStyle w:val="Default"/>
        <w:spacing w:after="142" w:line="276" w:lineRule="auto"/>
        <w:jc w:val="both"/>
        <w:rPr>
          <w:color w:val="auto"/>
        </w:rPr>
      </w:pPr>
      <w:r w:rsidRPr="005437F3">
        <w:rPr>
          <w:color w:val="auto"/>
        </w:rPr>
        <w:t xml:space="preserve">- 2. részszámla benyújtásának lehetősége: a teljes nettó vállalkozói díj 25 %-ának megfelelő összegről az áfa nélküli teljes nettó vállalkozói díj 50 %-át elérő megvalósult teljesítés esetén. </w:t>
      </w:r>
    </w:p>
    <w:p w:rsidR="00C21A67" w:rsidRPr="005437F3" w:rsidRDefault="00C21A67" w:rsidP="001516AF">
      <w:pPr>
        <w:pStyle w:val="Default"/>
        <w:spacing w:after="142" w:line="276" w:lineRule="auto"/>
        <w:jc w:val="both"/>
        <w:rPr>
          <w:color w:val="auto"/>
        </w:rPr>
      </w:pPr>
      <w:r w:rsidRPr="005437F3">
        <w:rPr>
          <w:color w:val="auto"/>
        </w:rPr>
        <w:t xml:space="preserve">- 3. részszámla benyújtásának lehetősége: a teljes nettó vállalkozói díj 25 %-ának megfelelő összegről az áfa nélküli teljes nettó vállalkozói díj 75 %-át elérő megvalósult teljesítés esetén. </w:t>
      </w:r>
    </w:p>
    <w:p w:rsidR="00436FA0" w:rsidRPr="003A1421" w:rsidRDefault="00436FA0" w:rsidP="001516AF">
      <w:pPr>
        <w:pStyle w:val="Default"/>
        <w:spacing w:line="276" w:lineRule="auto"/>
        <w:jc w:val="both"/>
        <w:rPr>
          <w:color w:val="auto"/>
        </w:rPr>
      </w:pPr>
      <w:r w:rsidRPr="005437F3">
        <w:rPr>
          <w:rFonts w:ascii="Tahoma" w:hAnsi="Tahoma" w:cs="Tahoma"/>
          <w:color w:val="auto"/>
        </w:rPr>
        <w:t xml:space="preserve">- </w:t>
      </w:r>
      <w:r w:rsidRPr="005437F3">
        <w:rPr>
          <w:color w:val="auto"/>
        </w:rPr>
        <w:t xml:space="preserve">végszámla benyújtása: a </w:t>
      </w:r>
      <w:r w:rsidR="00C21A67" w:rsidRPr="005437F3">
        <w:rPr>
          <w:color w:val="auto"/>
        </w:rPr>
        <w:t>teljes nettó vállalkozói díj 25</w:t>
      </w:r>
      <w:r w:rsidR="00B73EE8" w:rsidRPr="005437F3">
        <w:rPr>
          <w:color w:val="auto"/>
        </w:rPr>
        <w:t xml:space="preserve"> </w:t>
      </w:r>
      <w:r w:rsidRPr="005437F3">
        <w:rPr>
          <w:color w:val="auto"/>
        </w:rPr>
        <w:t>%-ának megfelelő összegről, a kivitelezési munkálatok 100%-os készültségi fokának leigazolt elérésekor sikeres műszaki átadás-átvételt követően</w:t>
      </w:r>
      <w:r w:rsidR="00BC60D8" w:rsidRPr="005437F3">
        <w:rPr>
          <w:color w:val="auto"/>
        </w:rPr>
        <w:t xml:space="preserve">. </w:t>
      </w:r>
      <w:r w:rsidRPr="003A1421">
        <w:rPr>
          <w:color w:val="auto"/>
        </w:rPr>
        <w:t>A végszámla benyújtásának feltétele sikeres műszaki átadás-átvétel, a megvalósulási és átadási dokumentáció és annak összes mellékletének szolgáltatása, a</w:t>
      </w:r>
      <w:r w:rsidR="00EE1E4A" w:rsidRPr="003A1421">
        <w:rPr>
          <w:color w:val="auto"/>
        </w:rPr>
        <w:t xml:space="preserve"> </w:t>
      </w:r>
      <w:r w:rsidRPr="003A1421">
        <w:rPr>
          <w:color w:val="auto"/>
        </w:rPr>
        <w:t>munkaterület rendeltetés szerinti h</w:t>
      </w:r>
      <w:r w:rsidR="00233CF3" w:rsidRPr="003A1421">
        <w:rPr>
          <w:color w:val="auto"/>
        </w:rPr>
        <w:t>asználatra alkalmas állapotban a</w:t>
      </w:r>
      <w:r w:rsidRPr="003A1421">
        <w:rPr>
          <w:color w:val="auto"/>
        </w:rPr>
        <w:t xml:space="preserve">jánlatkérőnek történő birtokba adása, és ennek a teljesítésigazolásban való elismerése. </w:t>
      </w:r>
    </w:p>
    <w:p w:rsidR="00436FA0" w:rsidRPr="003A1421" w:rsidRDefault="00436FA0" w:rsidP="001516AF">
      <w:pPr>
        <w:pStyle w:val="Default"/>
        <w:spacing w:line="276" w:lineRule="auto"/>
        <w:rPr>
          <w:color w:val="auto"/>
        </w:rPr>
      </w:pPr>
    </w:p>
    <w:p w:rsidR="00BC60D8" w:rsidRDefault="00BC60D8" w:rsidP="001516AF">
      <w:pPr>
        <w:spacing w:before="60" w:after="60" w:line="276" w:lineRule="auto"/>
        <w:jc w:val="both"/>
        <w:rPr>
          <w:rFonts w:ascii="Times New Roman" w:hAnsi="Times New Roman"/>
          <w:sz w:val="24"/>
          <w:szCs w:val="24"/>
        </w:rPr>
      </w:pPr>
      <w:r w:rsidRPr="00BC60D8">
        <w:rPr>
          <w:rFonts w:ascii="Times New Roman" w:hAnsi="Times New Roman"/>
          <w:sz w:val="24"/>
          <w:szCs w:val="24"/>
        </w:rPr>
        <w:t>Ajánlatkérő a részszámlák tekintetében (ide nem értve természetesen a végszámlát) nem határoz meg részteljesítési határidőt.</w:t>
      </w:r>
    </w:p>
    <w:p w:rsidR="00BC60D8" w:rsidRPr="00BC60D8" w:rsidRDefault="00C21A67" w:rsidP="001516AF">
      <w:pPr>
        <w:spacing w:line="276" w:lineRule="auto"/>
        <w:jc w:val="both"/>
        <w:rPr>
          <w:rFonts w:ascii="Times New Roman" w:hAnsi="Times New Roman"/>
          <w:sz w:val="24"/>
          <w:szCs w:val="24"/>
        </w:rPr>
      </w:pPr>
      <w:r>
        <w:rPr>
          <w:rFonts w:ascii="Times New Roman" w:hAnsi="Times New Roman"/>
          <w:sz w:val="24"/>
          <w:szCs w:val="24"/>
        </w:rPr>
        <w:t xml:space="preserve">Az előlegszámla összege </w:t>
      </w:r>
      <w:r w:rsidR="00CC74A5">
        <w:rPr>
          <w:rFonts w:ascii="Times New Roman" w:hAnsi="Times New Roman"/>
          <w:sz w:val="24"/>
          <w:szCs w:val="24"/>
        </w:rPr>
        <w:t xml:space="preserve">egyenlő arányban (50%-50% mértékben) </w:t>
      </w:r>
      <w:r>
        <w:rPr>
          <w:rFonts w:ascii="Times New Roman" w:hAnsi="Times New Roman"/>
          <w:sz w:val="24"/>
          <w:szCs w:val="24"/>
        </w:rPr>
        <w:t>a 3</w:t>
      </w:r>
      <w:r w:rsidR="00BC60D8" w:rsidRPr="00BC60D8">
        <w:rPr>
          <w:rFonts w:ascii="Times New Roman" w:hAnsi="Times New Roman"/>
          <w:sz w:val="24"/>
          <w:szCs w:val="24"/>
        </w:rPr>
        <w:t xml:space="preserve">. részszámlában </w:t>
      </w:r>
      <w:r>
        <w:rPr>
          <w:rFonts w:ascii="Times New Roman" w:hAnsi="Times New Roman"/>
          <w:sz w:val="24"/>
          <w:szCs w:val="24"/>
        </w:rPr>
        <w:t xml:space="preserve">és a végszámlában </w:t>
      </w:r>
      <w:r w:rsidR="00BC60D8" w:rsidRPr="00BC60D8">
        <w:rPr>
          <w:rFonts w:ascii="Times New Roman" w:hAnsi="Times New Roman"/>
          <w:sz w:val="24"/>
          <w:szCs w:val="24"/>
        </w:rPr>
        <w:t>számolható el.</w:t>
      </w:r>
    </w:p>
    <w:p w:rsidR="00751E49" w:rsidRDefault="004E5447" w:rsidP="001516AF">
      <w:pPr>
        <w:spacing w:before="60" w:after="60" w:line="276" w:lineRule="auto"/>
        <w:jc w:val="both"/>
        <w:rPr>
          <w:rFonts w:ascii="Times New Roman" w:hAnsi="Times New Roman"/>
          <w:sz w:val="24"/>
          <w:szCs w:val="24"/>
        </w:rPr>
      </w:pPr>
      <w:r w:rsidRPr="00674BDF">
        <w:rPr>
          <w:rFonts w:ascii="Times New Roman" w:hAnsi="Times New Roman"/>
          <w:sz w:val="24"/>
          <w:szCs w:val="24"/>
        </w:rPr>
        <w:t>Ajánlatkérő felhívja a figyelmet, hogy a vállalkozói dí</w:t>
      </w:r>
      <w:r w:rsidR="00FC3D26">
        <w:rPr>
          <w:rFonts w:ascii="Times New Roman" w:hAnsi="Times New Roman"/>
          <w:sz w:val="24"/>
          <w:szCs w:val="24"/>
        </w:rPr>
        <w:t>j tartalékkeretet nem tartalmaz,</w:t>
      </w:r>
      <w:r w:rsidRPr="00674BDF">
        <w:rPr>
          <w:rFonts w:ascii="Times New Roman" w:hAnsi="Times New Roman"/>
          <w:sz w:val="24"/>
          <w:szCs w:val="24"/>
        </w:rPr>
        <w:t xml:space="preserve"> továbbá, hogy a megkötendő szerződés rendelkezései vonatkozásában </w:t>
      </w:r>
      <w:r w:rsidR="00353498" w:rsidRPr="00674BDF">
        <w:rPr>
          <w:rFonts w:ascii="Times New Roman" w:hAnsi="Times New Roman"/>
          <w:sz w:val="24"/>
          <w:szCs w:val="24"/>
        </w:rPr>
        <w:t xml:space="preserve">a </w:t>
      </w:r>
      <w:r w:rsidRPr="00674BDF">
        <w:rPr>
          <w:rFonts w:ascii="Times New Roman" w:hAnsi="Times New Roman"/>
          <w:sz w:val="24"/>
          <w:szCs w:val="24"/>
        </w:rPr>
        <w:t xml:space="preserve">tartalékkeret jogintézményét nem alkalmazza. </w:t>
      </w:r>
    </w:p>
    <w:p w:rsidR="00E466A9" w:rsidRDefault="00E466A9" w:rsidP="001516AF">
      <w:pPr>
        <w:spacing w:before="60" w:after="60" w:line="276" w:lineRule="auto"/>
        <w:jc w:val="both"/>
        <w:rPr>
          <w:rFonts w:ascii="Times New Roman" w:hAnsi="Times New Roman"/>
          <w:sz w:val="24"/>
          <w:szCs w:val="24"/>
        </w:rPr>
      </w:pPr>
    </w:p>
    <w:p w:rsidR="00E466A9" w:rsidRPr="00F26BB1" w:rsidRDefault="00D155B6" w:rsidP="001516AF">
      <w:pPr>
        <w:spacing w:before="60" w:after="60" w:line="276" w:lineRule="auto"/>
        <w:jc w:val="both"/>
        <w:rPr>
          <w:rFonts w:ascii="Times New Roman" w:hAnsi="Times New Roman"/>
          <w:sz w:val="24"/>
          <w:szCs w:val="24"/>
        </w:rPr>
      </w:pPr>
      <w:r w:rsidRPr="00F26BB1">
        <w:rPr>
          <w:rFonts w:ascii="Times New Roman" w:hAnsi="Times New Roman"/>
          <w:sz w:val="24"/>
          <w:szCs w:val="24"/>
        </w:rPr>
        <w:t xml:space="preserve">Ajánlatkérő tájékoztatja ajánlattevőket, hogy jelen szerződés vonatkozásában alkalmazni kell az általános forgalmi adóról szóló törvény 142. §-ában foglalt, úgynevezett </w:t>
      </w:r>
      <w:r w:rsidRPr="00F26BB1">
        <w:rPr>
          <w:rFonts w:ascii="Times New Roman" w:hAnsi="Times New Roman"/>
          <w:sz w:val="24"/>
          <w:szCs w:val="24"/>
          <w:shd w:val="clear" w:color="auto" w:fill="FFFFFF"/>
        </w:rPr>
        <w:t xml:space="preserve">fordított áfa fizetési kötelezettségre </w:t>
      </w:r>
      <w:r w:rsidRPr="00F26BB1">
        <w:rPr>
          <w:rFonts w:ascii="Times New Roman" w:hAnsi="Times New Roman"/>
          <w:sz w:val="24"/>
          <w:szCs w:val="24"/>
        </w:rPr>
        <w:t>vonatkozó rendelkezéseket, ugyanis jelen beruházás hatósági engedély-köteles.</w:t>
      </w:r>
    </w:p>
    <w:p w:rsidR="00D155B6" w:rsidRPr="00D155B6" w:rsidRDefault="00D155B6" w:rsidP="001516AF">
      <w:pPr>
        <w:spacing w:before="60" w:after="60" w:line="276" w:lineRule="auto"/>
        <w:jc w:val="both"/>
        <w:rPr>
          <w:rFonts w:ascii="Times New Roman" w:hAnsi="Times New Roman"/>
          <w:sz w:val="24"/>
          <w:szCs w:val="24"/>
        </w:rPr>
      </w:pPr>
    </w:p>
    <w:p w:rsidR="00CD5A2A" w:rsidRDefault="00CD5A2A" w:rsidP="001516AF">
      <w:pPr>
        <w:spacing w:before="60" w:after="60" w:line="276" w:lineRule="auto"/>
        <w:jc w:val="both"/>
        <w:rPr>
          <w:rFonts w:ascii="Times New Roman" w:hAnsi="Times New Roman"/>
          <w:bCs/>
          <w:sz w:val="24"/>
          <w:szCs w:val="24"/>
          <w:shd w:val="clear" w:color="auto" w:fill="FFFFFF"/>
        </w:rPr>
      </w:pPr>
      <w:r w:rsidRPr="00DF674F">
        <w:rPr>
          <w:rFonts w:ascii="Times New Roman" w:hAnsi="Times New Roman"/>
          <w:bCs/>
          <w:sz w:val="24"/>
          <w:szCs w:val="24"/>
          <w:shd w:val="clear" w:color="auto" w:fill="FFFFFF"/>
        </w:rPr>
        <w:t>A kivitele</w:t>
      </w:r>
      <w:r w:rsidR="00233CF3">
        <w:rPr>
          <w:rFonts w:ascii="Times New Roman" w:hAnsi="Times New Roman"/>
          <w:bCs/>
          <w:sz w:val="24"/>
          <w:szCs w:val="24"/>
          <w:shd w:val="clear" w:color="auto" w:fill="FFFFFF"/>
        </w:rPr>
        <w:t>zési feladatok teljesítését az é</w:t>
      </w:r>
      <w:r w:rsidRPr="00DF674F">
        <w:rPr>
          <w:rFonts w:ascii="Times New Roman" w:hAnsi="Times New Roman"/>
          <w:bCs/>
          <w:sz w:val="24"/>
          <w:szCs w:val="24"/>
          <w:shd w:val="clear" w:color="auto" w:fill="FFFFFF"/>
        </w:rPr>
        <w:t>pítési naplóban tett bejegyzések, illetve az adott teljesítési időszakhoz kapcsolódóan elkészített jelentés alapozza meg, amelyet a teljesítés igazolásához a Megbízónak köteles három példányban benyújtani, s amely jelentés a teljesítés igazolás mellékletéül is szolgál.</w:t>
      </w:r>
    </w:p>
    <w:p w:rsidR="00EE1E4A" w:rsidRDefault="00EE1E4A" w:rsidP="001516AF">
      <w:pPr>
        <w:spacing w:before="60" w:after="60" w:line="276" w:lineRule="auto"/>
        <w:jc w:val="both"/>
        <w:rPr>
          <w:rFonts w:ascii="Times New Roman" w:hAnsi="Times New Roman"/>
          <w:bCs/>
          <w:sz w:val="24"/>
          <w:szCs w:val="24"/>
          <w:shd w:val="clear" w:color="auto" w:fill="FFFFFF"/>
        </w:rPr>
      </w:pPr>
    </w:p>
    <w:p w:rsidR="00EE1E4A" w:rsidRDefault="00EE1E4A" w:rsidP="001516AF">
      <w:pPr>
        <w:spacing w:before="60" w:after="60" w:line="276" w:lineRule="auto"/>
        <w:jc w:val="both"/>
        <w:rPr>
          <w:rFonts w:ascii="Times New Roman" w:hAnsi="Times New Roman"/>
          <w:bCs/>
          <w:sz w:val="24"/>
          <w:szCs w:val="24"/>
          <w:shd w:val="clear" w:color="auto" w:fill="FFFFFF"/>
        </w:rPr>
      </w:pPr>
      <w:r w:rsidRPr="00EE1E4A">
        <w:rPr>
          <w:rFonts w:ascii="Times New Roman" w:hAnsi="Times New Roman"/>
          <w:bCs/>
          <w:sz w:val="24"/>
          <w:szCs w:val="24"/>
          <w:shd w:val="clear" w:color="auto" w:fill="FFFFFF"/>
        </w:rPr>
        <w:t>Az ajánlatkérőként szerződő fél a szerződés teljesítésének ellenőrzése során az építési napló adatai alapján ellenőrzi, hogy a teljesítésben csak a Kbt. 138. § (2) és (3) bekezdésében foglaltaknak megfelelő alvállalkozó vesz részt, és az alvállalkozói teljesítés aránya nem haladja meg a Kbt. 138. § (1) és (5) bekezdésében meghatározott mértéket.</w:t>
      </w:r>
    </w:p>
    <w:p w:rsidR="00EE1E4A" w:rsidRPr="00EE1E4A" w:rsidRDefault="00EE1E4A" w:rsidP="001516AF">
      <w:pPr>
        <w:spacing w:before="60" w:after="60" w:line="276" w:lineRule="auto"/>
        <w:jc w:val="both"/>
        <w:rPr>
          <w:rFonts w:ascii="Times New Roman" w:hAnsi="Times New Roman"/>
          <w:bCs/>
          <w:sz w:val="24"/>
          <w:szCs w:val="24"/>
          <w:shd w:val="clear" w:color="auto" w:fill="FFFFFF"/>
        </w:rPr>
      </w:pPr>
    </w:p>
    <w:p w:rsidR="00EE1E4A" w:rsidRPr="009B1A47" w:rsidRDefault="00674BDF" w:rsidP="001516AF">
      <w:pPr>
        <w:spacing w:after="120" w:line="276"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Késedelmes fizetés esetén a</w:t>
      </w:r>
      <w:r w:rsidR="00D43289" w:rsidRPr="00521A43">
        <w:rPr>
          <w:rFonts w:ascii="Times New Roman" w:hAnsi="Times New Roman"/>
          <w:bCs/>
          <w:sz w:val="24"/>
          <w:szCs w:val="24"/>
          <w:shd w:val="clear" w:color="auto" w:fill="FFFFFF"/>
        </w:rPr>
        <w:t>jánlatkérő</w:t>
      </w:r>
      <w:r w:rsidR="003F43D4">
        <w:rPr>
          <w:rFonts w:ascii="Times New Roman" w:hAnsi="Times New Roman"/>
          <w:bCs/>
          <w:sz w:val="24"/>
          <w:szCs w:val="24"/>
          <w:shd w:val="clear" w:color="auto" w:fill="FFFFFF"/>
        </w:rPr>
        <w:t xml:space="preserve"> </w:t>
      </w:r>
      <w:r w:rsidR="00D43289" w:rsidRPr="00521A43">
        <w:rPr>
          <w:rFonts w:ascii="Times New Roman" w:hAnsi="Times New Roman"/>
          <w:bCs/>
          <w:sz w:val="24"/>
          <w:szCs w:val="24"/>
          <w:shd w:val="clear" w:color="auto" w:fill="FFFFFF"/>
        </w:rPr>
        <w:t xml:space="preserve">köteles a Ptk-ban meghatározott (6:155.§.), és a késedelem időtartamához igazodó mértékű késedelmi kamatot megfizetni, továbbá a külön </w:t>
      </w:r>
      <w:r w:rsidR="00D43289" w:rsidRPr="00521A43">
        <w:rPr>
          <w:rFonts w:ascii="Times New Roman" w:hAnsi="Times New Roman"/>
          <w:bCs/>
          <w:sz w:val="24"/>
          <w:szCs w:val="24"/>
          <w:shd w:val="clear" w:color="auto" w:fill="FFFFFF"/>
        </w:rPr>
        <w:lastRenderedPageBreak/>
        <w:t xml:space="preserve">jogszabályban (2016. évi IX. törvény) meghatározottak szerint a behajtási költségátalányt </w:t>
      </w:r>
      <w:r w:rsidR="005D6A02">
        <w:rPr>
          <w:rFonts w:ascii="Times New Roman" w:hAnsi="Times New Roman"/>
          <w:bCs/>
          <w:sz w:val="24"/>
          <w:szCs w:val="24"/>
          <w:shd w:val="clear" w:color="auto" w:fill="FFFFFF"/>
        </w:rPr>
        <w:t>nyertes a</w:t>
      </w:r>
      <w:r w:rsidR="003F43D4">
        <w:rPr>
          <w:rFonts w:ascii="Times New Roman" w:hAnsi="Times New Roman"/>
          <w:bCs/>
          <w:sz w:val="24"/>
          <w:szCs w:val="24"/>
          <w:shd w:val="clear" w:color="auto" w:fill="FFFFFF"/>
        </w:rPr>
        <w:t>jánlattevő</w:t>
      </w:r>
      <w:r w:rsidR="00D43289" w:rsidRPr="00521A43">
        <w:rPr>
          <w:rFonts w:ascii="Times New Roman" w:hAnsi="Times New Roman"/>
          <w:bCs/>
          <w:sz w:val="24"/>
          <w:szCs w:val="24"/>
          <w:shd w:val="clear" w:color="auto" w:fill="FFFFFF"/>
        </w:rPr>
        <w:t xml:space="preserve"> a késedelem bekövetkezésétől számított egy éves jogvesztő határidő</w:t>
      </w:r>
      <w:r w:rsidR="006F751D">
        <w:rPr>
          <w:rFonts w:ascii="Times New Roman" w:hAnsi="Times New Roman"/>
          <w:bCs/>
          <w:sz w:val="24"/>
          <w:szCs w:val="24"/>
          <w:shd w:val="clear" w:color="auto" w:fill="FFFFFF"/>
        </w:rPr>
        <w:t>n belül a 2016. évi IX. törvény</w:t>
      </w:r>
      <w:r w:rsidR="00D43289" w:rsidRPr="00521A43">
        <w:rPr>
          <w:rFonts w:ascii="Times New Roman" w:hAnsi="Times New Roman"/>
          <w:bCs/>
          <w:sz w:val="24"/>
          <w:szCs w:val="24"/>
          <w:shd w:val="clear" w:color="auto" w:fill="FFFFFF"/>
        </w:rPr>
        <w:t>ben rögzített feltételek szerint a kötelező törvényi minimum mértékében követelheti.</w:t>
      </w:r>
    </w:p>
    <w:p w:rsidR="00E32B19" w:rsidRPr="009B1A47" w:rsidRDefault="00E32B19" w:rsidP="001516AF">
      <w:pPr>
        <w:spacing w:after="120" w:line="276" w:lineRule="auto"/>
        <w:ind w:left="425" w:hanging="425"/>
        <w:jc w:val="both"/>
        <w:rPr>
          <w:rFonts w:ascii="Times New Roman" w:hAnsi="Times New Roman"/>
          <w:iCs/>
          <w:sz w:val="24"/>
          <w:szCs w:val="24"/>
          <w:u w:val="single"/>
          <w:shd w:val="clear" w:color="auto" w:fill="FFFFFF"/>
        </w:rPr>
      </w:pPr>
      <w:r w:rsidRPr="009B1A47">
        <w:rPr>
          <w:rFonts w:ascii="Times New Roman" w:hAnsi="Times New Roman"/>
          <w:sz w:val="24"/>
          <w:szCs w:val="24"/>
          <w:u w:val="single"/>
          <w:shd w:val="clear" w:color="auto" w:fill="FFFFFF"/>
        </w:rPr>
        <w:t>Irányadó jogszabályok:</w:t>
      </w:r>
    </w:p>
    <w:p w:rsidR="00EE1E4A" w:rsidRDefault="00E32B19" w:rsidP="001516AF">
      <w:pPr>
        <w:spacing w:after="0" w:line="276" w:lineRule="auto"/>
        <w:ind w:hanging="283"/>
        <w:jc w:val="both"/>
        <w:rPr>
          <w:rFonts w:ascii="Times New Roman" w:hAnsi="Times New Roman"/>
          <w:iCs/>
          <w:sz w:val="24"/>
          <w:szCs w:val="24"/>
          <w:shd w:val="clear" w:color="auto" w:fill="FFFFFF"/>
        </w:rPr>
      </w:pPr>
      <w:r w:rsidRPr="00DF674F">
        <w:rPr>
          <w:rFonts w:ascii="Times New Roman" w:hAnsi="Times New Roman"/>
          <w:iCs/>
          <w:sz w:val="24"/>
          <w:szCs w:val="24"/>
          <w:shd w:val="clear" w:color="auto" w:fill="FFFFFF"/>
        </w:rPr>
        <w:t>•</w:t>
      </w:r>
      <w:r w:rsidRPr="00DF674F">
        <w:rPr>
          <w:rFonts w:ascii="Times New Roman" w:hAnsi="Times New Roman"/>
          <w:iCs/>
          <w:sz w:val="24"/>
          <w:szCs w:val="24"/>
          <w:shd w:val="clear" w:color="auto" w:fill="FFFFFF"/>
        </w:rPr>
        <w:tab/>
      </w:r>
      <w:r w:rsidR="00D43289" w:rsidRPr="00D43289">
        <w:rPr>
          <w:rFonts w:ascii="Times New Roman" w:hAnsi="Times New Roman"/>
          <w:iCs/>
          <w:sz w:val="24"/>
          <w:szCs w:val="24"/>
          <w:shd w:val="clear" w:color="auto" w:fill="FFFFFF"/>
        </w:rPr>
        <w:t xml:space="preserve">Az adózás rendjéről szóló </w:t>
      </w:r>
      <w:r w:rsidR="00EE1E4A" w:rsidRPr="00EE1E4A">
        <w:rPr>
          <w:rFonts w:ascii="Times New Roman" w:hAnsi="Times New Roman"/>
          <w:iCs/>
          <w:sz w:val="24"/>
          <w:szCs w:val="24"/>
          <w:shd w:val="clear" w:color="auto" w:fill="FFFFFF"/>
        </w:rPr>
        <w:t>2017. évi CL. törvény</w:t>
      </w:r>
      <w:r w:rsidR="00EE1E4A">
        <w:rPr>
          <w:rFonts w:ascii="Times New Roman" w:hAnsi="Times New Roman"/>
          <w:iCs/>
          <w:sz w:val="24"/>
          <w:szCs w:val="24"/>
          <w:shd w:val="clear" w:color="auto" w:fill="FFFFFF"/>
        </w:rPr>
        <w:t xml:space="preserve"> </w:t>
      </w:r>
    </w:p>
    <w:p w:rsidR="00D43289" w:rsidRPr="00D43289" w:rsidRDefault="00D43289" w:rsidP="001516AF">
      <w:pPr>
        <w:spacing w:after="0" w:line="276" w:lineRule="auto"/>
        <w:ind w:hanging="283"/>
        <w:jc w:val="both"/>
        <w:rPr>
          <w:rFonts w:ascii="Times New Roman" w:hAnsi="Times New Roman"/>
          <w:iCs/>
          <w:sz w:val="24"/>
          <w:szCs w:val="24"/>
          <w:shd w:val="clear" w:color="auto" w:fill="FFFFFF"/>
        </w:rPr>
      </w:pPr>
      <w:r w:rsidRPr="00D43289">
        <w:rPr>
          <w:rFonts w:ascii="Times New Roman" w:hAnsi="Times New Roman"/>
          <w:iCs/>
          <w:sz w:val="24"/>
          <w:szCs w:val="24"/>
          <w:shd w:val="clear" w:color="auto" w:fill="FFFFFF"/>
        </w:rPr>
        <w:t>•</w:t>
      </w:r>
      <w:r w:rsidRPr="00D43289">
        <w:rPr>
          <w:rFonts w:ascii="Times New Roman" w:hAnsi="Times New Roman"/>
          <w:iCs/>
          <w:sz w:val="24"/>
          <w:szCs w:val="24"/>
          <w:shd w:val="clear" w:color="auto" w:fill="FFFFFF"/>
        </w:rPr>
        <w:tab/>
        <w:t>Az általános forgalmi adóról szóló 2007. évi CXXVII. törvény.</w:t>
      </w:r>
    </w:p>
    <w:p w:rsidR="001B0C5E" w:rsidRDefault="005D6A02" w:rsidP="001516AF">
      <w:pPr>
        <w:pStyle w:val="Listaszerbekezds"/>
        <w:numPr>
          <w:ilvl w:val="0"/>
          <w:numId w:val="35"/>
        </w:numPr>
        <w:spacing w:before="0" w:after="0" w:line="276" w:lineRule="auto"/>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 p</w:t>
      </w:r>
      <w:r w:rsidR="00D43289" w:rsidRPr="001B0C5E">
        <w:rPr>
          <w:rFonts w:ascii="Times New Roman" w:hAnsi="Times New Roman"/>
          <w:iCs/>
          <w:szCs w:val="24"/>
          <w:shd w:val="clear" w:color="auto" w:fill="FFFFFF"/>
        </w:rPr>
        <w:t>o</w:t>
      </w:r>
      <w:r w:rsidRPr="001B0C5E">
        <w:rPr>
          <w:rFonts w:ascii="Times New Roman" w:hAnsi="Times New Roman"/>
          <w:iCs/>
          <w:szCs w:val="24"/>
          <w:shd w:val="clear" w:color="auto" w:fill="FFFFFF"/>
        </w:rPr>
        <w:t>lgári t</w:t>
      </w:r>
      <w:r w:rsidR="00D43289" w:rsidRPr="001B0C5E">
        <w:rPr>
          <w:rFonts w:ascii="Times New Roman" w:hAnsi="Times New Roman"/>
          <w:iCs/>
          <w:szCs w:val="24"/>
          <w:shd w:val="clear" w:color="auto" w:fill="FFFFFF"/>
        </w:rPr>
        <w:t>örvénykönyvről szóló 2013. évi V. törvény</w:t>
      </w:r>
    </w:p>
    <w:p w:rsidR="001B0C5E" w:rsidRPr="001B0C5E" w:rsidRDefault="005D6A02" w:rsidP="001516AF">
      <w:pPr>
        <w:pStyle w:val="Listaszerbekezds"/>
        <w:numPr>
          <w:ilvl w:val="0"/>
          <w:numId w:val="35"/>
        </w:numPr>
        <w:spacing w:before="0" w:after="0" w:line="276" w:lineRule="auto"/>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Az államháztartásról szóló 2011. évi CXCV. törvény</w:t>
      </w:r>
    </w:p>
    <w:p w:rsidR="00995132" w:rsidRPr="001B0C5E" w:rsidRDefault="00995132" w:rsidP="001516AF">
      <w:pPr>
        <w:pStyle w:val="Listaszerbekezds"/>
        <w:numPr>
          <w:ilvl w:val="0"/>
          <w:numId w:val="35"/>
        </w:numPr>
        <w:spacing w:before="0" w:after="0" w:line="276" w:lineRule="auto"/>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Az államháztartásról szóló törvény végrehajtásáról szóló 368/2011 (XII. 31.) kormányrendelet</w:t>
      </w:r>
    </w:p>
    <w:p w:rsidR="00995132" w:rsidRPr="00995132" w:rsidRDefault="00995132" w:rsidP="001516AF">
      <w:pPr>
        <w:spacing w:after="0" w:line="276" w:lineRule="auto"/>
        <w:ind w:hanging="284"/>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w:t>
      </w:r>
      <w:r w:rsidRPr="00995132">
        <w:rPr>
          <w:rFonts w:ascii="Times New Roman" w:hAnsi="Times New Roman"/>
          <w:iCs/>
          <w:sz w:val="24"/>
          <w:szCs w:val="24"/>
          <w:shd w:val="clear" w:color="auto" w:fill="FFFFFF"/>
        </w:rPr>
        <w:tab/>
        <w:t>A közbeszerzésekről szóló 2015. évi CXLIII. törvény</w:t>
      </w:r>
    </w:p>
    <w:p w:rsidR="006F751D" w:rsidRPr="00995132" w:rsidRDefault="00F67198" w:rsidP="001516AF">
      <w:pPr>
        <w:spacing w:after="0" w:line="276" w:lineRule="auto"/>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 xml:space="preserve">•  </w:t>
      </w:r>
      <w:r w:rsidR="009B1A47">
        <w:rPr>
          <w:rFonts w:ascii="Times New Roman" w:hAnsi="Times New Roman"/>
          <w:iCs/>
          <w:sz w:val="24"/>
          <w:szCs w:val="24"/>
          <w:shd w:val="clear" w:color="auto" w:fill="FFFFFF"/>
        </w:rPr>
        <w:t xml:space="preserve"> </w:t>
      </w:r>
      <w:r w:rsidR="006F751D" w:rsidRPr="00995132">
        <w:rPr>
          <w:rFonts w:ascii="Times New Roman" w:hAnsi="Times New Roman"/>
          <w:iCs/>
          <w:sz w:val="24"/>
          <w:szCs w:val="24"/>
          <w:shd w:val="clear" w:color="auto" w:fill="FFFFFF"/>
        </w:rPr>
        <w:t>321/2015. (X. 30.) Korm. rendelet a közbeszerzési eljárásokban az alkalmasság és a kizáró okok igazolásának, valamint a közbeszerzési műszaki leírás meghatározásának módjáról</w:t>
      </w:r>
    </w:p>
    <w:p w:rsidR="003C71D9" w:rsidRDefault="00D43289" w:rsidP="001516AF">
      <w:pPr>
        <w:spacing w:after="0" w:line="276" w:lineRule="auto"/>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w:t>
      </w:r>
      <w:r w:rsidRPr="00995132">
        <w:rPr>
          <w:rFonts w:ascii="Times New Roman" w:hAnsi="Times New Roman"/>
          <w:iCs/>
          <w:sz w:val="24"/>
          <w:szCs w:val="24"/>
          <w:shd w:val="clear" w:color="auto" w:fill="FFFFFF"/>
        </w:rPr>
        <w:tab/>
        <w:t>322/2015. (X.30.) Korm. rendelet az építési beruházások közbesze</w:t>
      </w:r>
      <w:r w:rsidR="003C71D9">
        <w:rPr>
          <w:rFonts w:ascii="Times New Roman" w:hAnsi="Times New Roman"/>
          <w:iCs/>
          <w:sz w:val="24"/>
          <w:szCs w:val="24"/>
          <w:shd w:val="clear" w:color="auto" w:fill="FFFFFF"/>
        </w:rPr>
        <w:t>rzésének részletes szabályairól</w:t>
      </w:r>
    </w:p>
    <w:p w:rsidR="003C71D9" w:rsidRDefault="00F67198" w:rsidP="001516AF">
      <w:pPr>
        <w:spacing w:after="0" w:line="276" w:lineRule="auto"/>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 xml:space="preserve">•   </w:t>
      </w:r>
      <w:r w:rsidR="006F751D" w:rsidRPr="00995132">
        <w:rPr>
          <w:rFonts w:ascii="Times New Roman" w:hAnsi="Times New Roman"/>
          <w:bCs/>
          <w:iCs/>
          <w:sz w:val="24"/>
          <w:szCs w:val="24"/>
          <w:shd w:val="clear" w:color="auto" w:fill="FFFFFF"/>
        </w:rPr>
        <w:t>191/2009. (IX. 15.) Korm. rendelet</w:t>
      </w:r>
      <w:r w:rsidR="006F751D" w:rsidRPr="00995132">
        <w:rPr>
          <w:rFonts w:ascii="Times New Roman" w:hAnsi="Times New Roman"/>
          <w:iCs/>
          <w:sz w:val="24"/>
          <w:szCs w:val="24"/>
          <w:shd w:val="clear" w:color="auto" w:fill="FFFFFF"/>
        </w:rPr>
        <w:t xml:space="preserve"> </w:t>
      </w:r>
      <w:r w:rsidR="006F751D" w:rsidRPr="00995132">
        <w:rPr>
          <w:rFonts w:ascii="Times New Roman" w:hAnsi="Times New Roman"/>
          <w:bCs/>
          <w:iCs/>
          <w:sz w:val="24"/>
          <w:szCs w:val="24"/>
          <w:shd w:val="clear" w:color="auto" w:fill="FFFFFF"/>
        </w:rPr>
        <w:t>az építőipari kivitelezési tevékenységről</w:t>
      </w:r>
    </w:p>
    <w:p w:rsidR="003D7A95" w:rsidRPr="003D7A95" w:rsidRDefault="00D43289" w:rsidP="001516AF">
      <w:pPr>
        <w:spacing w:after="0" w:line="276" w:lineRule="auto"/>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w:t>
      </w:r>
      <w:r w:rsidRPr="00995132">
        <w:rPr>
          <w:rFonts w:ascii="Times New Roman" w:hAnsi="Times New Roman"/>
          <w:iCs/>
          <w:sz w:val="24"/>
          <w:szCs w:val="24"/>
          <w:shd w:val="clear" w:color="auto" w:fill="FFFFFF"/>
        </w:rPr>
        <w:tab/>
        <w:t>272/2014 (XI. 5.) Korm. rendelet a 2014-2020 programozási időszakban az egyes európai uniós alapokból származó támogatások felhasználásának rendjéről</w:t>
      </w:r>
    </w:p>
    <w:p w:rsidR="002466FB" w:rsidRPr="00DF674F" w:rsidRDefault="002466FB" w:rsidP="001516AF">
      <w:pPr>
        <w:spacing w:after="0" w:line="276" w:lineRule="auto"/>
        <w:ind w:left="425" w:hanging="295"/>
        <w:jc w:val="both"/>
        <w:rPr>
          <w:rFonts w:ascii="Times New Roman" w:hAnsi="Times New Roman"/>
          <w:iCs/>
          <w:sz w:val="24"/>
          <w:szCs w:val="24"/>
          <w:shd w:val="clear" w:color="auto" w:fill="FFFFFF"/>
        </w:rPr>
      </w:pPr>
    </w:p>
    <w:p w:rsidR="00751E49" w:rsidRDefault="00C642E2" w:rsidP="001516AF">
      <w:pPr>
        <w:spacing w:after="120" w:line="276" w:lineRule="auto"/>
        <w:jc w:val="both"/>
        <w:rPr>
          <w:rFonts w:ascii="Times New Roman" w:hAnsi="Times New Roman"/>
          <w:sz w:val="24"/>
          <w:szCs w:val="24"/>
          <w:shd w:val="clear" w:color="auto" w:fill="FFFFFF"/>
        </w:rPr>
      </w:pPr>
      <w:r w:rsidRPr="00DF674F">
        <w:rPr>
          <w:rFonts w:ascii="Times New Roman" w:hAnsi="Times New Roman"/>
          <w:sz w:val="24"/>
          <w:szCs w:val="24"/>
          <w:shd w:val="clear" w:color="auto" w:fill="FFFFFF"/>
        </w:rPr>
        <w:t>A részletes fizetési feltételeket a szerződéstervezet tartalmazza.</w:t>
      </w:r>
    </w:p>
    <w:p w:rsidR="004D31CC" w:rsidRPr="00DF674F" w:rsidRDefault="004D31CC" w:rsidP="001516AF">
      <w:pPr>
        <w:spacing w:after="120" w:line="276" w:lineRule="auto"/>
        <w:jc w:val="both"/>
        <w:rPr>
          <w:rFonts w:ascii="Times New Roman" w:hAnsi="Times New Roman"/>
          <w:sz w:val="24"/>
          <w:szCs w:val="24"/>
          <w:shd w:val="clear" w:color="auto" w:fill="FFFFFF"/>
        </w:rPr>
      </w:pPr>
    </w:p>
    <w:p w:rsidR="00506A26" w:rsidRPr="00DF674F" w:rsidRDefault="00981353" w:rsidP="001516AF">
      <w:pPr>
        <w:pStyle w:val="NormlWeb1"/>
        <w:tabs>
          <w:tab w:val="left" w:pos="-142"/>
        </w:tabs>
        <w:spacing w:line="276" w:lineRule="auto"/>
        <w:ind w:right="147"/>
        <w:jc w:val="both"/>
        <w:rPr>
          <w:iCs/>
          <w:sz w:val="24"/>
          <w:szCs w:val="24"/>
        </w:rPr>
      </w:pPr>
      <w:r>
        <w:rPr>
          <w:b/>
          <w:iCs/>
          <w:sz w:val="24"/>
          <w:szCs w:val="24"/>
        </w:rPr>
        <w:t>10</w:t>
      </w:r>
      <w:r w:rsidR="00977FE5">
        <w:rPr>
          <w:b/>
          <w:iCs/>
          <w:sz w:val="24"/>
          <w:szCs w:val="24"/>
        </w:rPr>
        <w:t xml:space="preserve">. </w:t>
      </w:r>
      <w:r w:rsidR="00C642E2" w:rsidRPr="00DF674F">
        <w:rPr>
          <w:b/>
          <w:iCs/>
          <w:sz w:val="24"/>
          <w:szCs w:val="24"/>
        </w:rPr>
        <w:t>A</w:t>
      </w:r>
      <w:r w:rsidR="00C642E2" w:rsidRPr="00DF674F">
        <w:rPr>
          <w:b/>
          <w:sz w:val="24"/>
          <w:szCs w:val="24"/>
        </w:rPr>
        <w:t>nnak meghatározása, hogy az ajánlattevő tehet-e többváltozatú (alternatív) ajánlatot, valamint a részajánlat-tétel lehetősége vagy annak kizárása:</w:t>
      </w:r>
      <w:bookmarkStart w:id="11" w:name="pr300"/>
      <w:bookmarkEnd w:id="10"/>
    </w:p>
    <w:p w:rsidR="009F160E" w:rsidRDefault="009F160E" w:rsidP="001516AF">
      <w:pPr>
        <w:pStyle w:val="NormlWeb1"/>
        <w:spacing w:line="276" w:lineRule="auto"/>
        <w:ind w:right="150"/>
        <w:jc w:val="both"/>
        <w:rPr>
          <w:iCs/>
          <w:sz w:val="24"/>
          <w:szCs w:val="24"/>
        </w:rPr>
      </w:pPr>
      <w:r w:rsidRPr="00DF674F">
        <w:rPr>
          <w:iCs/>
          <w:sz w:val="24"/>
          <w:szCs w:val="24"/>
        </w:rPr>
        <w:t xml:space="preserve">Jelen </w:t>
      </w:r>
      <w:r w:rsidR="00D334C2" w:rsidRPr="00DF674F">
        <w:rPr>
          <w:iCs/>
          <w:sz w:val="24"/>
          <w:szCs w:val="24"/>
        </w:rPr>
        <w:t>eljárásban</w:t>
      </w:r>
      <w:r w:rsidRPr="00DF674F">
        <w:rPr>
          <w:iCs/>
          <w:sz w:val="24"/>
          <w:szCs w:val="24"/>
        </w:rPr>
        <w:t xml:space="preserve"> </w:t>
      </w:r>
      <w:r w:rsidR="00821A45">
        <w:rPr>
          <w:iCs/>
          <w:sz w:val="24"/>
          <w:szCs w:val="24"/>
        </w:rPr>
        <w:t>a</w:t>
      </w:r>
      <w:r w:rsidRPr="00DF674F">
        <w:rPr>
          <w:iCs/>
          <w:sz w:val="24"/>
          <w:szCs w:val="24"/>
        </w:rPr>
        <w:t xml:space="preserve">jánlatkérő a többváltozatú (alternatív) ajánlattétel lehetőségét kizárja és a részajánlattétel lehetőségét nem biztosítja. </w:t>
      </w:r>
    </w:p>
    <w:p w:rsidR="00977FE5" w:rsidRPr="00DF674F" w:rsidRDefault="00977FE5" w:rsidP="001516AF">
      <w:pPr>
        <w:pStyle w:val="NormlWeb1"/>
        <w:spacing w:line="276" w:lineRule="auto"/>
        <w:ind w:right="150"/>
        <w:jc w:val="both"/>
        <w:rPr>
          <w:iCs/>
          <w:sz w:val="24"/>
          <w:szCs w:val="24"/>
        </w:rPr>
      </w:pPr>
    </w:p>
    <w:p w:rsidR="00C642E2" w:rsidRPr="00EC7CB6" w:rsidRDefault="009F160E" w:rsidP="00EC7CB6">
      <w:pPr>
        <w:pStyle w:val="NormlWeb1"/>
        <w:spacing w:line="276" w:lineRule="auto"/>
        <w:ind w:right="150"/>
        <w:jc w:val="both"/>
        <w:rPr>
          <w:iCs/>
          <w:sz w:val="24"/>
          <w:szCs w:val="24"/>
        </w:rPr>
      </w:pPr>
      <w:r w:rsidRPr="00DF674F">
        <w:rPr>
          <w:iCs/>
          <w:sz w:val="24"/>
          <w:szCs w:val="24"/>
        </w:rPr>
        <w:t>A részajánlat tételének kizárása esetén ennek indoka(i): Ajánlatkérő megvizsgálta a beszerzését abból a szempontból, hogy a részajánlat tétel lehetősége biztosítható-e, de az gazdasági, műszaki és minőségi, valamint a szerződés teljesítésével kapcsolatos valamennyi szempontot fig</w:t>
      </w:r>
      <w:r w:rsidR="00977FE5">
        <w:rPr>
          <w:iCs/>
          <w:sz w:val="24"/>
          <w:szCs w:val="24"/>
        </w:rPr>
        <w:t xml:space="preserve">yelembe véve ésszerűtlen lenne </w:t>
      </w:r>
      <w:r w:rsidRPr="00DF674F">
        <w:rPr>
          <w:iCs/>
          <w:sz w:val="24"/>
          <w:szCs w:val="24"/>
        </w:rPr>
        <w:t>tekintettel arra, hogy a kivite</w:t>
      </w:r>
      <w:r w:rsidR="005B03F7" w:rsidRPr="00DF674F">
        <w:rPr>
          <w:iCs/>
          <w:sz w:val="24"/>
          <w:szCs w:val="24"/>
        </w:rPr>
        <w:t>lezési munka egy egységet képez</w:t>
      </w:r>
      <w:r w:rsidRPr="00DF674F">
        <w:rPr>
          <w:iCs/>
          <w:sz w:val="24"/>
          <w:szCs w:val="24"/>
        </w:rPr>
        <w:t>, a biztonságos és hatékony munkavégzés abban az esetben biztosítható, ha az egy egységként valósul meg.</w:t>
      </w:r>
      <w:r w:rsidR="00D43289">
        <w:rPr>
          <w:iCs/>
          <w:sz w:val="24"/>
          <w:szCs w:val="24"/>
        </w:rPr>
        <w:t xml:space="preserve"> </w:t>
      </w:r>
      <w:r w:rsidR="00AB04E7" w:rsidRPr="00AB04E7">
        <w:rPr>
          <w:iCs/>
          <w:sz w:val="24"/>
          <w:szCs w:val="24"/>
        </w:rPr>
        <w:t xml:space="preserve">A közbeszerzési eljárás eredményeként megkötendő szerződés 1 (egy) </w:t>
      </w:r>
      <w:r w:rsidR="00736E43">
        <w:rPr>
          <w:iCs/>
          <w:sz w:val="24"/>
          <w:szCs w:val="24"/>
        </w:rPr>
        <w:t xml:space="preserve">vízjogi létesítési </w:t>
      </w:r>
      <w:r w:rsidR="00AB04E7" w:rsidRPr="00AB04E7">
        <w:rPr>
          <w:iCs/>
          <w:sz w:val="24"/>
          <w:szCs w:val="24"/>
        </w:rPr>
        <w:t xml:space="preserve">engedélyben foglalt feladatok végrehajtására vonatkozik. </w:t>
      </w:r>
      <w:r w:rsidR="00D43289" w:rsidRPr="00E6255F">
        <w:rPr>
          <w:sz w:val="24"/>
        </w:rPr>
        <w:t>A különböző munkafázisok egymásra épülnek, a biztonságos és hatékony munkavégzés abban az esetben biztosítható, ha az egy egységként valósul meg.</w:t>
      </w:r>
      <w:r w:rsidR="00D43289" w:rsidRPr="00E6255F">
        <w:rPr>
          <w:color w:val="FF0000"/>
          <w:sz w:val="18"/>
          <w:szCs w:val="18"/>
          <w:lang w:eastAsia="hu-HU"/>
        </w:rPr>
        <w:t xml:space="preserve"> </w:t>
      </w:r>
      <w:r w:rsidR="00D43289" w:rsidRPr="00E6255F">
        <w:rPr>
          <w:sz w:val="24"/>
        </w:rPr>
        <w:t>Jelen építési beruházás, olyan gazdasági és műszaki egységet alkot, amely gazdasági műszaki szempontból költséghatékonyabban megoldható az építés részegységekre való szétbontása nélkül, egységes koordinációval. Ajánlatkérő szempontjából továbbá fontos és egységesen kezelendő az érvényesíthető és esetlegesen érvényesítendő jótállási és szavatossági igénye. Így a munkálatok összehangolása egyszerűbb, a javítás és a karbantartás pedig olcsóbb, így költséghatékonyabb a beszerzés.</w:t>
      </w:r>
    </w:p>
    <w:p w:rsidR="00C642E2" w:rsidRPr="00DF674F" w:rsidRDefault="00981353" w:rsidP="001516AF">
      <w:pPr>
        <w:pStyle w:val="NormlWeb1"/>
        <w:tabs>
          <w:tab w:val="left" w:pos="1990"/>
        </w:tabs>
        <w:spacing w:line="276" w:lineRule="auto"/>
        <w:ind w:left="391" w:right="147" w:hanging="391"/>
        <w:jc w:val="both"/>
        <w:rPr>
          <w:iCs/>
          <w:sz w:val="24"/>
          <w:szCs w:val="24"/>
        </w:rPr>
      </w:pPr>
      <w:r>
        <w:rPr>
          <w:b/>
          <w:sz w:val="24"/>
          <w:szCs w:val="24"/>
        </w:rPr>
        <w:lastRenderedPageBreak/>
        <w:t>11</w:t>
      </w:r>
      <w:r w:rsidR="00C642E2" w:rsidRPr="00DF674F">
        <w:rPr>
          <w:b/>
          <w:sz w:val="24"/>
          <w:szCs w:val="24"/>
        </w:rPr>
        <w:t>.</w:t>
      </w:r>
      <w:r w:rsidR="00C642E2" w:rsidRPr="00DF674F">
        <w:rPr>
          <w:b/>
          <w:sz w:val="24"/>
          <w:szCs w:val="24"/>
        </w:rPr>
        <w:tab/>
        <w:t>Az ajánlatok értékelési szempontja:</w:t>
      </w:r>
    </w:p>
    <w:p w:rsidR="009F160E" w:rsidRPr="00DF674F" w:rsidRDefault="009F160E" w:rsidP="001516AF">
      <w:pPr>
        <w:pStyle w:val="WW-Alaprtelmezett1"/>
        <w:spacing w:before="60" w:after="60"/>
        <w:jc w:val="both"/>
        <w:rPr>
          <w:rFonts w:ascii="Times New Roman" w:eastAsia="Times New Roman" w:hAnsi="Times New Roman" w:cs="Times New Roman"/>
          <w:iCs/>
          <w:color w:val="auto"/>
        </w:rPr>
      </w:pPr>
      <w:bookmarkStart w:id="12" w:name="pr301"/>
      <w:bookmarkEnd w:id="11"/>
      <w:bookmarkEnd w:id="12"/>
      <w:r w:rsidRPr="00DF674F">
        <w:rPr>
          <w:rFonts w:ascii="Times New Roman" w:eastAsia="Times New Roman" w:hAnsi="Times New Roman" w:cs="Times New Roman"/>
          <w:iCs/>
          <w:color w:val="auto"/>
        </w:rPr>
        <w:t>A Kbt. 76. § (2) bekezdés c) pontja szerint a legjobb ár-érték arány:</w:t>
      </w:r>
    </w:p>
    <w:p w:rsidR="00AF27E7" w:rsidRPr="00DF674F" w:rsidRDefault="00AF27E7" w:rsidP="001516AF">
      <w:pPr>
        <w:pStyle w:val="WW-Alaprtelmezett1"/>
        <w:spacing w:before="60" w:after="60"/>
        <w:jc w:val="both"/>
        <w:rPr>
          <w:rFonts w:ascii="Times New Roman"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417"/>
      </w:tblGrid>
      <w:tr w:rsidR="00D43289" w:rsidRPr="00A20908" w:rsidTr="00956631">
        <w:trPr>
          <w:jc w:val="center"/>
        </w:trPr>
        <w:tc>
          <w:tcPr>
            <w:tcW w:w="6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289" w:rsidRPr="00956631" w:rsidRDefault="00D43289" w:rsidP="001516AF">
            <w:pPr>
              <w:pStyle w:val="NormlWeb"/>
              <w:spacing w:before="60" w:after="60" w:line="276" w:lineRule="auto"/>
              <w:ind w:right="147"/>
              <w:jc w:val="center"/>
              <w:rPr>
                <w:b/>
                <w:sz w:val="24"/>
                <w:szCs w:val="24"/>
              </w:rPr>
            </w:pPr>
            <w:r w:rsidRPr="00956631">
              <w:rPr>
                <w:b/>
                <w:sz w:val="24"/>
                <w:szCs w:val="24"/>
              </w:rPr>
              <w:t>Értékelési szempont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289" w:rsidRPr="00956631" w:rsidRDefault="00D43289" w:rsidP="001516AF">
            <w:pPr>
              <w:pStyle w:val="NormlWeb"/>
              <w:spacing w:before="60" w:after="60" w:line="276" w:lineRule="auto"/>
              <w:ind w:right="147"/>
              <w:jc w:val="center"/>
              <w:rPr>
                <w:b/>
                <w:sz w:val="24"/>
                <w:szCs w:val="24"/>
              </w:rPr>
            </w:pPr>
            <w:r w:rsidRPr="00956631">
              <w:rPr>
                <w:b/>
                <w:sz w:val="24"/>
                <w:szCs w:val="24"/>
              </w:rPr>
              <w:t>Súlyszám</w:t>
            </w:r>
          </w:p>
        </w:tc>
      </w:tr>
      <w:tr w:rsidR="00D43289"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rsidP="001516AF">
            <w:pPr>
              <w:pStyle w:val="NormlWeb"/>
              <w:spacing w:before="60" w:after="60" w:line="276" w:lineRule="auto"/>
              <w:ind w:right="147"/>
              <w:jc w:val="both"/>
              <w:rPr>
                <w:sz w:val="24"/>
                <w:szCs w:val="24"/>
              </w:rPr>
            </w:pPr>
            <w:r w:rsidRPr="00956631">
              <w:rPr>
                <w:b/>
                <w:sz w:val="24"/>
                <w:szCs w:val="24"/>
              </w:rPr>
              <w:t>1.</w:t>
            </w:r>
            <w:r w:rsidRPr="00956631">
              <w:rPr>
                <w:sz w:val="24"/>
                <w:szCs w:val="24"/>
              </w:rPr>
              <w:t xml:space="preserve"> Nettó ajánlati ár összesen (HUF)</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rsidP="001516AF">
            <w:pPr>
              <w:pStyle w:val="NormlWeb"/>
              <w:spacing w:before="60" w:after="60" w:line="276" w:lineRule="auto"/>
              <w:ind w:right="147"/>
              <w:jc w:val="center"/>
              <w:rPr>
                <w:b/>
                <w:sz w:val="24"/>
                <w:szCs w:val="24"/>
              </w:rPr>
            </w:pPr>
            <w:r w:rsidRPr="00956631">
              <w:rPr>
                <w:b/>
                <w:sz w:val="24"/>
                <w:szCs w:val="24"/>
              </w:rPr>
              <w:t>70</w:t>
            </w:r>
          </w:p>
        </w:tc>
      </w:tr>
      <w:tr w:rsidR="00D43289"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rsidP="001516AF">
            <w:pPr>
              <w:pStyle w:val="NormlWeb"/>
              <w:spacing w:before="60" w:after="60" w:line="276" w:lineRule="auto"/>
              <w:ind w:right="147"/>
              <w:jc w:val="both"/>
              <w:rPr>
                <w:sz w:val="24"/>
                <w:szCs w:val="24"/>
              </w:rPr>
            </w:pPr>
            <w:r w:rsidRPr="00956631">
              <w:rPr>
                <w:b/>
                <w:sz w:val="24"/>
                <w:szCs w:val="24"/>
              </w:rPr>
              <w:t>2.</w:t>
            </w:r>
            <w:r w:rsidRPr="00956631">
              <w:rPr>
                <w:sz w:val="24"/>
                <w:szCs w:val="24"/>
              </w:rPr>
              <w:t xml:space="preserve"> </w:t>
            </w:r>
            <w:r w:rsidRPr="00956631">
              <w:rPr>
                <w:bCs/>
                <w:sz w:val="24"/>
                <w:szCs w:val="24"/>
              </w:rPr>
              <w:t xml:space="preserve">A teljesítésbe bevonásra kerülő építésvezető </w:t>
            </w:r>
            <w:r w:rsidR="00645F86">
              <w:rPr>
                <w:bCs/>
                <w:sz w:val="24"/>
                <w:szCs w:val="24"/>
              </w:rPr>
              <w:t xml:space="preserve">szakember szakmai tapasztalata egész </w:t>
            </w:r>
            <w:r w:rsidRPr="00956631">
              <w:rPr>
                <w:bCs/>
                <w:sz w:val="24"/>
                <w:szCs w:val="24"/>
              </w:rPr>
              <w:t>hónap</w:t>
            </w:r>
            <w:r w:rsidR="00645F86">
              <w:rPr>
                <w:bCs/>
                <w:sz w:val="24"/>
                <w:szCs w:val="24"/>
              </w:rPr>
              <w:t>okban megadva</w:t>
            </w:r>
            <w:r w:rsidRPr="00956631">
              <w:rPr>
                <w:bCs/>
                <w:sz w:val="24"/>
                <w:szCs w:val="24"/>
              </w:rPr>
              <w:t xml:space="preserve"> (</w:t>
            </w:r>
            <w:r w:rsidR="00645F86">
              <w:rPr>
                <w:bCs/>
                <w:sz w:val="24"/>
                <w:szCs w:val="24"/>
              </w:rPr>
              <w:t xml:space="preserve">az </w:t>
            </w:r>
            <w:r w:rsidRPr="00956631">
              <w:rPr>
                <w:bCs/>
                <w:sz w:val="24"/>
                <w:szCs w:val="24"/>
              </w:rPr>
              <w:t>ajánlati elem legkedvezőbb mértéke: 48 hónap)</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624B8" w:rsidP="001516AF">
            <w:pPr>
              <w:pStyle w:val="NormlWeb"/>
              <w:spacing w:before="60" w:after="60" w:line="276" w:lineRule="auto"/>
              <w:ind w:right="147"/>
              <w:jc w:val="center"/>
              <w:rPr>
                <w:b/>
                <w:sz w:val="24"/>
                <w:szCs w:val="24"/>
              </w:rPr>
            </w:pPr>
            <w:r w:rsidRPr="00956631">
              <w:rPr>
                <w:b/>
                <w:sz w:val="24"/>
                <w:szCs w:val="24"/>
              </w:rPr>
              <w:t>2</w:t>
            </w:r>
            <w:r w:rsidR="00D43289" w:rsidRPr="00956631">
              <w:rPr>
                <w:b/>
                <w:sz w:val="24"/>
                <w:szCs w:val="24"/>
              </w:rPr>
              <w:t>0</w:t>
            </w:r>
          </w:p>
        </w:tc>
      </w:tr>
      <w:tr w:rsidR="00D624B8"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tcPr>
          <w:p w:rsidR="00D624B8" w:rsidRPr="00956631" w:rsidRDefault="00956631" w:rsidP="001516AF">
            <w:pPr>
              <w:pStyle w:val="NormlWeb"/>
              <w:spacing w:before="60" w:after="60" w:line="276" w:lineRule="auto"/>
              <w:ind w:right="147"/>
              <w:jc w:val="both"/>
              <w:rPr>
                <w:b/>
                <w:sz w:val="24"/>
                <w:szCs w:val="24"/>
              </w:rPr>
            </w:pPr>
            <w:r w:rsidRPr="00956631">
              <w:rPr>
                <w:b/>
                <w:sz w:val="24"/>
                <w:szCs w:val="24"/>
              </w:rPr>
              <w:t xml:space="preserve">3. </w:t>
            </w:r>
            <w:r w:rsidR="006E4623" w:rsidRPr="006E4623">
              <w:rPr>
                <w:sz w:val="24"/>
                <w:szCs w:val="24"/>
              </w:rPr>
              <w:t>Többlet j</w:t>
            </w:r>
            <w:r w:rsidRPr="006E4623">
              <w:rPr>
                <w:sz w:val="24"/>
                <w:szCs w:val="24"/>
              </w:rPr>
              <w:t>ótállás</w:t>
            </w:r>
            <w:r w:rsidRPr="00956631">
              <w:rPr>
                <w:sz w:val="24"/>
                <w:szCs w:val="24"/>
              </w:rPr>
              <w:t xml:space="preserve"> </w:t>
            </w:r>
            <w:r w:rsidRPr="00D155B6">
              <w:rPr>
                <w:sz w:val="24"/>
                <w:szCs w:val="24"/>
              </w:rPr>
              <w:t xml:space="preserve">időtartama </w:t>
            </w:r>
            <w:r w:rsidR="00B94B1A" w:rsidRPr="00D155B6">
              <w:rPr>
                <w:sz w:val="24"/>
                <w:szCs w:val="24"/>
              </w:rPr>
              <w:t xml:space="preserve">a kötelező 12 hónapon felül </w:t>
            </w:r>
            <w:r w:rsidR="00645F86">
              <w:rPr>
                <w:sz w:val="24"/>
                <w:szCs w:val="24"/>
              </w:rPr>
              <w:t>egész hónapban megadva (</w:t>
            </w:r>
            <w:r w:rsidR="00645F86" w:rsidRPr="00645F86">
              <w:rPr>
                <w:sz w:val="24"/>
                <w:szCs w:val="24"/>
              </w:rPr>
              <w:t xml:space="preserve">az ajánlati elem legkedvezőbb mértéke: </w:t>
            </w:r>
            <w:r w:rsidR="005512A7">
              <w:rPr>
                <w:sz w:val="24"/>
                <w:szCs w:val="24"/>
              </w:rPr>
              <w:t>24</w:t>
            </w:r>
            <w:r w:rsidR="00B94B1A">
              <w:rPr>
                <w:sz w:val="24"/>
                <w:szCs w:val="24"/>
              </w:rPr>
              <w:t xml:space="preserve"> hónap) </w:t>
            </w:r>
          </w:p>
        </w:tc>
        <w:tc>
          <w:tcPr>
            <w:tcW w:w="1417" w:type="dxa"/>
            <w:tcBorders>
              <w:top w:val="single" w:sz="4" w:space="0" w:color="auto"/>
              <w:left w:val="single" w:sz="4" w:space="0" w:color="auto"/>
              <w:bottom w:val="single" w:sz="4" w:space="0" w:color="auto"/>
              <w:right w:val="single" w:sz="4" w:space="0" w:color="auto"/>
            </w:tcBorders>
            <w:vAlign w:val="center"/>
          </w:tcPr>
          <w:p w:rsidR="00D624B8" w:rsidRPr="00956631" w:rsidRDefault="00D624B8" w:rsidP="001516AF">
            <w:pPr>
              <w:pStyle w:val="NormlWeb"/>
              <w:spacing w:before="60" w:after="60" w:line="276" w:lineRule="auto"/>
              <w:ind w:right="147"/>
              <w:jc w:val="center"/>
              <w:rPr>
                <w:b/>
                <w:sz w:val="24"/>
                <w:szCs w:val="24"/>
              </w:rPr>
            </w:pPr>
            <w:r w:rsidRPr="00956631">
              <w:rPr>
                <w:b/>
                <w:sz w:val="24"/>
                <w:szCs w:val="24"/>
              </w:rPr>
              <w:t>10</w:t>
            </w:r>
          </w:p>
        </w:tc>
      </w:tr>
    </w:tbl>
    <w:p w:rsidR="009F160E" w:rsidRPr="00A20908" w:rsidRDefault="009F160E" w:rsidP="001516AF">
      <w:pPr>
        <w:tabs>
          <w:tab w:val="left" w:pos="0"/>
        </w:tabs>
        <w:autoSpaceDE w:val="0"/>
        <w:spacing w:after="0" w:line="276" w:lineRule="auto"/>
        <w:ind w:right="150"/>
        <w:jc w:val="both"/>
        <w:rPr>
          <w:rFonts w:ascii="Times New Roman" w:hAnsi="Times New Roman"/>
          <w:iCs/>
          <w:sz w:val="24"/>
          <w:szCs w:val="24"/>
        </w:rPr>
      </w:pPr>
    </w:p>
    <w:p w:rsidR="00D43289" w:rsidRPr="00A20908" w:rsidRDefault="00977FE5" w:rsidP="001516AF">
      <w:pPr>
        <w:spacing w:line="276" w:lineRule="auto"/>
        <w:jc w:val="both"/>
        <w:rPr>
          <w:rFonts w:ascii="Times New Roman" w:hAnsi="Times New Roman"/>
          <w:sz w:val="24"/>
          <w:szCs w:val="24"/>
        </w:rPr>
      </w:pPr>
      <w:r>
        <w:rPr>
          <w:rFonts w:ascii="Times New Roman" w:hAnsi="Times New Roman"/>
          <w:sz w:val="24"/>
          <w:szCs w:val="24"/>
        </w:rPr>
        <w:t>Az 1.</w:t>
      </w:r>
      <w:r w:rsidR="00643F70">
        <w:rPr>
          <w:rFonts w:ascii="Times New Roman" w:hAnsi="Times New Roman"/>
          <w:sz w:val="24"/>
          <w:szCs w:val="24"/>
        </w:rPr>
        <w:t xml:space="preserve"> értékelési </w:t>
      </w:r>
      <w:r>
        <w:rPr>
          <w:rFonts w:ascii="Times New Roman" w:hAnsi="Times New Roman"/>
          <w:sz w:val="24"/>
          <w:szCs w:val="24"/>
        </w:rPr>
        <w:t>rész</w:t>
      </w:r>
      <w:r w:rsidR="00D43289" w:rsidRPr="00A20908">
        <w:rPr>
          <w:rFonts w:ascii="Times New Roman" w:hAnsi="Times New Roman"/>
          <w:sz w:val="24"/>
          <w:szCs w:val="24"/>
        </w:rPr>
        <w:t xml:space="preserve">szempont vonatkozásában megadott </w:t>
      </w:r>
      <w:r w:rsidR="00D43289" w:rsidRPr="00A20908">
        <w:rPr>
          <w:rFonts w:ascii="Times New Roman" w:hAnsi="Times New Roman"/>
          <w:b/>
          <w:color w:val="000000" w:themeColor="text1"/>
          <w:sz w:val="24"/>
          <w:szCs w:val="24"/>
          <w:u w:val="single"/>
        </w:rPr>
        <w:t>szakmai ajánlat árazott költségvetésének</w:t>
      </w:r>
      <w:r w:rsidR="00D43289" w:rsidRPr="00A20908">
        <w:rPr>
          <w:rFonts w:ascii="Times New Roman" w:hAnsi="Times New Roman"/>
          <w:color w:val="000000" w:themeColor="text1"/>
          <w:sz w:val="24"/>
          <w:szCs w:val="24"/>
        </w:rPr>
        <w:t xml:space="preserve"> alapadataiból ajánlatkérő ellenőrzi az ajánlattevő számításait, és szükség esetén azt a Kbt. </w:t>
      </w:r>
      <w:r w:rsidR="00D43289" w:rsidRPr="00A20908">
        <w:rPr>
          <w:rFonts w:ascii="Times New Roman" w:hAnsi="Times New Roman"/>
          <w:sz w:val="24"/>
          <w:szCs w:val="24"/>
        </w:rPr>
        <w:t>71. § (11) bekezdése szerint számítási hiba javítására vonatkozó előírások szerint javítja.</w:t>
      </w: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 nettó ajánlati ár átalányár, az árazott költségvetés főösszesítőjének összesen sorában szereplő nettó összeget kell tartalmazza. Az ajánlati árat úgy kell megadni, hogy az tartalmazzon minden járulékos költséget, függetlenül azok formájától és forrásától, pl. VÁM, különböző díjak és illetékek, stb.</w:t>
      </w: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Az ajánlatok kidolgozásakor vegyék figyelembe, hogy az ajánlati árnak teljes körűnek kell lennie, vagyis magában kell foglalnia valamennyi ajánlattevői kifizetési igényt.</w:t>
      </w:r>
    </w:p>
    <w:p w:rsidR="00D43289" w:rsidRPr="00A20908" w:rsidRDefault="00821A45" w:rsidP="001516AF">
      <w:pPr>
        <w:tabs>
          <w:tab w:val="left" w:pos="0"/>
        </w:tabs>
        <w:autoSpaceDE w:val="0"/>
        <w:spacing w:after="0" w:line="276" w:lineRule="auto"/>
        <w:ind w:right="150"/>
        <w:jc w:val="both"/>
        <w:rPr>
          <w:rFonts w:ascii="Times New Roman" w:hAnsi="Times New Roman"/>
          <w:iCs/>
          <w:sz w:val="24"/>
          <w:szCs w:val="24"/>
        </w:rPr>
      </w:pPr>
      <w:r>
        <w:rPr>
          <w:rFonts w:ascii="Times New Roman" w:hAnsi="Times New Roman"/>
          <w:iCs/>
          <w:sz w:val="24"/>
          <w:szCs w:val="24"/>
        </w:rPr>
        <w:t>Az a</w:t>
      </w:r>
      <w:r w:rsidR="00D43289" w:rsidRPr="00A20908">
        <w:rPr>
          <w:rFonts w:ascii="Times New Roman" w:hAnsi="Times New Roman"/>
          <w:iCs/>
          <w:sz w:val="24"/>
          <w:szCs w:val="24"/>
        </w:rPr>
        <w:t>jánlattevők csak forintban (HUF) tehetnek ajánlatot és a szerződéskötés valutaneme is csak ez lehet.</w:t>
      </w:r>
    </w:p>
    <w:p w:rsidR="00D43289" w:rsidRPr="00A20908" w:rsidRDefault="00D43289" w:rsidP="001516AF">
      <w:pPr>
        <w:tabs>
          <w:tab w:val="left" w:pos="426"/>
        </w:tabs>
        <w:autoSpaceDE w:val="0"/>
        <w:spacing w:after="0" w:line="276" w:lineRule="auto"/>
        <w:ind w:left="390" w:right="150" w:hanging="390"/>
        <w:jc w:val="both"/>
        <w:rPr>
          <w:rFonts w:ascii="Times New Roman" w:hAnsi="Times New Roman"/>
          <w:iCs/>
          <w:sz w:val="24"/>
          <w:szCs w:val="24"/>
        </w:rPr>
      </w:pP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 legjobb ár-érték arányú ajánlat kiválasztásának értékelési szempontja esetén az ajánlatok részszempontok szerinti tartalmi elemeinek értékelése során adható pontszám alsó és felső határa: 0-10 pont.</w:t>
      </w:r>
    </w:p>
    <w:p w:rsidR="00D43289" w:rsidRPr="00A20908" w:rsidRDefault="00D43289" w:rsidP="001516AF">
      <w:pPr>
        <w:tabs>
          <w:tab w:val="left" w:pos="426"/>
        </w:tabs>
        <w:autoSpaceDE w:val="0"/>
        <w:spacing w:after="0" w:line="276" w:lineRule="auto"/>
        <w:ind w:left="390" w:right="150" w:hanging="390"/>
        <w:jc w:val="both"/>
        <w:rPr>
          <w:rFonts w:ascii="Times New Roman" w:hAnsi="Times New Roman"/>
          <w:iCs/>
          <w:sz w:val="24"/>
          <w:szCs w:val="24"/>
        </w:rPr>
      </w:pP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Ajánlatkérő azon értékelési részszempontok esetében, ahol minimális elvárást határozott meg, az értéket el nem érő vállalások az ajánlat érvénytelenségét er</w:t>
      </w:r>
      <w:r w:rsidR="00977FE5">
        <w:rPr>
          <w:rFonts w:ascii="Times New Roman" w:hAnsi="Times New Roman"/>
          <w:iCs/>
          <w:sz w:val="24"/>
          <w:szCs w:val="24"/>
        </w:rPr>
        <w:t>edményezik! Az ajánlati elemek a</w:t>
      </w:r>
      <w:r w:rsidRPr="00A20908">
        <w:rPr>
          <w:rFonts w:ascii="Times New Roman" w:hAnsi="Times New Roman"/>
          <w:iCs/>
          <w:sz w:val="24"/>
          <w:szCs w:val="24"/>
        </w:rPr>
        <w:t>jánlatkérő számára legkedvezőbb szintet elérő, illetve a legkedvezőbb szintjénél még kedvezőbb vállalások</w:t>
      </w:r>
      <w:r w:rsidR="00977FE5">
        <w:rPr>
          <w:rFonts w:ascii="Times New Roman" w:hAnsi="Times New Roman"/>
          <w:iCs/>
          <w:sz w:val="24"/>
          <w:szCs w:val="24"/>
        </w:rPr>
        <w:t>ra a</w:t>
      </w:r>
      <w:r w:rsidRPr="00A20908">
        <w:rPr>
          <w:rFonts w:ascii="Times New Roman" w:hAnsi="Times New Roman"/>
          <w:iCs/>
          <w:sz w:val="24"/>
          <w:szCs w:val="24"/>
        </w:rPr>
        <w:t>jánlatkérő egyaránt a ponthatár felső határával azonos (10 pont) számú pontot ad.</w:t>
      </w:r>
    </w:p>
    <w:p w:rsidR="00D43289" w:rsidRPr="00A20908" w:rsidRDefault="00D43289" w:rsidP="001516AF">
      <w:pPr>
        <w:tabs>
          <w:tab w:val="left" w:pos="426"/>
        </w:tabs>
        <w:autoSpaceDE w:val="0"/>
        <w:spacing w:after="0" w:line="276" w:lineRule="auto"/>
        <w:ind w:left="390" w:right="150" w:hanging="390"/>
        <w:jc w:val="both"/>
        <w:rPr>
          <w:rFonts w:ascii="Times New Roman" w:hAnsi="Times New Roman"/>
          <w:iCs/>
          <w:sz w:val="24"/>
          <w:szCs w:val="24"/>
        </w:rPr>
      </w:pPr>
    </w:p>
    <w:p w:rsidR="00D43289" w:rsidRPr="00A20908" w:rsidRDefault="00D43289" w:rsidP="001516AF">
      <w:pPr>
        <w:tabs>
          <w:tab w:val="left" w:pos="0"/>
        </w:tabs>
        <w:autoSpaceDE w:val="0"/>
        <w:spacing w:after="0" w:line="276" w:lineRule="auto"/>
        <w:ind w:right="150"/>
        <w:jc w:val="both"/>
        <w:rPr>
          <w:rFonts w:ascii="Times New Roman" w:hAnsi="Times New Roman"/>
          <w:iCs/>
          <w:sz w:val="24"/>
          <w:szCs w:val="24"/>
        </w:rPr>
      </w:pPr>
      <w:r w:rsidRPr="00A20908">
        <w:rPr>
          <w:rFonts w:ascii="Times New Roman" w:hAnsi="Times New Roman"/>
          <w:iCs/>
          <w:sz w:val="24"/>
          <w:szCs w:val="24"/>
        </w:rPr>
        <w:t>A részszempontok esetén ajánlatoknak az elbírálás részszempontjai szerinti tartalmi elemeit a ponthatárok között értékeli úgy, hogy a legjobb tartalmi elemre az értékelési pontszám maximumát adja. A többi ajánlat részszempont szerinti pontszáma a legjobb tartalmi elemhez viszonyított arány szerint kerül megállapításra, kettő tizedes jegyre való kerekítés mellett.</w:t>
      </w:r>
    </w:p>
    <w:p w:rsidR="00D43289" w:rsidRPr="00A20908" w:rsidRDefault="00D43289" w:rsidP="001516AF">
      <w:pPr>
        <w:tabs>
          <w:tab w:val="left" w:pos="426"/>
        </w:tabs>
        <w:autoSpaceDE w:val="0"/>
        <w:spacing w:after="0" w:line="276" w:lineRule="auto"/>
        <w:ind w:left="390" w:right="150" w:hanging="390"/>
        <w:jc w:val="both"/>
        <w:rPr>
          <w:rFonts w:ascii="Times New Roman" w:hAnsi="Times New Roman"/>
          <w:iCs/>
          <w:sz w:val="24"/>
          <w:szCs w:val="24"/>
        </w:rPr>
      </w:pPr>
    </w:p>
    <w:p w:rsidR="00D43289"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lastRenderedPageBreak/>
        <w:t xml:space="preserve">Az ajánlatkérő az </w:t>
      </w:r>
      <w:r w:rsidRPr="00A20908">
        <w:rPr>
          <w:rFonts w:ascii="Times New Roman" w:hAnsi="Times New Roman" w:cs="Times New Roman"/>
          <w:b/>
          <w:iCs/>
        </w:rPr>
        <w:t>1. értékelési részszempont</w:t>
      </w:r>
      <w:r w:rsidRPr="00A20908">
        <w:rPr>
          <w:rFonts w:ascii="Times New Roman" w:hAnsi="Times New Roman" w:cs="Times New Roman"/>
          <w:iCs/>
        </w:rPr>
        <w:t xml:space="preserve"> esetében a legjobb ajánlatot tartalmazó ajánlatra (legalacsonyabb </w:t>
      </w:r>
      <w:r w:rsidR="00F55FB9">
        <w:rPr>
          <w:rFonts w:ascii="Times New Roman" w:hAnsi="Times New Roman" w:cs="Times New Roman"/>
          <w:iCs/>
        </w:rPr>
        <w:t xml:space="preserve">nettó </w:t>
      </w:r>
      <w:r w:rsidRPr="00A20908">
        <w:rPr>
          <w:rFonts w:ascii="Times New Roman" w:hAnsi="Times New Roman" w:cs="Times New Roman"/>
          <w:iCs/>
        </w:rPr>
        <w:t xml:space="preserve">ajánlati ár) 10 pontot ad, a többi ajánlatra arányosan kevesebbet. A pontszámok kiszámítása során alkalmazandó képletet a Közbeszerzési Hatóság útmutatójának (KÉ 2016. évi 147. szám; 2016. december 21.) 1. számú melléklet A.1.ba) pontja szerinti </w:t>
      </w:r>
      <w:r w:rsidRPr="00A20908">
        <w:rPr>
          <w:rFonts w:ascii="Times New Roman" w:hAnsi="Times New Roman" w:cs="Times New Roman"/>
          <w:b/>
          <w:iCs/>
        </w:rPr>
        <w:t>fordított arányosítás módszere</w:t>
      </w:r>
      <w:r w:rsidRPr="00A20908">
        <w:rPr>
          <w:rFonts w:ascii="Times New Roman" w:hAnsi="Times New Roman" w:cs="Times New Roman"/>
          <w:iCs/>
        </w:rPr>
        <w:t xml:space="preserve"> tartalmazza. </w:t>
      </w:r>
    </w:p>
    <w:p w:rsidR="00977FE5" w:rsidRPr="00A20908" w:rsidRDefault="00977FE5" w:rsidP="001516AF">
      <w:pPr>
        <w:pStyle w:val="Norml10"/>
        <w:spacing w:line="276" w:lineRule="auto"/>
        <w:jc w:val="both"/>
        <w:rPr>
          <w:rFonts w:ascii="Times New Roman" w:hAnsi="Times New Roman" w:cs="Times New Roman"/>
          <w:iCs/>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érték</w:t>
      </w:r>
      <w:r w:rsidR="00977FE5">
        <w:rPr>
          <w:rFonts w:ascii="Times New Roman" w:hAnsi="Times New Roman" w:cs="Times New Roman"/>
          <w:iCs/>
        </w:rPr>
        <w:t>elés módszere képlettel leírva:</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P = (A legjobb / A vizsgált) × (P max - P min) + P min</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ahol:</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sidR="00977FE5">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P max:</w:t>
      </w:r>
      <w:r w:rsidRPr="00A20908">
        <w:rPr>
          <w:rFonts w:ascii="Times New Roman" w:hAnsi="Times New Roman" w:cs="Times New Roman"/>
          <w:iCs/>
        </w:rPr>
        <w:tab/>
      </w:r>
      <w:r w:rsidR="00977FE5">
        <w:rPr>
          <w:rFonts w:ascii="Times New Roman" w:hAnsi="Times New Roman" w:cs="Times New Roman"/>
          <w:iCs/>
        </w:rPr>
        <w:tab/>
      </w:r>
      <w:r w:rsidRPr="00A20908">
        <w:rPr>
          <w:rFonts w:ascii="Times New Roman" w:hAnsi="Times New Roman" w:cs="Times New Roman"/>
          <w:iCs/>
        </w:rPr>
        <w:t>a pontskála felső határa</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P min:</w:t>
      </w:r>
      <w:r w:rsidR="00977FE5">
        <w:rPr>
          <w:rFonts w:ascii="Times New Roman" w:hAnsi="Times New Roman" w:cs="Times New Roman"/>
          <w:iCs/>
        </w:rPr>
        <w:tab/>
      </w:r>
      <w:r w:rsidRPr="00A20908">
        <w:rPr>
          <w:rFonts w:ascii="Times New Roman" w:hAnsi="Times New Roman" w:cs="Times New Roman"/>
          <w:iCs/>
        </w:rPr>
        <w:tab/>
        <w:t>a pontskála alsó határa</w:t>
      </w:r>
    </w:p>
    <w:p w:rsidR="00D43289" w:rsidRPr="00A20908"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D43289" w:rsidRDefault="00D43289" w:rsidP="001516AF">
      <w:pPr>
        <w:pStyle w:val="Norml10"/>
        <w:spacing w:line="276" w:lineRule="auto"/>
        <w:ind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977FE5" w:rsidRPr="00A20908" w:rsidRDefault="00977FE5" w:rsidP="001516AF">
      <w:pPr>
        <w:pStyle w:val="Norml10"/>
        <w:spacing w:line="276" w:lineRule="auto"/>
        <w:ind w:firstLine="720"/>
        <w:rPr>
          <w:rFonts w:ascii="Times New Roman" w:hAnsi="Times New Roman" w:cs="Times New Roman"/>
          <w:iCs/>
        </w:rPr>
      </w:pPr>
    </w:p>
    <w:p w:rsidR="00D43289"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Ha e módszer alkalmazásával tört pontértékek keletkeznek, akkor azokat az általános szabályoknak megfelelően két tizedes</w:t>
      </w:r>
      <w:r w:rsidR="00977FE5">
        <w:rPr>
          <w:rFonts w:ascii="Times New Roman" w:hAnsi="Times New Roman" w:cs="Times New Roman"/>
          <w:iCs/>
        </w:rPr>
        <w:t xml:space="preserve"> jegyre kell kerekíteni (ehhez a</w:t>
      </w:r>
      <w:r w:rsidRPr="00A20908">
        <w:rPr>
          <w:rFonts w:ascii="Times New Roman" w:hAnsi="Times New Roman" w:cs="Times New Roman"/>
          <w:iCs/>
        </w:rPr>
        <w:t>jánlatkérő Microsoft Excel programot fog használni a pontszámítás során).</w:t>
      </w:r>
    </w:p>
    <w:p w:rsidR="00977FE5" w:rsidRPr="00A20908" w:rsidRDefault="00977FE5" w:rsidP="001516AF">
      <w:pPr>
        <w:pStyle w:val="Norml10"/>
        <w:spacing w:line="276" w:lineRule="auto"/>
        <w:jc w:val="both"/>
        <w:rPr>
          <w:rFonts w:ascii="Times New Roman" w:hAnsi="Times New Roman" w:cs="Times New Roman"/>
          <w:iCs/>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ajánlati ár kialakítása során a kiadott műszaki leírás ismerete mellett az alábbi pontokat is figyelembe kell venni.</w:t>
      </w:r>
    </w:p>
    <w:p w:rsidR="00D43289"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ajánlatban szereplő áraknak fi</w:t>
      </w:r>
      <w:r w:rsidR="00821A45">
        <w:rPr>
          <w:rFonts w:ascii="Times New Roman" w:hAnsi="Times New Roman" w:cs="Times New Roman"/>
          <w:iCs/>
        </w:rPr>
        <w:t>x árnak kell lennie, vagyis az a</w:t>
      </w:r>
      <w:r w:rsidRPr="00A20908">
        <w:rPr>
          <w:rFonts w:ascii="Times New Roman" w:hAnsi="Times New Roman" w:cs="Times New Roman"/>
          <w:iCs/>
        </w:rPr>
        <w:t xml:space="preserve">jánlattevők semmilyen formában és semmilyen hivatkozással nem tehetnek változó árat tartalmazó ajánlatot. A nettó árakat úgy kell megadni, hogy azok tartalmazzanak minden járulékos költséget, függetlenül azok formájától és forrásától, pl. vám, különböző díjak és illetékek, stb. Amennyiben a szerződés megkötésekor hatályos ÁFA szabályozás a szerződés hatálya alatt változik, a hatályos szabályozás a szerződés ÁFÁ-ra vonatkozó rendelkezéseit a Szerződő Felek minden </w:t>
      </w:r>
      <w:r w:rsidR="00977FE5">
        <w:rPr>
          <w:rFonts w:ascii="Times New Roman" w:hAnsi="Times New Roman" w:cs="Times New Roman"/>
          <w:iCs/>
        </w:rPr>
        <w:t xml:space="preserve">külön nyilatkozata, szerződésmódosítás nélkül módosítja. </w:t>
      </w:r>
      <w:r w:rsidRPr="00A20908">
        <w:rPr>
          <w:rFonts w:ascii="Times New Roman" w:hAnsi="Times New Roman" w:cs="Times New Roman"/>
          <w:iCs/>
        </w:rPr>
        <w:t>Ha az ajánlati ár számokkal megadott összege és a betűvel leírt összeg között eltérés mutatkozik, akkor a sz</w:t>
      </w:r>
      <w:r w:rsidR="00821A45">
        <w:rPr>
          <w:rFonts w:ascii="Times New Roman" w:hAnsi="Times New Roman" w:cs="Times New Roman"/>
          <w:iCs/>
        </w:rPr>
        <w:t>ámokkal kiírt összeget te</w:t>
      </w:r>
      <w:r w:rsidR="00977FE5">
        <w:rPr>
          <w:rFonts w:ascii="Times New Roman" w:hAnsi="Times New Roman" w:cs="Times New Roman"/>
          <w:iCs/>
        </w:rPr>
        <w:t xml:space="preserve">kinti ajánlatkérő érvényesnek. </w:t>
      </w:r>
      <w:r w:rsidR="00821A45">
        <w:rPr>
          <w:rFonts w:ascii="Times New Roman" w:hAnsi="Times New Roman" w:cs="Times New Roman"/>
          <w:iCs/>
        </w:rPr>
        <w:t>Az a</w:t>
      </w:r>
      <w:r w:rsidRPr="00A20908">
        <w:rPr>
          <w:rFonts w:ascii="Times New Roman" w:hAnsi="Times New Roman" w:cs="Times New Roman"/>
          <w:iCs/>
        </w:rPr>
        <w:t xml:space="preserve">jánlattevők csak forintban (HUF) tehetnek ajánlatot és a szerződéskötés valutaneme is csak ez lehet.  Az ajánlati árnak tartalmaznia kell mindazokat a költségeket, amelyek az ajánlat tárgyának eredményfelelős megvalósításához, az ajánlati feltételekben rögzített feltételek betartásához szükségesek, így többek </w:t>
      </w:r>
      <w:r w:rsidR="00977FE5">
        <w:rPr>
          <w:rFonts w:ascii="Times New Roman" w:hAnsi="Times New Roman" w:cs="Times New Roman"/>
          <w:iCs/>
        </w:rPr>
        <w:t>között minden illetéket, díjat.</w:t>
      </w:r>
      <w:r w:rsidRPr="00A20908">
        <w:rPr>
          <w:rFonts w:ascii="Times New Roman" w:hAnsi="Times New Roman" w:cs="Times New Roman"/>
          <w:iCs/>
        </w:rPr>
        <w:t xml:space="preserve"> Az ajánlat csak banki átutalásos fizetési módot tartalmazhat, minden egyéb f</w:t>
      </w:r>
      <w:r w:rsidR="00821A45">
        <w:rPr>
          <w:rFonts w:ascii="Times New Roman" w:hAnsi="Times New Roman" w:cs="Times New Roman"/>
          <w:iCs/>
        </w:rPr>
        <w:t>izetési mód elfogadhatatlan az a</w:t>
      </w:r>
      <w:r w:rsidRPr="00A20908">
        <w:rPr>
          <w:rFonts w:ascii="Times New Roman" w:hAnsi="Times New Roman" w:cs="Times New Roman"/>
          <w:iCs/>
        </w:rPr>
        <w:t xml:space="preserve">jánlatkérő számára. </w:t>
      </w:r>
    </w:p>
    <w:p w:rsidR="00977FE5" w:rsidRPr="00A20908" w:rsidRDefault="00977FE5" w:rsidP="001516AF">
      <w:pPr>
        <w:pStyle w:val="Norml10"/>
        <w:spacing w:line="276" w:lineRule="auto"/>
        <w:jc w:val="both"/>
        <w:rPr>
          <w:rFonts w:ascii="Times New Roman" w:hAnsi="Times New Roman" w:cs="Times New Roman"/>
          <w:iCs/>
        </w:rPr>
      </w:pPr>
    </w:p>
    <w:p w:rsidR="00D43289" w:rsidRPr="00A20908" w:rsidRDefault="00D43289" w:rsidP="001516AF">
      <w:pPr>
        <w:pStyle w:val="Norml10"/>
        <w:spacing w:line="276" w:lineRule="auto"/>
        <w:rPr>
          <w:rFonts w:ascii="Times New Roman" w:hAnsi="Times New Roman" w:cs="Times New Roman"/>
          <w:iCs/>
          <w:u w:val="single"/>
        </w:rPr>
      </w:pPr>
      <w:r w:rsidRPr="00A20908">
        <w:rPr>
          <w:rFonts w:ascii="Times New Roman" w:hAnsi="Times New Roman" w:cs="Times New Roman"/>
          <w:iCs/>
          <w:u w:val="single"/>
        </w:rPr>
        <w:t>Az árazott költségvetés elkészítése során az alábbiakat szükséges figyelembe venni:</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Az árazatlan költségvetés tételeinek tartalmát elsődlegesen úgy kell értelmezni, hogy azok a megnevezésük szerinti munka minden közvetlen és közvetett munkaműveleti és dologi elemét magukban</w:t>
      </w:r>
      <w:r w:rsidR="00977FE5">
        <w:rPr>
          <w:rFonts w:ascii="Times New Roman" w:hAnsi="Times New Roman" w:cs="Times New Roman"/>
          <w:iCs/>
        </w:rPr>
        <w:t xml:space="preserve"> foglalják az előkészítéstől a s</w:t>
      </w:r>
      <w:r w:rsidRPr="00A20908">
        <w:rPr>
          <w:rFonts w:ascii="Times New Roman" w:hAnsi="Times New Roman" w:cs="Times New Roman"/>
          <w:iCs/>
        </w:rPr>
        <w:t>zerződésben megfogalmazott és az egyéb vonatkozó előírásokat mindenben kielégítő módon történő teljes elkészítésig, azaz a tétele</w:t>
      </w:r>
      <w:r w:rsidR="00977FE5">
        <w:rPr>
          <w:rFonts w:ascii="Times New Roman" w:hAnsi="Times New Roman" w:cs="Times New Roman"/>
          <w:iCs/>
        </w:rPr>
        <w:t>khez tartozó egységárakat ÁFA (általános forgalmi a</w:t>
      </w:r>
      <w:r w:rsidRPr="00A20908">
        <w:rPr>
          <w:rFonts w:ascii="Times New Roman" w:hAnsi="Times New Roman" w:cs="Times New Roman"/>
          <w:iCs/>
        </w:rPr>
        <w:t xml:space="preserve">dó) nélkül kell megadni, de tartalmazniuk kell minden </w:t>
      </w:r>
      <w:r w:rsidRPr="00A20908">
        <w:rPr>
          <w:rFonts w:ascii="Times New Roman" w:hAnsi="Times New Roman" w:cs="Times New Roman"/>
          <w:iCs/>
        </w:rPr>
        <w:lastRenderedPageBreak/>
        <w:t xml:space="preserve">egyéb járulékos költséget is (felvonulási és ideiglenes melléképítmények [építés, fenntartás és bontás], biztonsági elkorlátozások, terelőelemek, lezárások, lerakóhelyi díjak, előírt ellenőrző mérések és vizsgálatok, mintavételek, minősítések, minőség tanúsítások, segédanyagok, kitűzések, geodéziai munkák, stb.), valamennyi szükséges munka elvégzését teljesen készen, továbbá minden vámot </w:t>
      </w:r>
      <w:r w:rsidR="00977FE5">
        <w:rPr>
          <w:rFonts w:ascii="Times New Roman" w:hAnsi="Times New Roman" w:cs="Times New Roman"/>
          <w:iCs/>
        </w:rPr>
        <w:t>adót és egyéb illetéket, ami a vállalkozónak a s</w:t>
      </w:r>
      <w:r w:rsidRPr="00A20908">
        <w:rPr>
          <w:rFonts w:ascii="Times New Roman" w:hAnsi="Times New Roman" w:cs="Times New Roman"/>
          <w:iCs/>
        </w:rPr>
        <w:t>zerződés alapján vagy bármely más okból kell fizetnie.</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Ha egy munkafázis tétele nem került külön kiírásra, de az abban foglalt tevékenységre szükség van, akkor azok költségeit a munkatételek egységárában kell figyelembe venni.</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 megadott egységáraknak a műszaki tartalom megvalósításához szükséges ráfordítás összegén túl a munkák teljes befejezéséig várható árváltozásból eredő költségeket is tartalmaznia kell, ezért az egységárak rögzítettek és nem változtathatók a szerződés időtartama alatt.</w:t>
      </w:r>
    </w:p>
    <w:p w:rsidR="00D43289"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 költségvetés(ek) Microsoft Offi</w:t>
      </w:r>
      <w:r w:rsidR="00977FE5">
        <w:rPr>
          <w:rFonts w:ascii="Times New Roman" w:hAnsi="Times New Roman" w:cs="Times New Roman"/>
          <w:iCs/>
        </w:rPr>
        <w:t>ce Excel formátumban állnak az a</w:t>
      </w:r>
      <w:r w:rsidRPr="00A20908">
        <w:rPr>
          <w:rFonts w:ascii="Times New Roman" w:hAnsi="Times New Roman" w:cs="Times New Roman"/>
          <w:iCs/>
        </w:rPr>
        <w:t>jánlattevők rendelkezésére, amelyet kitöltve kell az ajánlatukhoz csatolniuk papír alapon, valamint elektronikus formátumban (Microsoft Office Excel formátumban) is!</w:t>
      </w:r>
    </w:p>
    <w:p w:rsidR="00977FE5" w:rsidRPr="00A20908" w:rsidRDefault="00977FE5" w:rsidP="001516AF">
      <w:pPr>
        <w:pStyle w:val="Norml10"/>
        <w:spacing w:line="276" w:lineRule="auto"/>
        <w:ind w:left="1080"/>
        <w:jc w:val="both"/>
        <w:rPr>
          <w:rFonts w:ascii="Times New Roman" w:hAnsi="Times New Roman" w:cs="Times New Roman"/>
          <w:iCs/>
        </w:rPr>
      </w:pPr>
    </w:p>
    <w:p w:rsidR="00D43289" w:rsidRPr="00A20908" w:rsidRDefault="00821A45" w:rsidP="001516AF">
      <w:pPr>
        <w:pStyle w:val="Norml10"/>
        <w:spacing w:line="276" w:lineRule="auto"/>
        <w:jc w:val="both"/>
        <w:rPr>
          <w:rFonts w:ascii="Times New Roman" w:hAnsi="Times New Roman" w:cs="Times New Roman"/>
          <w:iCs/>
        </w:rPr>
      </w:pPr>
      <w:r>
        <w:rPr>
          <w:rFonts w:ascii="Times New Roman" w:hAnsi="Times New Roman" w:cs="Times New Roman"/>
          <w:iCs/>
        </w:rPr>
        <w:t>Ajánlatkérő felhívja a</w:t>
      </w:r>
      <w:r w:rsidR="00D43289" w:rsidRPr="00A20908">
        <w:rPr>
          <w:rFonts w:ascii="Times New Roman" w:hAnsi="Times New Roman" w:cs="Times New Roman"/>
          <w:iCs/>
        </w:rPr>
        <w:t>jánlattevők figyelmét a Kbt. 71. § (8) bekezdés b) pontjára, mely szerint átalánydíjas szerződés esetén az árazott költségvetés (részletes árajánlat) valamely tétele és egységára pótolható, módosítható, kiegészíthető vagy törölhető, amelynek változása a teljes ajánlati árat vagy annak értéke</w:t>
      </w:r>
      <w:r>
        <w:rPr>
          <w:rFonts w:ascii="Times New Roman" w:hAnsi="Times New Roman" w:cs="Times New Roman"/>
          <w:iCs/>
        </w:rPr>
        <w:t>lés alá eső részösszegét és az a</w:t>
      </w:r>
      <w:r w:rsidR="00D43289" w:rsidRPr="00A20908">
        <w:rPr>
          <w:rFonts w:ascii="Times New Roman" w:hAnsi="Times New Roman" w:cs="Times New Roman"/>
          <w:iCs/>
        </w:rPr>
        <w:t>jánlattevők között az értékeléskor kialakuló sorrendet nem befolyásolja.</w:t>
      </w:r>
    </w:p>
    <w:p w:rsidR="00D43289" w:rsidRPr="00A20908" w:rsidRDefault="00D43289" w:rsidP="001516AF">
      <w:pPr>
        <w:pStyle w:val="Norml10"/>
        <w:spacing w:line="276" w:lineRule="auto"/>
        <w:jc w:val="both"/>
        <w:rPr>
          <w:rFonts w:ascii="Times New Roman" w:hAnsi="Times New Roman" w:cs="Times New Roman"/>
          <w:iCs/>
          <w:u w:val="single"/>
        </w:rPr>
      </w:pPr>
      <w:r w:rsidRPr="00A20908">
        <w:rPr>
          <w:rFonts w:ascii="Times New Roman" w:hAnsi="Times New Roman" w:cs="Times New Roman"/>
          <w:iCs/>
          <w:u w:val="single"/>
        </w:rPr>
        <w:t>Ajánlatkérő az ajánlatokat a Kbt. 73. § (1) bekezdés e) pontja alapján érvénytelennek nyilváníthatja az alábbi esetekben, amennyiben a következő v</w:t>
      </w:r>
      <w:r w:rsidR="00977FE5">
        <w:rPr>
          <w:rFonts w:ascii="Times New Roman" w:hAnsi="Times New Roman" w:cs="Times New Roman"/>
          <w:iCs/>
          <w:u w:val="single"/>
        </w:rPr>
        <w:t>áltoztatások bármelyike esetén a</w:t>
      </w:r>
      <w:r w:rsidRPr="00A20908">
        <w:rPr>
          <w:rFonts w:ascii="Times New Roman" w:hAnsi="Times New Roman" w:cs="Times New Roman"/>
          <w:iCs/>
          <w:u w:val="single"/>
        </w:rPr>
        <w:t xml:space="preserve">jánlatkérő nem lenne képes az ajánlatok közbeszerzési dokumentumokban foglaltaknak megfelelő értékelésére: </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Ajánlattevő nem nyújt be árazott költségvetést,</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Ajá</w:t>
      </w:r>
      <w:r w:rsidR="00821A45">
        <w:rPr>
          <w:rFonts w:ascii="Times New Roman" w:hAnsi="Times New Roman" w:cs="Times New Roman"/>
          <w:iCs/>
        </w:rPr>
        <w:t>nlattevő a költségvetés sorait a</w:t>
      </w:r>
      <w:r w:rsidRPr="00A20908">
        <w:rPr>
          <w:rFonts w:ascii="Times New Roman" w:hAnsi="Times New Roman" w:cs="Times New Roman"/>
          <w:iCs/>
        </w:rPr>
        <w:t>jánlatkérő erre vonatkozó jóváhagyása nélkül (pl. kiegészítő tájékoztatás) új sorral egészíti ki, vagy</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Ajánlattevő a kö</w:t>
      </w:r>
      <w:r w:rsidR="00821A45">
        <w:rPr>
          <w:rFonts w:ascii="Times New Roman" w:hAnsi="Times New Roman" w:cs="Times New Roman"/>
          <w:iCs/>
        </w:rPr>
        <w:t>ltségvetés sorait a</w:t>
      </w:r>
      <w:r w:rsidRPr="00A20908">
        <w:rPr>
          <w:rFonts w:ascii="Times New Roman" w:hAnsi="Times New Roman" w:cs="Times New Roman"/>
          <w:iCs/>
        </w:rPr>
        <w:t>jánlatkérő erre vonatkozó jóváhagyása nélkül összevonja, vagy</w:t>
      </w:r>
    </w:p>
    <w:p w:rsidR="00D43289" w:rsidRPr="00A20908" w:rsidRDefault="00821A45" w:rsidP="001516AF">
      <w:pPr>
        <w:pStyle w:val="Norml10"/>
        <w:numPr>
          <w:ilvl w:val="0"/>
          <w:numId w:val="32"/>
        </w:numPr>
        <w:spacing w:line="276" w:lineRule="auto"/>
        <w:jc w:val="both"/>
        <w:rPr>
          <w:rFonts w:ascii="Times New Roman" w:hAnsi="Times New Roman" w:cs="Times New Roman"/>
          <w:iCs/>
        </w:rPr>
      </w:pPr>
      <w:r>
        <w:rPr>
          <w:rFonts w:ascii="Times New Roman" w:hAnsi="Times New Roman" w:cs="Times New Roman"/>
          <w:iCs/>
        </w:rPr>
        <w:t>Ajánlattevő a</w:t>
      </w:r>
      <w:r w:rsidR="00D43289" w:rsidRPr="00A20908">
        <w:rPr>
          <w:rFonts w:ascii="Times New Roman" w:hAnsi="Times New Roman" w:cs="Times New Roman"/>
          <w:iCs/>
        </w:rPr>
        <w:t>jánlatkérő erre vonatkozó jóváhagyása nélkül a költségvetés tételeit, mennyiségi adatait módosítja, vagy</w:t>
      </w:r>
    </w:p>
    <w:p w:rsidR="00D43289" w:rsidRPr="00A20908" w:rsidRDefault="00D43289" w:rsidP="001516AF">
      <w:pPr>
        <w:pStyle w:val="Norml10"/>
        <w:numPr>
          <w:ilvl w:val="0"/>
          <w:numId w:val="32"/>
        </w:numPr>
        <w:spacing w:line="276" w:lineRule="auto"/>
        <w:jc w:val="both"/>
        <w:rPr>
          <w:rFonts w:ascii="Times New Roman" w:hAnsi="Times New Roman" w:cs="Times New Roman"/>
          <w:iCs/>
        </w:rPr>
      </w:pPr>
      <w:r w:rsidRPr="00A20908">
        <w:rPr>
          <w:rFonts w:ascii="Times New Roman" w:hAnsi="Times New Roman" w:cs="Times New Roman"/>
          <w:iCs/>
        </w:rPr>
        <w:t>egyéb m</w:t>
      </w:r>
      <w:r w:rsidR="00821A45">
        <w:rPr>
          <w:rFonts w:ascii="Times New Roman" w:hAnsi="Times New Roman" w:cs="Times New Roman"/>
          <w:iCs/>
        </w:rPr>
        <w:t>ódon olyan módosítást eszközöl a</w:t>
      </w:r>
      <w:r w:rsidRPr="00A20908">
        <w:rPr>
          <w:rFonts w:ascii="Times New Roman" w:hAnsi="Times New Roman" w:cs="Times New Roman"/>
          <w:iCs/>
        </w:rPr>
        <w:t>jánlattevő az árazatlan költségvetésen, mely alapján az nem felel meg a közbeszerzési dokumentumokban és a vonatkozó jogszabályokban foglaltaknak.</w:t>
      </w:r>
    </w:p>
    <w:p w:rsidR="00D43289" w:rsidRPr="00A20908" w:rsidRDefault="00D43289" w:rsidP="001516AF">
      <w:pPr>
        <w:pStyle w:val="Norml10"/>
        <w:spacing w:line="276" w:lineRule="auto"/>
        <w:ind w:left="1080"/>
        <w:jc w:val="both"/>
        <w:rPr>
          <w:rFonts w:ascii="Times New Roman" w:hAnsi="Times New Roman" w:cs="Times New Roman"/>
          <w:iCs/>
        </w:rPr>
      </w:pPr>
    </w:p>
    <w:p w:rsidR="00D43289" w:rsidRPr="00A20908" w:rsidRDefault="00D43289" w:rsidP="001516AF">
      <w:pPr>
        <w:spacing w:line="276" w:lineRule="auto"/>
        <w:jc w:val="both"/>
        <w:rPr>
          <w:rFonts w:ascii="Times New Roman" w:hAnsi="Times New Roman"/>
          <w:sz w:val="24"/>
          <w:szCs w:val="24"/>
        </w:rPr>
      </w:pPr>
      <w:r w:rsidRPr="00A20908">
        <w:rPr>
          <w:rFonts w:ascii="Times New Roman" w:hAnsi="Times New Roman"/>
          <w:sz w:val="24"/>
          <w:szCs w:val="24"/>
        </w:rPr>
        <w:t>Ajánlatkérő az aránytalan</w:t>
      </w:r>
      <w:r w:rsidR="00821A45">
        <w:rPr>
          <w:rFonts w:ascii="Times New Roman" w:hAnsi="Times New Roman"/>
          <w:sz w:val="24"/>
          <w:szCs w:val="24"/>
        </w:rPr>
        <w:t>ul alacsony vállalási árat adó a</w:t>
      </w:r>
      <w:r w:rsidRPr="00A20908">
        <w:rPr>
          <w:rFonts w:ascii="Times New Roman" w:hAnsi="Times New Roman"/>
          <w:sz w:val="24"/>
          <w:szCs w:val="24"/>
        </w:rPr>
        <w:t>jánlattevőtől - a Kbt. 72. § (1) bekezdése alapján - köteles írásban indokolást kérni, és dönt a magyarázat alapján az ajánlat érvényességéről.</w:t>
      </w:r>
    </w:p>
    <w:p w:rsidR="00D43289" w:rsidRPr="00A20908" w:rsidRDefault="00D43289" w:rsidP="001516AF">
      <w:pPr>
        <w:spacing w:line="276" w:lineRule="auto"/>
        <w:jc w:val="both"/>
        <w:rPr>
          <w:rFonts w:ascii="Times New Roman" w:hAnsi="Times New Roman"/>
          <w:sz w:val="24"/>
          <w:szCs w:val="24"/>
        </w:rPr>
      </w:pPr>
      <w:r w:rsidRPr="00A20908">
        <w:rPr>
          <w:rFonts w:ascii="Times New Roman" w:hAnsi="Times New Roman"/>
          <w:sz w:val="24"/>
          <w:szCs w:val="24"/>
        </w:rPr>
        <w:lastRenderedPageBreak/>
        <w:t>Nem megfelelő az indokolás különösen, ha megállapítható, hogy az ajánlat azért tartalmaz aránytalanul alacsony árat vagy költséget, mert nem felel meg a Kbt. 73. § (4) bekezdése szerinti környezetvédelmi, szociális és munkajogi követelményeknek. Az ajánlatkérő az ajánlat megalapozottságának vizsgálata során ennek megítéléséhez az adott ágazatban kötelezően alkalmazandó irányadó munkabérekről is tájékoztatást kérhet az ajánlattevőtől.</w:t>
      </w:r>
    </w:p>
    <w:p w:rsidR="009B097D" w:rsidRDefault="00821A45" w:rsidP="001516AF">
      <w:pPr>
        <w:spacing w:line="276" w:lineRule="auto"/>
        <w:jc w:val="both"/>
        <w:rPr>
          <w:rFonts w:ascii="Times New Roman" w:hAnsi="Times New Roman"/>
          <w:sz w:val="24"/>
          <w:szCs w:val="24"/>
        </w:rPr>
      </w:pPr>
      <w:r>
        <w:rPr>
          <w:rFonts w:ascii="Times New Roman" w:hAnsi="Times New Roman"/>
          <w:sz w:val="24"/>
          <w:szCs w:val="24"/>
        </w:rPr>
        <w:t>Amennyiben a</w:t>
      </w:r>
      <w:r w:rsidR="00D43289" w:rsidRPr="00A20908">
        <w:rPr>
          <w:rFonts w:ascii="Times New Roman" w:hAnsi="Times New Roman"/>
          <w:sz w:val="24"/>
          <w:szCs w:val="24"/>
        </w:rPr>
        <w:t>jánlatkérő nem tartja elfogadhatónak és a gazdasági ésszerűséggel összeegyeztethetőnek az indokolást, köteles érvénytelennek nyilvánítani az ajánlatot a Kbt. 73. § (2) bekezdése szerint.</w:t>
      </w:r>
    </w:p>
    <w:p w:rsidR="00643F70" w:rsidRPr="00A20908" w:rsidRDefault="00643F70" w:rsidP="001516AF">
      <w:pPr>
        <w:spacing w:line="276" w:lineRule="auto"/>
        <w:jc w:val="both"/>
        <w:rPr>
          <w:rFonts w:ascii="Times New Roman" w:hAnsi="Times New Roman"/>
          <w:sz w:val="24"/>
          <w:szCs w:val="24"/>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 xml:space="preserve">A </w:t>
      </w:r>
      <w:r w:rsidRPr="00A20908">
        <w:rPr>
          <w:rFonts w:ascii="Times New Roman" w:hAnsi="Times New Roman" w:cs="Times New Roman"/>
          <w:b/>
          <w:iCs/>
        </w:rPr>
        <w:t>2. értékelési</w:t>
      </w:r>
      <w:r w:rsidRPr="00643F70">
        <w:rPr>
          <w:rFonts w:ascii="Times New Roman" w:hAnsi="Times New Roman" w:cs="Times New Roman"/>
          <w:b/>
          <w:iCs/>
        </w:rPr>
        <w:t xml:space="preserve"> </w:t>
      </w:r>
      <w:r w:rsidR="00643F70" w:rsidRPr="00643F70">
        <w:rPr>
          <w:rFonts w:ascii="Times New Roman" w:hAnsi="Times New Roman" w:cs="Times New Roman"/>
          <w:b/>
          <w:iCs/>
        </w:rPr>
        <w:t>rész</w:t>
      </w:r>
      <w:r w:rsidRPr="00643F70">
        <w:rPr>
          <w:rFonts w:ascii="Times New Roman" w:hAnsi="Times New Roman" w:cs="Times New Roman"/>
          <w:b/>
          <w:bCs/>
          <w:iCs/>
        </w:rPr>
        <w:t>szempont</w:t>
      </w:r>
      <w:r w:rsidRPr="00A20908">
        <w:rPr>
          <w:rFonts w:ascii="Times New Roman" w:hAnsi="Times New Roman" w:cs="Times New Roman"/>
          <w:bCs/>
          <w:iCs/>
        </w:rPr>
        <w:t xml:space="preserve"> </w:t>
      </w:r>
      <w:r w:rsidRPr="00A20908">
        <w:rPr>
          <w:rFonts w:ascii="Times New Roman" w:hAnsi="Times New Roman" w:cs="Times New Roman"/>
          <w:iCs/>
        </w:rPr>
        <w:t>esetében ajánlatkérő a Kbt. 76. § (3) bekezdés b) pontja által adott lehetőség szerint az ajánlattételi felhívásban és a közbeszerzési dokumentumokban meghatározott feladatok körében értékként tekint a minél nagyobb szakmai tapasztalattal rendelkező szakemberek bevonására, mellyel a kivitelezés szakmai minősége és a kivitelezési feladatok ellátásának szakmai színvonala emelhető.</w:t>
      </w:r>
    </w:p>
    <w:p w:rsidR="00D43289" w:rsidRPr="000B2524" w:rsidRDefault="00D43289" w:rsidP="001516AF">
      <w:pPr>
        <w:pStyle w:val="Norml10"/>
        <w:spacing w:line="276" w:lineRule="auto"/>
        <w:ind w:left="567"/>
        <w:jc w:val="both"/>
        <w:rPr>
          <w:rFonts w:ascii="Times New Roman" w:hAnsi="Times New Roman" w:cs="Times New Roman"/>
          <w:iCs/>
          <w:color w:val="auto"/>
        </w:rPr>
      </w:pPr>
    </w:p>
    <w:p w:rsidR="00D43289" w:rsidRPr="000B2524" w:rsidRDefault="00F437B6" w:rsidP="001516AF">
      <w:pPr>
        <w:pStyle w:val="Norml10"/>
        <w:spacing w:line="276" w:lineRule="auto"/>
        <w:jc w:val="both"/>
        <w:rPr>
          <w:rFonts w:ascii="Times New Roman" w:hAnsi="Times New Roman" w:cs="Times New Roman"/>
          <w:iCs/>
          <w:color w:val="auto"/>
        </w:rPr>
      </w:pPr>
      <w:r w:rsidRPr="000B2524">
        <w:rPr>
          <w:rFonts w:ascii="Times New Roman" w:hAnsi="Times New Roman" w:cs="Times New Roman"/>
          <w:b/>
          <w:bCs/>
          <w:iCs/>
          <w:color w:val="auto"/>
          <w:u w:val="single"/>
        </w:rPr>
        <w:t>V</w:t>
      </w:r>
      <w:r w:rsidR="000B2524">
        <w:rPr>
          <w:rFonts w:ascii="Times New Roman" w:hAnsi="Times New Roman" w:cs="Times New Roman"/>
          <w:b/>
          <w:bCs/>
          <w:iCs/>
          <w:color w:val="auto"/>
          <w:u w:val="single"/>
        </w:rPr>
        <w:t xml:space="preserve">ízi létesítmények kivitelezése </w:t>
      </w:r>
      <w:r w:rsidR="00736E43" w:rsidRPr="000B2524">
        <w:rPr>
          <w:rFonts w:ascii="Times New Roman" w:hAnsi="Times New Roman" w:cs="Times New Roman"/>
          <w:b/>
          <w:bCs/>
          <w:iCs/>
          <w:color w:val="auto"/>
          <w:u w:val="single"/>
        </w:rPr>
        <w:t>során</w:t>
      </w:r>
      <w:r w:rsidRPr="000B2524">
        <w:rPr>
          <w:rFonts w:ascii="Times New Roman" w:hAnsi="Times New Roman" w:cs="Times New Roman"/>
          <w:b/>
          <w:bCs/>
          <w:iCs/>
          <w:color w:val="auto"/>
          <w:u w:val="single"/>
        </w:rPr>
        <w:t xml:space="preserve"> szerzett építésvezetői </w:t>
      </w:r>
      <w:r w:rsidR="00D43289" w:rsidRPr="000B2524">
        <w:rPr>
          <w:rFonts w:ascii="Times New Roman" w:hAnsi="Times New Roman" w:cs="Times New Roman"/>
          <w:b/>
          <w:bCs/>
          <w:iCs/>
          <w:color w:val="auto"/>
          <w:u w:val="single"/>
        </w:rPr>
        <w:t>szakmai</w:t>
      </w:r>
      <w:r w:rsidR="00D43289" w:rsidRPr="000B2524">
        <w:rPr>
          <w:rFonts w:ascii="Times New Roman" w:hAnsi="Times New Roman" w:cs="Times New Roman"/>
          <w:b/>
          <w:iCs/>
          <w:color w:val="auto"/>
          <w:u w:val="single"/>
        </w:rPr>
        <w:t xml:space="preserve"> tapasztalat</w:t>
      </w:r>
      <w:r w:rsidR="00D43289" w:rsidRPr="000B2524">
        <w:rPr>
          <w:rFonts w:ascii="Times New Roman" w:hAnsi="Times New Roman" w:cs="Times New Roman"/>
          <w:iCs/>
          <w:color w:val="auto"/>
        </w:rPr>
        <w:t xml:space="preserve"> = hónapban megadott gyakorlati idő </w:t>
      </w:r>
    </w:p>
    <w:p w:rsidR="00D43289" w:rsidRPr="00736E43" w:rsidRDefault="00D43289" w:rsidP="001516AF">
      <w:pPr>
        <w:pStyle w:val="Norml10"/>
        <w:spacing w:line="276" w:lineRule="auto"/>
        <w:ind w:left="567"/>
        <w:jc w:val="both"/>
        <w:rPr>
          <w:rFonts w:ascii="Times New Roman" w:hAnsi="Times New Roman" w:cs="Times New Roman"/>
          <w:iCs/>
          <w:color w:val="FF0000"/>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 hónapban megadott gyakorlati idő meghatározása az önéletrajz alapján:</w:t>
      </w:r>
    </w:p>
    <w:p w:rsidR="00D43289" w:rsidRPr="00A20908" w:rsidRDefault="00D43289" w:rsidP="001516AF">
      <w:pPr>
        <w:pStyle w:val="Norml10"/>
        <w:numPr>
          <w:ilvl w:val="0"/>
          <w:numId w:val="33"/>
        </w:numPr>
        <w:spacing w:line="276" w:lineRule="auto"/>
        <w:ind w:left="567"/>
        <w:jc w:val="both"/>
        <w:rPr>
          <w:rFonts w:ascii="Times New Roman" w:hAnsi="Times New Roman" w:cs="Times New Roman"/>
          <w:iCs/>
        </w:rPr>
      </w:pPr>
      <w:r w:rsidRPr="00A20908">
        <w:rPr>
          <w:rFonts w:ascii="Times New Roman" w:hAnsi="Times New Roman" w:cs="Times New Roman"/>
          <w:iCs/>
        </w:rPr>
        <w:t>az adott projekt vonatkozásában az év, hónap adatokkal megado</w:t>
      </w:r>
      <w:r w:rsidR="00731BF2">
        <w:rPr>
          <w:rFonts w:ascii="Times New Roman" w:hAnsi="Times New Roman" w:cs="Times New Roman"/>
          <w:iCs/>
        </w:rPr>
        <w:t>tt hónapok kerülnek összeadásra</w:t>
      </w:r>
      <w:r w:rsidRPr="00A20908">
        <w:rPr>
          <w:rFonts w:ascii="Times New Roman" w:hAnsi="Times New Roman" w:cs="Times New Roman"/>
          <w:iCs/>
        </w:rPr>
        <w:t xml:space="preserve"> úgy, hogy </w:t>
      </w:r>
    </w:p>
    <w:p w:rsidR="00D43289" w:rsidRPr="00A20908" w:rsidRDefault="00D43289" w:rsidP="001516AF">
      <w:pPr>
        <w:pStyle w:val="Norml10"/>
        <w:numPr>
          <w:ilvl w:val="1"/>
          <w:numId w:val="33"/>
        </w:numPr>
        <w:spacing w:line="276" w:lineRule="auto"/>
        <w:ind w:left="567"/>
        <w:jc w:val="both"/>
        <w:rPr>
          <w:rFonts w:ascii="Times New Roman" w:hAnsi="Times New Roman" w:cs="Times New Roman"/>
          <w:iCs/>
        </w:rPr>
      </w:pPr>
      <w:r w:rsidRPr="006F751D">
        <w:rPr>
          <w:rFonts w:ascii="Times New Roman" w:hAnsi="Times New Roman" w:cs="Times New Roman"/>
          <w:b/>
          <w:iCs/>
          <w:u w:val="single"/>
        </w:rPr>
        <w:t>az időben párhuzamos gyakorlati idők csak egyszer számítanak bele</w:t>
      </w:r>
      <w:r w:rsidRPr="00A20908">
        <w:rPr>
          <w:rFonts w:ascii="Times New Roman" w:hAnsi="Times New Roman" w:cs="Times New Roman"/>
          <w:iCs/>
        </w:rPr>
        <w:t xml:space="preserve"> az adott szakember szakmai tapasztalatába</w:t>
      </w:r>
    </w:p>
    <w:p w:rsidR="00D43289" w:rsidRPr="00A20908" w:rsidRDefault="00D43289" w:rsidP="001516AF">
      <w:pPr>
        <w:pStyle w:val="Norml10"/>
        <w:numPr>
          <w:ilvl w:val="1"/>
          <w:numId w:val="33"/>
        </w:numPr>
        <w:spacing w:line="276" w:lineRule="auto"/>
        <w:ind w:left="567"/>
        <w:jc w:val="both"/>
        <w:rPr>
          <w:rFonts w:ascii="Times New Roman" w:hAnsi="Times New Roman" w:cs="Times New Roman"/>
          <w:iCs/>
        </w:rPr>
      </w:pPr>
      <w:r w:rsidRPr="00A20908">
        <w:rPr>
          <w:rFonts w:ascii="Times New Roman" w:hAnsi="Times New Roman" w:cs="Times New Roman"/>
          <w:iCs/>
        </w:rPr>
        <w:t>a projekt kezdő és záró hónapja is beleszámít az adott szakember szakmai tapasztalatába</w:t>
      </w:r>
    </w:p>
    <w:p w:rsidR="00D43289" w:rsidRPr="00A20908" w:rsidRDefault="00D43289" w:rsidP="001516AF">
      <w:pPr>
        <w:pStyle w:val="Norml10"/>
        <w:numPr>
          <w:ilvl w:val="1"/>
          <w:numId w:val="33"/>
        </w:numPr>
        <w:spacing w:line="276" w:lineRule="auto"/>
        <w:ind w:left="567"/>
        <w:jc w:val="both"/>
        <w:rPr>
          <w:rFonts w:ascii="Times New Roman" w:hAnsi="Times New Roman" w:cs="Times New Roman"/>
          <w:iCs/>
        </w:rPr>
      </w:pPr>
      <w:r w:rsidRPr="00A20908">
        <w:rPr>
          <w:rFonts w:ascii="Times New Roman" w:hAnsi="Times New Roman" w:cs="Times New Roman"/>
          <w:iCs/>
        </w:rPr>
        <w:t>a projekt kezdő és záró hónapjába nem lehet beleszámítani a garanciális időszak hosszát, hanem a munkaterület átadástól a műszaki átadás lezárásáig tartó időszakot</w:t>
      </w:r>
    </w:p>
    <w:p w:rsidR="00D43289" w:rsidRPr="00A20908" w:rsidRDefault="00D43289" w:rsidP="001516AF">
      <w:pPr>
        <w:pStyle w:val="Norml10"/>
        <w:spacing w:line="276" w:lineRule="auto"/>
        <w:ind w:left="567"/>
        <w:jc w:val="both"/>
        <w:rPr>
          <w:rFonts w:ascii="Times New Roman" w:hAnsi="Times New Roman" w:cs="Times New Roman"/>
          <w:iCs/>
        </w:rPr>
      </w:pPr>
    </w:p>
    <w:p w:rsidR="00D43289" w:rsidRPr="00A20908" w:rsidRDefault="00D43289" w:rsidP="001516AF">
      <w:pPr>
        <w:tabs>
          <w:tab w:val="left" w:pos="0"/>
        </w:tabs>
        <w:autoSpaceDE w:val="0"/>
        <w:autoSpaceDN w:val="0"/>
        <w:adjustRightInd w:val="0"/>
        <w:spacing w:line="276" w:lineRule="auto"/>
        <w:jc w:val="both"/>
        <w:rPr>
          <w:rFonts w:ascii="Times New Roman" w:eastAsia="Calibri" w:hAnsi="Times New Roman"/>
          <w:sz w:val="24"/>
          <w:szCs w:val="24"/>
          <w:lang w:eastAsia="zh-CN"/>
        </w:rPr>
      </w:pPr>
      <w:r w:rsidRPr="00A20908">
        <w:rPr>
          <w:rFonts w:ascii="Times New Roman" w:eastAsia="Calibri" w:hAnsi="Times New Roman"/>
          <w:sz w:val="24"/>
          <w:szCs w:val="24"/>
          <w:lang w:eastAsia="zh-CN"/>
        </w:rPr>
        <w:t xml:space="preserve">A gyakorlat vonatkozásában </w:t>
      </w:r>
      <w:r w:rsidRPr="006F751D">
        <w:rPr>
          <w:rFonts w:ascii="Times New Roman" w:eastAsia="Calibri" w:hAnsi="Times New Roman"/>
          <w:b/>
          <w:sz w:val="24"/>
          <w:szCs w:val="24"/>
          <w:u w:val="single"/>
          <w:lang w:eastAsia="zh-CN"/>
        </w:rPr>
        <w:t>a felolvasólapon csak egész hónap</w:t>
      </w:r>
      <w:r w:rsidRPr="00A20908">
        <w:rPr>
          <w:rFonts w:ascii="Times New Roman" w:eastAsia="Calibri" w:hAnsi="Times New Roman"/>
          <w:sz w:val="24"/>
          <w:szCs w:val="24"/>
          <w:lang w:eastAsia="zh-CN"/>
        </w:rPr>
        <w:t xml:space="preserve"> ajánlható meg.</w:t>
      </w:r>
      <w:r w:rsidR="00D54498">
        <w:rPr>
          <w:rFonts w:ascii="Times New Roman" w:eastAsia="Calibri" w:hAnsi="Times New Roman"/>
          <w:sz w:val="24"/>
          <w:szCs w:val="24"/>
          <w:lang w:eastAsia="zh-CN"/>
        </w:rPr>
        <w:t xml:space="preserve"> </w:t>
      </w:r>
    </w:p>
    <w:p w:rsidR="00D43289" w:rsidRPr="00A20908" w:rsidRDefault="00D43289" w:rsidP="001516AF">
      <w:pPr>
        <w:pStyle w:val="Norml10"/>
        <w:spacing w:line="276" w:lineRule="auto"/>
        <w:jc w:val="both"/>
        <w:rPr>
          <w:rFonts w:ascii="Times New Roman" w:hAnsi="Times New Roman" w:cs="Times New Roman"/>
          <w:bCs/>
          <w:iCs/>
          <w:u w:val="single"/>
        </w:rPr>
      </w:pPr>
      <w:r w:rsidRPr="00A20908">
        <w:rPr>
          <w:rFonts w:ascii="Times New Roman" w:hAnsi="Times New Roman" w:cs="Times New Roman"/>
          <w:bCs/>
          <w:iCs/>
          <w:u w:val="single"/>
        </w:rPr>
        <w:t>Az ajánlattevő személyi állományának képzettsége és tapasztalata:</w:t>
      </w:r>
    </w:p>
    <w:p w:rsidR="00D43289" w:rsidRPr="00A20908" w:rsidRDefault="00D43289" w:rsidP="001516AF">
      <w:pPr>
        <w:pStyle w:val="Norml10"/>
        <w:spacing w:line="276" w:lineRule="auto"/>
        <w:ind w:left="567"/>
        <w:jc w:val="both"/>
        <w:rPr>
          <w:rFonts w:ascii="Times New Roman" w:hAnsi="Times New Roman" w:cs="Times New Roman"/>
          <w:bCs/>
          <w:iCs/>
        </w:rPr>
      </w:pPr>
    </w:p>
    <w:p w:rsidR="00D43289" w:rsidRPr="000B2524" w:rsidRDefault="0046247F" w:rsidP="001516AF">
      <w:pPr>
        <w:pStyle w:val="Norml10"/>
        <w:spacing w:line="276" w:lineRule="auto"/>
        <w:jc w:val="both"/>
        <w:rPr>
          <w:rFonts w:ascii="Times New Roman" w:hAnsi="Times New Roman"/>
          <w:bCs/>
          <w:iCs/>
          <w:color w:val="auto"/>
        </w:rPr>
      </w:pPr>
      <w:bookmarkStart w:id="13" w:name="_Hlk479170106"/>
      <w:r>
        <w:rPr>
          <w:rFonts w:ascii="Times New Roman" w:hAnsi="Times New Roman" w:cs="Times New Roman"/>
          <w:bCs/>
          <w:iCs/>
        </w:rPr>
        <w:t>Amennyiben az a</w:t>
      </w:r>
      <w:r w:rsidR="00D43289" w:rsidRPr="00A20908">
        <w:rPr>
          <w:rFonts w:ascii="Times New Roman" w:hAnsi="Times New Roman" w:cs="Times New Roman"/>
          <w:bCs/>
          <w:iCs/>
        </w:rPr>
        <w:t xml:space="preserve">jánlattevő a teljesítésbe bevon olyan építésvezető szakembert, aki rendelkezik </w:t>
      </w:r>
      <w:r w:rsidR="000B2524" w:rsidRPr="000B2524">
        <w:rPr>
          <w:rFonts w:ascii="Times New Roman" w:hAnsi="Times New Roman" w:cs="Times New Roman"/>
          <w:bCs/>
          <w:iCs/>
          <w:color w:val="auto"/>
        </w:rPr>
        <w:t xml:space="preserve">vízi létesítmények </w:t>
      </w:r>
      <w:r w:rsidR="00F437B6" w:rsidRPr="000B2524">
        <w:rPr>
          <w:rFonts w:ascii="Times New Roman" w:hAnsi="Times New Roman" w:cs="Times New Roman"/>
          <w:bCs/>
          <w:iCs/>
          <w:color w:val="auto"/>
        </w:rPr>
        <w:t xml:space="preserve">kivitelezésében </w:t>
      </w:r>
      <w:r w:rsidR="00D43289" w:rsidRPr="000B2524">
        <w:rPr>
          <w:rFonts w:ascii="Times New Roman" w:hAnsi="Times New Roman" w:cs="Times New Roman"/>
          <w:bCs/>
          <w:iCs/>
          <w:color w:val="auto"/>
        </w:rPr>
        <w:t>s</w:t>
      </w:r>
      <w:r w:rsidRPr="000B2524">
        <w:rPr>
          <w:rFonts w:ascii="Times New Roman" w:hAnsi="Times New Roman" w:cs="Times New Roman"/>
          <w:bCs/>
          <w:iCs/>
          <w:color w:val="auto"/>
        </w:rPr>
        <w:t>zerzett szakmai tapasztalattal a</w:t>
      </w:r>
      <w:r w:rsidR="00D43289" w:rsidRPr="000B2524">
        <w:rPr>
          <w:rFonts w:ascii="Times New Roman" w:hAnsi="Times New Roman" w:cs="Times New Roman"/>
          <w:bCs/>
          <w:iCs/>
          <w:color w:val="auto"/>
        </w:rPr>
        <w:t>jánlatkérő pontokkal értékeli.</w:t>
      </w:r>
      <w:r w:rsidR="00D54498" w:rsidRPr="000B2524">
        <w:rPr>
          <w:bCs/>
          <w:iCs/>
          <w:color w:val="auto"/>
        </w:rPr>
        <w:t xml:space="preserve"> </w:t>
      </w:r>
    </w:p>
    <w:p w:rsidR="00D43289" w:rsidRPr="00A20908" w:rsidRDefault="00D43289" w:rsidP="001516AF">
      <w:pPr>
        <w:tabs>
          <w:tab w:val="left" w:pos="567"/>
        </w:tabs>
        <w:suppressAutoHyphens/>
        <w:spacing w:before="60" w:after="60" w:line="276" w:lineRule="auto"/>
        <w:jc w:val="both"/>
        <w:rPr>
          <w:rFonts w:ascii="Times New Roman" w:eastAsia="Calibri" w:hAnsi="Times New Roman"/>
          <w:sz w:val="24"/>
          <w:szCs w:val="24"/>
          <w:lang w:eastAsia="zh-CN"/>
        </w:rPr>
      </w:pPr>
      <w:r w:rsidRPr="000B2524">
        <w:rPr>
          <w:rFonts w:ascii="Times New Roman" w:eastAsia="Calibri" w:hAnsi="Times New Roman"/>
          <w:sz w:val="24"/>
          <w:szCs w:val="24"/>
          <w:lang w:eastAsia="zh-CN"/>
        </w:rPr>
        <w:t>A Kb</w:t>
      </w:r>
      <w:r w:rsidR="0046247F" w:rsidRPr="000B2524">
        <w:rPr>
          <w:rFonts w:ascii="Times New Roman" w:eastAsia="Calibri" w:hAnsi="Times New Roman"/>
          <w:sz w:val="24"/>
          <w:szCs w:val="24"/>
          <w:lang w:eastAsia="zh-CN"/>
        </w:rPr>
        <w:t>t. 77. § (1) bekezdése alapján a</w:t>
      </w:r>
      <w:r w:rsidRPr="000B2524">
        <w:rPr>
          <w:rFonts w:ascii="Times New Roman" w:eastAsia="Calibri" w:hAnsi="Times New Roman"/>
          <w:sz w:val="24"/>
          <w:szCs w:val="24"/>
          <w:lang w:eastAsia="zh-CN"/>
        </w:rPr>
        <w:t xml:space="preserve">jánlatkérő rögzíti, hogy jelen értékelési szempont tekintetében tett megajánlás legkedvezőbb szintje </w:t>
      </w:r>
      <w:r w:rsidR="000B2524" w:rsidRPr="000B2524">
        <w:rPr>
          <w:rFonts w:ascii="Times New Roman" w:eastAsia="Calibri" w:hAnsi="Times New Roman"/>
          <w:sz w:val="24"/>
          <w:szCs w:val="24"/>
          <w:lang w:eastAsia="zh-CN"/>
        </w:rPr>
        <w:t>vízi létesítmények</w:t>
      </w:r>
      <w:r w:rsidR="009519F1" w:rsidRPr="000B2524">
        <w:rPr>
          <w:rFonts w:ascii="Times New Roman" w:eastAsia="Calibri" w:hAnsi="Times New Roman"/>
          <w:sz w:val="24"/>
          <w:szCs w:val="24"/>
          <w:lang w:eastAsia="zh-CN"/>
        </w:rPr>
        <w:t xml:space="preserve"> </w:t>
      </w:r>
      <w:r w:rsidR="00F437B6" w:rsidRPr="000B2524">
        <w:rPr>
          <w:rFonts w:ascii="Times New Roman" w:eastAsia="Calibri" w:hAnsi="Times New Roman"/>
          <w:sz w:val="24"/>
          <w:szCs w:val="24"/>
          <w:lang w:eastAsia="zh-CN"/>
        </w:rPr>
        <w:t xml:space="preserve">kivitelezése </w:t>
      </w:r>
      <w:r w:rsidRPr="000B2524">
        <w:rPr>
          <w:rFonts w:ascii="Times New Roman" w:eastAsia="Calibri" w:hAnsi="Times New Roman"/>
          <w:sz w:val="24"/>
          <w:szCs w:val="24"/>
          <w:lang w:eastAsia="zh-CN"/>
        </w:rPr>
        <w:t xml:space="preserve">területen szerzett szakmai gyakorlat vonatkozásában 48 hónap, így ezen megajánlás és az ennél kedvezőbb vállalásokra egyaránt az értékelési ponthatár felső </w:t>
      </w:r>
      <w:r w:rsidRPr="00A20908">
        <w:rPr>
          <w:rFonts w:ascii="Times New Roman" w:eastAsia="Calibri" w:hAnsi="Times New Roman"/>
          <w:sz w:val="24"/>
          <w:szCs w:val="24"/>
          <w:lang w:eastAsia="zh-CN"/>
        </w:rPr>
        <w:t>határával azonos számú pontot</w:t>
      </w:r>
      <w:r w:rsidR="0046247F">
        <w:rPr>
          <w:rFonts w:ascii="Times New Roman" w:eastAsia="Calibri" w:hAnsi="Times New Roman"/>
          <w:sz w:val="24"/>
          <w:szCs w:val="24"/>
          <w:lang w:eastAsia="zh-CN"/>
        </w:rPr>
        <w:t>,</w:t>
      </w:r>
      <w:r w:rsidRPr="00A20908">
        <w:rPr>
          <w:rFonts w:ascii="Times New Roman" w:eastAsia="Calibri" w:hAnsi="Times New Roman"/>
          <w:sz w:val="24"/>
          <w:szCs w:val="24"/>
          <w:lang w:eastAsia="zh-CN"/>
        </w:rPr>
        <w:t xml:space="preserve"> azaz 10.00 pontot ad.</w:t>
      </w:r>
    </w:p>
    <w:p w:rsidR="00D43289" w:rsidRPr="00D54498" w:rsidRDefault="00D43289" w:rsidP="001516AF">
      <w:pPr>
        <w:pStyle w:val="Norml10"/>
        <w:spacing w:line="276" w:lineRule="auto"/>
        <w:jc w:val="both"/>
        <w:rPr>
          <w:rFonts w:ascii="Times New Roman" w:hAnsi="Times New Roman" w:cs="Times New Roman"/>
          <w:b/>
          <w:bCs/>
          <w:iCs/>
        </w:rPr>
      </w:pPr>
      <w:r w:rsidRPr="00D54498">
        <w:rPr>
          <w:rFonts w:ascii="Times New Roman" w:hAnsi="Times New Roman" w:cs="Times New Roman"/>
          <w:b/>
          <w:bCs/>
          <w:iCs/>
        </w:rPr>
        <w:t xml:space="preserve">A fenti szakmai tapasztalatot bemutatott szakembert a jelen közbeszerzés eredményeként megkötött vállalkozói szerződés nyertesének a kivitelezés során kötelessége alkalmazni. </w:t>
      </w:r>
    </w:p>
    <w:p w:rsidR="00D43289" w:rsidRPr="00A20908" w:rsidRDefault="00D43289" w:rsidP="001516AF">
      <w:pPr>
        <w:pStyle w:val="Norml10"/>
        <w:spacing w:line="276" w:lineRule="auto"/>
        <w:ind w:left="567"/>
        <w:jc w:val="both"/>
        <w:rPr>
          <w:rFonts w:ascii="Times New Roman" w:hAnsi="Times New Roman" w:cs="Times New Roman"/>
          <w:bCs/>
          <w:iCs/>
        </w:rPr>
      </w:pPr>
    </w:p>
    <w:p w:rsidR="0046247F" w:rsidRDefault="00D43289" w:rsidP="001516AF">
      <w:pPr>
        <w:pStyle w:val="Norml10"/>
        <w:spacing w:line="276" w:lineRule="auto"/>
        <w:jc w:val="both"/>
        <w:rPr>
          <w:rFonts w:ascii="Times New Roman" w:hAnsi="Times New Roman" w:cs="Times New Roman"/>
          <w:bCs/>
          <w:iCs/>
          <w:color w:val="auto"/>
        </w:rPr>
      </w:pPr>
      <w:r w:rsidRPr="00A20908">
        <w:rPr>
          <w:rFonts w:ascii="Times New Roman" w:hAnsi="Times New Roman" w:cs="Times New Roman"/>
          <w:bCs/>
          <w:iCs/>
        </w:rPr>
        <w:lastRenderedPageBreak/>
        <w:t xml:space="preserve">Ezen részszempont vonatkozásában csatolni kell </w:t>
      </w:r>
      <w:r w:rsidRPr="006F751D">
        <w:rPr>
          <w:rFonts w:ascii="Times New Roman" w:hAnsi="Times New Roman" w:cs="Times New Roman"/>
          <w:b/>
          <w:bCs/>
          <w:iCs/>
          <w:u w:val="single"/>
        </w:rPr>
        <w:t xml:space="preserve">a szakember saját kezűleg aláírt </w:t>
      </w:r>
      <w:r w:rsidR="00050D3D" w:rsidRPr="00050D3D">
        <w:rPr>
          <w:rFonts w:ascii="Times New Roman" w:hAnsi="Times New Roman" w:cs="Times New Roman"/>
          <w:b/>
          <w:bCs/>
          <w:iCs/>
          <w:color w:val="auto"/>
          <w:u w:val="single"/>
        </w:rPr>
        <w:t>9</w:t>
      </w:r>
      <w:r w:rsidR="00731BF2">
        <w:rPr>
          <w:rFonts w:ascii="Times New Roman" w:hAnsi="Times New Roman" w:cs="Times New Roman"/>
          <w:b/>
          <w:bCs/>
          <w:iCs/>
          <w:color w:val="auto"/>
          <w:u w:val="single"/>
        </w:rPr>
        <w:t>. számú</w:t>
      </w:r>
      <w:r w:rsidRPr="00050D3D">
        <w:rPr>
          <w:rFonts w:ascii="Times New Roman" w:hAnsi="Times New Roman" w:cs="Times New Roman"/>
          <w:b/>
          <w:bCs/>
          <w:iCs/>
          <w:color w:val="auto"/>
          <w:u w:val="single"/>
        </w:rPr>
        <w:t xml:space="preserve"> melléklet szerint készített szakmai önéletrajzát</w:t>
      </w:r>
      <w:r w:rsidRPr="00050D3D">
        <w:rPr>
          <w:rFonts w:ascii="Times New Roman" w:hAnsi="Times New Roman" w:cs="Times New Roman"/>
          <w:bCs/>
          <w:iCs/>
          <w:color w:val="auto"/>
          <w:u w:val="single"/>
        </w:rPr>
        <w:t>,</w:t>
      </w:r>
      <w:r w:rsidR="00F55FB9" w:rsidRPr="00F55FB9">
        <w:t xml:space="preserve"> </w:t>
      </w:r>
      <w:r w:rsidR="00F55FB9" w:rsidRPr="00F55FB9">
        <w:rPr>
          <w:rFonts w:ascii="Times New Roman" w:hAnsi="Times New Roman" w:cs="Times New Roman"/>
          <w:bCs/>
          <w:iCs/>
          <w:color w:val="auto"/>
        </w:rPr>
        <w:t>amely igazolja a 2. számú részszempontba</w:t>
      </w:r>
      <w:r w:rsidR="00F55FB9">
        <w:rPr>
          <w:rFonts w:ascii="Times New Roman" w:hAnsi="Times New Roman" w:cs="Times New Roman"/>
          <w:bCs/>
          <w:iCs/>
          <w:color w:val="auto"/>
        </w:rPr>
        <w:t xml:space="preserve">n megjelölt szakmai gyakorlatát </w:t>
      </w:r>
      <w:r w:rsidR="00F55FB9" w:rsidRPr="00F55FB9">
        <w:rPr>
          <w:rFonts w:ascii="Times New Roman" w:hAnsi="Times New Roman" w:cs="Times New Roman"/>
          <w:b/>
          <w:bCs/>
          <w:iCs/>
          <w:color w:val="auto"/>
          <w:u w:val="single"/>
        </w:rPr>
        <w:t>és 9.1. számú melléklet szerinti rendelkezésre állási nyilatkozatát.</w:t>
      </w:r>
      <w:r w:rsidR="00F55FB9">
        <w:rPr>
          <w:rFonts w:ascii="Times New Roman" w:hAnsi="Times New Roman" w:cs="Times New Roman"/>
          <w:bCs/>
          <w:iCs/>
          <w:color w:val="auto"/>
        </w:rPr>
        <w:t xml:space="preserve"> </w:t>
      </w:r>
    </w:p>
    <w:p w:rsidR="00F55FB9" w:rsidRPr="00A20908" w:rsidRDefault="00F55FB9" w:rsidP="001516AF">
      <w:pPr>
        <w:pStyle w:val="Norml10"/>
        <w:spacing w:line="276" w:lineRule="auto"/>
        <w:jc w:val="both"/>
        <w:rPr>
          <w:rFonts w:ascii="Times New Roman" w:hAnsi="Times New Roman" w:cs="Times New Roman"/>
          <w:bCs/>
          <w:iCs/>
        </w:rPr>
      </w:pPr>
    </w:p>
    <w:p w:rsidR="0046247F" w:rsidRDefault="0046247F" w:rsidP="001516AF">
      <w:pPr>
        <w:pStyle w:val="Norml10"/>
        <w:spacing w:line="276" w:lineRule="auto"/>
        <w:jc w:val="both"/>
        <w:rPr>
          <w:rFonts w:ascii="Times New Roman" w:hAnsi="Times New Roman" w:cs="Times New Roman"/>
          <w:bCs/>
          <w:iCs/>
        </w:rPr>
      </w:pPr>
      <w:r w:rsidRPr="0046247F">
        <w:rPr>
          <w:rFonts w:ascii="Times New Roman" w:hAnsi="Times New Roman" w:cs="Times New Roman"/>
          <w:bCs/>
          <w:iCs/>
        </w:rPr>
        <w:t>Amennyiben az önéletrajzból számolt szakmai tapasztalati idő eltér a felolvasóla</w:t>
      </w:r>
      <w:r>
        <w:rPr>
          <w:rFonts w:ascii="Times New Roman" w:hAnsi="Times New Roman" w:cs="Times New Roman"/>
          <w:bCs/>
          <w:iCs/>
        </w:rPr>
        <w:t>pon jelzett értéktől, akkor az a</w:t>
      </w:r>
      <w:r w:rsidRPr="0046247F">
        <w:rPr>
          <w:rFonts w:ascii="Times New Roman" w:hAnsi="Times New Roman" w:cs="Times New Roman"/>
          <w:bCs/>
          <w:iCs/>
        </w:rPr>
        <w:t>jánlatkérő a Kbt. 71. § (9) bekezdése szerint jár el.</w:t>
      </w:r>
    </w:p>
    <w:p w:rsidR="00731BF2" w:rsidRDefault="00731BF2" w:rsidP="001516AF">
      <w:pPr>
        <w:pStyle w:val="Norml10"/>
        <w:spacing w:line="276" w:lineRule="auto"/>
        <w:jc w:val="both"/>
        <w:rPr>
          <w:rFonts w:ascii="Times New Roman" w:hAnsi="Times New Roman" w:cs="Times New Roman"/>
          <w:bCs/>
          <w:iCs/>
        </w:rPr>
      </w:pPr>
    </w:p>
    <w:p w:rsidR="00D43289" w:rsidRPr="0046247F" w:rsidRDefault="00D43289" w:rsidP="001516AF">
      <w:pPr>
        <w:pStyle w:val="Norml10"/>
        <w:spacing w:line="276" w:lineRule="auto"/>
        <w:jc w:val="both"/>
        <w:rPr>
          <w:rFonts w:ascii="Times New Roman" w:hAnsi="Times New Roman" w:cs="Times New Roman"/>
          <w:bCs/>
          <w:iCs/>
        </w:rPr>
      </w:pPr>
      <w:r w:rsidRPr="00A20908">
        <w:rPr>
          <w:rFonts w:ascii="Times New Roman" w:hAnsi="Times New Roman" w:cs="Times New Roman"/>
          <w:b/>
          <w:iCs/>
          <w:u w:val="single"/>
        </w:rPr>
        <w:t>Felhívjuk ajánlattevők figyelmét, hogy az önéletrajzban az adatokat a valóságnak megfelelően állítsák be. Az ajánlattevő fenntartja a jogot az önéletrajzban szereplő adatok valóságtartalmának szúrópróbaszerű ellenőrzésére.</w:t>
      </w:r>
    </w:p>
    <w:p w:rsidR="00D43289" w:rsidRPr="00A20908" w:rsidRDefault="00D43289" w:rsidP="001516AF">
      <w:pPr>
        <w:pStyle w:val="Norml10"/>
        <w:spacing w:line="276" w:lineRule="auto"/>
        <w:jc w:val="both"/>
        <w:rPr>
          <w:rFonts w:ascii="Times New Roman" w:hAnsi="Times New Roman" w:cs="Times New Roman"/>
          <w:b/>
          <w:iCs/>
        </w:rPr>
      </w:pPr>
      <w:r w:rsidRPr="00A20908">
        <w:rPr>
          <w:rFonts w:ascii="Times New Roman" w:hAnsi="Times New Roman" w:cs="Times New Roman"/>
          <w:b/>
          <w:iCs/>
          <w:u w:val="single"/>
        </w:rPr>
        <w:t xml:space="preserve">A valóságtól eltérően közölt bármely adat esetén az ajánlattevő a Kbt. 62. (1) bekezdés h) pontjában foglalt kizáró ok hatálya alá kerül. </w:t>
      </w:r>
    </w:p>
    <w:p w:rsidR="00D43289" w:rsidRPr="00A20908" w:rsidRDefault="00D43289" w:rsidP="001516AF">
      <w:pPr>
        <w:pStyle w:val="Norml10"/>
        <w:spacing w:line="276" w:lineRule="auto"/>
        <w:ind w:left="567"/>
        <w:jc w:val="both"/>
        <w:rPr>
          <w:rFonts w:ascii="Times New Roman" w:hAnsi="Times New Roman" w:cs="Times New Roman"/>
          <w:iCs/>
        </w:rPr>
      </w:pPr>
    </w:p>
    <w:p w:rsidR="00D43289"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 xml:space="preserve">Az ajánlatkérő a </w:t>
      </w:r>
      <w:r w:rsidRPr="00A20908">
        <w:rPr>
          <w:rFonts w:ascii="Times New Roman" w:hAnsi="Times New Roman" w:cs="Times New Roman"/>
          <w:b/>
          <w:bCs/>
          <w:iCs/>
        </w:rPr>
        <w:t xml:space="preserve">2. értékelési részszempont </w:t>
      </w:r>
      <w:r w:rsidRPr="00A20908">
        <w:rPr>
          <w:rFonts w:ascii="Times New Roman" w:hAnsi="Times New Roman" w:cs="Times New Roman"/>
          <w:iCs/>
        </w:rPr>
        <w:t xml:space="preserve">esetében a legjobb ajánlatot tartalmazó ajánlatra (legmagasabb igazolt szakmai gyakorlati tapasztalat) 10 pontot ad, a többi ajánlatra arányosan kevesebbet. A pontszámok kiszámítása során alkalmazandó képletet a Közbeszerzési Hatóság útmutatójának (KÉ 2016. évi 147. szám; 2016. december 21.) 1. számú melléklet A.1.bb) pontja szerinti </w:t>
      </w:r>
      <w:r w:rsidRPr="00A20908">
        <w:rPr>
          <w:rFonts w:ascii="Times New Roman" w:hAnsi="Times New Roman" w:cs="Times New Roman"/>
          <w:b/>
          <w:iCs/>
        </w:rPr>
        <w:t>egyenes arányosítás módszere</w:t>
      </w:r>
      <w:r w:rsidRPr="00A20908">
        <w:rPr>
          <w:rFonts w:ascii="Times New Roman" w:hAnsi="Times New Roman" w:cs="Times New Roman"/>
          <w:iCs/>
        </w:rPr>
        <w:t xml:space="preserve"> tartalmazza.</w:t>
      </w:r>
    </w:p>
    <w:p w:rsidR="00731BF2" w:rsidRPr="00A20908" w:rsidRDefault="00731BF2" w:rsidP="001516AF">
      <w:pPr>
        <w:pStyle w:val="Norml10"/>
        <w:spacing w:line="276" w:lineRule="auto"/>
        <w:jc w:val="both"/>
        <w:rPr>
          <w:rFonts w:ascii="Times New Roman" w:hAnsi="Times New Roman" w:cs="Times New Roman"/>
          <w:iCs/>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értéke</w:t>
      </w:r>
      <w:r w:rsidR="00731BF2">
        <w:rPr>
          <w:rFonts w:ascii="Times New Roman" w:hAnsi="Times New Roman" w:cs="Times New Roman"/>
          <w:iCs/>
        </w:rPr>
        <w:t>lésmódszere képletekkel leírva:</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 = (A vizsgált / A legjobb) × (P max - P min) + P min</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ahol:</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 max:</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pontskála felső határa</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 min:</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pontskála alsó határa</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D43289" w:rsidRPr="00A20908" w:rsidRDefault="00D43289"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D43289" w:rsidRPr="00A20908" w:rsidRDefault="00D43289" w:rsidP="001516AF">
      <w:pPr>
        <w:pStyle w:val="Norml10"/>
        <w:spacing w:line="276" w:lineRule="auto"/>
        <w:ind w:left="567" w:firstLine="720"/>
        <w:jc w:val="both"/>
        <w:rPr>
          <w:rFonts w:ascii="Times New Roman" w:hAnsi="Times New Roman" w:cs="Times New Roman"/>
          <w:iCs/>
        </w:rPr>
      </w:pP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Ha e módszer alkalmazásával tört pontértékek keletkeznek, akkor azokat az általános szabályoknak megfelelően két tizedes</w:t>
      </w:r>
      <w:r w:rsidR="00731BF2">
        <w:rPr>
          <w:rFonts w:ascii="Times New Roman" w:hAnsi="Times New Roman" w:cs="Times New Roman"/>
          <w:iCs/>
        </w:rPr>
        <w:t xml:space="preserve"> jegyre kell kerekíteni (ehhez a</w:t>
      </w:r>
      <w:r w:rsidRPr="00A20908">
        <w:rPr>
          <w:rFonts w:ascii="Times New Roman" w:hAnsi="Times New Roman" w:cs="Times New Roman"/>
          <w:iCs/>
        </w:rPr>
        <w:t>jánlatkérő Microsoft Excel programot fog használni a pontszámítás során).</w:t>
      </w:r>
    </w:p>
    <w:p w:rsidR="00D43289" w:rsidRPr="00A20908" w:rsidRDefault="00D43289"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Abban az esetben, ha szakember tekintetében tett megajánlás minden ajánlattevő esetében 0, ajánlatkérő a képlet alkalmazása nélkül min</w:t>
      </w:r>
      <w:r w:rsidR="004D400D">
        <w:rPr>
          <w:rFonts w:ascii="Times New Roman" w:hAnsi="Times New Roman" w:cs="Times New Roman"/>
          <w:iCs/>
        </w:rPr>
        <w:t>den ajánlattevőnek 0 pontot ad.</w:t>
      </w:r>
    </w:p>
    <w:p w:rsidR="00731BF2" w:rsidRDefault="00D43289" w:rsidP="001516AF">
      <w:pPr>
        <w:pStyle w:val="Norml10"/>
        <w:spacing w:line="276" w:lineRule="auto"/>
        <w:jc w:val="both"/>
        <w:rPr>
          <w:rFonts w:ascii="Times New Roman" w:hAnsi="Times New Roman" w:cs="Times New Roman"/>
          <w:iCs/>
        </w:rPr>
      </w:pPr>
      <w:r w:rsidRPr="004D400D">
        <w:rPr>
          <w:rFonts w:ascii="Times New Roman" w:hAnsi="Times New Roman" w:cs="Times New Roman"/>
          <w:iCs/>
        </w:rPr>
        <w:t xml:space="preserve">A </w:t>
      </w:r>
      <w:r w:rsidRPr="004D400D">
        <w:rPr>
          <w:rFonts w:ascii="Times New Roman" w:hAnsi="Times New Roman" w:cs="Times New Roman"/>
          <w:bCs/>
          <w:iCs/>
        </w:rPr>
        <w:t>2. értékelési részszempont</w:t>
      </w:r>
      <w:r w:rsidRPr="00A20908">
        <w:rPr>
          <w:rFonts w:ascii="Times New Roman" w:hAnsi="Times New Roman" w:cs="Times New Roman"/>
          <w:iCs/>
        </w:rPr>
        <w:t xml:space="preserve"> legkedvezőbb szintje: 48 hónap, </w:t>
      </w:r>
      <w:r w:rsidR="00643F70" w:rsidRPr="00643F70">
        <w:rPr>
          <w:rFonts w:ascii="Times New Roman" w:hAnsi="Times New Roman" w:cs="Times New Roman"/>
          <w:iCs/>
        </w:rPr>
        <w:t>így ezen megajánlás</w:t>
      </w:r>
      <w:r w:rsidR="004D400D">
        <w:rPr>
          <w:rFonts w:ascii="Times New Roman" w:hAnsi="Times New Roman" w:cs="Times New Roman"/>
          <w:iCs/>
        </w:rPr>
        <w:t>ra</w:t>
      </w:r>
      <w:r w:rsidR="00643F70" w:rsidRPr="00643F70">
        <w:rPr>
          <w:rFonts w:ascii="Times New Roman" w:hAnsi="Times New Roman" w:cs="Times New Roman"/>
          <w:iCs/>
        </w:rPr>
        <w:t xml:space="preserve"> és az ennél kedvezőbb vállalásokra</w:t>
      </w:r>
      <w:r w:rsidR="004D400D">
        <w:rPr>
          <w:rFonts w:ascii="Times New Roman" w:hAnsi="Times New Roman" w:cs="Times New Roman"/>
          <w:iCs/>
        </w:rPr>
        <w:t xml:space="preserve"> ajánlatkérő</w:t>
      </w:r>
      <w:r w:rsidR="00643F70" w:rsidRPr="00643F70">
        <w:rPr>
          <w:rFonts w:ascii="Times New Roman" w:hAnsi="Times New Roman" w:cs="Times New Roman"/>
          <w:iCs/>
        </w:rPr>
        <w:t xml:space="preserve"> egyaránt az értékelési ponthatár felső határával azonos számú pontot, azaz 10.00 pontot ad.</w:t>
      </w:r>
      <w:r w:rsidR="00643F70">
        <w:rPr>
          <w:rFonts w:ascii="Times New Roman" w:hAnsi="Times New Roman" w:cs="Times New Roman"/>
          <w:iCs/>
        </w:rPr>
        <w:t xml:space="preserve"> </w:t>
      </w:r>
    </w:p>
    <w:p w:rsidR="00A74176" w:rsidRDefault="00D43289" w:rsidP="001516AF">
      <w:pPr>
        <w:pStyle w:val="Norml10"/>
        <w:spacing w:line="276" w:lineRule="auto"/>
        <w:jc w:val="both"/>
        <w:rPr>
          <w:rFonts w:ascii="Times New Roman" w:hAnsi="Times New Roman"/>
          <w:iCs/>
        </w:rPr>
      </w:pPr>
      <w:r w:rsidRPr="00A20908">
        <w:rPr>
          <w:rFonts w:ascii="Times New Roman" w:hAnsi="Times New Roman"/>
          <w:iCs/>
        </w:rPr>
        <w:t>A szakmai gyakorlati tapasztalatra tett vállalást egész hónapokban kell megadni. A tört hónapokat tartalmazó megajánlás érvénytelen.</w:t>
      </w:r>
      <w:bookmarkEnd w:id="13"/>
    </w:p>
    <w:p w:rsidR="007F7D2C" w:rsidRDefault="007F7D2C" w:rsidP="001516AF">
      <w:pPr>
        <w:pStyle w:val="Norml10"/>
        <w:spacing w:line="276" w:lineRule="auto"/>
        <w:jc w:val="both"/>
        <w:rPr>
          <w:rFonts w:ascii="Times New Roman" w:hAnsi="Times New Roman"/>
          <w:iCs/>
        </w:rPr>
      </w:pPr>
    </w:p>
    <w:p w:rsidR="005C41F5" w:rsidRDefault="005C41F5" w:rsidP="001516AF">
      <w:pPr>
        <w:pStyle w:val="Norml10"/>
        <w:spacing w:line="276" w:lineRule="auto"/>
        <w:jc w:val="both"/>
        <w:rPr>
          <w:rFonts w:ascii="Times New Roman" w:hAnsi="Times New Roman"/>
          <w:iCs/>
        </w:rPr>
      </w:pPr>
    </w:p>
    <w:p w:rsidR="005C41F5" w:rsidRPr="005C41F5" w:rsidRDefault="005C41F5" w:rsidP="001516AF">
      <w:pPr>
        <w:suppressAutoHyphens/>
        <w:spacing w:line="276" w:lineRule="auto"/>
        <w:jc w:val="both"/>
        <w:rPr>
          <w:rFonts w:ascii="Times New Roman" w:hAnsi="Times New Roman"/>
          <w:color w:val="FF0000"/>
          <w:sz w:val="24"/>
          <w:szCs w:val="24"/>
        </w:rPr>
      </w:pPr>
      <w:r w:rsidRPr="005C41F5">
        <w:rPr>
          <w:rFonts w:ascii="Times New Roman" w:hAnsi="Times New Roman"/>
          <w:sz w:val="24"/>
          <w:szCs w:val="24"/>
        </w:rPr>
        <w:t xml:space="preserve">Az ajánlatkérő a </w:t>
      </w:r>
      <w:r w:rsidRPr="00436A2F">
        <w:rPr>
          <w:rFonts w:ascii="Times New Roman" w:hAnsi="Times New Roman"/>
          <w:b/>
          <w:sz w:val="24"/>
          <w:szCs w:val="24"/>
        </w:rPr>
        <w:t>3</w:t>
      </w:r>
      <w:r w:rsidRPr="005C41F5">
        <w:rPr>
          <w:rFonts w:ascii="Times New Roman" w:hAnsi="Times New Roman"/>
          <w:b/>
          <w:sz w:val="24"/>
          <w:szCs w:val="24"/>
        </w:rPr>
        <w:t>. értékelési részszempont</w:t>
      </w:r>
      <w:r w:rsidRPr="005C41F5">
        <w:rPr>
          <w:rFonts w:ascii="Times New Roman" w:hAnsi="Times New Roman"/>
          <w:sz w:val="24"/>
          <w:szCs w:val="24"/>
        </w:rPr>
        <w:t xml:space="preserve"> esetében a legjobb ajánlatot tartalmazó ajánlatra (legmagasabb jótállás időtartama) 10 pontot ad, a többi ajánlatra arányosan kevesebbet. A </w:t>
      </w:r>
      <w:r w:rsidRPr="005C41F5">
        <w:rPr>
          <w:rFonts w:ascii="Times New Roman" w:hAnsi="Times New Roman"/>
          <w:sz w:val="24"/>
          <w:szCs w:val="24"/>
        </w:rPr>
        <w:lastRenderedPageBreak/>
        <w:t>pontszámok kiszámítása során alkalmazandó képletet a Közbeszerzési Hatóság útmutatójának (KÉ 2016. évi 147. szám; 2016. december 21.; 1. sz. melléklet A.1.bb) pontja</w:t>
      </w:r>
      <w:r w:rsidR="00C31B5F">
        <w:rPr>
          <w:rFonts w:ascii="Times New Roman" w:hAnsi="Times New Roman"/>
          <w:sz w:val="24"/>
          <w:szCs w:val="24"/>
        </w:rPr>
        <w:t xml:space="preserve"> szerinti </w:t>
      </w:r>
      <w:r w:rsidRPr="005C41F5">
        <w:rPr>
          <w:rFonts w:ascii="Times New Roman" w:hAnsi="Times New Roman"/>
          <w:b/>
          <w:sz w:val="24"/>
          <w:szCs w:val="24"/>
        </w:rPr>
        <w:t>egyenes arányosítás módszere</w:t>
      </w:r>
      <w:r w:rsidRPr="005C41F5">
        <w:rPr>
          <w:rFonts w:ascii="Times New Roman" w:hAnsi="Times New Roman"/>
          <w:sz w:val="24"/>
          <w:szCs w:val="24"/>
        </w:rPr>
        <w:t xml:space="preserve"> tartalmazza.</w:t>
      </w:r>
    </w:p>
    <w:p w:rsidR="00436A2F" w:rsidRPr="00A20908" w:rsidRDefault="00436A2F" w:rsidP="001516AF">
      <w:pPr>
        <w:pStyle w:val="Norml10"/>
        <w:spacing w:line="276" w:lineRule="auto"/>
        <w:jc w:val="both"/>
        <w:rPr>
          <w:rFonts w:ascii="Times New Roman" w:hAnsi="Times New Roman" w:cs="Times New Roman"/>
          <w:iCs/>
        </w:rPr>
      </w:pPr>
      <w:r w:rsidRPr="00A20908">
        <w:rPr>
          <w:rFonts w:ascii="Times New Roman" w:hAnsi="Times New Roman" w:cs="Times New Roman"/>
          <w:iCs/>
        </w:rPr>
        <w:t>Az értéke</w:t>
      </w:r>
      <w:r>
        <w:rPr>
          <w:rFonts w:ascii="Times New Roman" w:hAnsi="Times New Roman" w:cs="Times New Roman"/>
          <w:iCs/>
        </w:rPr>
        <w:t>lésmódszere képletekkel leírva:</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 = (A vizsgált / A legjobb) × (P max - P min) + P min</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ahol:</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 max:</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pontskála felső határa</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P min:</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pontskála alsó határa</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436A2F" w:rsidRPr="00A20908" w:rsidRDefault="00436A2F" w:rsidP="001516AF">
      <w:pPr>
        <w:pStyle w:val="Norml10"/>
        <w:spacing w:line="276" w:lineRule="auto"/>
        <w:ind w:left="567"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5C41F5" w:rsidRPr="005C41F5" w:rsidRDefault="005C41F5" w:rsidP="001516AF">
      <w:pPr>
        <w:suppressAutoHyphens/>
        <w:spacing w:line="276" w:lineRule="auto"/>
        <w:ind w:left="284"/>
        <w:jc w:val="both"/>
        <w:rPr>
          <w:rFonts w:ascii="Times New Roman" w:hAnsi="Times New Roman"/>
          <w:sz w:val="24"/>
          <w:szCs w:val="24"/>
        </w:rPr>
      </w:pPr>
    </w:p>
    <w:p w:rsidR="004D400D" w:rsidRDefault="005C41F5" w:rsidP="001516AF">
      <w:pPr>
        <w:suppressAutoHyphens/>
        <w:spacing w:after="0" w:line="276" w:lineRule="auto"/>
        <w:jc w:val="both"/>
        <w:rPr>
          <w:rFonts w:ascii="Times New Roman" w:hAnsi="Times New Roman"/>
          <w:sz w:val="24"/>
          <w:szCs w:val="24"/>
        </w:rPr>
      </w:pPr>
      <w:r w:rsidRPr="005C41F5">
        <w:rPr>
          <w:rFonts w:ascii="Times New Roman" w:hAnsi="Times New Roman"/>
          <w:sz w:val="24"/>
          <w:szCs w:val="24"/>
        </w:rPr>
        <w:t>Ha e módszer alkalmazásával tört pontértékek keletkeznek, akkor azokat az általános szabályoknak megfelelően két tizedes jegyre kell kerekíteni (ehhez Ajánlatkérő Microsoft Excel programot fog használni a pontszámítás során).</w:t>
      </w:r>
    </w:p>
    <w:p w:rsidR="005512A7" w:rsidRDefault="00C31B5F" w:rsidP="001516AF">
      <w:pPr>
        <w:suppressAutoHyphens/>
        <w:spacing w:after="0" w:line="276" w:lineRule="auto"/>
        <w:jc w:val="both"/>
        <w:rPr>
          <w:rFonts w:ascii="Times New Roman" w:hAnsi="Times New Roman"/>
          <w:sz w:val="24"/>
          <w:szCs w:val="24"/>
        </w:rPr>
      </w:pPr>
      <w:r w:rsidRPr="00C31B5F">
        <w:rPr>
          <w:rFonts w:ascii="Times New Roman" w:hAnsi="Times New Roman"/>
          <w:sz w:val="24"/>
          <w:szCs w:val="24"/>
        </w:rPr>
        <w:t xml:space="preserve">Abban az esetben, ha </w:t>
      </w:r>
      <w:r>
        <w:rPr>
          <w:rFonts w:ascii="Times New Roman" w:hAnsi="Times New Roman"/>
          <w:sz w:val="24"/>
          <w:szCs w:val="24"/>
        </w:rPr>
        <w:t xml:space="preserve">a jótállás </w:t>
      </w:r>
      <w:r w:rsidRPr="00C31B5F">
        <w:rPr>
          <w:rFonts w:ascii="Times New Roman" w:hAnsi="Times New Roman"/>
          <w:sz w:val="24"/>
          <w:szCs w:val="24"/>
        </w:rPr>
        <w:t>tekintetében tett megajánlás minden ajánlattevő esetében 0, ajánlatkérő a képlet alkalmazása nélkül minden ajánlattevőnek 0 pontot ad.</w:t>
      </w:r>
    </w:p>
    <w:p w:rsidR="006E4623" w:rsidRDefault="005512A7" w:rsidP="001516AF">
      <w:pPr>
        <w:suppressAutoHyphens/>
        <w:spacing w:after="0" w:line="276" w:lineRule="auto"/>
        <w:jc w:val="both"/>
        <w:rPr>
          <w:rFonts w:ascii="Times New Roman" w:hAnsi="Times New Roman"/>
          <w:sz w:val="24"/>
          <w:szCs w:val="24"/>
        </w:rPr>
      </w:pPr>
      <w:r>
        <w:rPr>
          <w:rFonts w:ascii="Times New Roman" w:hAnsi="Times New Roman"/>
          <w:sz w:val="24"/>
          <w:szCs w:val="24"/>
        </w:rPr>
        <w:t>A 3</w:t>
      </w:r>
      <w:r w:rsidR="005C41F5" w:rsidRPr="005C41F5">
        <w:rPr>
          <w:rFonts w:ascii="Times New Roman" w:hAnsi="Times New Roman"/>
          <w:sz w:val="24"/>
          <w:szCs w:val="24"/>
        </w:rPr>
        <w:t>. értékelési részs</w:t>
      </w:r>
      <w:r w:rsidR="000A230B">
        <w:rPr>
          <w:rFonts w:ascii="Times New Roman" w:hAnsi="Times New Roman"/>
          <w:sz w:val="24"/>
          <w:szCs w:val="24"/>
        </w:rPr>
        <w:t>zempont legkedvezőbb szintje: 24</w:t>
      </w:r>
      <w:r w:rsidR="005C41F5" w:rsidRPr="005C41F5">
        <w:rPr>
          <w:rFonts w:ascii="Times New Roman" w:hAnsi="Times New Roman"/>
          <w:sz w:val="24"/>
          <w:szCs w:val="24"/>
        </w:rPr>
        <w:t xml:space="preserve"> hónap, </w:t>
      </w:r>
      <w:r w:rsidR="00643F70" w:rsidRPr="00643F70">
        <w:rPr>
          <w:rFonts w:ascii="Times New Roman" w:hAnsi="Times New Roman"/>
          <w:sz w:val="24"/>
          <w:szCs w:val="24"/>
        </w:rPr>
        <w:t>így ezen megajánlás</w:t>
      </w:r>
      <w:r w:rsidR="004D400D">
        <w:rPr>
          <w:rFonts w:ascii="Times New Roman" w:hAnsi="Times New Roman"/>
          <w:sz w:val="24"/>
          <w:szCs w:val="24"/>
        </w:rPr>
        <w:t>ra</w:t>
      </w:r>
      <w:r w:rsidR="00643F70" w:rsidRPr="00643F70">
        <w:rPr>
          <w:rFonts w:ascii="Times New Roman" w:hAnsi="Times New Roman"/>
          <w:sz w:val="24"/>
          <w:szCs w:val="24"/>
        </w:rPr>
        <w:t xml:space="preserve"> és az ennél kedvezőbb vállalásokra </w:t>
      </w:r>
      <w:r w:rsidR="004D400D">
        <w:rPr>
          <w:rFonts w:ascii="Times New Roman" w:hAnsi="Times New Roman"/>
          <w:sz w:val="24"/>
          <w:szCs w:val="24"/>
        </w:rPr>
        <w:t xml:space="preserve">ajánlatkérő </w:t>
      </w:r>
      <w:r w:rsidR="00643F70" w:rsidRPr="00643F70">
        <w:rPr>
          <w:rFonts w:ascii="Times New Roman" w:hAnsi="Times New Roman"/>
          <w:sz w:val="24"/>
          <w:szCs w:val="24"/>
        </w:rPr>
        <w:t>egyaránt az értékelési ponthatár felső határával azonos számú pontot, azaz 10.00 pontot ad.</w:t>
      </w:r>
      <w:r w:rsidR="00643F70">
        <w:rPr>
          <w:rFonts w:ascii="Times New Roman" w:hAnsi="Times New Roman"/>
          <w:sz w:val="24"/>
          <w:szCs w:val="24"/>
        </w:rPr>
        <w:t xml:space="preserve"> </w:t>
      </w:r>
    </w:p>
    <w:p w:rsidR="004D400D" w:rsidRDefault="005C41F5" w:rsidP="001516AF">
      <w:pPr>
        <w:suppressAutoHyphens/>
        <w:spacing w:line="276" w:lineRule="auto"/>
        <w:jc w:val="both"/>
      </w:pPr>
      <w:r w:rsidRPr="005C41F5">
        <w:rPr>
          <w:rFonts w:ascii="Times New Roman" w:hAnsi="Times New Roman"/>
          <w:sz w:val="24"/>
          <w:szCs w:val="24"/>
        </w:rPr>
        <w:t>A jótállás időtartamára tett vállalást egész hónapokban kell megadni. A tört hónapokat tartalmazó megajánlás érvénytelen.</w:t>
      </w:r>
      <w:r w:rsidR="004D400D" w:rsidRPr="004D400D">
        <w:t xml:space="preserve"> </w:t>
      </w:r>
    </w:p>
    <w:p w:rsidR="004D400D" w:rsidRPr="004D400D" w:rsidRDefault="004D400D" w:rsidP="001516AF">
      <w:pPr>
        <w:suppressAutoHyphens/>
        <w:spacing w:line="276" w:lineRule="auto"/>
        <w:jc w:val="both"/>
        <w:rPr>
          <w:rFonts w:ascii="Times New Roman" w:hAnsi="Times New Roman"/>
          <w:b/>
          <w:sz w:val="24"/>
          <w:szCs w:val="24"/>
          <w:u w:val="single"/>
        </w:rPr>
      </w:pPr>
      <w:r w:rsidRPr="004D400D">
        <w:rPr>
          <w:rFonts w:ascii="Times New Roman" w:hAnsi="Times New Roman"/>
          <w:b/>
          <w:sz w:val="24"/>
          <w:szCs w:val="24"/>
          <w:u w:val="single"/>
        </w:rPr>
        <w:t>Az összpontszám megállapítása:</w:t>
      </w:r>
    </w:p>
    <w:p w:rsidR="00C642E2" w:rsidRDefault="004D400D" w:rsidP="001516AF">
      <w:pPr>
        <w:suppressAutoHyphens/>
        <w:spacing w:line="276" w:lineRule="auto"/>
        <w:jc w:val="both"/>
        <w:rPr>
          <w:rFonts w:ascii="Times New Roman" w:hAnsi="Times New Roman"/>
          <w:sz w:val="24"/>
          <w:szCs w:val="24"/>
        </w:rPr>
      </w:pPr>
      <w:r>
        <w:rPr>
          <w:rFonts w:ascii="Times New Roman" w:hAnsi="Times New Roman"/>
          <w:sz w:val="24"/>
          <w:szCs w:val="24"/>
        </w:rPr>
        <w:t>A fenti</w:t>
      </w:r>
      <w:r w:rsidR="00D61CA8">
        <w:rPr>
          <w:rFonts w:ascii="Times New Roman" w:hAnsi="Times New Roman"/>
          <w:sz w:val="24"/>
          <w:szCs w:val="24"/>
        </w:rPr>
        <w:t>ek szerint kapott pontokat (</w:t>
      </w:r>
      <w:r w:rsidRPr="004D400D">
        <w:rPr>
          <w:rFonts w:ascii="Times New Roman" w:hAnsi="Times New Roman"/>
          <w:sz w:val="24"/>
          <w:szCs w:val="24"/>
        </w:rPr>
        <w:t>értékelési pontszámot</w:t>
      </w:r>
      <w:r w:rsidR="00D61CA8">
        <w:rPr>
          <w:rFonts w:ascii="Times New Roman" w:hAnsi="Times New Roman"/>
          <w:sz w:val="24"/>
          <w:szCs w:val="24"/>
        </w:rPr>
        <w:t>)</w:t>
      </w:r>
      <w:r w:rsidRPr="004D400D">
        <w:rPr>
          <w:rFonts w:ascii="Times New Roman" w:hAnsi="Times New Roman"/>
          <w:sz w:val="24"/>
          <w:szCs w:val="24"/>
        </w:rPr>
        <w:t xml:space="preserve"> az ajánlatkérő megszorozza az </w:t>
      </w:r>
      <w:r>
        <w:rPr>
          <w:rFonts w:ascii="Times New Roman" w:hAnsi="Times New Roman"/>
          <w:sz w:val="24"/>
          <w:szCs w:val="24"/>
        </w:rPr>
        <w:t xml:space="preserve">adott részszemponthoz tartozó súlyszámmal </w:t>
      </w:r>
      <w:r w:rsidRPr="004D400D">
        <w:rPr>
          <w:rFonts w:ascii="Times New Roman" w:hAnsi="Times New Roman"/>
          <w:sz w:val="24"/>
          <w:szCs w:val="24"/>
        </w:rPr>
        <w:t>a szorzatokat pedig ajánlatonként összeadja.</w:t>
      </w:r>
      <w:r w:rsidR="003426D2" w:rsidRPr="003426D2">
        <w:t xml:space="preserve"> </w:t>
      </w:r>
      <w:r w:rsidR="003426D2" w:rsidRPr="003426D2">
        <w:rPr>
          <w:rFonts w:ascii="Times New Roman" w:hAnsi="Times New Roman"/>
          <w:sz w:val="24"/>
          <w:szCs w:val="24"/>
        </w:rPr>
        <w:t>Amennyiben a különböző megajánlások között így azonos pontszám keletkezik, abban az esetben a kerekítés addig folytatódik minden ajánlat esetében, amíg különbség nem lesz az ajánlatok között. (ehhez ajánlatkérő Microsoft Excel programot fog használni a pontszámítás során).</w:t>
      </w:r>
    </w:p>
    <w:p w:rsidR="00D61CA8" w:rsidRDefault="00D61CA8" w:rsidP="001516AF">
      <w:pPr>
        <w:suppressAutoHyphens/>
        <w:spacing w:line="276" w:lineRule="auto"/>
        <w:jc w:val="both"/>
        <w:rPr>
          <w:rFonts w:ascii="Times New Roman" w:hAnsi="Times New Roman"/>
          <w:sz w:val="24"/>
          <w:szCs w:val="24"/>
        </w:rPr>
      </w:pPr>
      <w:r w:rsidRPr="00D61CA8">
        <w:rPr>
          <w:rFonts w:ascii="Times New Roman" w:hAnsi="Times New Roman"/>
          <w:sz w:val="24"/>
          <w:szCs w:val="24"/>
        </w:rPr>
        <w:t>Az az ajánlat a</w:t>
      </w:r>
      <w:r>
        <w:rPr>
          <w:rFonts w:ascii="Times New Roman" w:hAnsi="Times New Roman"/>
          <w:sz w:val="24"/>
          <w:szCs w:val="24"/>
        </w:rPr>
        <w:t xml:space="preserve"> legkedvezőbb, </w:t>
      </w:r>
      <w:r w:rsidRPr="00D61CA8">
        <w:rPr>
          <w:rFonts w:ascii="Times New Roman" w:hAnsi="Times New Roman"/>
          <w:sz w:val="24"/>
          <w:szCs w:val="24"/>
        </w:rPr>
        <w:t>amelynek az összpontszáma a legnagyobb.</w:t>
      </w:r>
    </w:p>
    <w:p w:rsidR="00FB00AA" w:rsidRDefault="00D61CA8" w:rsidP="001516AF">
      <w:pPr>
        <w:suppressAutoHyphens/>
        <w:spacing w:line="276" w:lineRule="auto"/>
        <w:jc w:val="both"/>
        <w:rPr>
          <w:rFonts w:ascii="Times New Roman" w:hAnsi="Times New Roman"/>
          <w:sz w:val="24"/>
          <w:szCs w:val="24"/>
        </w:rPr>
      </w:pPr>
      <w:r>
        <w:rPr>
          <w:rFonts w:ascii="Times New Roman" w:hAnsi="Times New Roman"/>
          <w:sz w:val="24"/>
          <w:szCs w:val="24"/>
        </w:rPr>
        <w:t xml:space="preserve">Az eljárás nyertese az az ajánlattevő, aki az értékelési szempontok szerint a legkedvezőbb ajánlatot tette és ajánlata érvényes. </w:t>
      </w:r>
    </w:p>
    <w:p w:rsidR="00FC3D26" w:rsidRPr="00436A2F" w:rsidRDefault="00FC3D26" w:rsidP="001516AF">
      <w:pPr>
        <w:suppressAutoHyphens/>
        <w:spacing w:line="276" w:lineRule="auto"/>
        <w:jc w:val="both"/>
        <w:rPr>
          <w:rFonts w:ascii="Times New Roman" w:hAnsi="Times New Roman"/>
          <w:sz w:val="24"/>
          <w:szCs w:val="24"/>
        </w:rPr>
      </w:pPr>
    </w:p>
    <w:p w:rsidR="00C642E2" w:rsidRPr="00DF674F" w:rsidRDefault="00D54498" w:rsidP="001516AF">
      <w:pPr>
        <w:pStyle w:val="NormlWeb1"/>
        <w:tabs>
          <w:tab w:val="left" w:pos="1990"/>
        </w:tabs>
        <w:spacing w:line="276" w:lineRule="auto"/>
        <w:ind w:left="391" w:right="147" w:hanging="391"/>
        <w:jc w:val="both"/>
        <w:rPr>
          <w:sz w:val="24"/>
          <w:szCs w:val="24"/>
        </w:rPr>
      </w:pPr>
      <w:r>
        <w:rPr>
          <w:b/>
          <w:sz w:val="24"/>
          <w:szCs w:val="24"/>
        </w:rPr>
        <w:t>12</w:t>
      </w:r>
      <w:r w:rsidR="00C642E2" w:rsidRPr="00DF674F">
        <w:rPr>
          <w:b/>
          <w:sz w:val="24"/>
          <w:szCs w:val="24"/>
        </w:rPr>
        <w:t>.</w:t>
      </w:r>
      <w:r w:rsidR="00C642E2" w:rsidRPr="00DF674F">
        <w:rPr>
          <w:b/>
          <w:sz w:val="24"/>
          <w:szCs w:val="24"/>
        </w:rPr>
        <w:tab/>
        <w:t>A kizáró okok és a megkövetelt igazolási mód:</w:t>
      </w:r>
    </w:p>
    <w:p w:rsidR="00555E90" w:rsidRPr="00DF674F" w:rsidRDefault="00555E90" w:rsidP="001516AF">
      <w:pPr>
        <w:tabs>
          <w:tab w:val="left" w:pos="900"/>
        </w:tabs>
        <w:spacing w:after="0" w:line="276" w:lineRule="auto"/>
        <w:jc w:val="both"/>
        <w:rPr>
          <w:rFonts w:ascii="Times New Roman" w:hAnsi="Times New Roman"/>
          <w:sz w:val="24"/>
          <w:szCs w:val="24"/>
          <w:u w:val="single"/>
        </w:rPr>
      </w:pPr>
      <w:bookmarkStart w:id="14" w:name="pr302"/>
      <w:bookmarkStart w:id="15" w:name="pr3011"/>
      <w:bookmarkEnd w:id="14"/>
      <w:bookmarkEnd w:id="15"/>
      <w:r w:rsidRPr="00DF674F">
        <w:rPr>
          <w:rFonts w:ascii="Times New Roman" w:hAnsi="Times New Roman"/>
          <w:sz w:val="24"/>
          <w:szCs w:val="24"/>
        </w:rPr>
        <w:t>Az eljárásban nem l</w:t>
      </w:r>
      <w:r w:rsidR="00D46890" w:rsidRPr="00DF674F">
        <w:rPr>
          <w:rFonts w:ascii="Times New Roman" w:hAnsi="Times New Roman"/>
          <w:sz w:val="24"/>
          <w:szCs w:val="24"/>
        </w:rPr>
        <w:t xml:space="preserve">ehet ajánlattevő, alvállalkozó </w:t>
      </w:r>
      <w:r w:rsidRPr="00DF674F">
        <w:rPr>
          <w:rFonts w:ascii="Times New Roman" w:hAnsi="Times New Roman"/>
          <w:sz w:val="24"/>
          <w:szCs w:val="24"/>
        </w:rPr>
        <w:t xml:space="preserve">olyan gazdasági szereplő, aki a </w:t>
      </w:r>
      <w:r w:rsidR="00503901" w:rsidRPr="00DF674F">
        <w:rPr>
          <w:rFonts w:ascii="Times New Roman" w:hAnsi="Times New Roman"/>
          <w:b/>
          <w:sz w:val="24"/>
          <w:szCs w:val="24"/>
        </w:rPr>
        <w:t>Kbt. 62. § (1) bekezdés g)-k); m) és q) pontjának</w:t>
      </w:r>
      <w:r w:rsidRPr="00DF674F">
        <w:rPr>
          <w:rFonts w:ascii="Times New Roman" w:hAnsi="Times New Roman"/>
          <w:sz w:val="24"/>
          <w:szCs w:val="24"/>
        </w:rPr>
        <w:t xml:space="preserve"> hatálya alá tartozik. </w:t>
      </w:r>
    </w:p>
    <w:p w:rsidR="00555E90" w:rsidRPr="00DF674F" w:rsidRDefault="00555E90" w:rsidP="001516AF">
      <w:pPr>
        <w:tabs>
          <w:tab w:val="left" w:pos="900"/>
        </w:tabs>
        <w:spacing w:after="0" w:line="276" w:lineRule="auto"/>
        <w:ind w:left="360"/>
        <w:rPr>
          <w:rFonts w:ascii="Times New Roman" w:hAnsi="Times New Roman"/>
          <w:sz w:val="24"/>
          <w:szCs w:val="24"/>
          <w:u w:val="single"/>
        </w:rPr>
      </w:pPr>
    </w:p>
    <w:p w:rsidR="00555E90" w:rsidRPr="00DF674F" w:rsidRDefault="00555E90" w:rsidP="001516AF">
      <w:pPr>
        <w:tabs>
          <w:tab w:val="left" w:pos="900"/>
        </w:tabs>
        <w:spacing w:after="0" w:line="276" w:lineRule="auto"/>
        <w:rPr>
          <w:rFonts w:ascii="Times New Roman" w:hAnsi="Times New Roman"/>
          <w:sz w:val="24"/>
          <w:szCs w:val="24"/>
        </w:rPr>
      </w:pPr>
      <w:r w:rsidRPr="00DF674F">
        <w:rPr>
          <w:rFonts w:ascii="Times New Roman" w:hAnsi="Times New Roman"/>
          <w:sz w:val="24"/>
          <w:szCs w:val="24"/>
          <w:u w:val="single"/>
        </w:rPr>
        <w:t>A megkövetelt igazolási mód:</w:t>
      </w:r>
      <w:bookmarkStart w:id="16" w:name="pr56"/>
    </w:p>
    <w:p w:rsidR="00555E90" w:rsidRPr="00DF674F" w:rsidRDefault="00555E90" w:rsidP="001516AF">
      <w:pPr>
        <w:tabs>
          <w:tab w:val="left" w:pos="900"/>
        </w:tabs>
        <w:spacing w:before="120" w:after="0" w:line="276" w:lineRule="auto"/>
        <w:jc w:val="both"/>
        <w:rPr>
          <w:rFonts w:ascii="Times New Roman" w:hAnsi="Times New Roman"/>
          <w:sz w:val="24"/>
          <w:szCs w:val="24"/>
        </w:rPr>
      </w:pPr>
      <w:r w:rsidRPr="00DF674F">
        <w:rPr>
          <w:rFonts w:ascii="Times New Roman" w:hAnsi="Times New Roman"/>
          <w:sz w:val="24"/>
          <w:szCs w:val="24"/>
        </w:rPr>
        <w:lastRenderedPageBreak/>
        <w:t xml:space="preserve">Ajánlattevő vonatkozásában: a </w:t>
      </w:r>
      <w:r w:rsidRPr="00DF674F">
        <w:rPr>
          <w:rFonts w:ascii="Times New Roman" w:hAnsi="Times New Roman"/>
          <w:bCs/>
          <w:sz w:val="24"/>
          <w:szCs w:val="24"/>
        </w:rPr>
        <w:t>321/2015. (X. 30.) Korm. rendelet</w:t>
      </w:r>
      <w:r w:rsidRPr="00DF674F">
        <w:rPr>
          <w:rFonts w:ascii="Times New Roman" w:hAnsi="Times New Roman"/>
          <w:sz w:val="24"/>
          <w:szCs w:val="24"/>
        </w:rPr>
        <w:t xml:space="preserve"> 17. §. (1) bekezdése alapján az ajánlattevőnek ajánlatában csak </w:t>
      </w:r>
      <w:r w:rsidR="00F830C9">
        <w:rPr>
          <w:rFonts w:ascii="Times New Roman" w:hAnsi="Times New Roman"/>
          <w:sz w:val="24"/>
          <w:szCs w:val="24"/>
        </w:rPr>
        <w:t xml:space="preserve">egyszerű </w:t>
      </w:r>
      <w:r w:rsidRPr="00DF674F">
        <w:rPr>
          <w:rFonts w:ascii="Times New Roman" w:hAnsi="Times New Roman"/>
          <w:sz w:val="24"/>
          <w:szCs w:val="24"/>
        </w:rPr>
        <w:t xml:space="preserve">nyilatkozatot kell benyújtania, hogy nem tartozik </w:t>
      </w:r>
      <w:r w:rsidR="00F830C9">
        <w:rPr>
          <w:rFonts w:ascii="Times New Roman" w:hAnsi="Times New Roman"/>
          <w:sz w:val="24"/>
          <w:szCs w:val="24"/>
        </w:rPr>
        <w:t xml:space="preserve">a felhívásban előírt, </w:t>
      </w:r>
      <w:r w:rsidRPr="00DF674F">
        <w:rPr>
          <w:rFonts w:ascii="Times New Roman" w:hAnsi="Times New Roman"/>
          <w:sz w:val="24"/>
          <w:szCs w:val="24"/>
        </w:rPr>
        <w:t>fenti kizáró okok hatálya alá, valamint a Kbt. 62. § (1) bekezdés k) pont kb) pontját a 8. § i) pont ib) alpontja és a 10. § g) pont gb) alpontjában foglaltak szerint kell igazolnia.</w:t>
      </w:r>
    </w:p>
    <w:p w:rsidR="00555E90" w:rsidRPr="00DF674F" w:rsidRDefault="00555E90" w:rsidP="001516AF">
      <w:pPr>
        <w:tabs>
          <w:tab w:val="left" w:pos="900"/>
        </w:tabs>
        <w:spacing w:before="120" w:after="0" w:line="276" w:lineRule="auto"/>
        <w:jc w:val="both"/>
        <w:rPr>
          <w:rFonts w:ascii="Times New Roman" w:hAnsi="Times New Roman"/>
          <w:sz w:val="24"/>
          <w:szCs w:val="24"/>
        </w:rPr>
      </w:pPr>
      <w:r w:rsidRPr="00DF674F">
        <w:rPr>
          <w:rFonts w:ascii="Times New Roman" w:hAnsi="Times New Roman"/>
          <w:sz w:val="24"/>
          <w:szCs w:val="24"/>
        </w:rPr>
        <w:t>Alvállalkozó vonatkozásában:</w:t>
      </w:r>
    </w:p>
    <w:p w:rsidR="00F830C9" w:rsidRDefault="00555E90" w:rsidP="001516AF">
      <w:pPr>
        <w:tabs>
          <w:tab w:val="left" w:pos="900"/>
        </w:tabs>
        <w:spacing w:after="0" w:line="276" w:lineRule="auto"/>
        <w:jc w:val="both"/>
        <w:rPr>
          <w:rFonts w:ascii="Times New Roman" w:hAnsi="Times New Roman"/>
          <w:sz w:val="24"/>
          <w:szCs w:val="24"/>
        </w:rPr>
      </w:pPr>
      <w:r w:rsidRPr="00DF674F">
        <w:rPr>
          <w:rFonts w:ascii="Times New Roman" w:hAnsi="Times New Roman"/>
          <w:sz w:val="24"/>
          <w:szCs w:val="24"/>
        </w:rPr>
        <w:t xml:space="preserve">Ajánlattevő a </w:t>
      </w:r>
      <w:r w:rsidRPr="00DF674F">
        <w:rPr>
          <w:rFonts w:ascii="Times New Roman" w:hAnsi="Times New Roman"/>
          <w:bCs/>
          <w:sz w:val="24"/>
          <w:szCs w:val="24"/>
        </w:rPr>
        <w:t>321/2015. (X. 30.) Korm. rendelet</w:t>
      </w:r>
      <w:r w:rsidRPr="00DF674F">
        <w:rPr>
          <w:rFonts w:ascii="Times New Roman" w:hAnsi="Times New Roman"/>
          <w:sz w:val="24"/>
          <w:szCs w:val="24"/>
        </w:rPr>
        <w:t xml:space="preserve"> 17. §. (2) bekezdésében foglaltaknak megfelelően ajánlatában nyilatkozni köteles arról, hogy a szerződés teljesítéséhez nem vesz igénybe a </w:t>
      </w:r>
      <w:r w:rsidR="00503901" w:rsidRPr="00DF674F">
        <w:rPr>
          <w:rFonts w:ascii="Times New Roman" w:hAnsi="Times New Roman"/>
          <w:sz w:val="24"/>
          <w:szCs w:val="24"/>
        </w:rPr>
        <w:t xml:space="preserve">Kbt. 62. § (1) bekezdés g)-k); m) és q) </w:t>
      </w:r>
      <w:r w:rsidRPr="00DF674F">
        <w:rPr>
          <w:rFonts w:ascii="Times New Roman" w:hAnsi="Times New Roman"/>
          <w:sz w:val="24"/>
          <w:szCs w:val="24"/>
        </w:rPr>
        <w:t>pontjai szerinti kizáró oko</w:t>
      </w:r>
      <w:r w:rsidR="009E31ED" w:rsidRPr="00DF674F">
        <w:rPr>
          <w:rFonts w:ascii="Times New Roman" w:hAnsi="Times New Roman"/>
          <w:sz w:val="24"/>
          <w:szCs w:val="24"/>
        </w:rPr>
        <w:t>k hatálya alá eső alvállalkozót</w:t>
      </w:r>
      <w:r w:rsidR="00F830C9">
        <w:rPr>
          <w:rFonts w:ascii="Times New Roman" w:hAnsi="Times New Roman"/>
          <w:sz w:val="24"/>
          <w:szCs w:val="24"/>
        </w:rPr>
        <w:t>/kat</w:t>
      </w:r>
      <w:r w:rsidRPr="00DF674F">
        <w:rPr>
          <w:rFonts w:ascii="Times New Roman" w:hAnsi="Times New Roman"/>
          <w:sz w:val="24"/>
          <w:szCs w:val="24"/>
        </w:rPr>
        <w:t>.</w:t>
      </w:r>
      <w:bookmarkEnd w:id="16"/>
    </w:p>
    <w:p w:rsidR="00F830C9" w:rsidRDefault="00F830C9" w:rsidP="001516AF">
      <w:pPr>
        <w:tabs>
          <w:tab w:val="left" w:pos="900"/>
        </w:tabs>
        <w:spacing w:after="0" w:line="276" w:lineRule="auto"/>
        <w:jc w:val="both"/>
        <w:rPr>
          <w:rFonts w:ascii="Times New Roman" w:hAnsi="Times New Roman"/>
          <w:sz w:val="24"/>
          <w:szCs w:val="24"/>
        </w:rPr>
      </w:pPr>
    </w:p>
    <w:p w:rsidR="00F830C9" w:rsidRPr="00F830C9" w:rsidRDefault="00F830C9" w:rsidP="001516AF">
      <w:pPr>
        <w:tabs>
          <w:tab w:val="left" w:pos="900"/>
        </w:tabs>
        <w:spacing w:after="0" w:line="276" w:lineRule="auto"/>
        <w:jc w:val="both"/>
        <w:rPr>
          <w:rFonts w:ascii="Times New Roman" w:hAnsi="Times New Roman"/>
          <w:sz w:val="24"/>
          <w:szCs w:val="24"/>
        </w:rPr>
      </w:pPr>
      <w:r w:rsidRPr="00F830C9">
        <w:rPr>
          <w:rFonts w:ascii="Times" w:hAnsi="Times"/>
          <w:color w:val="000000"/>
          <w:sz w:val="24"/>
          <w:szCs w:val="24"/>
          <w:lang w:eastAsia="hu-HU"/>
        </w:rPr>
        <w:t>Az egységes európai közbeszerzési dokumentum nem alkalmazandó, azonban az ajánlatkérő köteles elfogadni, ha az ajánlattevő a 321/2015. (X. 30.) Korm. rendelet 7. §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w:t>
      </w:r>
    </w:p>
    <w:p w:rsidR="0094745E" w:rsidRPr="00DF674F" w:rsidRDefault="0094745E" w:rsidP="001516AF">
      <w:pPr>
        <w:tabs>
          <w:tab w:val="left" w:pos="900"/>
        </w:tabs>
        <w:spacing w:after="0" w:line="276" w:lineRule="auto"/>
        <w:jc w:val="both"/>
        <w:rPr>
          <w:rFonts w:ascii="Times New Roman" w:hAnsi="Times New Roman"/>
          <w:sz w:val="24"/>
          <w:szCs w:val="24"/>
        </w:rPr>
      </w:pPr>
    </w:p>
    <w:p w:rsidR="0094745E" w:rsidRPr="00F830C9" w:rsidRDefault="0094745E" w:rsidP="001516AF">
      <w:pPr>
        <w:tabs>
          <w:tab w:val="left" w:pos="900"/>
        </w:tabs>
        <w:spacing w:after="0" w:line="276" w:lineRule="auto"/>
        <w:jc w:val="both"/>
        <w:rPr>
          <w:rFonts w:ascii="Times New Roman" w:hAnsi="Times New Roman"/>
          <w:sz w:val="24"/>
          <w:szCs w:val="24"/>
        </w:rPr>
      </w:pPr>
      <w:r w:rsidRPr="00F830C9">
        <w:rPr>
          <w:rFonts w:ascii="Times New Roman" w:hAnsi="Times New Roman"/>
          <w:sz w:val="24"/>
          <w:szCs w:val="24"/>
        </w:rPr>
        <w:t>Ajánlatkérő felhívja a figyelmet a Közbeszerzések Tanácsa 2017. május 19-én közzétett útmutatójára a kizáró okokkal kapcsolatos igazolásokról, nyilatkozatokról, nyilvántartásokról és adatokról. (</w:t>
      </w:r>
      <w:hyperlink r:id="rId9" w:history="1">
        <w:r w:rsidRPr="00F830C9">
          <w:rPr>
            <w:rStyle w:val="Hiperhivatkozs"/>
            <w:rFonts w:ascii="Times New Roman" w:hAnsi="Times New Roman"/>
            <w:color w:val="auto"/>
            <w:sz w:val="24"/>
            <w:szCs w:val="24"/>
          </w:rPr>
          <w:t>www.kozbeszerzes.hu/jogi-hatter/a-hatosag-utmutatoi</w:t>
        </w:r>
      </w:hyperlink>
      <w:r w:rsidRPr="00F830C9">
        <w:rPr>
          <w:rFonts w:ascii="Times New Roman" w:hAnsi="Times New Roman"/>
          <w:sz w:val="24"/>
          <w:szCs w:val="24"/>
        </w:rPr>
        <w:t>; KÉ 2017. évi 81. szám).</w:t>
      </w:r>
    </w:p>
    <w:p w:rsidR="004E5447" w:rsidRPr="00F830C9" w:rsidRDefault="004E5447" w:rsidP="001516AF">
      <w:pPr>
        <w:tabs>
          <w:tab w:val="left" w:pos="900"/>
        </w:tabs>
        <w:spacing w:after="0" w:line="276" w:lineRule="auto"/>
        <w:ind w:left="360"/>
        <w:jc w:val="both"/>
        <w:rPr>
          <w:rFonts w:ascii="Times New Roman" w:hAnsi="Times New Roman"/>
          <w:sz w:val="24"/>
          <w:szCs w:val="24"/>
        </w:rPr>
      </w:pPr>
    </w:p>
    <w:p w:rsidR="00F830C9" w:rsidRPr="00F830C9" w:rsidRDefault="00F830C9" w:rsidP="001516AF">
      <w:pPr>
        <w:tabs>
          <w:tab w:val="left" w:pos="900"/>
        </w:tabs>
        <w:spacing w:after="0" w:line="276" w:lineRule="auto"/>
        <w:jc w:val="both"/>
        <w:rPr>
          <w:rFonts w:ascii="Times New Roman" w:hAnsi="Times New Roman"/>
          <w:sz w:val="24"/>
          <w:szCs w:val="24"/>
        </w:rPr>
      </w:pPr>
      <w:r w:rsidRPr="00F830C9">
        <w:rPr>
          <w:rFonts w:ascii="Times New Roman" w:hAnsi="Times New Roman"/>
          <w:sz w:val="24"/>
          <w:szCs w:val="24"/>
        </w:rPr>
        <w:t>A kizáró okokra vonatkozóan a közbeszerzés megkezdését megelőzően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w:t>
      </w:r>
    </w:p>
    <w:p w:rsidR="00DF2BAC" w:rsidRPr="00DF674F" w:rsidRDefault="00DF2BAC" w:rsidP="001516AF">
      <w:pPr>
        <w:tabs>
          <w:tab w:val="left" w:pos="900"/>
        </w:tabs>
        <w:spacing w:after="0" w:line="276" w:lineRule="auto"/>
        <w:ind w:left="360"/>
        <w:jc w:val="both"/>
        <w:rPr>
          <w:rFonts w:ascii="Times New Roman" w:hAnsi="Times New Roman"/>
          <w:sz w:val="24"/>
          <w:szCs w:val="24"/>
        </w:rPr>
      </w:pPr>
    </w:p>
    <w:p w:rsidR="00185558" w:rsidRDefault="0094468C" w:rsidP="001516AF">
      <w:pPr>
        <w:tabs>
          <w:tab w:val="left" w:pos="900"/>
        </w:tabs>
        <w:spacing w:after="0" w:line="276" w:lineRule="auto"/>
        <w:jc w:val="both"/>
        <w:rPr>
          <w:rFonts w:ascii="Times New Roman" w:hAnsi="Times New Roman"/>
          <w:sz w:val="24"/>
          <w:szCs w:val="24"/>
        </w:rPr>
      </w:pPr>
      <w:r w:rsidRPr="00F830C9">
        <w:rPr>
          <w:rFonts w:ascii="Times New Roman" w:hAnsi="Times New Roman"/>
          <w:sz w:val="24"/>
          <w:szCs w:val="24"/>
        </w:rPr>
        <w:t>Az</w:t>
      </w:r>
      <w:r w:rsidR="00DF2BAC" w:rsidRPr="00F830C9">
        <w:rPr>
          <w:rFonts w:ascii="Times New Roman" w:hAnsi="Times New Roman"/>
          <w:sz w:val="24"/>
          <w:szCs w:val="24"/>
        </w:rPr>
        <w:t xml:space="preserve"> </w:t>
      </w:r>
      <w:r w:rsidRPr="00F830C9">
        <w:rPr>
          <w:rFonts w:ascii="Times New Roman" w:hAnsi="Times New Roman"/>
          <w:sz w:val="24"/>
          <w:szCs w:val="24"/>
        </w:rPr>
        <w:t>ö</w:t>
      </w:r>
      <w:r w:rsidR="00DF2BAC" w:rsidRPr="00F830C9">
        <w:rPr>
          <w:rFonts w:ascii="Times New Roman" w:hAnsi="Times New Roman"/>
          <w:sz w:val="24"/>
          <w:szCs w:val="24"/>
        </w:rPr>
        <w:t>ntisztázás lehetőség</w:t>
      </w:r>
      <w:r w:rsidRPr="00F830C9">
        <w:rPr>
          <w:rFonts w:ascii="Times New Roman" w:hAnsi="Times New Roman"/>
          <w:sz w:val="24"/>
          <w:szCs w:val="24"/>
        </w:rPr>
        <w:t>e</w:t>
      </w:r>
      <w:r w:rsidR="00DF2BAC" w:rsidRPr="00F830C9">
        <w:rPr>
          <w:rFonts w:ascii="Times New Roman" w:hAnsi="Times New Roman"/>
          <w:sz w:val="24"/>
          <w:szCs w:val="24"/>
        </w:rPr>
        <w:t xml:space="preserve"> biztosít</w:t>
      </w:r>
      <w:r w:rsidRPr="00F830C9">
        <w:rPr>
          <w:rFonts w:ascii="Times New Roman" w:hAnsi="Times New Roman"/>
          <w:sz w:val="24"/>
          <w:szCs w:val="24"/>
        </w:rPr>
        <w:t xml:space="preserve">ott </w:t>
      </w:r>
      <w:r w:rsidR="00185558">
        <w:rPr>
          <w:rFonts w:ascii="Times New Roman" w:hAnsi="Times New Roman"/>
          <w:sz w:val="24"/>
          <w:szCs w:val="24"/>
        </w:rPr>
        <w:t>a Kbt. 64. §-a alapján.</w:t>
      </w:r>
    </w:p>
    <w:p w:rsidR="00185558" w:rsidRDefault="00185558" w:rsidP="001516AF">
      <w:pPr>
        <w:tabs>
          <w:tab w:val="left" w:pos="900"/>
        </w:tabs>
        <w:spacing w:after="0" w:line="276" w:lineRule="auto"/>
        <w:jc w:val="both"/>
        <w:rPr>
          <w:rFonts w:ascii="Times New Roman" w:hAnsi="Times New Roman"/>
          <w:sz w:val="24"/>
          <w:szCs w:val="24"/>
        </w:rPr>
      </w:pPr>
    </w:p>
    <w:p w:rsidR="00C642E2" w:rsidRDefault="00185558" w:rsidP="001516AF">
      <w:pPr>
        <w:tabs>
          <w:tab w:val="left" w:pos="900"/>
        </w:tabs>
        <w:spacing w:after="0" w:line="276" w:lineRule="auto"/>
        <w:jc w:val="both"/>
        <w:rPr>
          <w:rFonts w:ascii="Times New Roman" w:hAnsi="Times New Roman"/>
          <w:sz w:val="24"/>
          <w:szCs w:val="24"/>
        </w:rPr>
      </w:pPr>
      <w:r w:rsidRPr="00185558">
        <w:rPr>
          <w:rFonts w:ascii="Times New Roman" w:hAnsi="Times New Roman"/>
          <w:sz w:val="24"/>
          <w:szCs w:val="24"/>
        </w:rPr>
        <w:t xml:space="preserve">Az ajánlatkérő köteles kizárni az eljárásból azt a gazdasági szereplőt, amelyre vonatkozóan valamelyik, az eljárásban alkalmazandó kizáró ok fennáll. A kizáró okok fenn nem állásának </w:t>
      </w:r>
      <w:r w:rsidR="00BA4263">
        <w:rPr>
          <w:rFonts w:ascii="Times New Roman" w:hAnsi="Times New Roman"/>
          <w:sz w:val="24"/>
          <w:szCs w:val="24"/>
        </w:rPr>
        <w:t>ellenőrzését az ajánlatkérő az Kbt.-ben</w:t>
      </w:r>
      <w:r w:rsidRPr="00185558">
        <w:rPr>
          <w:rFonts w:ascii="Times New Roman" w:hAnsi="Times New Roman"/>
          <w:sz w:val="24"/>
          <w:szCs w:val="24"/>
        </w:rPr>
        <w:t xml:space="preserve"> és a külön jogszabályban foglaltak szerint köteles elvégezni.</w:t>
      </w:r>
    </w:p>
    <w:p w:rsidR="00185558" w:rsidRPr="00DF674F" w:rsidRDefault="00185558" w:rsidP="001516AF">
      <w:pPr>
        <w:tabs>
          <w:tab w:val="left" w:pos="900"/>
        </w:tabs>
        <w:spacing w:after="0" w:line="276" w:lineRule="auto"/>
        <w:jc w:val="both"/>
        <w:rPr>
          <w:rFonts w:ascii="Times New Roman" w:hAnsi="Times New Roman"/>
          <w:sz w:val="24"/>
          <w:szCs w:val="24"/>
        </w:rPr>
      </w:pPr>
    </w:p>
    <w:p w:rsidR="00C642E2" w:rsidRPr="00BC60D8" w:rsidRDefault="00D54498" w:rsidP="001516AF">
      <w:pPr>
        <w:pStyle w:val="NormlWeb1"/>
        <w:tabs>
          <w:tab w:val="left" w:pos="-142"/>
        </w:tabs>
        <w:spacing w:line="276" w:lineRule="auto"/>
        <w:ind w:right="147"/>
        <w:jc w:val="both"/>
        <w:rPr>
          <w:b/>
          <w:bCs/>
          <w:sz w:val="24"/>
          <w:szCs w:val="24"/>
        </w:rPr>
      </w:pPr>
      <w:r>
        <w:rPr>
          <w:b/>
          <w:sz w:val="24"/>
          <w:szCs w:val="24"/>
        </w:rPr>
        <w:t>13</w:t>
      </w:r>
      <w:r w:rsidR="00731BF2">
        <w:rPr>
          <w:b/>
          <w:sz w:val="24"/>
          <w:szCs w:val="24"/>
        </w:rPr>
        <w:t xml:space="preserve">. </w:t>
      </w:r>
      <w:r w:rsidR="00C642E2" w:rsidRPr="00DF674F">
        <w:rPr>
          <w:b/>
          <w:sz w:val="24"/>
          <w:szCs w:val="24"/>
        </w:rPr>
        <w:t>Az alkalmassági követelmények, az alkalmasság megítéléséhez szükséges adatok és a megkövetelt igazolási mód:</w:t>
      </w:r>
    </w:p>
    <w:p w:rsidR="00C642E2" w:rsidRPr="00DF674F" w:rsidRDefault="00C642E2" w:rsidP="001516AF">
      <w:pPr>
        <w:pStyle w:val="NormlWeb1"/>
        <w:tabs>
          <w:tab w:val="left" w:pos="426"/>
        </w:tabs>
        <w:spacing w:line="276" w:lineRule="auto"/>
        <w:ind w:right="150"/>
        <w:jc w:val="both"/>
        <w:rPr>
          <w:sz w:val="24"/>
          <w:szCs w:val="24"/>
        </w:rPr>
      </w:pPr>
      <w:r w:rsidRPr="00DF674F">
        <w:rPr>
          <w:sz w:val="24"/>
          <w:szCs w:val="24"/>
        </w:rPr>
        <w:t xml:space="preserve">Ajánlatkérő jelen eljárás esetében nem ír elő alkalmassági követelményt sem </w:t>
      </w:r>
      <w:r w:rsidR="00BA4263">
        <w:rPr>
          <w:sz w:val="24"/>
          <w:szCs w:val="24"/>
        </w:rPr>
        <w:t xml:space="preserve">a </w:t>
      </w:r>
      <w:r w:rsidRPr="00DF674F">
        <w:rPr>
          <w:sz w:val="24"/>
          <w:szCs w:val="24"/>
        </w:rPr>
        <w:t xml:space="preserve">gazdasági-pénzügyi, sem </w:t>
      </w:r>
      <w:r w:rsidR="00BA4263">
        <w:rPr>
          <w:sz w:val="24"/>
          <w:szCs w:val="24"/>
        </w:rPr>
        <w:t xml:space="preserve">a </w:t>
      </w:r>
      <w:r w:rsidRPr="00DF674F">
        <w:rPr>
          <w:sz w:val="24"/>
          <w:szCs w:val="24"/>
        </w:rPr>
        <w:t>műszaki-szakmai alkalmasság tekintetében.</w:t>
      </w:r>
    </w:p>
    <w:p w:rsidR="002466FB" w:rsidRPr="00DF674F" w:rsidRDefault="002466FB" w:rsidP="001516AF">
      <w:pPr>
        <w:pStyle w:val="NormlWeb1"/>
        <w:tabs>
          <w:tab w:val="left" w:pos="426"/>
        </w:tabs>
        <w:spacing w:line="276" w:lineRule="auto"/>
        <w:ind w:right="150"/>
        <w:jc w:val="both"/>
        <w:rPr>
          <w:sz w:val="24"/>
          <w:szCs w:val="24"/>
        </w:rPr>
      </w:pPr>
    </w:p>
    <w:p w:rsidR="00C642E2" w:rsidRPr="00683475" w:rsidRDefault="00D54498" w:rsidP="001516AF">
      <w:pPr>
        <w:pStyle w:val="NormlWeb1"/>
        <w:tabs>
          <w:tab w:val="left" w:pos="2126"/>
        </w:tabs>
        <w:spacing w:line="276" w:lineRule="auto"/>
        <w:ind w:left="425" w:right="147" w:hanging="425"/>
        <w:jc w:val="both"/>
        <w:rPr>
          <w:sz w:val="24"/>
          <w:szCs w:val="24"/>
          <w:shd w:val="clear" w:color="auto" w:fill="FFFFFF"/>
        </w:rPr>
      </w:pPr>
      <w:bookmarkStart w:id="17" w:name="pr3021"/>
      <w:bookmarkEnd w:id="17"/>
      <w:r w:rsidRPr="00683475">
        <w:rPr>
          <w:b/>
          <w:iCs/>
          <w:sz w:val="24"/>
          <w:szCs w:val="24"/>
        </w:rPr>
        <w:t>14</w:t>
      </w:r>
      <w:r w:rsidR="00C642E2" w:rsidRPr="00683475">
        <w:rPr>
          <w:b/>
          <w:iCs/>
          <w:sz w:val="24"/>
          <w:szCs w:val="24"/>
        </w:rPr>
        <w:t>.</w:t>
      </w:r>
      <w:r w:rsidR="00C642E2" w:rsidRPr="00683475">
        <w:rPr>
          <w:b/>
          <w:iCs/>
          <w:sz w:val="24"/>
          <w:szCs w:val="24"/>
        </w:rPr>
        <w:tab/>
        <w:t>A</w:t>
      </w:r>
      <w:r w:rsidR="00C642E2" w:rsidRPr="00683475">
        <w:rPr>
          <w:b/>
          <w:sz w:val="24"/>
          <w:szCs w:val="24"/>
        </w:rPr>
        <w:t>jánlattételi határidő:</w:t>
      </w:r>
    </w:p>
    <w:p w:rsidR="00C642E2" w:rsidRPr="00683475" w:rsidRDefault="00185558" w:rsidP="001516AF">
      <w:pPr>
        <w:pStyle w:val="NormlWeb1"/>
        <w:spacing w:line="276" w:lineRule="auto"/>
        <w:ind w:right="150"/>
        <w:jc w:val="both"/>
        <w:rPr>
          <w:b/>
          <w:sz w:val="24"/>
          <w:szCs w:val="24"/>
        </w:rPr>
      </w:pPr>
      <w:r w:rsidRPr="00683475">
        <w:rPr>
          <w:b/>
          <w:sz w:val="24"/>
          <w:szCs w:val="24"/>
        </w:rPr>
        <w:t>2018</w:t>
      </w:r>
      <w:r w:rsidR="007F6F53" w:rsidRPr="00683475">
        <w:rPr>
          <w:b/>
          <w:sz w:val="24"/>
          <w:szCs w:val="24"/>
        </w:rPr>
        <w:t xml:space="preserve">. </w:t>
      </w:r>
      <w:r w:rsidR="006F17FA" w:rsidRPr="00683475">
        <w:rPr>
          <w:b/>
          <w:sz w:val="24"/>
          <w:szCs w:val="24"/>
        </w:rPr>
        <w:t>március 14.</w:t>
      </w:r>
      <w:r w:rsidR="00844F01" w:rsidRPr="00683475">
        <w:rPr>
          <w:b/>
          <w:sz w:val="24"/>
          <w:szCs w:val="24"/>
        </w:rPr>
        <w:t xml:space="preserve"> </w:t>
      </w:r>
      <w:r w:rsidR="004E7C5B" w:rsidRPr="00683475">
        <w:rPr>
          <w:b/>
          <w:sz w:val="24"/>
          <w:szCs w:val="24"/>
        </w:rPr>
        <w:t xml:space="preserve">napja </w:t>
      </w:r>
      <w:r w:rsidR="00844F01" w:rsidRPr="00683475">
        <w:rPr>
          <w:b/>
          <w:sz w:val="24"/>
          <w:szCs w:val="24"/>
        </w:rPr>
        <w:t>10</w:t>
      </w:r>
      <w:r w:rsidR="008240F3" w:rsidRPr="00683475">
        <w:rPr>
          <w:b/>
          <w:sz w:val="24"/>
          <w:szCs w:val="24"/>
        </w:rPr>
        <w:t>.00</w:t>
      </w:r>
      <w:r w:rsidR="00062D8C" w:rsidRPr="00683475">
        <w:rPr>
          <w:b/>
          <w:sz w:val="24"/>
          <w:szCs w:val="24"/>
        </w:rPr>
        <w:t xml:space="preserve"> óra</w:t>
      </w:r>
    </w:p>
    <w:p w:rsidR="00C642E2" w:rsidRPr="00DF674F" w:rsidRDefault="00C642E2" w:rsidP="001516AF">
      <w:pPr>
        <w:pStyle w:val="NormlWeb1"/>
        <w:spacing w:line="276" w:lineRule="auto"/>
        <w:ind w:right="150"/>
        <w:jc w:val="both"/>
        <w:rPr>
          <w:sz w:val="24"/>
          <w:szCs w:val="24"/>
          <w:shd w:val="clear" w:color="auto" w:fill="FFFF00"/>
        </w:rPr>
      </w:pPr>
      <w:r w:rsidRPr="00DF674F">
        <w:rPr>
          <w:sz w:val="24"/>
          <w:szCs w:val="24"/>
        </w:rPr>
        <w:lastRenderedPageBreak/>
        <w:t>Az ajánlatoknak ezen határidőig az alábbi címen rendelkezésre kell állnia, a kézbesítésből származó bárminemű késedelem az ajánlattevő felelőssége.</w:t>
      </w:r>
    </w:p>
    <w:p w:rsidR="00C642E2" w:rsidRPr="00DF674F" w:rsidRDefault="00C642E2" w:rsidP="001516AF">
      <w:pPr>
        <w:pStyle w:val="NormlWeb1"/>
        <w:tabs>
          <w:tab w:val="left" w:pos="2130"/>
        </w:tabs>
        <w:spacing w:line="276" w:lineRule="auto"/>
        <w:ind w:left="426" w:right="150" w:hanging="426"/>
        <w:jc w:val="both"/>
        <w:rPr>
          <w:sz w:val="24"/>
          <w:szCs w:val="24"/>
          <w:shd w:val="clear" w:color="auto" w:fill="FFFF00"/>
        </w:rPr>
      </w:pPr>
    </w:p>
    <w:p w:rsidR="00C642E2" w:rsidRPr="00DF674F" w:rsidRDefault="00D54498" w:rsidP="001516AF">
      <w:pPr>
        <w:pStyle w:val="NormlWeb1"/>
        <w:tabs>
          <w:tab w:val="left" w:pos="2126"/>
        </w:tabs>
        <w:spacing w:line="276" w:lineRule="auto"/>
        <w:ind w:left="425" w:right="147" w:hanging="425"/>
        <w:jc w:val="both"/>
        <w:rPr>
          <w:sz w:val="24"/>
          <w:szCs w:val="24"/>
        </w:rPr>
      </w:pPr>
      <w:bookmarkStart w:id="18" w:name="pr303"/>
      <w:r>
        <w:rPr>
          <w:b/>
          <w:sz w:val="24"/>
          <w:szCs w:val="24"/>
        </w:rPr>
        <w:t>15</w:t>
      </w:r>
      <w:r w:rsidR="00C642E2" w:rsidRPr="00DF674F">
        <w:rPr>
          <w:b/>
          <w:sz w:val="24"/>
          <w:szCs w:val="24"/>
        </w:rPr>
        <w:t>.</w:t>
      </w:r>
      <w:bookmarkStart w:id="19" w:name="pr304"/>
      <w:bookmarkEnd w:id="18"/>
      <w:bookmarkEnd w:id="19"/>
      <w:r w:rsidR="00C642E2" w:rsidRPr="00DF674F">
        <w:rPr>
          <w:b/>
          <w:sz w:val="24"/>
          <w:szCs w:val="24"/>
        </w:rPr>
        <w:tab/>
        <w:t>Az ajánlat benyújtásának címe:</w:t>
      </w:r>
    </w:p>
    <w:p w:rsidR="007F7D2C" w:rsidRPr="00DF2448" w:rsidRDefault="007F7D2C" w:rsidP="001516AF">
      <w:pPr>
        <w:spacing w:after="0" w:line="276" w:lineRule="auto"/>
        <w:rPr>
          <w:rFonts w:ascii="Times New Roman" w:hAnsi="Times New Roman"/>
          <w:b/>
          <w:sz w:val="24"/>
          <w:szCs w:val="24"/>
          <w:lang w:eastAsia="hu-HU"/>
        </w:rPr>
      </w:pPr>
      <w:r w:rsidRPr="00DF2448">
        <w:rPr>
          <w:rFonts w:ascii="Times New Roman" w:hAnsi="Times New Roman"/>
          <w:b/>
          <w:sz w:val="24"/>
          <w:szCs w:val="24"/>
          <w:lang w:eastAsia="hu-HU"/>
        </w:rPr>
        <w:t>DEMETER Ügyvédi Iroda</w:t>
      </w:r>
    </w:p>
    <w:p w:rsidR="00C642E2" w:rsidRDefault="007F7D2C"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3526 Miskolc, Arany János tér 1. F. III/9. </w:t>
      </w:r>
    </w:p>
    <w:p w:rsidR="00BC23C1" w:rsidRPr="007060D1" w:rsidRDefault="00BC23C1" w:rsidP="001516AF">
      <w:pPr>
        <w:spacing w:after="0" w:line="276" w:lineRule="auto"/>
        <w:rPr>
          <w:rFonts w:ascii="Times New Roman" w:hAnsi="Times New Roman"/>
          <w:sz w:val="24"/>
          <w:szCs w:val="24"/>
          <w:lang w:eastAsia="hu-HU"/>
        </w:rPr>
      </w:pPr>
    </w:p>
    <w:p w:rsidR="00C642E2" w:rsidRPr="00BC60D8" w:rsidRDefault="00D54498" w:rsidP="001516AF">
      <w:pPr>
        <w:pStyle w:val="NormlWeb1"/>
        <w:tabs>
          <w:tab w:val="left" w:pos="2126"/>
        </w:tabs>
        <w:spacing w:line="276" w:lineRule="auto"/>
        <w:ind w:left="425" w:right="147" w:hanging="425"/>
        <w:jc w:val="both"/>
        <w:rPr>
          <w:b/>
          <w:sz w:val="24"/>
          <w:szCs w:val="24"/>
        </w:rPr>
      </w:pPr>
      <w:r>
        <w:rPr>
          <w:b/>
          <w:sz w:val="24"/>
          <w:szCs w:val="24"/>
        </w:rPr>
        <w:t>16</w:t>
      </w:r>
      <w:r w:rsidR="00C642E2" w:rsidRPr="00DF674F">
        <w:rPr>
          <w:b/>
          <w:sz w:val="24"/>
          <w:szCs w:val="24"/>
        </w:rPr>
        <w:t>.</w:t>
      </w:r>
      <w:bookmarkStart w:id="20" w:name="pr305"/>
      <w:bookmarkStart w:id="21" w:name="pr3041"/>
      <w:r w:rsidR="00C642E2" w:rsidRPr="00DF674F">
        <w:rPr>
          <w:b/>
          <w:sz w:val="24"/>
          <w:szCs w:val="24"/>
        </w:rPr>
        <w:tab/>
        <w:t>Az ajánlattétel nyelve:</w:t>
      </w:r>
      <w:r w:rsidR="0094689A" w:rsidRPr="00DF674F">
        <w:rPr>
          <w:b/>
          <w:sz w:val="24"/>
          <w:szCs w:val="24"/>
        </w:rPr>
        <w:t xml:space="preserve"> magyar</w:t>
      </w:r>
    </w:p>
    <w:p w:rsidR="00C642E2" w:rsidRPr="00DF674F" w:rsidRDefault="00C642E2" w:rsidP="001516AF">
      <w:pPr>
        <w:spacing w:line="276" w:lineRule="auto"/>
        <w:jc w:val="both"/>
        <w:rPr>
          <w:rFonts w:ascii="Times New Roman" w:hAnsi="Times New Roman"/>
          <w:sz w:val="24"/>
          <w:szCs w:val="24"/>
        </w:rPr>
      </w:pPr>
      <w:r w:rsidRPr="00DF674F">
        <w:rPr>
          <w:rFonts w:ascii="Times New Roman" w:hAnsi="Times New Roman"/>
          <w:sz w:val="24"/>
          <w:szCs w:val="24"/>
        </w:rPr>
        <w:t xml:space="preserve">Az ajánlatot </w:t>
      </w:r>
      <w:r w:rsidRPr="00062D8C">
        <w:rPr>
          <w:rFonts w:ascii="Times New Roman" w:hAnsi="Times New Roman"/>
          <w:b/>
          <w:sz w:val="24"/>
          <w:szCs w:val="24"/>
          <w:u w:val="single"/>
        </w:rPr>
        <w:t xml:space="preserve">magyar </w:t>
      </w:r>
      <w:r w:rsidRPr="00DF674F">
        <w:rPr>
          <w:rFonts w:ascii="Times New Roman" w:hAnsi="Times New Roman"/>
          <w:sz w:val="24"/>
          <w:szCs w:val="24"/>
        </w:rPr>
        <w:t>nyelven kell beadni, más nyelven nem nyújtható be az ajánlat.</w:t>
      </w:r>
    </w:p>
    <w:p w:rsidR="00C642E2" w:rsidRPr="00DF674F" w:rsidRDefault="00C642E2" w:rsidP="001516AF">
      <w:pPr>
        <w:pStyle w:val="NormlWeb1"/>
        <w:spacing w:before="0" w:after="0" w:line="276" w:lineRule="auto"/>
        <w:ind w:right="150"/>
        <w:jc w:val="both"/>
        <w:rPr>
          <w:sz w:val="24"/>
          <w:szCs w:val="24"/>
        </w:rPr>
      </w:pPr>
      <w:r w:rsidRPr="00DF674F">
        <w:rPr>
          <w:sz w:val="24"/>
          <w:szCs w:val="24"/>
        </w:rPr>
        <w:t>Az eljárás során mindennemű levelezés és kapcsolattartás csak ezen a nyelven történik. Joghatás kiváltására csak a magyar nyelvű nyilatkozatok, okiratok alkalmasak. 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p>
    <w:p w:rsidR="00C642E2" w:rsidRPr="00DF674F" w:rsidRDefault="00C642E2" w:rsidP="001516AF">
      <w:pPr>
        <w:pStyle w:val="NormlWeb1"/>
        <w:tabs>
          <w:tab w:val="left" w:pos="2106"/>
        </w:tabs>
        <w:spacing w:line="276" w:lineRule="auto"/>
        <w:ind w:left="420" w:right="147" w:hanging="420"/>
        <w:jc w:val="both"/>
        <w:rPr>
          <w:sz w:val="24"/>
          <w:szCs w:val="24"/>
        </w:rPr>
      </w:pPr>
    </w:p>
    <w:bookmarkEnd w:id="20"/>
    <w:p w:rsidR="00C642E2" w:rsidRPr="00BC60D8" w:rsidRDefault="00062D8C" w:rsidP="001516AF">
      <w:pPr>
        <w:pStyle w:val="NormlWeb1"/>
        <w:spacing w:line="276" w:lineRule="auto"/>
        <w:ind w:right="147"/>
        <w:jc w:val="both"/>
        <w:rPr>
          <w:b/>
          <w:sz w:val="24"/>
          <w:szCs w:val="24"/>
        </w:rPr>
      </w:pPr>
      <w:r>
        <w:rPr>
          <w:b/>
          <w:sz w:val="24"/>
          <w:szCs w:val="24"/>
        </w:rPr>
        <w:t>17</w:t>
      </w:r>
      <w:r w:rsidR="00731BF2">
        <w:rPr>
          <w:b/>
          <w:sz w:val="24"/>
          <w:szCs w:val="24"/>
        </w:rPr>
        <w:t xml:space="preserve">. </w:t>
      </w:r>
      <w:r w:rsidR="00C642E2" w:rsidRPr="00DF674F">
        <w:rPr>
          <w:b/>
          <w:sz w:val="24"/>
          <w:szCs w:val="24"/>
        </w:rPr>
        <w:t>Az ajánlat(ok) felbontásának helye, ideje és az ajánlatok fel</w:t>
      </w:r>
      <w:r w:rsidR="00BC60D8">
        <w:rPr>
          <w:b/>
          <w:sz w:val="24"/>
          <w:szCs w:val="24"/>
        </w:rPr>
        <w:t>bontásán jelenlétre jogosultak:</w:t>
      </w:r>
    </w:p>
    <w:p w:rsidR="007F7D2C" w:rsidRPr="00DF2448" w:rsidRDefault="007F7D2C" w:rsidP="001516AF">
      <w:pPr>
        <w:spacing w:after="0" w:line="276" w:lineRule="auto"/>
        <w:rPr>
          <w:rFonts w:ascii="Times New Roman" w:hAnsi="Times New Roman"/>
          <w:b/>
          <w:sz w:val="24"/>
          <w:szCs w:val="24"/>
          <w:lang w:eastAsia="hu-HU"/>
        </w:rPr>
      </w:pPr>
      <w:r w:rsidRPr="00DF2448">
        <w:rPr>
          <w:rFonts w:ascii="Times New Roman" w:hAnsi="Times New Roman"/>
          <w:b/>
          <w:sz w:val="24"/>
          <w:szCs w:val="24"/>
          <w:lang w:eastAsia="hu-HU"/>
        </w:rPr>
        <w:t>DEMETER Ügyvédi Iroda</w:t>
      </w:r>
    </w:p>
    <w:p w:rsidR="007F7D2C" w:rsidRPr="00DF2448" w:rsidRDefault="007F7D2C" w:rsidP="001516AF">
      <w:pPr>
        <w:spacing w:after="0" w:line="276" w:lineRule="auto"/>
        <w:rPr>
          <w:rFonts w:ascii="Times New Roman" w:hAnsi="Times New Roman"/>
          <w:sz w:val="24"/>
          <w:szCs w:val="24"/>
          <w:lang w:eastAsia="hu-HU"/>
        </w:rPr>
      </w:pPr>
      <w:r w:rsidRPr="00DF2448">
        <w:rPr>
          <w:rFonts w:ascii="Times New Roman" w:hAnsi="Times New Roman"/>
          <w:sz w:val="24"/>
          <w:szCs w:val="24"/>
          <w:lang w:eastAsia="hu-HU"/>
        </w:rPr>
        <w:t xml:space="preserve">3526 Miskolc, Arany János tér 1. F. III/9. </w:t>
      </w:r>
    </w:p>
    <w:p w:rsidR="00C642E2" w:rsidRDefault="00185558" w:rsidP="001516AF">
      <w:pPr>
        <w:pStyle w:val="NormlWeb1"/>
        <w:spacing w:line="276" w:lineRule="auto"/>
        <w:ind w:right="150"/>
        <w:jc w:val="both"/>
        <w:rPr>
          <w:b/>
          <w:color w:val="FF0000"/>
          <w:sz w:val="24"/>
          <w:szCs w:val="24"/>
        </w:rPr>
      </w:pPr>
      <w:r w:rsidRPr="00683475">
        <w:rPr>
          <w:b/>
          <w:sz w:val="24"/>
          <w:szCs w:val="24"/>
        </w:rPr>
        <w:t>2018</w:t>
      </w:r>
      <w:r w:rsidR="007F6F53" w:rsidRPr="00683475">
        <w:rPr>
          <w:b/>
          <w:sz w:val="24"/>
          <w:szCs w:val="24"/>
        </w:rPr>
        <w:t xml:space="preserve">. </w:t>
      </w:r>
      <w:r w:rsidR="00EC7CB6" w:rsidRPr="00683475">
        <w:rPr>
          <w:b/>
          <w:sz w:val="24"/>
          <w:szCs w:val="24"/>
        </w:rPr>
        <w:t xml:space="preserve">március </w:t>
      </w:r>
      <w:r w:rsidR="006F17FA" w:rsidRPr="00683475">
        <w:rPr>
          <w:b/>
          <w:sz w:val="24"/>
          <w:szCs w:val="24"/>
        </w:rPr>
        <w:t>14.</w:t>
      </w:r>
      <w:r w:rsidR="00844F01" w:rsidRPr="00683475">
        <w:rPr>
          <w:b/>
          <w:sz w:val="24"/>
          <w:szCs w:val="24"/>
        </w:rPr>
        <w:t xml:space="preserve"> </w:t>
      </w:r>
      <w:r w:rsidR="004E7C5B" w:rsidRPr="00683475">
        <w:rPr>
          <w:b/>
          <w:sz w:val="24"/>
          <w:szCs w:val="24"/>
        </w:rPr>
        <w:t xml:space="preserve">napja </w:t>
      </w:r>
      <w:r w:rsidR="00844F01" w:rsidRPr="00683475">
        <w:rPr>
          <w:b/>
          <w:sz w:val="24"/>
          <w:szCs w:val="24"/>
        </w:rPr>
        <w:t>10</w:t>
      </w:r>
      <w:r w:rsidR="008240F3" w:rsidRPr="00683475">
        <w:rPr>
          <w:b/>
          <w:sz w:val="24"/>
          <w:szCs w:val="24"/>
        </w:rPr>
        <w:t>.00</w:t>
      </w:r>
      <w:r w:rsidR="00062D8C" w:rsidRPr="00683475">
        <w:rPr>
          <w:b/>
          <w:sz w:val="24"/>
          <w:szCs w:val="24"/>
        </w:rPr>
        <w:t xml:space="preserve"> óra</w:t>
      </w:r>
    </w:p>
    <w:p w:rsidR="00BA1144" w:rsidRPr="009519F1" w:rsidRDefault="00BA1144" w:rsidP="001516AF">
      <w:pPr>
        <w:pStyle w:val="NormlWeb1"/>
        <w:spacing w:line="276" w:lineRule="auto"/>
        <w:ind w:right="150"/>
        <w:jc w:val="both"/>
        <w:rPr>
          <w:color w:val="FF0000"/>
          <w:sz w:val="24"/>
          <w:szCs w:val="24"/>
          <w:shd w:val="clear" w:color="auto" w:fill="FFFFFF"/>
        </w:rPr>
      </w:pPr>
    </w:p>
    <w:p w:rsidR="00C642E2" w:rsidRPr="00DF674F" w:rsidRDefault="00C642E2" w:rsidP="001516AF">
      <w:pPr>
        <w:pStyle w:val="NormlWeb"/>
        <w:spacing w:before="60" w:after="60" w:line="276" w:lineRule="auto"/>
        <w:jc w:val="both"/>
        <w:rPr>
          <w:sz w:val="24"/>
          <w:szCs w:val="24"/>
        </w:rPr>
      </w:pPr>
      <w:r w:rsidRPr="00DF674F">
        <w:rPr>
          <w:sz w:val="24"/>
          <w:szCs w:val="24"/>
        </w:rPr>
        <w:t>Kbt. 68. § (3) bekezdésében meghatározott személyek jogosultak jelen lenni.</w:t>
      </w:r>
      <w:r w:rsidR="0094689A" w:rsidRPr="00DF674F">
        <w:rPr>
          <w:sz w:val="24"/>
          <w:szCs w:val="24"/>
        </w:rPr>
        <w:t xml:space="preserve"> Ajánlatkérő a bontás során a Kbt. 68. § (1); (4) és (6) bekezdései szerint jár el.</w:t>
      </w:r>
    </w:p>
    <w:p w:rsidR="00C642E2" w:rsidRPr="00DF674F" w:rsidRDefault="00C642E2" w:rsidP="001516AF">
      <w:pPr>
        <w:pStyle w:val="NormlWeb1"/>
        <w:tabs>
          <w:tab w:val="left" w:pos="426"/>
        </w:tabs>
        <w:spacing w:line="276" w:lineRule="auto"/>
        <w:ind w:right="150"/>
        <w:jc w:val="both"/>
        <w:rPr>
          <w:sz w:val="24"/>
          <w:szCs w:val="24"/>
          <w:shd w:val="clear" w:color="auto" w:fill="FFFF00"/>
        </w:rPr>
      </w:pPr>
    </w:p>
    <w:p w:rsidR="00C642E2" w:rsidRPr="00DF674F" w:rsidRDefault="00062D8C" w:rsidP="001516AF">
      <w:pPr>
        <w:pStyle w:val="NormlWeb1"/>
        <w:tabs>
          <w:tab w:val="left" w:pos="426"/>
        </w:tabs>
        <w:spacing w:line="276" w:lineRule="auto"/>
        <w:ind w:right="147"/>
        <w:jc w:val="both"/>
        <w:rPr>
          <w:sz w:val="24"/>
          <w:szCs w:val="24"/>
        </w:rPr>
      </w:pPr>
      <w:bookmarkStart w:id="22" w:name="pr306"/>
      <w:r>
        <w:rPr>
          <w:b/>
          <w:sz w:val="24"/>
          <w:szCs w:val="24"/>
        </w:rPr>
        <w:t>18</w:t>
      </w:r>
      <w:r w:rsidR="00C642E2" w:rsidRPr="00DF674F">
        <w:rPr>
          <w:b/>
          <w:sz w:val="24"/>
          <w:szCs w:val="24"/>
        </w:rPr>
        <w:t>.</w:t>
      </w:r>
      <w:bookmarkStart w:id="23" w:name="pr307"/>
      <w:bookmarkEnd w:id="22"/>
      <w:bookmarkEnd w:id="23"/>
      <w:r w:rsidR="00C642E2" w:rsidRPr="00DF674F">
        <w:rPr>
          <w:b/>
          <w:sz w:val="24"/>
          <w:szCs w:val="24"/>
        </w:rPr>
        <w:tab/>
        <w:t>Az ajánlati kötöttség minimális időtartama:</w:t>
      </w:r>
    </w:p>
    <w:p w:rsidR="00C642E2" w:rsidRPr="00DF674F" w:rsidRDefault="00A22AF4" w:rsidP="001516AF">
      <w:pPr>
        <w:pStyle w:val="NormlWeb1"/>
        <w:spacing w:line="276" w:lineRule="auto"/>
        <w:ind w:right="150"/>
        <w:jc w:val="both"/>
        <w:rPr>
          <w:sz w:val="24"/>
          <w:szCs w:val="24"/>
        </w:rPr>
      </w:pPr>
      <w:bookmarkStart w:id="24" w:name="__DdeLink__38052_1844581839"/>
      <w:r w:rsidRPr="00DF674F">
        <w:rPr>
          <w:sz w:val="24"/>
          <w:szCs w:val="24"/>
        </w:rPr>
        <w:t>6</w:t>
      </w:r>
      <w:r w:rsidR="00C642E2" w:rsidRPr="00DF674F">
        <w:rPr>
          <w:sz w:val="24"/>
          <w:szCs w:val="24"/>
        </w:rPr>
        <w:t xml:space="preserve">0 nap, </w:t>
      </w:r>
      <w:bookmarkEnd w:id="24"/>
      <w:r w:rsidR="00C642E2" w:rsidRPr="00DF674F">
        <w:rPr>
          <w:sz w:val="24"/>
          <w:szCs w:val="24"/>
        </w:rPr>
        <w:t>az ajánlattételi határidő lejártától számítva</w:t>
      </w:r>
      <w:r w:rsidR="00A7056C" w:rsidRPr="00DF674F">
        <w:rPr>
          <w:sz w:val="24"/>
          <w:szCs w:val="24"/>
        </w:rPr>
        <w:t>.</w:t>
      </w:r>
    </w:p>
    <w:p w:rsidR="00C642E2" w:rsidRPr="00DF674F" w:rsidRDefault="00C642E2" w:rsidP="001516AF">
      <w:pPr>
        <w:pStyle w:val="NormlWeb1"/>
        <w:spacing w:line="276" w:lineRule="auto"/>
        <w:ind w:left="426" w:right="150"/>
        <w:jc w:val="both"/>
        <w:rPr>
          <w:sz w:val="24"/>
          <w:szCs w:val="24"/>
        </w:rPr>
      </w:pPr>
    </w:p>
    <w:p w:rsidR="0094689A" w:rsidRDefault="00062D8C" w:rsidP="001516AF">
      <w:pPr>
        <w:pStyle w:val="NormlWeb1"/>
        <w:tabs>
          <w:tab w:val="left" w:pos="0"/>
        </w:tabs>
        <w:spacing w:line="276" w:lineRule="auto"/>
        <w:ind w:right="147" w:firstLine="35"/>
        <w:jc w:val="both"/>
        <w:rPr>
          <w:b/>
          <w:sz w:val="24"/>
          <w:szCs w:val="24"/>
        </w:rPr>
      </w:pPr>
      <w:r>
        <w:rPr>
          <w:b/>
          <w:sz w:val="24"/>
          <w:szCs w:val="24"/>
        </w:rPr>
        <w:t>19</w:t>
      </w:r>
      <w:r w:rsidR="00C642E2" w:rsidRPr="00DF674F">
        <w:rPr>
          <w:b/>
          <w:sz w:val="24"/>
          <w:szCs w:val="24"/>
        </w:rPr>
        <w:t>.</w:t>
      </w:r>
      <w:bookmarkStart w:id="25" w:name="pr309"/>
      <w:bookmarkStart w:id="26" w:name="pr3071"/>
      <w:r w:rsidR="00731BF2">
        <w:rPr>
          <w:rStyle w:val="apple-converted-space"/>
          <w:b/>
          <w:i/>
          <w:iCs/>
          <w:sz w:val="24"/>
          <w:szCs w:val="24"/>
        </w:rPr>
        <w:t xml:space="preserve"> </w:t>
      </w:r>
      <w:r w:rsidR="00C642E2" w:rsidRPr="00DF674F">
        <w:rPr>
          <w:b/>
          <w:sz w:val="24"/>
          <w:szCs w:val="24"/>
        </w:rPr>
        <w:t>Az ajánlati biztosíték előírására, valamint a szerződésben megkövetelt biztosítékokra vonatkozó információ:</w:t>
      </w:r>
    </w:p>
    <w:p w:rsidR="00DF2BAC" w:rsidRPr="00DF674F" w:rsidRDefault="00DF2BAC" w:rsidP="001516AF">
      <w:pPr>
        <w:spacing w:after="0" w:line="276" w:lineRule="auto"/>
        <w:ind w:right="-1"/>
        <w:jc w:val="both"/>
        <w:rPr>
          <w:rFonts w:ascii="Times New Roman" w:hAnsi="Times New Roman"/>
          <w:sz w:val="24"/>
          <w:szCs w:val="24"/>
        </w:rPr>
      </w:pPr>
      <w:r w:rsidRPr="00DF674F">
        <w:rPr>
          <w:rFonts w:ascii="Times New Roman" w:hAnsi="Times New Roman"/>
          <w:sz w:val="24"/>
          <w:szCs w:val="24"/>
        </w:rPr>
        <w:t xml:space="preserve">Ajánlatkérő jelen beszerzési eljárásban </w:t>
      </w:r>
      <w:r w:rsidRPr="00DF674F">
        <w:rPr>
          <w:rFonts w:ascii="Times New Roman" w:hAnsi="Times New Roman"/>
          <w:b/>
          <w:sz w:val="24"/>
          <w:szCs w:val="24"/>
        </w:rPr>
        <w:t>ajánlati biztosíték</w:t>
      </w:r>
      <w:r w:rsidRPr="00DF674F">
        <w:rPr>
          <w:rFonts w:ascii="Times New Roman" w:hAnsi="Times New Roman"/>
          <w:sz w:val="24"/>
          <w:szCs w:val="24"/>
        </w:rPr>
        <w:t xml:space="preserve"> nyújtását </w:t>
      </w:r>
      <w:r w:rsidRPr="00731BF2">
        <w:rPr>
          <w:rFonts w:ascii="Times New Roman" w:hAnsi="Times New Roman"/>
          <w:b/>
          <w:sz w:val="24"/>
          <w:szCs w:val="24"/>
        </w:rPr>
        <w:t xml:space="preserve">nem </w:t>
      </w:r>
      <w:r w:rsidRPr="00DF674F">
        <w:rPr>
          <w:rFonts w:ascii="Times New Roman" w:hAnsi="Times New Roman"/>
          <w:sz w:val="24"/>
          <w:szCs w:val="24"/>
        </w:rPr>
        <w:t>követeli meg.</w:t>
      </w:r>
    </w:p>
    <w:p w:rsidR="0094689A" w:rsidRPr="00DF674F" w:rsidRDefault="0094689A" w:rsidP="001516AF">
      <w:pPr>
        <w:spacing w:after="0" w:line="276" w:lineRule="auto"/>
        <w:ind w:right="-1"/>
        <w:jc w:val="both"/>
        <w:rPr>
          <w:rFonts w:ascii="Times New Roman" w:hAnsi="Times New Roman"/>
          <w:sz w:val="24"/>
          <w:szCs w:val="24"/>
        </w:rPr>
      </w:pPr>
    </w:p>
    <w:p w:rsidR="002466FB" w:rsidRPr="008240F3" w:rsidRDefault="002466FB" w:rsidP="001516AF">
      <w:pPr>
        <w:spacing w:after="120" w:line="276" w:lineRule="auto"/>
        <w:jc w:val="both"/>
        <w:rPr>
          <w:rFonts w:ascii="Times New Roman" w:eastAsia="Calibri" w:hAnsi="Times New Roman"/>
          <w:sz w:val="24"/>
          <w:szCs w:val="24"/>
          <w:lang w:eastAsia="ar-SA"/>
        </w:rPr>
      </w:pPr>
      <w:r w:rsidRPr="00A87B05">
        <w:rPr>
          <w:rFonts w:ascii="Times New Roman" w:eastAsia="Calibri" w:hAnsi="Times New Roman"/>
          <w:sz w:val="24"/>
          <w:szCs w:val="24"/>
          <w:u w:val="single"/>
          <w:lang w:eastAsia="ar-SA"/>
        </w:rPr>
        <w:t>Késedelmi kötbér:</w:t>
      </w:r>
      <w:r w:rsidRPr="00A87B05">
        <w:rPr>
          <w:rFonts w:ascii="Times New Roman" w:eastAsia="Calibri" w:hAnsi="Times New Roman"/>
          <w:sz w:val="24"/>
          <w:szCs w:val="24"/>
          <w:lang w:eastAsia="ar-SA"/>
        </w:rPr>
        <w:t xml:space="preserve"> </w:t>
      </w:r>
      <w:r w:rsidRPr="008240F3">
        <w:rPr>
          <w:rFonts w:ascii="Times New Roman" w:eastAsia="Calibri" w:hAnsi="Times New Roman"/>
          <w:sz w:val="24"/>
          <w:szCs w:val="24"/>
          <w:lang w:eastAsia="ar-SA"/>
        </w:rPr>
        <w:t xml:space="preserve">Nyertes ajánlattevőt késedelmes teljesítése esetén késedelmi kötbér-fizetési kötelezettség terheli, amennyiben a késedelemért felelős. </w:t>
      </w:r>
      <w:r w:rsidR="004D31CC" w:rsidRPr="004D31CC">
        <w:rPr>
          <w:rFonts w:ascii="Times New Roman" w:hAnsi="Times New Roman"/>
          <w:sz w:val="24"/>
          <w:szCs w:val="24"/>
        </w:rPr>
        <w:t>A késedelmi kötbér mértéke a nettó vállalkozói díj 0,5%-a naptári naponként, a késedelem minden megkezdett napja után.</w:t>
      </w:r>
      <w:r w:rsidR="004D31CC">
        <w:rPr>
          <w:rFonts w:ascii="Times New Roman" w:hAnsi="Times New Roman"/>
          <w:sz w:val="24"/>
          <w:szCs w:val="24"/>
        </w:rPr>
        <w:t xml:space="preserve"> </w:t>
      </w:r>
      <w:r w:rsidRPr="0046247F">
        <w:rPr>
          <w:rFonts w:ascii="Times New Roman" w:hAnsi="Times New Roman"/>
          <w:sz w:val="24"/>
          <w:szCs w:val="24"/>
        </w:rPr>
        <w:t xml:space="preserve">A </w:t>
      </w:r>
      <w:r w:rsidR="0046247F" w:rsidRPr="0046247F">
        <w:rPr>
          <w:rFonts w:ascii="Times New Roman" w:hAnsi="Times New Roman"/>
          <w:sz w:val="24"/>
          <w:szCs w:val="24"/>
        </w:rPr>
        <w:t>3</w:t>
      </w:r>
      <w:r w:rsidRPr="0046247F">
        <w:rPr>
          <w:rFonts w:ascii="Times New Roman" w:hAnsi="Times New Roman"/>
          <w:sz w:val="24"/>
          <w:szCs w:val="24"/>
        </w:rPr>
        <w:t>0 napot</w:t>
      </w:r>
      <w:r w:rsidR="0046247F">
        <w:rPr>
          <w:rFonts w:ascii="Times New Roman" w:hAnsi="Times New Roman"/>
          <w:sz w:val="24"/>
          <w:szCs w:val="24"/>
        </w:rPr>
        <w:t xml:space="preserve"> meghaladó késedelem esetén a</w:t>
      </w:r>
      <w:r w:rsidRPr="0046247F">
        <w:rPr>
          <w:rFonts w:ascii="Times New Roman" w:hAnsi="Times New Roman"/>
          <w:sz w:val="24"/>
          <w:szCs w:val="24"/>
        </w:rPr>
        <w:t xml:space="preserve">jánlatkérő jogosult a szerződést azonnali hatállyal felmondani/elállni, mely okán </w:t>
      </w:r>
      <w:r w:rsidR="0046247F">
        <w:rPr>
          <w:rFonts w:ascii="Times New Roman" w:hAnsi="Times New Roman"/>
          <w:sz w:val="24"/>
          <w:szCs w:val="24"/>
        </w:rPr>
        <w:t xml:space="preserve">nyertes ajánlattevő </w:t>
      </w:r>
      <w:r w:rsidRPr="0046247F">
        <w:rPr>
          <w:rFonts w:ascii="Times New Roman" w:hAnsi="Times New Roman"/>
          <w:sz w:val="24"/>
          <w:szCs w:val="24"/>
        </w:rPr>
        <w:t>a meghiúsulási kötbér</w:t>
      </w:r>
      <w:r w:rsidR="0046247F">
        <w:rPr>
          <w:rFonts w:ascii="Times New Roman" w:hAnsi="Times New Roman"/>
          <w:sz w:val="24"/>
          <w:szCs w:val="24"/>
        </w:rPr>
        <w:t xml:space="preserve"> </w:t>
      </w:r>
      <w:r w:rsidRPr="0046247F">
        <w:rPr>
          <w:rFonts w:ascii="Times New Roman" w:hAnsi="Times New Roman"/>
          <w:sz w:val="24"/>
          <w:szCs w:val="24"/>
        </w:rPr>
        <w:t>fizetésre lesz kötelezett.</w:t>
      </w:r>
    </w:p>
    <w:p w:rsidR="00B347E7" w:rsidRPr="00B347E7" w:rsidRDefault="002466FB" w:rsidP="001516AF">
      <w:pPr>
        <w:spacing w:after="120" w:line="276" w:lineRule="auto"/>
        <w:jc w:val="both"/>
        <w:rPr>
          <w:rFonts w:ascii="Times New Roman" w:eastAsia="Calibri" w:hAnsi="Times New Roman"/>
          <w:kern w:val="2"/>
          <w:sz w:val="24"/>
          <w:szCs w:val="24"/>
          <w:lang w:eastAsia="zh-CN"/>
        </w:rPr>
      </w:pPr>
      <w:r w:rsidRPr="008240F3">
        <w:rPr>
          <w:rFonts w:ascii="Times New Roman" w:eastAsia="Calibri" w:hAnsi="Times New Roman"/>
          <w:sz w:val="24"/>
          <w:szCs w:val="24"/>
          <w:u w:val="single"/>
          <w:lang w:eastAsia="ar-SA"/>
        </w:rPr>
        <w:t>Meghiúsulási kötbér:</w:t>
      </w:r>
      <w:r w:rsidRPr="008240F3">
        <w:rPr>
          <w:rFonts w:ascii="Times New Roman" w:eastAsia="Calibri" w:hAnsi="Times New Roman"/>
          <w:sz w:val="24"/>
          <w:szCs w:val="24"/>
          <w:lang w:eastAsia="ar-SA"/>
        </w:rPr>
        <w:t xml:space="preserve"> Nyertes ajánlattevő</w:t>
      </w:r>
      <w:r w:rsidRPr="008240F3">
        <w:rPr>
          <w:rFonts w:ascii="Times New Roman" w:eastAsia="Calibri" w:hAnsi="Times New Roman"/>
          <w:kern w:val="2"/>
          <w:sz w:val="24"/>
          <w:szCs w:val="24"/>
          <w:lang w:eastAsia="zh-CN"/>
        </w:rPr>
        <w:t xml:space="preserve"> amennyiben a szerződés teljesítése meghiúsul - olyan </w:t>
      </w:r>
      <w:r w:rsidR="0046247F">
        <w:rPr>
          <w:rFonts w:ascii="Times New Roman" w:eastAsia="Calibri" w:hAnsi="Times New Roman"/>
          <w:kern w:val="2"/>
          <w:sz w:val="24"/>
          <w:szCs w:val="24"/>
          <w:lang w:eastAsia="zh-CN"/>
        </w:rPr>
        <w:t>okból, amiért felelős -, akkor a</w:t>
      </w:r>
      <w:r w:rsidRPr="008240F3">
        <w:rPr>
          <w:rFonts w:ascii="Times New Roman" w:eastAsia="Calibri" w:hAnsi="Times New Roman"/>
          <w:kern w:val="2"/>
          <w:sz w:val="24"/>
          <w:szCs w:val="24"/>
          <w:lang w:eastAsia="zh-CN"/>
        </w:rPr>
        <w:t xml:space="preserve">jánlatkérő részére meghiúsulási kötbért köteles fizetni. A </w:t>
      </w:r>
      <w:r w:rsidRPr="008240F3">
        <w:rPr>
          <w:rFonts w:ascii="Times New Roman" w:eastAsia="Calibri" w:hAnsi="Times New Roman"/>
          <w:kern w:val="2"/>
          <w:sz w:val="24"/>
          <w:szCs w:val="24"/>
          <w:lang w:eastAsia="zh-CN"/>
        </w:rPr>
        <w:lastRenderedPageBreak/>
        <w:t xml:space="preserve">meghiúsulási kötbér alapja nettó vállalkozói díj. </w:t>
      </w:r>
      <w:r w:rsidRPr="0046247F">
        <w:rPr>
          <w:rFonts w:ascii="Times New Roman" w:eastAsia="Calibri" w:hAnsi="Times New Roman"/>
          <w:kern w:val="2"/>
          <w:sz w:val="24"/>
          <w:szCs w:val="24"/>
          <w:lang w:eastAsia="zh-CN"/>
        </w:rPr>
        <w:t>A meghiúsulási kötb</w:t>
      </w:r>
      <w:r w:rsidR="0046247F" w:rsidRPr="0046247F">
        <w:rPr>
          <w:rFonts w:ascii="Times New Roman" w:eastAsia="Calibri" w:hAnsi="Times New Roman"/>
          <w:kern w:val="2"/>
          <w:sz w:val="24"/>
          <w:szCs w:val="24"/>
          <w:lang w:eastAsia="zh-CN"/>
        </w:rPr>
        <w:t>ér mértéke, a kötbéralap 15</w:t>
      </w:r>
      <w:r w:rsidRPr="0046247F">
        <w:rPr>
          <w:rFonts w:ascii="Times New Roman" w:eastAsia="Calibri" w:hAnsi="Times New Roman"/>
          <w:kern w:val="2"/>
          <w:sz w:val="24"/>
          <w:szCs w:val="24"/>
          <w:lang w:eastAsia="zh-CN"/>
        </w:rPr>
        <w:t xml:space="preserve"> %-a.</w:t>
      </w:r>
    </w:p>
    <w:p w:rsidR="006E34B9" w:rsidRDefault="002466FB" w:rsidP="001516AF">
      <w:pPr>
        <w:spacing w:before="60" w:after="60" w:line="276" w:lineRule="auto"/>
        <w:jc w:val="both"/>
        <w:rPr>
          <w:rFonts w:ascii="Times New Roman" w:eastAsia="Calibri" w:hAnsi="Times New Roman"/>
          <w:sz w:val="24"/>
          <w:szCs w:val="24"/>
          <w:lang w:eastAsia="ar-SA"/>
        </w:rPr>
      </w:pPr>
      <w:r w:rsidRPr="007060D1">
        <w:rPr>
          <w:rFonts w:ascii="Times New Roman" w:eastAsia="Calibri" w:hAnsi="Times New Roman"/>
          <w:sz w:val="24"/>
          <w:szCs w:val="24"/>
          <w:u w:val="single"/>
          <w:lang w:eastAsia="ar-SA"/>
        </w:rPr>
        <w:t>Jótállás:</w:t>
      </w:r>
      <w:r w:rsidRPr="007060D1">
        <w:rPr>
          <w:rFonts w:ascii="Times New Roman" w:eastAsia="Calibri" w:hAnsi="Times New Roman"/>
          <w:sz w:val="24"/>
          <w:szCs w:val="24"/>
          <w:lang w:eastAsia="ar-SA"/>
        </w:rPr>
        <w:t xml:space="preserve"> </w:t>
      </w:r>
      <w:r w:rsidR="005C41F5" w:rsidRPr="005C41F5">
        <w:rPr>
          <w:rFonts w:ascii="Times New Roman" w:eastAsia="Calibri" w:hAnsi="Times New Roman"/>
          <w:sz w:val="24"/>
          <w:szCs w:val="24"/>
          <w:lang w:eastAsia="ar-SA"/>
        </w:rPr>
        <w:t>A</w:t>
      </w:r>
      <w:r w:rsidR="006E34B9">
        <w:rPr>
          <w:rFonts w:ascii="Times New Roman" w:eastAsia="Calibri" w:hAnsi="Times New Roman"/>
          <w:sz w:val="24"/>
          <w:szCs w:val="24"/>
          <w:lang w:eastAsia="ar-SA"/>
        </w:rPr>
        <w:t>jánlattevő</w:t>
      </w:r>
      <w:r w:rsidR="005C41F5" w:rsidRPr="005C41F5">
        <w:rPr>
          <w:rFonts w:ascii="Times New Roman" w:eastAsia="Calibri" w:hAnsi="Times New Roman"/>
          <w:sz w:val="24"/>
          <w:szCs w:val="24"/>
          <w:lang w:eastAsia="ar-SA"/>
        </w:rPr>
        <w:t xml:space="preserve"> a szerződés hibátlan teljesítésének </w:t>
      </w:r>
      <w:r w:rsidR="007060D1">
        <w:rPr>
          <w:rFonts w:ascii="Times New Roman" w:eastAsia="Calibri" w:hAnsi="Times New Roman"/>
          <w:sz w:val="24"/>
          <w:szCs w:val="24"/>
          <w:lang w:eastAsia="ar-SA"/>
        </w:rPr>
        <w:t xml:space="preserve">a </w:t>
      </w:r>
      <w:r w:rsidR="005C41F5" w:rsidRPr="005C41F5">
        <w:rPr>
          <w:rFonts w:ascii="Times New Roman" w:eastAsia="Calibri" w:hAnsi="Times New Roman"/>
          <w:sz w:val="24"/>
          <w:szCs w:val="24"/>
          <w:lang w:eastAsia="ar-SA"/>
        </w:rPr>
        <w:t xml:space="preserve">biztosítására valamennyi beépített dolog ill. elvégzett munka vonatkozásában a </w:t>
      </w:r>
      <w:r w:rsidR="006E34B9">
        <w:rPr>
          <w:rFonts w:ascii="Times New Roman" w:eastAsia="Calibri" w:hAnsi="Times New Roman"/>
          <w:sz w:val="24"/>
          <w:szCs w:val="24"/>
          <w:lang w:eastAsia="ar-SA"/>
        </w:rPr>
        <w:t xml:space="preserve">sikeres </w:t>
      </w:r>
      <w:r w:rsidR="005C41F5" w:rsidRPr="005C41F5">
        <w:rPr>
          <w:rFonts w:ascii="Times New Roman" w:eastAsia="Calibri" w:hAnsi="Times New Roman"/>
          <w:sz w:val="24"/>
          <w:szCs w:val="24"/>
          <w:lang w:eastAsia="ar-SA"/>
        </w:rPr>
        <w:t>műszaki átadás-átvétel</w:t>
      </w:r>
      <w:r w:rsidR="006E34B9">
        <w:rPr>
          <w:rFonts w:ascii="Times New Roman" w:eastAsia="Calibri" w:hAnsi="Times New Roman"/>
          <w:sz w:val="24"/>
          <w:szCs w:val="24"/>
          <w:lang w:eastAsia="ar-SA"/>
        </w:rPr>
        <w:t xml:space="preserve">i eljárást követően kiadott teljesítési igazolás </w:t>
      </w:r>
      <w:r w:rsidR="006E34B9" w:rsidRPr="009421D6">
        <w:rPr>
          <w:rFonts w:ascii="Times New Roman" w:eastAsia="Calibri" w:hAnsi="Times New Roman"/>
          <w:sz w:val="24"/>
          <w:szCs w:val="24"/>
          <w:lang w:eastAsia="ar-SA"/>
        </w:rPr>
        <w:t>keltétől számított</w:t>
      </w:r>
      <w:r w:rsidR="005C41F5" w:rsidRPr="009421D6">
        <w:rPr>
          <w:rFonts w:ascii="Times New Roman" w:eastAsia="Calibri" w:hAnsi="Times New Roman"/>
          <w:sz w:val="24"/>
          <w:szCs w:val="24"/>
          <w:lang w:eastAsia="ar-SA"/>
        </w:rPr>
        <w:t xml:space="preserve"> minimum 12</w:t>
      </w:r>
      <w:r w:rsidR="006E34B9" w:rsidRPr="009421D6">
        <w:rPr>
          <w:rFonts w:ascii="Times New Roman" w:eastAsia="Calibri" w:hAnsi="Times New Roman"/>
          <w:sz w:val="24"/>
          <w:szCs w:val="24"/>
          <w:lang w:eastAsia="ar-SA"/>
        </w:rPr>
        <w:t xml:space="preserve"> hónap</w:t>
      </w:r>
      <w:r w:rsidR="005C41F5" w:rsidRPr="005C41F5">
        <w:rPr>
          <w:rFonts w:ascii="Times New Roman" w:eastAsia="Calibri" w:hAnsi="Times New Roman"/>
          <w:sz w:val="24"/>
          <w:szCs w:val="24"/>
          <w:lang w:eastAsia="ar-SA"/>
        </w:rPr>
        <w:t xml:space="preserve">, maximum </w:t>
      </w:r>
      <w:r w:rsidR="006E34B9">
        <w:rPr>
          <w:rFonts w:ascii="Times New Roman" w:eastAsia="Calibri" w:hAnsi="Times New Roman"/>
          <w:sz w:val="24"/>
          <w:szCs w:val="24"/>
          <w:lang w:eastAsia="ar-SA"/>
        </w:rPr>
        <w:t xml:space="preserve">az </w:t>
      </w:r>
      <w:r w:rsidR="005C41F5" w:rsidRPr="005C41F5">
        <w:rPr>
          <w:rFonts w:ascii="Times New Roman" w:eastAsia="Calibri" w:hAnsi="Times New Roman"/>
          <w:sz w:val="24"/>
          <w:szCs w:val="24"/>
          <w:lang w:eastAsia="ar-SA"/>
        </w:rPr>
        <w:t>ajánlat</w:t>
      </w:r>
      <w:r w:rsidR="006E34B9">
        <w:rPr>
          <w:rFonts w:ascii="Times New Roman" w:eastAsia="Calibri" w:hAnsi="Times New Roman"/>
          <w:sz w:val="24"/>
          <w:szCs w:val="24"/>
          <w:lang w:eastAsia="ar-SA"/>
        </w:rPr>
        <w:t>a</w:t>
      </w:r>
      <w:r w:rsidR="005C41F5" w:rsidRPr="005C41F5">
        <w:rPr>
          <w:rFonts w:ascii="Times New Roman" w:eastAsia="Calibri" w:hAnsi="Times New Roman"/>
          <w:sz w:val="24"/>
          <w:szCs w:val="24"/>
          <w:lang w:eastAsia="ar-SA"/>
        </w:rPr>
        <w:t xml:space="preserve"> szerint</w:t>
      </w:r>
      <w:r w:rsidR="006E34B9">
        <w:rPr>
          <w:rFonts w:ascii="Times New Roman" w:eastAsia="Calibri" w:hAnsi="Times New Roman"/>
          <w:sz w:val="24"/>
          <w:szCs w:val="24"/>
          <w:lang w:eastAsia="ar-SA"/>
        </w:rPr>
        <w:t xml:space="preserve"> megajánlott mértékű </w:t>
      </w:r>
      <w:r w:rsidR="005C41F5" w:rsidRPr="005C41F5">
        <w:rPr>
          <w:rFonts w:ascii="Times New Roman" w:eastAsia="Calibri" w:hAnsi="Times New Roman"/>
          <w:sz w:val="24"/>
          <w:szCs w:val="24"/>
          <w:lang w:eastAsia="ar-SA"/>
        </w:rPr>
        <w:t xml:space="preserve">jótállást köteles vállalni. </w:t>
      </w:r>
    </w:p>
    <w:p w:rsidR="005C41F5" w:rsidRPr="005C41F5" w:rsidRDefault="005C41F5" w:rsidP="001516AF">
      <w:pPr>
        <w:spacing w:before="60" w:after="60" w:line="276" w:lineRule="auto"/>
        <w:jc w:val="both"/>
        <w:rPr>
          <w:rFonts w:ascii="Times New Roman" w:eastAsia="Calibri" w:hAnsi="Times New Roman"/>
          <w:sz w:val="24"/>
          <w:szCs w:val="24"/>
          <w:lang w:eastAsia="ar-SA"/>
        </w:rPr>
      </w:pPr>
      <w:r w:rsidRPr="005C41F5">
        <w:rPr>
          <w:rFonts w:ascii="Times New Roman" w:eastAsia="Calibri" w:hAnsi="Times New Roman"/>
          <w:sz w:val="24"/>
          <w:szCs w:val="24"/>
          <w:lang w:eastAsia="ar-SA"/>
        </w:rPr>
        <w:t>A jótállási idő alatt a csere, vagy garanciális javítás egyetlen költségeleme sem terhelhető az ajánlatkérőre, így nem számolható fel a szállítás, illetve kiszállás díja, illetve munkabér sem.</w:t>
      </w:r>
    </w:p>
    <w:p w:rsidR="005C41F5" w:rsidRDefault="005C41F5" w:rsidP="001516AF">
      <w:pPr>
        <w:spacing w:before="60" w:after="60" w:line="276" w:lineRule="auto"/>
        <w:jc w:val="both"/>
        <w:rPr>
          <w:rFonts w:ascii="Times New Roman" w:eastAsia="Calibri" w:hAnsi="Times New Roman"/>
          <w:color w:val="FF0000"/>
          <w:sz w:val="24"/>
          <w:szCs w:val="24"/>
          <w:lang w:eastAsia="ar-SA"/>
        </w:rPr>
      </w:pPr>
    </w:p>
    <w:p w:rsidR="00062D8C" w:rsidRPr="008240F3" w:rsidRDefault="00062D8C" w:rsidP="001516AF">
      <w:pPr>
        <w:spacing w:before="60" w:after="60" w:line="276" w:lineRule="auto"/>
        <w:jc w:val="both"/>
        <w:rPr>
          <w:rFonts w:ascii="Times New Roman" w:hAnsi="Times New Roman"/>
          <w:sz w:val="24"/>
          <w:szCs w:val="24"/>
        </w:rPr>
      </w:pPr>
      <w:r w:rsidRPr="00062D8C">
        <w:rPr>
          <w:rFonts w:ascii="Times New Roman" w:hAnsi="Times New Roman"/>
          <w:sz w:val="24"/>
          <w:szCs w:val="24"/>
        </w:rPr>
        <w:t>A szerződést biztosító mellékkötelezettségek részletes leírását az ajánlatkérési dokumentumok részét képező szerződéstervezet tartalmazza.</w:t>
      </w:r>
    </w:p>
    <w:p w:rsidR="00C642E2" w:rsidRPr="00DF674F" w:rsidRDefault="00C642E2" w:rsidP="001516AF">
      <w:pPr>
        <w:pStyle w:val="NormlWeb1"/>
        <w:spacing w:line="276" w:lineRule="auto"/>
        <w:ind w:right="150"/>
        <w:jc w:val="both"/>
        <w:rPr>
          <w:sz w:val="24"/>
          <w:szCs w:val="24"/>
        </w:rPr>
      </w:pPr>
    </w:p>
    <w:p w:rsidR="000C579B" w:rsidRPr="00BC60D8" w:rsidRDefault="00062D8C" w:rsidP="001516AF">
      <w:pPr>
        <w:pStyle w:val="NormlWeb1"/>
        <w:tabs>
          <w:tab w:val="left" w:pos="1990"/>
        </w:tabs>
        <w:spacing w:line="276" w:lineRule="auto"/>
        <w:ind w:left="391" w:right="147" w:hanging="391"/>
        <w:jc w:val="both"/>
        <w:rPr>
          <w:b/>
          <w:sz w:val="24"/>
          <w:szCs w:val="24"/>
        </w:rPr>
      </w:pPr>
      <w:r>
        <w:rPr>
          <w:b/>
          <w:sz w:val="24"/>
          <w:szCs w:val="24"/>
        </w:rPr>
        <w:t>20</w:t>
      </w:r>
      <w:r w:rsidR="00C642E2" w:rsidRPr="00DF674F">
        <w:rPr>
          <w:b/>
          <w:sz w:val="24"/>
          <w:szCs w:val="24"/>
        </w:rPr>
        <w:t>.</w:t>
      </w:r>
      <w:r w:rsidR="00C642E2" w:rsidRPr="00DF674F">
        <w:rPr>
          <w:rStyle w:val="apple-converted-space"/>
          <w:b/>
          <w:i/>
          <w:iCs/>
          <w:sz w:val="24"/>
          <w:szCs w:val="24"/>
        </w:rPr>
        <w:tab/>
      </w:r>
      <w:r w:rsidR="00C642E2" w:rsidRPr="00DF674F">
        <w:rPr>
          <w:b/>
          <w:sz w:val="24"/>
          <w:szCs w:val="24"/>
        </w:rPr>
        <w:t>A közbeszerzés Európai Unióból származó forrásból támogatott?</w:t>
      </w:r>
    </w:p>
    <w:bookmarkEnd w:id="25"/>
    <w:p w:rsidR="00185558" w:rsidRDefault="00D43289" w:rsidP="001516AF">
      <w:pPr>
        <w:spacing w:line="276" w:lineRule="auto"/>
        <w:ind w:left="284"/>
        <w:jc w:val="both"/>
        <w:rPr>
          <w:rFonts w:ascii="Times New Roman" w:hAnsi="Times New Roman"/>
          <w:sz w:val="24"/>
          <w:szCs w:val="24"/>
        </w:rPr>
      </w:pPr>
      <w:r w:rsidRPr="006F751D">
        <w:rPr>
          <w:rFonts w:ascii="Times New Roman" w:hAnsi="Times New Roman"/>
          <w:sz w:val="24"/>
          <w:szCs w:val="24"/>
        </w:rPr>
        <w:t xml:space="preserve">Igen. </w:t>
      </w:r>
    </w:p>
    <w:p w:rsidR="006F751D" w:rsidRPr="00177562" w:rsidRDefault="00135912" w:rsidP="001516AF">
      <w:pPr>
        <w:pStyle w:val="NormlWeb"/>
        <w:spacing w:line="276" w:lineRule="auto"/>
        <w:ind w:left="284"/>
        <w:rPr>
          <w:sz w:val="24"/>
          <w:szCs w:val="24"/>
          <w:shd w:val="clear" w:color="auto" w:fill="FFFFFF"/>
        </w:rPr>
      </w:pPr>
      <w:r w:rsidRPr="00135912">
        <w:rPr>
          <w:sz w:val="24"/>
          <w:szCs w:val="24"/>
        </w:rPr>
        <w:t xml:space="preserve">A pályázati forrás azonosítója: </w:t>
      </w:r>
      <w:bookmarkStart w:id="27" w:name="_Hlk495664716"/>
      <w:r w:rsidRPr="00135912">
        <w:rPr>
          <w:sz w:val="24"/>
          <w:szCs w:val="24"/>
        </w:rPr>
        <w:t xml:space="preserve">TOP-2.1.3-15-HB1-2016-00007. </w:t>
      </w:r>
    </w:p>
    <w:bookmarkEnd w:id="27"/>
    <w:p w:rsidR="00C642E2" w:rsidRPr="00DF674F" w:rsidRDefault="00062D8C" w:rsidP="001516AF">
      <w:pPr>
        <w:pStyle w:val="NormlWeb1"/>
        <w:tabs>
          <w:tab w:val="left" w:pos="426"/>
        </w:tabs>
        <w:spacing w:line="276" w:lineRule="auto"/>
        <w:ind w:right="147"/>
        <w:jc w:val="both"/>
        <w:rPr>
          <w:b/>
          <w:sz w:val="24"/>
          <w:szCs w:val="24"/>
        </w:rPr>
      </w:pPr>
      <w:r>
        <w:rPr>
          <w:b/>
          <w:sz w:val="24"/>
          <w:szCs w:val="24"/>
        </w:rPr>
        <w:t>21</w:t>
      </w:r>
      <w:r w:rsidR="00C642E2" w:rsidRPr="00DF674F">
        <w:rPr>
          <w:b/>
          <w:sz w:val="24"/>
          <w:szCs w:val="24"/>
        </w:rPr>
        <w:t>.</w:t>
      </w:r>
      <w:r w:rsidR="00C642E2" w:rsidRPr="00DF674F">
        <w:rPr>
          <w:b/>
          <w:sz w:val="24"/>
          <w:szCs w:val="24"/>
        </w:rPr>
        <w:tab/>
        <w:t>Egyéb információk:</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bookmarkStart w:id="28" w:name="pr702"/>
      <w:r w:rsidRPr="00DF674F">
        <w:rPr>
          <w:sz w:val="24"/>
          <w:szCs w:val="24"/>
        </w:rPr>
        <w:t>A</w:t>
      </w:r>
      <w:bookmarkEnd w:id="28"/>
      <w:r w:rsidRPr="00DF674F">
        <w:rPr>
          <w:sz w:val="24"/>
          <w:szCs w:val="24"/>
        </w:rPr>
        <w:t xml:space="preserve"> Kbt. 115. § (1) bekezdésében meghatározott hirdetmény </w:t>
      </w:r>
      <w:r w:rsidR="007813A3">
        <w:rPr>
          <w:sz w:val="24"/>
          <w:szCs w:val="24"/>
        </w:rPr>
        <w:t xml:space="preserve">közzététele </w:t>
      </w:r>
      <w:r w:rsidRPr="00DF674F">
        <w:rPr>
          <w:sz w:val="24"/>
          <w:szCs w:val="24"/>
        </w:rPr>
        <w:t>és tárgyalás nélküli közbeszerzési eljárásban kizárólag az ajánlattételre felhívott gazdasági szereplők 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711873" w:rsidRPr="00DF674F" w:rsidRDefault="00711873" w:rsidP="001516AF">
      <w:pPr>
        <w:pStyle w:val="NormlWeb"/>
        <w:spacing w:before="60" w:after="60" w:line="276" w:lineRule="auto"/>
        <w:ind w:left="426" w:right="-1"/>
        <w:jc w:val="both"/>
        <w:rPr>
          <w:sz w:val="24"/>
          <w:szCs w:val="24"/>
        </w:rPr>
      </w:pPr>
      <w:r w:rsidRPr="00DF674F">
        <w:rPr>
          <w:b/>
          <w:sz w:val="24"/>
          <w:szCs w:val="24"/>
        </w:rPr>
        <w:t>Közös ajánlattétel esetén Ajánlatkérő felhívja a figyelmet a Kbt. 35. § (3) bekezdésére, mely szerint: „A közös ajánlattevők csoportjának képviseletében tett minden nyilatkozatnak egyértelműen tartalmaznia kell a közös ajánlattevők vagy részvételre jelentkezők megjelölését.”</w:t>
      </w:r>
    </w:p>
    <w:p w:rsidR="009A08FE" w:rsidRDefault="009A08FE" w:rsidP="001516AF">
      <w:pPr>
        <w:pStyle w:val="Listaszerbekezds1"/>
        <w:numPr>
          <w:ilvl w:val="0"/>
          <w:numId w:val="16"/>
        </w:numPr>
        <w:autoSpaceDE w:val="0"/>
        <w:autoSpaceDN w:val="0"/>
        <w:adjustRightInd w:val="0"/>
        <w:spacing w:before="60" w:after="60" w:line="276" w:lineRule="auto"/>
        <w:ind w:left="426" w:right="-1" w:hanging="284"/>
        <w:contextualSpacing w:val="0"/>
        <w:rPr>
          <w:rFonts w:ascii="Times New Roman" w:hAnsi="Times New Roman" w:cs="Times New Roman"/>
          <w:bCs/>
          <w:sz w:val="24"/>
          <w:szCs w:val="24"/>
        </w:rPr>
      </w:pPr>
      <w:r w:rsidRPr="009A08FE">
        <w:rPr>
          <w:rFonts w:ascii="Times New Roman" w:hAnsi="Times New Roman" w:cs="Times New Roman"/>
          <w:bCs/>
          <w:sz w:val="24"/>
          <w:szCs w:val="24"/>
        </w:rPr>
        <w:t xml:space="preserve">Ajánlatkérő jelen eljárásban előírja a Kbt. 66. § (6) bekezdés szerinti információk ajánlatban történő feltüntetését, melynek alapján az ajánlatban meg kell jelölni: </w:t>
      </w:r>
    </w:p>
    <w:p w:rsidR="009A08FE" w:rsidRDefault="009A08FE" w:rsidP="001516AF">
      <w:pPr>
        <w:pStyle w:val="Listaszerbekezds1"/>
        <w:autoSpaceDE w:val="0"/>
        <w:autoSpaceDN w:val="0"/>
        <w:adjustRightInd w:val="0"/>
        <w:spacing w:before="60" w:after="60" w:line="276" w:lineRule="auto"/>
        <w:ind w:left="426" w:right="-1"/>
        <w:contextualSpacing w:val="0"/>
        <w:rPr>
          <w:rFonts w:ascii="Times New Roman" w:hAnsi="Times New Roman" w:cs="Times New Roman"/>
          <w:bCs/>
          <w:sz w:val="24"/>
          <w:szCs w:val="24"/>
        </w:rPr>
      </w:pPr>
      <w:r w:rsidRPr="009A08FE">
        <w:rPr>
          <w:rFonts w:ascii="Times New Roman" w:hAnsi="Times New Roman" w:cs="Times New Roman"/>
          <w:bCs/>
          <w:sz w:val="24"/>
          <w:szCs w:val="24"/>
        </w:rPr>
        <w:t>a) a közbeszerzésnek azt a részét (részeit), amelynek teljesítéséhez az ajánlattevő alvállalkozót kíván igénybe venni,</w:t>
      </w:r>
    </w:p>
    <w:p w:rsidR="00711873" w:rsidRPr="00DF674F" w:rsidRDefault="009A08FE" w:rsidP="001516AF">
      <w:pPr>
        <w:pStyle w:val="Listaszerbekezds1"/>
        <w:autoSpaceDE w:val="0"/>
        <w:autoSpaceDN w:val="0"/>
        <w:adjustRightInd w:val="0"/>
        <w:spacing w:before="60" w:after="60" w:line="276" w:lineRule="auto"/>
        <w:ind w:left="426" w:right="-1"/>
        <w:contextualSpacing w:val="0"/>
        <w:rPr>
          <w:rFonts w:ascii="Times New Roman" w:hAnsi="Times New Roman" w:cs="Times New Roman"/>
          <w:bCs/>
          <w:sz w:val="24"/>
          <w:szCs w:val="24"/>
        </w:rPr>
      </w:pPr>
      <w:r w:rsidRPr="009A08FE">
        <w:rPr>
          <w:rFonts w:ascii="Times New Roman" w:hAnsi="Times New Roman" w:cs="Times New Roman"/>
          <w:bCs/>
          <w:sz w:val="24"/>
          <w:szCs w:val="24"/>
        </w:rPr>
        <w:t>b) az ezen részek tekintetében igénybe venni kívánt és az ajánlat benyújtása</w:t>
      </w:r>
      <w:r>
        <w:rPr>
          <w:rFonts w:ascii="Times New Roman" w:hAnsi="Times New Roman" w:cs="Times New Roman"/>
          <w:bCs/>
          <w:sz w:val="24"/>
          <w:szCs w:val="24"/>
        </w:rPr>
        <w:t xml:space="preserve">kor már ismert alvállalkozókat. </w:t>
      </w:r>
      <w:r w:rsidR="00711873" w:rsidRPr="00DF674F">
        <w:rPr>
          <w:rFonts w:ascii="Times New Roman" w:hAnsi="Times New Roman" w:cs="Times New Roman"/>
          <w:b/>
          <w:bCs/>
          <w:sz w:val="24"/>
          <w:szCs w:val="24"/>
        </w:rPr>
        <w:t xml:space="preserve">Nemleges tartalommal </w:t>
      </w:r>
      <w:r w:rsidR="00711873" w:rsidRPr="00DF674F">
        <w:rPr>
          <w:rFonts w:ascii="Times New Roman" w:hAnsi="Times New Roman" w:cs="Times New Roman"/>
          <w:b/>
          <w:sz w:val="24"/>
          <w:szCs w:val="24"/>
        </w:rPr>
        <w:t>is csatolandóak a nyilatkozatok.</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r w:rsidRPr="00DF674F">
        <w:rPr>
          <w:bCs/>
          <w:sz w:val="24"/>
          <w:szCs w:val="24"/>
        </w:rPr>
        <w:t xml:space="preserve">Az ajánlatnak tartalmaznia kell az ajánlattevő nyilatkozatát </w:t>
      </w:r>
      <w:r w:rsidRPr="00DF674F">
        <w:rPr>
          <w:sz w:val="24"/>
          <w:szCs w:val="24"/>
        </w:rPr>
        <w:t>a Kbt. 66. § (2) és (4) bekezdésre.</w:t>
      </w:r>
    </w:p>
    <w:p w:rsidR="00711873" w:rsidRPr="00062D8C" w:rsidRDefault="00711873" w:rsidP="001516AF">
      <w:pPr>
        <w:pStyle w:val="NormlWeb"/>
        <w:numPr>
          <w:ilvl w:val="0"/>
          <w:numId w:val="16"/>
        </w:numPr>
        <w:spacing w:before="60" w:after="60" w:line="276" w:lineRule="auto"/>
        <w:ind w:left="426" w:right="-1" w:hanging="284"/>
        <w:jc w:val="both"/>
        <w:rPr>
          <w:b/>
          <w:sz w:val="24"/>
          <w:szCs w:val="24"/>
        </w:rPr>
      </w:pPr>
      <w:r w:rsidRPr="00DF674F">
        <w:rPr>
          <w:sz w:val="24"/>
          <w:szCs w:val="24"/>
        </w:rPr>
        <w:t xml:space="preserve">A Kbt. 47. § (2) bekezdése alapján a jelen felhívásban, illetve közbeszerzési dokumentumokban előírt dokumentumok egyszerű másolatban is benyújthatóak, </w:t>
      </w:r>
      <w:r w:rsidRPr="00DF674F">
        <w:rPr>
          <w:bCs/>
          <w:sz w:val="24"/>
          <w:szCs w:val="24"/>
        </w:rPr>
        <w:t>(kivéve, ahol ajánlatkérő a felhívásban vagy a közbeszerzési dokumentumokban ettől eltérően rendelkezett).</w:t>
      </w:r>
      <w:r w:rsidRPr="00DF674F">
        <w:rPr>
          <w:sz w:val="24"/>
          <w:szCs w:val="24"/>
        </w:rPr>
        <w:t xml:space="preserve"> </w:t>
      </w:r>
      <w:r w:rsidRPr="00062D8C">
        <w:rPr>
          <w:b/>
          <w:sz w:val="24"/>
          <w:szCs w:val="24"/>
        </w:rPr>
        <w:t>Ajánlatkérő felhívja az ajánlattevők figyelmét arra, hogy az ajánlat 68. § (2) bekezdése szerint benyújtott egy papír alapú példányának a 66. § (2) bekezdése szerinti nyilatkozat eredeti aláírt példányát kell tartalmaznia.</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r w:rsidRPr="00DF674F">
        <w:rPr>
          <w:sz w:val="24"/>
          <w:szCs w:val="24"/>
        </w:rPr>
        <w:lastRenderedPageBreak/>
        <w:t xml:space="preserve">Ajánlatkérő a Kbt. 140. §-ában foglaltakkal kapcsolatban rögzíti, hogy nem teszi lehetővé gazdálkodó szervezet </w:t>
      </w:r>
      <w:r w:rsidRPr="00DF674F">
        <w:rPr>
          <w:sz w:val="24"/>
          <w:szCs w:val="24"/>
          <w:shd w:val="clear" w:color="auto" w:fill="FFFFFF"/>
        </w:rPr>
        <w:t xml:space="preserve">(projekttársaság) </w:t>
      </w:r>
      <w:r w:rsidRPr="00DF674F">
        <w:rPr>
          <w:sz w:val="24"/>
          <w:szCs w:val="24"/>
        </w:rPr>
        <w:t>létrehozását</w:t>
      </w:r>
      <w:r w:rsidRPr="00DF674F">
        <w:rPr>
          <w:sz w:val="24"/>
          <w:szCs w:val="24"/>
          <w:shd w:val="clear" w:color="auto" w:fill="FFFFFF"/>
        </w:rPr>
        <w:t xml:space="preserve"> sem önálló, sem közös ajánlattevők tekintetében</w:t>
      </w:r>
      <w:r w:rsidRPr="00DF674F">
        <w:rPr>
          <w:sz w:val="24"/>
          <w:szCs w:val="24"/>
        </w:rPr>
        <w:t>.</w:t>
      </w:r>
    </w:p>
    <w:p w:rsidR="00711873" w:rsidRPr="00204284" w:rsidRDefault="00711873" w:rsidP="001516AF">
      <w:pPr>
        <w:pStyle w:val="NormlWeb"/>
        <w:numPr>
          <w:ilvl w:val="0"/>
          <w:numId w:val="16"/>
        </w:numPr>
        <w:spacing w:before="60" w:after="60" w:line="276" w:lineRule="auto"/>
        <w:ind w:left="426" w:right="-1" w:hanging="284"/>
        <w:jc w:val="both"/>
        <w:rPr>
          <w:sz w:val="24"/>
          <w:szCs w:val="24"/>
        </w:rPr>
      </w:pPr>
      <w:r w:rsidRPr="00DF674F">
        <w:rPr>
          <w:sz w:val="24"/>
          <w:szCs w:val="24"/>
        </w:rPr>
        <w:t>Közös ajánlattétel esetén a Kbt. 35. §-ban foglaltak szerint kell eljárni, továbbá az ajánlathoz csatolni kell a közös ajánlattevők erre vonatkozó megállapodását a</w:t>
      </w:r>
      <w:r w:rsidR="009F4626">
        <w:rPr>
          <w:sz w:val="24"/>
          <w:szCs w:val="24"/>
        </w:rPr>
        <w:t xml:space="preserve"> közbeszerzési dokumentumok 2. fejezeté</w:t>
      </w:r>
      <w:r w:rsidRPr="00DF674F">
        <w:rPr>
          <w:sz w:val="24"/>
          <w:szCs w:val="24"/>
        </w:rPr>
        <w:t>nek 4.1. pontjában meghatározott tartalommal.</w:t>
      </w:r>
      <w:r w:rsidR="00204284" w:rsidRPr="00204284">
        <w:rPr>
          <w:rFonts w:ascii="Times" w:hAnsi="Times"/>
          <w:color w:val="000000"/>
          <w:sz w:val="24"/>
          <w:szCs w:val="24"/>
          <w:lang w:eastAsia="hu-HU"/>
        </w:rPr>
        <w:t xml:space="preserve"> </w:t>
      </w:r>
      <w:r w:rsidR="00204284" w:rsidRPr="00204284">
        <w:rPr>
          <w:sz w:val="24"/>
          <w:szCs w:val="24"/>
        </w:rPr>
        <w:t>A közös ajánlattevők a szerződés teljesítéséért az ajánlatkérő felé egyetemlegesen felelnek.</w:t>
      </w:r>
      <w:r w:rsidR="00204284">
        <w:rPr>
          <w:sz w:val="24"/>
          <w:szCs w:val="24"/>
        </w:rPr>
        <w:t xml:space="preserve"> </w:t>
      </w:r>
      <w:r w:rsidR="00204284" w:rsidRPr="00204284">
        <w:rPr>
          <w:sz w:val="24"/>
          <w:szCs w:val="24"/>
        </w:rPr>
        <w:t>A közös ajánlatot benyújtó gazdasági szereplők személyében az ajánlattételi határidő lejárta után változás nem következhet be.</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r w:rsidRPr="00DF674F">
        <w:rPr>
          <w:sz w:val="24"/>
          <w:szCs w:val="24"/>
        </w:rPr>
        <w:t>Formai előírások: az ajánlatot ajánlattevőknek nem elektronikus úton kell a jelen felhívásban és a közbeszerzési dokumentumokban meghatározott tartalmi és a formai követelményeknek megfelelően elkészítenie és benyújtania:</w:t>
      </w:r>
    </w:p>
    <w:p w:rsidR="00711873" w:rsidRPr="00DF674F"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 xml:space="preserve">az ajánlat papír alapú példányát zsinórral, lapozhatóan össze kell fűzni, a csomót matricával az ajánlat első vagy hátsó lapjához rögzíteni, a matricát le kell bélyegezni, </w:t>
      </w:r>
      <w:r w:rsidR="007813A3">
        <w:rPr>
          <w:rFonts w:ascii="Times New Roman" w:hAnsi="Times New Roman"/>
          <w:sz w:val="24"/>
          <w:szCs w:val="24"/>
        </w:rPr>
        <w:t xml:space="preserve">és </w:t>
      </w:r>
      <w:r w:rsidRPr="00DF674F">
        <w:rPr>
          <w:rFonts w:ascii="Times New Roman" w:hAnsi="Times New Roman"/>
          <w:sz w:val="24"/>
          <w:szCs w:val="24"/>
        </w:rPr>
        <w:t>az ajánlattevő részéről erre jogosultnak alá kell írni, úgy</w:t>
      </w:r>
      <w:r w:rsidR="007B27A6" w:rsidRPr="00DF674F">
        <w:rPr>
          <w:rFonts w:ascii="Times New Roman" w:hAnsi="Times New Roman"/>
          <w:sz w:val="24"/>
          <w:szCs w:val="24"/>
        </w:rPr>
        <w:t>,</w:t>
      </w:r>
      <w:r w:rsidRPr="00DF674F">
        <w:rPr>
          <w:rFonts w:ascii="Times New Roman" w:hAnsi="Times New Roman"/>
          <w:sz w:val="24"/>
          <w:szCs w:val="24"/>
        </w:rPr>
        <w:t xml:space="preserve"> hogy a bélyegző, illetőleg az aláírás legalább egy része a matricán legyen;</w:t>
      </w:r>
    </w:p>
    <w:p w:rsidR="00711873" w:rsidRPr="00DF674F"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az ajánlat oldalszámozása eggyel kezdődjön és oldalanként növekedjen. Elegendő a szöveget vagy számokat, vagy képet tartalmazó oldalakat számozni, az üres oldalakat nem kell, de lehet. A címlapot és hátlapot (ha vannak) nem kell, de lehet számozni. Az ajánlatkérő az ettől kismértékben eltérő számozást (pl. egyes oldalaknál a</w:t>
      </w:r>
      <w:r w:rsidR="007813A3">
        <w:rPr>
          <w:rFonts w:ascii="Times New Roman" w:hAnsi="Times New Roman"/>
          <w:sz w:val="24"/>
          <w:szCs w:val="24"/>
        </w:rPr>
        <w:t>z</w:t>
      </w:r>
      <w:r w:rsidRPr="00DF674F">
        <w:rPr>
          <w:rFonts w:ascii="Times New Roman" w:hAnsi="Times New Roman"/>
          <w:sz w:val="24"/>
          <w:szCs w:val="24"/>
        </w:rPr>
        <w:t xml:space="preserve"> /A, /B oldalszám) is elfogad, ha a tartalomjegyzékben az egyes iratok helye egyértelműen azonosítható és az iratok helyére egyértelműen lehet hivatkozni. Az ajánlatkérő a kismértékben hiányos számozást jogosult kiegészíteni, ha ez az ajánlatban való tájékozódása, illetve az ajánlatra való hivatkozása érdekében szükséges;</w:t>
      </w:r>
    </w:p>
    <w:p w:rsidR="00711873" w:rsidRPr="00DF674F"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 xml:space="preserve">az ajánlatnak az elején </w:t>
      </w:r>
      <w:r w:rsidRPr="00DF674F">
        <w:rPr>
          <w:rFonts w:ascii="Times New Roman" w:hAnsi="Times New Roman"/>
          <w:bCs/>
          <w:sz w:val="24"/>
          <w:szCs w:val="24"/>
        </w:rPr>
        <w:t xml:space="preserve">(fedőlapot vagy felolvasólapot követően) </w:t>
      </w:r>
      <w:r w:rsidRPr="00DF674F">
        <w:rPr>
          <w:rFonts w:ascii="Times New Roman" w:hAnsi="Times New Roman"/>
          <w:sz w:val="24"/>
          <w:szCs w:val="24"/>
        </w:rPr>
        <w:t>tartalomjegyzéket kell tartalmaznia, mely alapján az ajánlatban szereplő dokumentumok oldalszám alapján megtalálhatóak;</w:t>
      </w:r>
    </w:p>
    <w:p w:rsidR="00711873" w:rsidRPr="00062D8C"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 xml:space="preserve">az ajánlatot zárt csomagolásban, </w:t>
      </w:r>
      <w:r w:rsidRPr="00DF674F">
        <w:rPr>
          <w:rFonts w:ascii="Times New Roman" w:hAnsi="Times New Roman"/>
          <w:bCs/>
          <w:sz w:val="24"/>
          <w:szCs w:val="24"/>
        </w:rPr>
        <w:t>egy papír alapú és egy elektronikus példányban, (a papír alapú ajánlatról szkennelt, pdf formátumban (cd/dvd lemezen vagy pendriveon) kell beadni,</w:t>
      </w:r>
    </w:p>
    <w:p w:rsidR="00711873" w:rsidRPr="00DF674F" w:rsidRDefault="00711873" w:rsidP="001516AF">
      <w:pPr>
        <w:widowControl w:val="0"/>
        <w:numPr>
          <w:ilvl w:val="0"/>
          <w:numId w:val="15"/>
        </w:numPr>
        <w:autoSpaceDE w:val="0"/>
        <w:autoSpaceDN w:val="0"/>
        <w:adjustRightInd w:val="0"/>
        <w:spacing w:before="60" w:after="60" w:line="276" w:lineRule="auto"/>
        <w:ind w:right="-1"/>
        <w:jc w:val="both"/>
        <w:rPr>
          <w:rFonts w:ascii="Times New Roman" w:hAnsi="Times New Roman"/>
          <w:sz w:val="24"/>
          <w:szCs w:val="24"/>
        </w:rPr>
      </w:pPr>
      <w:r w:rsidRPr="00DF674F">
        <w:rPr>
          <w:rFonts w:ascii="Times New Roman" w:hAnsi="Times New Roman"/>
          <w:sz w:val="24"/>
          <w:szCs w:val="24"/>
        </w:rPr>
        <w:t>az ajánlatban lévő, minden dokumentumot (nyilatkozatot) a végén alá kell írnia az adott gazdálkodó szervezetnél erre jogosult(ak)nak vagy olyan személynek, vagy személyeknek</w:t>
      </w:r>
      <w:r w:rsidR="009636A6" w:rsidRPr="00DF674F">
        <w:rPr>
          <w:rFonts w:ascii="Times New Roman" w:hAnsi="Times New Roman"/>
          <w:sz w:val="24"/>
          <w:szCs w:val="24"/>
        </w:rPr>
        <w:t xml:space="preserve">, </w:t>
      </w:r>
      <w:r w:rsidRPr="00DF674F">
        <w:rPr>
          <w:rFonts w:ascii="Times New Roman" w:hAnsi="Times New Roman"/>
          <w:sz w:val="24"/>
          <w:szCs w:val="24"/>
        </w:rPr>
        <w:t>aki(k) erre a jogosult személy(ek)től írásos felhatalmazást kaptak;</w:t>
      </w:r>
    </w:p>
    <w:p w:rsidR="00711873" w:rsidRPr="00DF674F" w:rsidRDefault="00711873" w:rsidP="001516AF">
      <w:pPr>
        <w:widowControl w:val="0"/>
        <w:numPr>
          <w:ilvl w:val="0"/>
          <w:numId w:val="15"/>
        </w:numPr>
        <w:autoSpaceDE w:val="0"/>
        <w:autoSpaceDN w:val="0"/>
        <w:adjustRightInd w:val="0"/>
        <w:spacing w:before="60" w:after="60" w:line="276" w:lineRule="auto"/>
        <w:ind w:left="709" w:right="-1" w:hanging="349"/>
        <w:jc w:val="both"/>
        <w:rPr>
          <w:rFonts w:ascii="Times New Roman" w:hAnsi="Times New Roman"/>
          <w:sz w:val="24"/>
          <w:szCs w:val="24"/>
        </w:rPr>
      </w:pPr>
      <w:r w:rsidRPr="00DF674F">
        <w:rPr>
          <w:rFonts w:ascii="Times New Roman" w:hAnsi="Times New Roman"/>
          <w:sz w:val="24"/>
          <w:szCs w:val="24"/>
        </w:rPr>
        <w:t>az ajánlat minden olyan oldalát, amelyen - az ajánlat beadása előtt - módosítást hajtottak végre, az adott dokumentumot aláíró személynek vagy személyeknek a módosításnál is kézjeggyel kell ellátni;</w:t>
      </w:r>
    </w:p>
    <w:p w:rsidR="00711873" w:rsidRPr="002B3FE5" w:rsidRDefault="00711873" w:rsidP="001516AF">
      <w:pPr>
        <w:pStyle w:val="Listaszerbekezds"/>
        <w:numPr>
          <w:ilvl w:val="0"/>
          <w:numId w:val="15"/>
        </w:numPr>
        <w:spacing w:line="276" w:lineRule="auto"/>
        <w:rPr>
          <w:rFonts w:ascii="Times New Roman" w:hAnsi="Times New Roman"/>
          <w:b/>
          <w:i/>
          <w:iCs/>
          <w:kern w:val="0"/>
          <w:szCs w:val="24"/>
          <w:lang w:eastAsia="en-US"/>
        </w:rPr>
      </w:pPr>
      <w:r w:rsidRPr="002B3FE5">
        <w:rPr>
          <w:rFonts w:ascii="Times New Roman" w:hAnsi="Times New Roman"/>
          <w:szCs w:val="24"/>
        </w:rPr>
        <w:t xml:space="preserve">a zárt (külső) csomagon </w:t>
      </w:r>
      <w:r w:rsidRPr="002B3FE5">
        <w:rPr>
          <w:rFonts w:ascii="Times New Roman" w:hAnsi="Times New Roman"/>
          <w:i/>
          <w:szCs w:val="24"/>
        </w:rPr>
        <w:t xml:space="preserve">Ajánlat: </w:t>
      </w:r>
      <w:r w:rsidR="007F7D2C" w:rsidRPr="001C434D">
        <w:rPr>
          <w:rFonts w:ascii="Times New Roman" w:hAnsi="Times New Roman"/>
          <w:b/>
          <w:i/>
          <w:szCs w:val="24"/>
        </w:rPr>
        <w:t>„Belvízvédelmi fejlesztések megvalós</w:t>
      </w:r>
      <w:r w:rsidR="007F7D2C">
        <w:rPr>
          <w:rFonts w:ascii="Times New Roman" w:hAnsi="Times New Roman"/>
          <w:b/>
          <w:i/>
          <w:szCs w:val="24"/>
        </w:rPr>
        <w:t xml:space="preserve">ítása Balmazújvárosban” </w:t>
      </w:r>
      <w:r w:rsidRPr="002B3FE5">
        <w:rPr>
          <w:rFonts w:ascii="Times New Roman" w:hAnsi="Times New Roman"/>
          <w:bCs/>
          <w:szCs w:val="24"/>
        </w:rPr>
        <w:t xml:space="preserve">valamint: </w:t>
      </w:r>
      <w:r w:rsidRPr="002B3FE5">
        <w:rPr>
          <w:rFonts w:ascii="Times New Roman" w:hAnsi="Times New Roman"/>
          <w:bCs/>
          <w:i/>
          <w:szCs w:val="24"/>
        </w:rPr>
        <w:t>„Csak közbeszerzési eljárás során, az ajánlattételi határidő lejártakor bontható fel!”</w:t>
      </w:r>
      <w:r w:rsidRPr="002B3FE5">
        <w:rPr>
          <w:rFonts w:ascii="Times New Roman" w:hAnsi="Times New Roman"/>
          <w:bCs/>
          <w:szCs w:val="24"/>
        </w:rPr>
        <w:t xml:space="preserve"> megjelölést kell feltüntetni.</w:t>
      </w:r>
    </w:p>
    <w:p w:rsidR="00711873" w:rsidRPr="00DF674F" w:rsidRDefault="00711873" w:rsidP="001516AF">
      <w:pPr>
        <w:pStyle w:val="NormlWeb"/>
        <w:numPr>
          <w:ilvl w:val="0"/>
          <w:numId w:val="16"/>
        </w:numPr>
        <w:spacing w:before="60" w:after="60" w:line="276" w:lineRule="auto"/>
        <w:ind w:left="426" w:right="-1" w:hanging="284"/>
        <w:jc w:val="both"/>
        <w:rPr>
          <w:sz w:val="24"/>
          <w:szCs w:val="24"/>
        </w:rPr>
      </w:pPr>
      <w:r w:rsidRPr="00DF674F">
        <w:rPr>
          <w:sz w:val="24"/>
          <w:szCs w:val="24"/>
        </w:rPr>
        <w:t>Az ajánlatokat írásban és zártan, a</w:t>
      </w:r>
      <w:r w:rsidR="007813A3">
        <w:rPr>
          <w:sz w:val="24"/>
          <w:szCs w:val="24"/>
        </w:rPr>
        <w:t>z</w:t>
      </w:r>
      <w:r w:rsidR="00BC60D8">
        <w:rPr>
          <w:sz w:val="24"/>
          <w:szCs w:val="24"/>
        </w:rPr>
        <w:t xml:space="preserve"> </w:t>
      </w:r>
      <w:r w:rsidR="007813A3">
        <w:rPr>
          <w:sz w:val="24"/>
          <w:szCs w:val="24"/>
        </w:rPr>
        <w:t>ajánlattételi</w:t>
      </w:r>
      <w:r w:rsidRPr="00DF674F">
        <w:rPr>
          <w:sz w:val="24"/>
          <w:szCs w:val="24"/>
        </w:rPr>
        <w:t xml:space="preserve"> felhívás által megjelölt kapcsolattartási pontban megadott címre közvetlenül vagy postai úton kell benyújtani az ajánlattételi </w:t>
      </w:r>
      <w:r w:rsidRPr="00DF674F">
        <w:rPr>
          <w:sz w:val="24"/>
          <w:szCs w:val="24"/>
        </w:rPr>
        <w:lastRenderedPageBreak/>
        <w:t xml:space="preserve">határidő lejártáig, hétfőtől-péntekig 09.00-15.00 óra között, az ajánlattételi határidő lejártának napján </w:t>
      </w:r>
      <w:r w:rsidR="00C25B7C" w:rsidRPr="008240F3">
        <w:rPr>
          <w:sz w:val="24"/>
          <w:szCs w:val="24"/>
        </w:rPr>
        <w:t>9.00-</w:t>
      </w:r>
      <w:r w:rsidR="00844F01">
        <w:rPr>
          <w:sz w:val="24"/>
          <w:szCs w:val="24"/>
        </w:rPr>
        <w:t>10</w:t>
      </w:r>
      <w:r w:rsidR="008240F3" w:rsidRPr="008240F3">
        <w:rPr>
          <w:sz w:val="24"/>
          <w:szCs w:val="24"/>
        </w:rPr>
        <w:t>.00</w:t>
      </w:r>
      <w:r w:rsidR="00C25B7C" w:rsidRPr="00DF674F">
        <w:rPr>
          <w:sz w:val="24"/>
          <w:szCs w:val="24"/>
        </w:rPr>
        <w:t xml:space="preserve"> </w:t>
      </w:r>
      <w:r w:rsidRPr="00DF674F">
        <w:rPr>
          <w:sz w:val="24"/>
          <w:szCs w:val="24"/>
        </w:rPr>
        <w:t>óra között, előzetes egyeztetéssel.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p>
    <w:p w:rsidR="00711873" w:rsidRPr="00DF674F" w:rsidRDefault="00711873" w:rsidP="001516AF">
      <w:pPr>
        <w:pStyle w:val="Listaszerbekezds1"/>
        <w:numPr>
          <w:ilvl w:val="0"/>
          <w:numId w:val="16"/>
        </w:numPr>
        <w:autoSpaceDE w:val="0"/>
        <w:autoSpaceDN w:val="0"/>
        <w:adjustRightInd w:val="0"/>
        <w:spacing w:before="60" w:after="60" w:line="276" w:lineRule="auto"/>
        <w:ind w:left="426" w:right="-1" w:hanging="284"/>
        <w:contextualSpacing w:val="0"/>
        <w:rPr>
          <w:rFonts w:ascii="Times New Roman" w:hAnsi="Times New Roman" w:cs="Times New Roman"/>
          <w:bCs/>
          <w:sz w:val="24"/>
          <w:szCs w:val="24"/>
        </w:rPr>
      </w:pPr>
      <w:r w:rsidRPr="00DF674F">
        <w:rPr>
          <w:rFonts w:ascii="Times New Roman" w:hAnsi="Times New Roman" w:cs="Times New Roman"/>
          <w:bCs/>
          <w:sz w:val="24"/>
          <w:szCs w:val="24"/>
        </w:rPr>
        <w:t>Az ajánlatnak a Kbt. 66. § (5) bekezdése szerint felolvasólapot kell tartalmaznia, amely feltünteti a Kbt. 68. § (4) bekezdés szerinti információkat.</w:t>
      </w:r>
    </w:p>
    <w:p w:rsidR="00711873" w:rsidRPr="00DF674F" w:rsidRDefault="00711873" w:rsidP="001516AF">
      <w:pPr>
        <w:pStyle w:val="Listaszerbekezds1"/>
        <w:numPr>
          <w:ilvl w:val="0"/>
          <w:numId w:val="16"/>
        </w:numPr>
        <w:autoSpaceDE w:val="0"/>
        <w:autoSpaceDN w:val="0"/>
        <w:adjustRightInd w:val="0"/>
        <w:spacing w:before="60" w:after="60" w:line="276"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Ajánlatkérőtől a benyújtott ajánlatok, egyéb dokumentumok nem igényelhetők vissza, azokat ajánlatkérő bizalmasan kezeli és a Kbt. 46. § (2) bekezdése alapján őrzi meg.</w:t>
      </w:r>
    </w:p>
    <w:p w:rsidR="00711873" w:rsidRPr="00DF674F" w:rsidRDefault="00711873" w:rsidP="001516AF">
      <w:pPr>
        <w:pStyle w:val="Listaszerbekezds1"/>
        <w:widowControl w:val="0"/>
        <w:numPr>
          <w:ilvl w:val="0"/>
          <w:numId w:val="16"/>
        </w:numPr>
        <w:autoSpaceDE w:val="0"/>
        <w:spacing w:before="60" w:after="60" w:line="276"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Az ajánlatban valamennyi igazolást és dokumentumot magyar nyelven kell benyújtani. Az ajánlatkérő - a Kbt. 47. § (2) bekezdésébe alapján - nem magyar nyelven benyújtott dokumentumok ajánlattevő általi felelős fordítását is köteles elfogadni.</w:t>
      </w:r>
    </w:p>
    <w:p w:rsidR="00711873" w:rsidRPr="00DF674F" w:rsidRDefault="00711873" w:rsidP="001516AF">
      <w:pPr>
        <w:pStyle w:val="Listaszerbekezds1"/>
        <w:widowControl w:val="0"/>
        <w:numPr>
          <w:ilvl w:val="0"/>
          <w:numId w:val="16"/>
        </w:numPr>
        <w:autoSpaceDE w:val="0"/>
        <w:spacing w:before="60" w:after="60" w:line="276"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Ajánlatkérő térítésmentesen biztosítja a közbeszerzési dokumentumokba történő személyes betekintés lehetőségét.</w:t>
      </w:r>
    </w:p>
    <w:p w:rsidR="00711873" w:rsidRPr="00DF674F" w:rsidRDefault="00711873" w:rsidP="001516AF">
      <w:pPr>
        <w:pStyle w:val="NormlWeb"/>
        <w:widowControl w:val="0"/>
        <w:numPr>
          <w:ilvl w:val="0"/>
          <w:numId w:val="16"/>
        </w:numPr>
        <w:autoSpaceDE w:val="0"/>
        <w:spacing w:before="60" w:after="60" w:line="276" w:lineRule="auto"/>
        <w:ind w:left="426" w:right="-1" w:hanging="426"/>
        <w:jc w:val="both"/>
        <w:rPr>
          <w:bCs/>
          <w:sz w:val="24"/>
          <w:szCs w:val="24"/>
        </w:rPr>
      </w:pPr>
      <w:r w:rsidRPr="00DF674F">
        <w:rPr>
          <w:sz w:val="24"/>
          <w:szCs w:val="24"/>
        </w:rPr>
        <w:t xml:space="preserve">Ajánlatkérő a Kbt. 114. § (6) bekezdése vonatkozásában, a kiegészítő tájékoztatás esetében ésszerű időnek tekinti az ajánlattételi határidő lejártát megelőző </w:t>
      </w:r>
      <w:r w:rsidRPr="00DF674F">
        <w:rPr>
          <w:b/>
          <w:sz w:val="24"/>
          <w:szCs w:val="24"/>
        </w:rPr>
        <w:t xml:space="preserve">második </w:t>
      </w:r>
      <w:r w:rsidR="00D90E4E" w:rsidRPr="00DF674F">
        <w:rPr>
          <w:b/>
          <w:sz w:val="24"/>
          <w:szCs w:val="24"/>
        </w:rPr>
        <w:t>munka</w:t>
      </w:r>
      <w:r w:rsidRPr="00DF674F">
        <w:rPr>
          <w:b/>
          <w:sz w:val="24"/>
          <w:szCs w:val="24"/>
        </w:rPr>
        <w:t>napot</w:t>
      </w:r>
      <w:r w:rsidR="006E367C">
        <w:rPr>
          <w:sz w:val="24"/>
          <w:szCs w:val="24"/>
        </w:rPr>
        <w:t xml:space="preserve"> (tájékoztatás megküldésére)</w:t>
      </w:r>
      <w:r w:rsidRPr="00DF674F">
        <w:rPr>
          <w:sz w:val="24"/>
          <w:szCs w:val="24"/>
        </w:rPr>
        <w:t xml:space="preserve"> feltéve, hogy a kérdések és kérések az ajánlattételi határidő lejártát megelőző </w:t>
      </w:r>
      <w:r w:rsidRPr="00DF674F">
        <w:rPr>
          <w:b/>
          <w:sz w:val="24"/>
          <w:szCs w:val="24"/>
        </w:rPr>
        <w:t>harmadik munkanapig</w:t>
      </w:r>
      <w:r w:rsidRPr="00DF674F">
        <w:rPr>
          <w:sz w:val="24"/>
          <w:szCs w:val="24"/>
        </w:rPr>
        <w:t xml:space="preserve"> megérkeznek ajánlatkérőhöz.</w:t>
      </w:r>
      <w:r w:rsidRPr="00DF674F">
        <w:rPr>
          <w:bCs/>
          <w:sz w:val="24"/>
          <w:szCs w:val="24"/>
        </w:rPr>
        <w:t xml:space="preserve"> Ajánlatkérő nem vállal felelősséget azért, ha egy gazdasági szereplő kiegészítő tájékoztatás kérés keretében nem adja meg azon elérhetőségeit, melyekre a kiegészítő tájékozta</w:t>
      </w:r>
      <w:r w:rsidR="007813A3">
        <w:rPr>
          <w:bCs/>
          <w:sz w:val="24"/>
          <w:szCs w:val="24"/>
        </w:rPr>
        <w:t>tás megadását várja és ezáltal a</w:t>
      </w:r>
      <w:r w:rsidRPr="00DF674F">
        <w:rPr>
          <w:bCs/>
          <w:sz w:val="24"/>
          <w:szCs w:val="24"/>
        </w:rPr>
        <w:t xml:space="preserve">jánlatkérő nem képes a tájékoztatás célszemélyhez történő megküldésére (vagy téves címre küldi meg a tájékoztatást). </w:t>
      </w:r>
      <w:r w:rsidRPr="00DF674F">
        <w:rPr>
          <w:sz w:val="24"/>
          <w:szCs w:val="24"/>
        </w:rPr>
        <w:t xml:space="preserve">Az ajánlatkérő, amennyiben a válaszadáshoz nem áll </w:t>
      </w:r>
      <w:r w:rsidR="006E367C">
        <w:rPr>
          <w:sz w:val="24"/>
          <w:szCs w:val="24"/>
        </w:rPr>
        <w:t xml:space="preserve">rendelkezésre megfelelő idő, az </w:t>
      </w:r>
      <w:r w:rsidRPr="00DF674F">
        <w:rPr>
          <w:sz w:val="24"/>
          <w:szCs w:val="24"/>
        </w:rPr>
        <w:t>5</w:t>
      </w:r>
      <w:r w:rsidR="006E367C">
        <w:rPr>
          <w:sz w:val="24"/>
          <w:szCs w:val="24"/>
        </w:rPr>
        <w:t>2</w:t>
      </w:r>
      <w:r w:rsidRPr="00DF674F">
        <w:rPr>
          <w:sz w:val="24"/>
          <w:szCs w:val="24"/>
        </w:rPr>
        <w:t>. § (4) bekezdésében foglalt módon élhet az ajánlattételi határidő meghosszabbításának lehetőségével.</w:t>
      </w:r>
    </w:p>
    <w:p w:rsidR="00711873" w:rsidRPr="00DF674F" w:rsidRDefault="00711873" w:rsidP="001516AF">
      <w:pPr>
        <w:pStyle w:val="Listaszerbekezds1"/>
        <w:widowControl w:val="0"/>
        <w:numPr>
          <w:ilvl w:val="0"/>
          <w:numId w:val="16"/>
        </w:numPr>
        <w:autoSpaceDE w:val="0"/>
        <w:spacing w:before="60" w:after="60" w:line="276" w:lineRule="auto"/>
        <w:ind w:left="426" w:right="-1" w:hanging="426"/>
        <w:contextualSpacing w:val="0"/>
        <w:rPr>
          <w:rFonts w:ascii="Times New Roman" w:hAnsi="Times New Roman" w:cs="Times New Roman"/>
          <w:sz w:val="24"/>
          <w:szCs w:val="24"/>
        </w:rPr>
      </w:pPr>
      <w:r w:rsidRPr="00DF674F">
        <w:rPr>
          <w:rFonts w:ascii="Times New Roman" w:hAnsi="Times New Roman" w:cs="Times New Roman"/>
          <w:bCs/>
          <w:sz w:val="24"/>
          <w:szCs w:val="24"/>
        </w:rPr>
        <w:t>Amennyiben a nyertesnek minősített ajánlattevő visszalép, úgy az ajánlatkérő a következő legkedvezőbb ajánlatot tevővel köti meg a szerződést, ha őt az ajánlatok elbírálásáról szóló írásbeli összegezésben megjelölte.</w:t>
      </w:r>
    </w:p>
    <w:p w:rsidR="00711873" w:rsidRPr="00DF674F" w:rsidRDefault="00711873" w:rsidP="001516AF">
      <w:pPr>
        <w:pStyle w:val="NormlWeb"/>
        <w:widowControl w:val="0"/>
        <w:numPr>
          <w:ilvl w:val="0"/>
          <w:numId w:val="16"/>
        </w:numPr>
        <w:autoSpaceDE w:val="0"/>
        <w:spacing w:before="60" w:after="60" w:line="276" w:lineRule="auto"/>
        <w:ind w:left="426" w:right="-1" w:hanging="426"/>
        <w:jc w:val="both"/>
        <w:rPr>
          <w:bCs/>
          <w:sz w:val="24"/>
          <w:szCs w:val="24"/>
        </w:rPr>
      </w:pPr>
      <w:r w:rsidRPr="00DF674F">
        <w:rPr>
          <w:sz w:val="24"/>
          <w:szCs w:val="24"/>
        </w:rPr>
        <w:t>Irányadó idő: Az ajánlattételi felhívásban és a közbeszerzési dokumentumokban valamennyi órában megadott határidő közép-európai helyi idő szerint értendő. (CET)</w:t>
      </w:r>
    </w:p>
    <w:p w:rsidR="00711873" w:rsidRPr="00DF674F" w:rsidRDefault="00711873" w:rsidP="001516AF">
      <w:pPr>
        <w:pStyle w:val="NormlWeb"/>
        <w:widowControl w:val="0"/>
        <w:numPr>
          <w:ilvl w:val="0"/>
          <w:numId w:val="16"/>
        </w:numPr>
        <w:autoSpaceDE w:val="0"/>
        <w:spacing w:before="60" w:after="60" w:line="276" w:lineRule="auto"/>
        <w:ind w:left="426" w:right="-1" w:hanging="426"/>
        <w:jc w:val="both"/>
        <w:rPr>
          <w:bCs/>
          <w:sz w:val="24"/>
          <w:szCs w:val="24"/>
        </w:rPr>
      </w:pPr>
      <w:r w:rsidRPr="00DF674F">
        <w:rPr>
          <w:sz w:val="24"/>
          <w:szCs w:val="24"/>
        </w:rPr>
        <w:t xml:space="preserve">Irányadó jog: A jelen ajánlattételi felhívásban nem szabályozott kérdések vonatkozásában a közbeszerzésről szóló </w:t>
      </w:r>
      <w:r w:rsidR="002C1E6D" w:rsidRPr="00DF674F">
        <w:rPr>
          <w:sz w:val="24"/>
          <w:szCs w:val="24"/>
        </w:rPr>
        <w:t>2015</w:t>
      </w:r>
      <w:r w:rsidRPr="00DF674F">
        <w:rPr>
          <w:sz w:val="24"/>
          <w:szCs w:val="24"/>
        </w:rPr>
        <w:t xml:space="preserve">. évi </w:t>
      </w:r>
      <w:r w:rsidR="002C1E6D" w:rsidRPr="00DF674F">
        <w:rPr>
          <w:sz w:val="24"/>
          <w:szCs w:val="24"/>
        </w:rPr>
        <w:t>CXLIII</w:t>
      </w:r>
      <w:r w:rsidRPr="00DF674F">
        <w:rPr>
          <w:sz w:val="24"/>
          <w:szCs w:val="24"/>
        </w:rPr>
        <w:t>. törvény és végrehajtási rendeleteinek előírásai szerint kell eljárni.</w:t>
      </w:r>
    </w:p>
    <w:p w:rsidR="00711873" w:rsidRPr="00DF674F" w:rsidRDefault="00711873" w:rsidP="001516AF">
      <w:pPr>
        <w:pStyle w:val="NormlWeb"/>
        <w:numPr>
          <w:ilvl w:val="0"/>
          <w:numId w:val="16"/>
        </w:numPr>
        <w:spacing w:before="60" w:after="60" w:line="276" w:lineRule="auto"/>
        <w:ind w:left="426" w:right="-1" w:hanging="426"/>
        <w:jc w:val="both"/>
        <w:rPr>
          <w:sz w:val="24"/>
          <w:szCs w:val="24"/>
        </w:rPr>
      </w:pPr>
      <w:r w:rsidRPr="00DF674F">
        <w:rPr>
          <w:sz w:val="24"/>
          <w:szCs w:val="24"/>
        </w:rPr>
        <w:t>Az ajánlat összeállításával és benyújtásával</w:t>
      </w:r>
      <w:r w:rsidR="009F4626">
        <w:rPr>
          <w:sz w:val="24"/>
          <w:szCs w:val="24"/>
        </w:rPr>
        <w:t xml:space="preserve"> kapcsolatos összes költség az a</w:t>
      </w:r>
      <w:r w:rsidRPr="00DF674F">
        <w:rPr>
          <w:sz w:val="24"/>
          <w:szCs w:val="24"/>
        </w:rPr>
        <w:t>jánlattevőt terheli.</w:t>
      </w:r>
    </w:p>
    <w:p w:rsidR="00183A91" w:rsidRPr="00183A91" w:rsidRDefault="00711873" w:rsidP="001516AF">
      <w:pPr>
        <w:pStyle w:val="NormlWeb"/>
        <w:numPr>
          <w:ilvl w:val="0"/>
          <w:numId w:val="16"/>
        </w:numPr>
        <w:spacing w:before="60" w:after="60" w:line="276" w:lineRule="auto"/>
        <w:ind w:left="426" w:right="-1" w:hanging="426"/>
        <w:jc w:val="both"/>
        <w:rPr>
          <w:bCs/>
          <w:sz w:val="24"/>
          <w:szCs w:val="24"/>
        </w:rPr>
      </w:pPr>
      <w:r w:rsidRPr="00183A91">
        <w:rPr>
          <w:sz w:val="24"/>
          <w:szCs w:val="24"/>
        </w:rPr>
        <w:t xml:space="preserve">Ajánlatkérő a hiánypótlás, valamint a felvilágosítás lehetőségét a Kbt. 71. §-ában foglaltaknak megfelelően biztosítja. </w:t>
      </w:r>
    </w:p>
    <w:p w:rsidR="00711873" w:rsidRPr="00183A91" w:rsidRDefault="00711873" w:rsidP="001516AF">
      <w:pPr>
        <w:pStyle w:val="NormlWeb"/>
        <w:numPr>
          <w:ilvl w:val="0"/>
          <w:numId w:val="16"/>
        </w:numPr>
        <w:spacing w:before="60" w:after="60" w:line="276" w:lineRule="auto"/>
        <w:ind w:left="426" w:right="-1" w:hanging="426"/>
        <w:jc w:val="both"/>
        <w:rPr>
          <w:bCs/>
          <w:sz w:val="24"/>
          <w:szCs w:val="24"/>
        </w:rPr>
      </w:pPr>
      <w:r w:rsidRPr="00183A91">
        <w:rPr>
          <w:sz w:val="24"/>
          <w:szCs w:val="24"/>
        </w:rPr>
        <w:t xml:space="preserve">Árfolyamok: Az ajánlattétel során a különböző devizák forintra történő átszámításánál az ajánlattevőnek az árbevétel tekintetében az érintett év, a beszámolói évek tekintetében az üzleti év utolsó napján, a referenciák tekintetében a teljesítés időpontjában érvényes Magyar Nemzeti Bank által meghatározott devizaárfolyamokat kell alkalmaznia. Amennyiben valamely devizát a Magyar Nemzeti Bank nem jegyez, az adott devizára az </w:t>
      </w:r>
      <w:r w:rsidRPr="00183A91">
        <w:rPr>
          <w:sz w:val="24"/>
          <w:szCs w:val="24"/>
        </w:rPr>
        <w:lastRenderedPageBreak/>
        <w:t>ajánlattevő saját központi bankja által a fenti időpontokban érvényes árfolyamon számított euró ellenérték kerül átszámításra. Átszámítás esetén az ajánlattevőnek közölnie kell az alkalmazott árfolyamot. Az ajánlatban szereplő, nem magyar forintban megadott összegek tekintetében az átszámítást tartalmazó iratot közvetlenül a kérdéses dokumentum mögé kell csatolni.</w:t>
      </w:r>
    </w:p>
    <w:p w:rsidR="00CB7A68" w:rsidRPr="008240F3" w:rsidRDefault="007813A3" w:rsidP="001516AF">
      <w:pPr>
        <w:pStyle w:val="NormlWeb"/>
        <w:numPr>
          <w:ilvl w:val="0"/>
          <w:numId w:val="16"/>
        </w:numPr>
        <w:spacing w:before="60" w:after="60" w:line="276" w:lineRule="auto"/>
        <w:ind w:left="426" w:right="-1" w:hanging="426"/>
        <w:jc w:val="both"/>
        <w:rPr>
          <w:sz w:val="24"/>
          <w:szCs w:val="24"/>
        </w:rPr>
      </w:pPr>
      <w:r>
        <w:rPr>
          <w:sz w:val="24"/>
          <w:szCs w:val="24"/>
        </w:rPr>
        <w:t>Ajánlatkérő felhívja a g</w:t>
      </w:r>
      <w:r w:rsidR="00CB7A68" w:rsidRPr="008240F3">
        <w:rPr>
          <w:sz w:val="24"/>
          <w:szCs w:val="24"/>
        </w:rPr>
        <w:t xml:space="preserve">azdasági szereplők figyelmét, hogy jelen közbeszerzési eljárásban </w:t>
      </w:r>
      <w:r w:rsidR="00054A7A" w:rsidRPr="009F4626">
        <w:rPr>
          <w:sz w:val="24"/>
          <w:szCs w:val="24"/>
        </w:rPr>
        <w:t>alkalmazza</w:t>
      </w:r>
      <w:r w:rsidR="00CB7A68" w:rsidRPr="009F4626">
        <w:rPr>
          <w:sz w:val="24"/>
          <w:szCs w:val="24"/>
        </w:rPr>
        <w:t xml:space="preserve"> a Kbt. 75.§ (2) bekezdésének e) pontját, azaz a közbeszerzési eljárást</w:t>
      </w:r>
      <w:r w:rsidR="00C038EF" w:rsidRPr="009F4626">
        <w:rPr>
          <w:sz w:val="24"/>
          <w:szCs w:val="24"/>
        </w:rPr>
        <w:t xml:space="preserve"> </w:t>
      </w:r>
      <w:r w:rsidR="00CB7A68" w:rsidRPr="009F4626">
        <w:rPr>
          <w:sz w:val="24"/>
          <w:szCs w:val="24"/>
        </w:rPr>
        <w:t>eredménytelenné</w:t>
      </w:r>
      <w:r w:rsidR="009F4626">
        <w:rPr>
          <w:sz w:val="24"/>
          <w:szCs w:val="24"/>
        </w:rPr>
        <w:t xml:space="preserve"> nyilvánítja</w:t>
      </w:r>
      <w:r w:rsidR="00CB7A68" w:rsidRPr="008240F3">
        <w:rPr>
          <w:sz w:val="24"/>
          <w:szCs w:val="24"/>
        </w:rPr>
        <w:t xml:space="preserve">, ha nem nyújtottak be </w:t>
      </w:r>
      <w:r w:rsidR="003D6826" w:rsidRPr="008240F3">
        <w:rPr>
          <w:sz w:val="24"/>
          <w:szCs w:val="24"/>
        </w:rPr>
        <w:t xml:space="preserve">az ajánlattételi határidőben </w:t>
      </w:r>
      <w:r w:rsidR="00CB7A68" w:rsidRPr="008240F3">
        <w:rPr>
          <w:sz w:val="24"/>
          <w:szCs w:val="24"/>
        </w:rPr>
        <w:t>legalább két ajánlatot.</w:t>
      </w:r>
    </w:p>
    <w:p w:rsidR="00711873" w:rsidRPr="00DF674F" w:rsidRDefault="00711873" w:rsidP="001516AF">
      <w:pPr>
        <w:pStyle w:val="standard"/>
        <w:numPr>
          <w:ilvl w:val="0"/>
          <w:numId w:val="16"/>
        </w:numPr>
        <w:spacing w:before="60" w:after="60" w:line="276" w:lineRule="auto"/>
        <w:ind w:left="426" w:right="-1" w:hanging="426"/>
        <w:jc w:val="both"/>
        <w:rPr>
          <w:bCs/>
          <w:szCs w:val="24"/>
          <w:lang w:eastAsia="en-GB"/>
        </w:rPr>
      </w:pPr>
      <w:r w:rsidRPr="00DF674F">
        <w:rPr>
          <w:bCs/>
          <w:szCs w:val="24"/>
          <w:lang w:eastAsia="en-GB"/>
        </w:rPr>
        <w:t>Az ajánlathoz csatolni kell:</w:t>
      </w:r>
    </w:p>
    <w:p w:rsidR="00711873" w:rsidRPr="00DF674F" w:rsidRDefault="00711873" w:rsidP="001516AF">
      <w:pPr>
        <w:widowControl w:val="0"/>
        <w:autoSpaceDE w:val="0"/>
        <w:spacing w:before="60" w:after="60" w:line="276" w:lineRule="auto"/>
        <w:ind w:left="426" w:right="-1"/>
        <w:jc w:val="both"/>
        <w:rPr>
          <w:rFonts w:ascii="Times New Roman" w:hAnsi="Times New Roman"/>
          <w:bCs/>
          <w:sz w:val="24"/>
          <w:szCs w:val="24"/>
        </w:rPr>
      </w:pPr>
      <w:r w:rsidRPr="00DF674F">
        <w:rPr>
          <w:rFonts w:ascii="Times New Roman" w:hAnsi="Times New Roman"/>
          <w:bCs/>
          <w:sz w:val="24"/>
          <w:szCs w:val="24"/>
        </w:rPr>
        <w:t>Az ajá</w:t>
      </w:r>
      <w:r w:rsidR="007813A3">
        <w:rPr>
          <w:rFonts w:ascii="Times New Roman" w:hAnsi="Times New Roman"/>
          <w:bCs/>
          <w:sz w:val="24"/>
          <w:szCs w:val="24"/>
        </w:rPr>
        <w:t xml:space="preserve">nlattevő cégjegyzésre jogosult </w:t>
      </w:r>
      <w:r w:rsidRPr="00DF674F">
        <w:rPr>
          <w:rFonts w:ascii="Times New Roman" w:hAnsi="Times New Roman"/>
          <w:bCs/>
          <w:sz w:val="24"/>
          <w:szCs w:val="24"/>
        </w:rPr>
        <w:t>nyilatkozatot, dokumentumot aláíró képviselő aláírási címpéldányát, vagy a 2006. évi V. törvény 9.§ (1) bekezdése szerinti aláírás mintáját egyszerű másolatban.</w:t>
      </w:r>
    </w:p>
    <w:p w:rsidR="00711873" w:rsidRPr="00DF674F" w:rsidRDefault="00711873" w:rsidP="001516AF">
      <w:pPr>
        <w:widowControl w:val="0"/>
        <w:autoSpaceDE w:val="0"/>
        <w:spacing w:before="60" w:after="60" w:line="276" w:lineRule="auto"/>
        <w:ind w:left="426" w:right="-1"/>
        <w:jc w:val="both"/>
        <w:rPr>
          <w:rFonts w:ascii="Times New Roman" w:hAnsi="Times New Roman"/>
          <w:bCs/>
          <w:sz w:val="24"/>
          <w:szCs w:val="24"/>
          <w:lang w:eastAsia="en-GB"/>
        </w:rPr>
      </w:pPr>
      <w:r w:rsidRPr="00DF674F">
        <w:rPr>
          <w:rFonts w:ascii="Times New Roman" w:hAnsi="Times New Roman"/>
          <w:bCs/>
          <w:sz w:val="24"/>
          <w:szCs w:val="24"/>
          <w:lang w:eastAsia="en-GB"/>
        </w:rPr>
        <w:t>A cégkivonatban nem szereplő kötelezettségvállaló(k) esetében a cégjegyzésre jogosult személytől származó, az ajánlat aláírására vonatkozó (a meghatalmazó és a meghatalmazott aláírását is tartalmazó) írásos legalább teljes bizonyító erejű magánokiratba foglalt meghatalmazást.</w:t>
      </w:r>
    </w:p>
    <w:p w:rsidR="00711873" w:rsidRPr="00DF674F" w:rsidRDefault="00711873" w:rsidP="001516AF">
      <w:pPr>
        <w:widowControl w:val="0"/>
        <w:autoSpaceDE w:val="0"/>
        <w:spacing w:before="60" w:after="60" w:line="276" w:lineRule="auto"/>
        <w:ind w:left="426" w:right="-1"/>
        <w:jc w:val="both"/>
        <w:rPr>
          <w:rFonts w:ascii="Times New Roman" w:hAnsi="Times New Roman"/>
          <w:sz w:val="24"/>
          <w:szCs w:val="24"/>
        </w:rPr>
      </w:pPr>
      <w:r w:rsidRPr="00DF674F">
        <w:rPr>
          <w:rFonts w:ascii="Times New Roman" w:hAnsi="Times New Roman"/>
          <w:sz w:val="24"/>
          <w:szCs w:val="24"/>
        </w:rPr>
        <w:t>Egyéni vállalkozó ajánlattevő csatolja a képviseletre jogosult személy által aláírt nyilatkozatot, amelyben egyéni vállalkozó megjelöli a nyilvántartási számát, vagy az adószám</w:t>
      </w:r>
      <w:r w:rsidR="007813A3">
        <w:rPr>
          <w:rFonts w:ascii="Times New Roman" w:hAnsi="Times New Roman"/>
          <w:sz w:val="24"/>
          <w:szCs w:val="24"/>
        </w:rPr>
        <w:t>át. Egyéni vállalkozó esetében a</w:t>
      </w:r>
      <w:r w:rsidRPr="00DF674F">
        <w:rPr>
          <w:rFonts w:ascii="Times New Roman" w:hAnsi="Times New Roman"/>
          <w:sz w:val="24"/>
          <w:szCs w:val="24"/>
        </w:rPr>
        <w:t>jánlatkérő elfogadja bármely olyan dokumentum egyszerű másolatának csatolását, amely alkalmas a képviseletre való jogosultság igazolására.</w:t>
      </w:r>
    </w:p>
    <w:p w:rsidR="00711873" w:rsidRPr="00DF674F" w:rsidRDefault="00711873" w:rsidP="001516AF">
      <w:pPr>
        <w:pStyle w:val="NormlWeb1"/>
        <w:numPr>
          <w:ilvl w:val="0"/>
          <w:numId w:val="16"/>
        </w:numPr>
        <w:suppressAutoHyphens/>
        <w:spacing w:before="60" w:after="60" w:line="276" w:lineRule="auto"/>
        <w:ind w:left="426" w:right="-1" w:hanging="426"/>
        <w:jc w:val="both"/>
        <w:textAlignment w:val="baseline"/>
        <w:rPr>
          <w:rFonts w:eastAsia="Calibri"/>
          <w:sz w:val="24"/>
          <w:szCs w:val="24"/>
        </w:rPr>
      </w:pPr>
      <w:r w:rsidRPr="00DF674F">
        <w:rPr>
          <w:sz w:val="24"/>
          <w:szCs w:val="24"/>
        </w:rPr>
        <w:t>Ajánlatkérő helyszíni bejárást jelen eljárásban nem tart.</w:t>
      </w:r>
    </w:p>
    <w:p w:rsidR="00711873" w:rsidRPr="00DF674F"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rPr>
      </w:pPr>
      <w:r w:rsidRPr="00DF674F">
        <w:rPr>
          <w:sz w:val="24"/>
          <w:szCs w:val="24"/>
        </w:rPr>
        <w:t>Ajánlatkérő konzultációt jelen eljárásban nem tart.</w:t>
      </w:r>
    </w:p>
    <w:p w:rsidR="00711873" w:rsidRPr="00DF674F"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rPr>
      </w:pPr>
      <w:r w:rsidRPr="00DF674F">
        <w:rPr>
          <w:sz w:val="24"/>
          <w:szCs w:val="24"/>
        </w:rPr>
        <w:t>Az eljárás során elektronikus árlejtésre nem kerül sor.</w:t>
      </w:r>
    </w:p>
    <w:p w:rsidR="00711873" w:rsidRPr="00DF674F"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rPr>
      </w:pPr>
      <w:r w:rsidRPr="00DF674F">
        <w:rPr>
          <w:sz w:val="24"/>
          <w:szCs w:val="24"/>
        </w:rPr>
        <w:t>Az ajánlatkérő nem él a Kbt. 114. § (11) bekezdésében foglalt lehetőségével.</w:t>
      </w:r>
    </w:p>
    <w:p w:rsidR="00711873" w:rsidRPr="00CA468B"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rPr>
      </w:pPr>
      <w:r w:rsidRPr="00DF674F">
        <w:rPr>
          <w:sz w:val="24"/>
          <w:szCs w:val="24"/>
        </w:rPr>
        <w:t xml:space="preserve">A jelen felhívásban nem szabályozott kérdések vonatkozásában a közbeszerzésről szóló </w:t>
      </w:r>
      <w:r w:rsidR="002C1E6D" w:rsidRPr="00CA468B">
        <w:rPr>
          <w:sz w:val="24"/>
          <w:szCs w:val="24"/>
        </w:rPr>
        <w:t>2015</w:t>
      </w:r>
      <w:r w:rsidRPr="00CA468B">
        <w:rPr>
          <w:sz w:val="24"/>
          <w:szCs w:val="24"/>
        </w:rPr>
        <w:t xml:space="preserve">. évi </w:t>
      </w:r>
      <w:r w:rsidR="002C1E6D" w:rsidRPr="00CA468B">
        <w:rPr>
          <w:sz w:val="24"/>
          <w:szCs w:val="24"/>
        </w:rPr>
        <w:t>CXLIII</w:t>
      </w:r>
      <w:r w:rsidRPr="00CA468B">
        <w:rPr>
          <w:sz w:val="24"/>
          <w:szCs w:val="24"/>
        </w:rPr>
        <w:t>. törvény és vonatkozó végrehajtási rendeletek, valamint a vonatkozó jogszabályok előírásai szerint kell eljárni. Az ajánlatnak tartalmaznia kell a felhívásban külön ki nem emelt egyéb nyilatkozatokat, igazolásokat és más dokumentumokat, melyeket a Kbt. kötelezően előír. A szerződésre a magyar jog az irányadó.</w:t>
      </w:r>
    </w:p>
    <w:p w:rsidR="008805CD" w:rsidRPr="00CA468B" w:rsidRDefault="00711873" w:rsidP="001516AF">
      <w:pPr>
        <w:pStyle w:val="NormlWeb1"/>
        <w:numPr>
          <w:ilvl w:val="0"/>
          <w:numId w:val="16"/>
        </w:numPr>
        <w:suppressAutoHyphens/>
        <w:spacing w:before="60" w:after="60" w:line="276" w:lineRule="auto"/>
        <w:ind w:left="426" w:right="-1" w:hanging="426"/>
        <w:jc w:val="both"/>
        <w:textAlignment w:val="baseline"/>
        <w:rPr>
          <w:sz w:val="24"/>
          <w:szCs w:val="24"/>
          <w:u w:val="single"/>
        </w:rPr>
      </w:pPr>
      <w:r w:rsidRPr="00CA468B">
        <w:rPr>
          <w:sz w:val="24"/>
          <w:szCs w:val="24"/>
        </w:rPr>
        <w:t xml:space="preserve">Felelősségbiztosítás: Nyertes ajánlattevőnek a szerződéskötés időpontjában rendelkeznie kell </w:t>
      </w:r>
      <w:r w:rsidRPr="00BC23C1">
        <w:rPr>
          <w:sz w:val="24"/>
          <w:szCs w:val="24"/>
        </w:rPr>
        <w:t xml:space="preserve">legalább </w:t>
      </w:r>
      <w:r w:rsidR="00BC23C1" w:rsidRPr="00BC23C1">
        <w:rPr>
          <w:sz w:val="24"/>
          <w:szCs w:val="24"/>
        </w:rPr>
        <w:t>90</w:t>
      </w:r>
      <w:r w:rsidRPr="00BC23C1">
        <w:rPr>
          <w:sz w:val="24"/>
          <w:szCs w:val="24"/>
        </w:rPr>
        <w:t xml:space="preserve"> millió,- Ft/év és legalább </w:t>
      </w:r>
      <w:r w:rsidR="0012132E" w:rsidRPr="00BC23C1">
        <w:rPr>
          <w:sz w:val="24"/>
          <w:szCs w:val="24"/>
        </w:rPr>
        <w:t>10</w:t>
      </w:r>
      <w:r w:rsidR="001A52B9" w:rsidRPr="00BC23C1">
        <w:rPr>
          <w:sz w:val="24"/>
          <w:szCs w:val="24"/>
        </w:rPr>
        <w:t xml:space="preserve"> </w:t>
      </w:r>
      <w:r w:rsidRPr="00BC23C1">
        <w:rPr>
          <w:sz w:val="24"/>
          <w:szCs w:val="24"/>
        </w:rPr>
        <w:t>millió</w:t>
      </w:r>
      <w:r w:rsidR="00EC7CB6">
        <w:rPr>
          <w:sz w:val="24"/>
          <w:szCs w:val="24"/>
        </w:rPr>
        <w:t>,-</w:t>
      </w:r>
      <w:r w:rsidRPr="00BC23C1">
        <w:rPr>
          <w:sz w:val="24"/>
          <w:szCs w:val="24"/>
        </w:rPr>
        <w:t xml:space="preserve"> Ft/káresemény </w:t>
      </w:r>
      <w:r w:rsidRPr="00015664">
        <w:rPr>
          <w:sz w:val="24"/>
          <w:szCs w:val="24"/>
        </w:rPr>
        <w:t xml:space="preserve">mértékű </w:t>
      </w:r>
      <w:r w:rsidRPr="00CA468B">
        <w:rPr>
          <w:sz w:val="24"/>
          <w:szCs w:val="24"/>
        </w:rPr>
        <w:t>felelősségbiztosítással. Amennyiben a nyertes ajánlattevő a szerződéskötés időpontjában nem rendelkezik a fenti kritériumokkal rendelkező felelősségbiztosítással, abban az esetben az a szerződéskötéstől való visszalépést jelenti a Kbt. 1</w:t>
      </w:r>
      <w:r w:rsidR="009A67CF">
        <w:rPr>
          <w:sz w:val="24"/>
          <w:szCs w:val="24"/>
        </w:rPr>
        <w:t>31. § (4) bekezdése alapján és a</w:t>
      </w:r>
      <w:r w:rsidRPr="00CA468B">
        <w:rPr>
          <w:sz w:val="24"/>
          <w:szCs w:val="24"/>
        </w:rPr>
        <w:t>jánlatkérő a második legkedvezőbb ajánlattevővel köt szerződést. Ajánlattevőnek ajánlatában nyilatkoznia kell, hogy nyertessége esetén a szerződéskötés időpontjában a fenti tartalmú felelősségbiztosítással rendelkezni fog.</w:t>
      </w:r>
      <w:r w:rsidR="008805CD" w:rsidRPr="00CA468B">
        <w:rPr>
          <w:bCs/>
          <w:sz w:val="24"/>
          <w:szCs w:val="24"/>
          <w:u w:val="single"/>
          <w:lang w:eastAsia="en-GB"/>
        </w:rPr>
        <w:t xml:space="preserve"> </w:t>
      </w:r>
    </w:p>
    <w:p w:rsidR="00711873" w:rsidRPr="00DF674F" w:rsidRDefault="00711873" w:rsidP="001516AF">
      <w:pPr>
        <w:widowControl w:val="0"/>
        <w:numPr>
          <w:ilvl w:val="0"/>
          <w:numId w:val="16"/>
        </w:numPr>
        <w:suppressAutoHyphens/>
        <w:autoSpaceDE w:val="0"/>
        <w:spacing w:before="60" w:after="60" w:line="276" w:lineRule="auto"/>
        <w:ind w:left="426" w:hanging="426"/>
        <w:jc w:val="both"/>
        <w:rPr>
          <w:rFonts w:ascii="Times New Roman" w:hAnsi="Times New Roman"/>
          <w:sz w:val="24"/>
          <w:szCs w:val="24"/>
        </w:rPr>
      </w:pPr>
      <w:r w:rsidRPr="00CA468B">
        <w:rPr>
          <w:rFonts w:ascii="Times New Roman" w:hAnsi="Times New Roman"/>
          <w:sz w:val="24"/>
          <w:szCs w:val="24"/>
        </w:rPr>
        <w:t xml:space="preserve">Ajánlatkérő felhívja az ajánlattevők figyelmét a Kbt. 73. § (4)-(5) bekezdésében foglaltakra. A Kbt. 73.§ (4) bekezdésében foglaltak alapján az ajánlat érvénytelenségét </w:t>
      </w:r>
      <w:r w:rsidRPr="00CA468B">
        <w:rPr>
          <w:rFonts w:ascii="Times New Roman" w:hAnsi="Times New Roman"/>
          <w:sz w:val="24"/>
          <w:szCs w:val="24"/>
        </w:rPr>
        <w:lastRenderedPageBreak/>
        <w:t xml:space="preserve">vonja maga után, ha nem felel meg azoknak a környezetvédelmi, szociális és munkajogi követelményeknek, amelyeket a jogszabályok vagy kötelezően alkalmazandó kollektív szerződés, illetve a Kbt. 4. mellékletben felsorolt környezetvédelmi, szociális és munkajogi rendelkezések írnak elő. Ennél fogva </w:t>
      </w:r>
      <w:r w:rsidRPr="00CA468B">
        <w:rPr>
          <w:rFonts w:ascii="Times New Roman" w:hAnsi="Times New Roman"/>
          <w:b/>
          <w:sz w:val="24"/>
          <w:szCs w:val="24"/>
        </w:rPr>
        <w:t xml:space="preserve">ajánlattevőknek nyilatkozatot kell benyújtaniuk </w:t>
      </w:r>
      <w:r w:rsidRPr="00CA468B">
        <w:rPr>
          <w:rFonts w:ascii="Times New Roman" w:hAnsi="Times New Roman"/>
          <w:sz w:val="24"/>
          <w:szCs w:val="24"/>
        </w:rPr>
        <w:t>arról, hogy a fentebb hivatkozott</w:t>
      </w:r>
      <w:r w:rsidRPr="00DF674F">
        <w:rPr>
          <w:rFonts w:ascii="Times New Roman" w:hAnsi="Times New Roman"/>
          <w:sz w:val="24"/>
          <w:szCs w:val="24"/>
        </w:rPr>
        <w:t xml:space="preserve"> feltételeknek, előírásoknak megfelelnek.</w:t>
      </w:r>
    </w:p>
    <w:p w:rsidR="00711873" w:rsidRPr="00DF674F" w:rsidRDefault="00711873" w:rsidP="001516AF">
      <w:pPr>
        <w:widowControl w:val="0"/>
        <w:numPr>
          <w:ilvl w:val="0"/>
          <w:numId w:val="16"/>
        </w:numPr>
        <w:suppressAutoHyphens/>
        <w:autoSpaceDE w:val="0"/>
        <w:spacing w:before="60" w:after="60" w:line="276" w:lineRule="auto"/>
        <w:ind w:left="426" w:hanging="426"/>
        <w:jc w:val="both"/>
        <w:rPr>
          <w:rFonts w:ascii="Times New Roman" w:hAnsi="Times New Roman"/>
          <w:bCs/>
          <w:sz w:val="24"/>
          <w:szCs w:val="24"/>
        </w:rPr>
      </w:pPr>
      <w:r w:rsidRPr="00DF674F">
        <w:rPr>
          <w:rFonts w:ascii="Times New Roman" w:hAnsi="Times New Roman"/>
          <w:sz w:val="24"/>
          <w:szCs w:val="24"/>
        </w:rPr>
        <w:t xml:space="preserve"> A K</w:t>
      </w:r>
      <w:r w:rsidR="00F366EB">
        <w:rPr>
          <w:rFonts w:ascii="Times New Roman" w:hAnsi="Times New Roman"/>
          <w:sz w:val="24"/>
          <w:szCs w:val="24"/>
        </w:rPr>
        <w:t>bt. 73. § (5) bekezdés alapján a</w:t>
      </w:r>
      <w:r w:rsidRPr="00DF674F">
        <w:rPr>
          <w:rFonts w:ascii="Times New Roman" w:hAnsi="Times New Roman"/>
          <w:sz w:val="24"/>
          <w:szCs w:val="24"/>
        </w:rPr>
        <w:t xml:space="preserve">jánlatkérő a közbeszerzési dokumentumokban </w:t>
      </w:r>
      <w:r w:rsidRPr="00015664">
        <w:rPr>
          <w:rFonts w:ascii="Times New Roman" w:hAnsi="Times New Roman"/>
          <w:sz w:val="24"/>
          <w:szCs w:val="24"/>
        </w:rPr>
        <w:t>tájékoztatásként közli azoknak a szervezeteknek a nevét</w:t>
      </w:r>
      <w:r w:rsidRPr="00DF674F">
        <w:rPr>
          <w:rFonts w:ascii="Times New Roman" w:hAnsi="Times New Roman"/>
          <w:sz w:val="24"/>
          <w:szCs w:val="24"/>
        </w:rPr>
        <w:t>, amelyektől az ajánlattevő tájékoztatást kaphat a Kbt. 73. § (4) bekezdés szerinti azon követelményekről, amelyeknek a teljesítés során meg kell felelni. A tájékozódási kötelezettsége teljesítéséről ajánlattevőnek ajánlatában nyilatkoznia kell.</w:t>
      </w:r>
    </w:p>
    <w:p w:rsidR="00711873" w:rsidRPr="00DF674F" w:rsidRDefault="00711873" w:rsidP="001516AF">
      <w:pPr>
        <w:widowControl w:val="0"/>
        <w:numPr>
          <w:ilvl w:val="0"/>
          <w:numId w:val="16"/>
        </w:numPr>
        <w:suppressAutoHyphens/>
        <w:autoSpaceDE w:val="0"/>
        <w:spacing w:before="60" w:after="60" w:line="276" w:lineRule="auto"/>
        <w:ind w:left="426" w:hanging="426"/>
        <w:jc w:val="both"/>
        <w:rPr>
          <w:rFonts w:ascii="Times New Roman" w:hAnsi="Times New Roman"/>
          <w:bCs/>
          <w:sz w:val="24"/>
          <w:szCs w:val="24"/>
        </w:rPr>
      </w:pPr>
      <w:r w:rsidRPr="00DF674F">
        <w:rPr>
          <w:rFonts w:ascii="Times New Roman" w:hAnsi="Times New Roman"/>
          <w:bCs/>
          <w:sz w:val="24"/>
          <w:szCs w:val="24"/>
        </w:rPr>
        <w:t xml:space="preserve">Változásbejegyzés: Ajánlattevő vonatkozásában folyamatban lévő változásbejegyzési eljárás esetén az ajánlathoz csatolandó a cégbírósághoz benyújtott változásbejegyzési kérelem és az annak érkezéséről a cégbíróság által megküldött igazolás is. Amennyiben ajánlattevő vonatkozásában nincs folyamatban változásbejegyzési eljárás, </w:t>
      </w:r>
      <w:r w:rsidRPr="00E60BE3">
        <w:rPr>
          <w:rFonts w:ascii="Times New Roman" w:hAnsi="Times New Roman"/>
          <w:b/>
          <w:bCs/>
          <w:sz w:val="24"/>
          <w:szCs w:val="24"/>
          <w:u w:val="single"/>
        </w:rPr>
        <w:t>úgy kérjük, nemleges tartalmú változásbejegyzési nyilatkozatot szíveskedjenek az ajánlat részeként benyújtani</w:t>
      </w:r>
      <w:r w:rsidRPr="00E60BE3">
        <w:rPr>
          <w:rFonts w:ascii="Times New Roman" w:hAnsi="Times New Roman"/>
          <w:b/>
          <w:bCs/>
          <w:sz w:val="24"/>
          <w:szCs w:val="24"/>
        </w:rPr>
        <w:t xml:space="preserve">. </w:t>
      </w:r>
      <w:r w:rsidRPr="00DF674F">
        <w:rPr>
          <w:rFonts w:ascii="Times New Roman" w:hAnsi="Times New Roman"/>
          <w:bCs/>
          <w:sz w:val="24"/>
          <w:szCs w:val="24"/>
        </w:rPr>
        <w:t>[321/2015. (X. 30.) Korm. rendelet 13. §]</w:t>
      </w:r>
    </w:p>
    <w:p w:rsidR="00196A14" w:rsidRPr="00177562" w:rsidRDefault="00711873" w:rsidP="001516AF">
      <w:pPr>
        <w:numPr>
          <w:ilvl w:val="0"/>
          <w:numId w:val="16"/>
        </w:numPr>
        <w:spacing w:beforeLines="28" w:before="67" w:afterLines="28" w:after="67" w:line="276" w:lineRule="auto"/>
        <w:ind w:left="426" w:right="-1" w:hanging="426"/>
        <w:jc w:val="both"/>
        <w:rPr>
          <w:rFonts w:ascii="Times New Roman" w:hAnsi="Times New Roman"/>
          <w:sz w:val="24"/>
          <w:szCs w:val="24"/>
        </w:rPr>
      </w:pPr>
      <w:r w:rsidRPr="00E60BE3">
        <w:rPr>
          <w:rFonts w:ascii="Times New Roman" w:hAnsi="Times New Roman"/>
          <w:sz w:val="24"/>
          <w:szCs w:val="24"/>
        </w:rPr>
        <w:t>Az eljárás nyert</w:t>
      </w:r>
      <w:r w:rsidR="00F366EB">
        <w:rPr>
          <w:rFonts w:ascii="Times New Roman" w:hAnsi="Times New Roman"/>
          <w:sz w:val="24"/>
          <w:szCs w:val="24"/>
        </w:rPr>
        <w:t>ese: az az ajánlattevő, aki az a</w:t>
      </w:r>
      <w:r w:rsidRPr="00E60BE3">
        <w:rPr>
          <w:rFonts w:ascii="Times New Roman" w:hAnsi="Times New Roman"/>
          <w:sz w:val="24"/>
          <w:szCs w:val="24"/>
        </w:rPr>
        <w:t xml:space="preserve">jánlatkérő által az ajánlattételi felhívásban és a közbeszerzési dokumentumokban meghatározott feltételek alapján, valamint a meghatározott értékelési szempont szerint a legkedvezőbb érvényes ajánlatot tette. </w:t>
      </w:r>
      <w:bookmarkStart w:id="29" w:name="pr952"/>
      <w:r w:rsidRPr="00E60BE3">
        <w:rPr>
          <w:rFonts w:ascii="Times New Roman" w:hAnsi="Times New Roman"/>
          <w:sz w:val="24"/>
          <w:szCs w:val="24"/>
        </w:rPr>
        <w:t>Az ajánlatkérő csak az eljárás nyertesével kötheti meg a szerződést, vagy – a nyertes visszalépése esetén – az ajánlatok értékelése során a következő legkedvezőbb ajánlatot tevőnek minősített szervezettel (személlyel), ha őt az ajánlatok elbírálásáról szóló írásbeli összegezésben megjelölte.</w:t>
      </w:r>
      <w:bookmarkEnd w:id="29"/>
      <w:r w:rsidR="00E60BE3" w:rsidRPr="00E60BE3">
        <w:rPr>
          <w:rFonts w:ascii="Times New Roman" w:hAnsi="Times New Roman"/>
          <w:sz w:val="24"/>
          <w:szCs w:val="24"/>
        </w:rPr>
        <w:t xml:space="preserve"> </w:t>
      </w:r>
      <w:r w:rsidR="00E60BE3" w:rsidRPr="00E60BE3">
        <w:rPr>
          <w:rFonts w:ascii="Times New Roman" w:hAnsi="Times New Roman"/>
          <w:kern w:val="1"/>
          <w:sz w:val="24"/>
          <w:szCs w:val="24"/>
          <w:lang w:eastAsia="zh-CN"/>
        </w:rPr>
        <w:t xml:space="preserve">Az érvényes ajánlattétel feltétele, hogy ajánlattevő szerepeljen </w:t>
      </w:r>
      <w:r w:rsidR="00E60BE3" w:rsidRPr="00E60BE3">
        <w:rPr>
          <w:rFonts w:ascii="Times New Roman" w:hAnsi="Times New Roman"/>
          <w:sz w:val="24"/>
          <w:szCs w:val="24"/>
          <w:shd w:val="clear" w:color="auto" w:fill="FFFFFF"/>
          <w:lang w:eastAsia="hu-HU"/>
        </w:rPr>
        <w:t xml:space="preserve">az épített környezet alakításáról és védelméről szóló törvény (a továbbiakban: Étv.) szerinti, építőipari kivitelezési tevékenységet végzők névjegyzékében, </w:t>
      </w:r>
      <w:r w:rsidR="00E60BE3" w:rsidRPr="00E60BE3">
        <w:rPr>
          <w:rFonts w:ascii="Times New Roman" w:hAnsi="Times New Roman"/>
          <w:kern w:val="1"/>
          <w:sz w:val="24"/>
          <w:szCs w:val="24"/>
          <w:lang w:eastAsia="zh-CN"/>
        </w:rPr>
        <w:t>az ajánlatkérés tárgyának megfelelő tevékenységi körrel</w:t>
      </w:r>
      <w:r w:rsidR="00F366EB">
        <w:rPr>
          <w:rFonts w:ascii="Times New Roman" w:hAnsi="Times New Roman"/>
          <w:kern w:val="1"/>
          <w:sz w:val="24"/>
          <w:szCs w:val="24"/>
          <w:lang w:eastAsia="zh-CN"/>
        </w:rPr>
        <w:t>.</w:t>
      </w:r>
    </w:p>
    <w:p w:rsidR="00177562" w:rsidRPr="00177562" w:rsidRDefault="00177562" w:rsidP="001516AF">
      <w:pPr>
        <w:numPr>
          <w:ilvl w:val="0"/>
          <w:numId w:val="16"/>
        </w:numPr>
        <w:spacing w:beforeLines="28" w:before="67" w:afterLines="28" w:after="67" w:line="276" w:lineRule="auto"/>
        <w:ind w:left="426" w:right="-1" w:hanging="426"/>
        <w:jc w:val="both"/>
        <w:rPr>
          <w:rFonts w:ascii="Times New Roman" w:hAnsi="Times New Roman"/>
          <w:sz w:val="24"/>
          <w:szCs w:val="24"/>
        </w:rPr>
      </w:pPr>
      <w:r w:rsidRPr="00177562">
        <w:rPr>
          <w:rFonts w:ascii="Times New Roman" w:hAnsi="Times New Roman"/>
          <w:sz w:val="24"/>
          <w:szCs w:val="24"/>
          <w:lang w:eastAsia="ar-SA"/>
        </w:rPr>
        <w:t xml:space="preserve">A Kbt. 57. § (2) bekezdése alapján ajánlatkérő előírja, hogy a közbeszerzési dokumentumokat (dokumentáció) ajánlatonként legalább egy ajánlattevőnek, vagy az ajánlatban, megnevezett alvállalkozónak elektronikus úton el kell érnie (le kell töltenie), az ajánlattételi határidő lejártáig, melyet ajánlattevő (közös ajánlattétel esetén bármelyik ajánlattevő) vagy az ajánlatban megnevezett alvállalkozó köteles cégszerűen aláírt, teljes körűen kitöltött regisztrációs lap ajánlatkérő részére a +3646572189 fax számon vagy e-mailen az </w:t>
      </w:r>
      <w:hyperlink r:id="rId10" w:history="1">
        <w:r w:rsidR="001E69DC" w:rsidRPr="002C1515">
          <w:rPr>
            <w:rStyle w:val="Hiperhivatkozs"/>
            <w:rFonts w:ascii="Times New Roman" w:hAnsi="Times New Roman"/>
            <w:sz w:val="24"/>
            <w:szCs w:val="24"/>
            <w:lang w:eastAsia="ar-SA"/>
          </w:rPr>
          <w:t>info@demeterugyved.hu</w:t>
        </w:r>
      </w:hyperlink>
      <w:r w:rsidR="001E69DC">
        <w:rPr>
          <w:rFonts w:ascii="Times New Roman" w:hAnsi="Times New Roman"/>
          <w:sz w:val="24"/>
          <w:szCs w:val="24"/>
          <w:lang w:eastAsia="ar-SA"/>
        </w:rPr>
        <w:t xml:space="preserve"> </w:t>
      </w:r>
      <w:r w:rsidRPr="00177562">
        <w:rPr>
          <w:rFonts w:ascii="Times New Roman" w:hAnsi="Times New Roman"/>
          <w:sz w:val="24"/>
          <w:szCs w:val="24"/>
          <w:lang w:eastAsia="ar-SA"/>
        </w:rPr>
        <w:t>e-mail címre történő megküldésével igazolni.</w:t>
      </w:r>
    </w:p>
    <w:p w:rsidR="00196A14" w:rsidRPr="00D624B8" w:rsidRDefault="00196A14" w:rsidP="001516AF">
      <w:pPr>
        <w:pStyle w:val="NormlWeb"/>
        <w:numPr>
          <w:ilvl w:val="0"/>
          <w:numId w:val="16"/>
        </w:numPr>
        <w:spacing w:before="60" w:after="60" w:line="276" w:lineRule="auto"/>
        <w:ind w:left="426" w:right="-1" w:hanging="426"/>
        <w:jc w:val="both"/>
        <w:rPr>
          <w:sz w:val="24"/>
          <w:szCs w:val="24"/>
        </w:rPr>
      </w:pPr>
      <w:r w:rsidRPr="00D624B8">
        <w:rPr>
          <w:b/>
          <w:sz w:val="24"/>
          <w:szCs w:val="24"/>
        </w:rPr>
        <w:t>Ajánlattevőnek ajánlata részeként csatolnia kell az ajánlati árat alátámasztó árazott költségvetést, illetve a szakmai ajánlatát (áraz</w:t>
      </w:r>
      <w:r w:rsidR="00751E49">
        <w:rPr>
          <w:b/>
          <w:sz w:val="24"/>
          <w:szCs w:val="24"/>
        </w:rPr>
        <w:t xml:space="preserve">ott költségvetés, szakember </w:t>
      </w:r>
      <w:r w:rsidR="00F366EB" w:rsidRPr="00D624B8">
        <w:rPr>
          <w:b/>
          <w:sz w:val="24"/>
          <w:szCs w:val="24"/>
        </w:rPr>
        <w:t>önéletrajz</w:t>
      </w:r>
      <w:r w:rsidR="00751E49">
        <w:rPr>
          <w:b/>
          <w:sz w:val="24"/>
          <w:szCs w:val="24"/>
        </w:rPr>
        <w:t>a és rendelkezésre állási nyilatkozata</w:t>
      </w:r>
      <w:r w:rsidRPr="00D624B8">
        <w:rPr>
          <w:b/>
          <w:sz w:val="24"/>
          <w:szCs w:val="24"/>
        </w:rPr>
        <w:t xml:space="preserve">). </w:t>
      </w:r>
      <w:r w:rsidR="00F366EB" w:rsidRPr="00D624B8">
        <w:rPr>
          <w:sz w:val="24"/>
          <w:szCs w:val="24"/>
        </w:rPr>
        <w:t>Az a</w:t>
      </w:r>
      <w:r w:rsidRPr="00D624B8">
        <w:rPr>
          <w:sz w:val="24"/>
          <w:szCs w:val="24"/>
        </w:rPr>
        <w:t>jánlattevő kötele</w:t>
      </w:r>
      <w:r w:rsidR="007060D1">
        <w:rPr>
          <w:sz w:val="24"/>
          <w:szCs w:val="24"/>
        </w:rPr>
        <w:t>ssége, hogy áttanulmányozza az a</w:t>
      </w:r>
      <w:r w:rsidRPr="00D624B8">
        <w:rPr>
          <w:sz w:val="24"/>
          <w:szCs w:val="24"/>
        </w:rPr>
        <w:t>jánlatkérési dokumentáció valamennyi utasítását, az űrlapokat, az összes feltételt és műsz</w:t>
      </w:r>
      <w:r w:rsidR="00F366EB" w:rsidRPr="00D624B8">
        <w:rPr>
          <w:sz w:val="24"/>
          <w:szCs w:val="24"/>
        </w:rPr>
        <w:t>aki előírásokat. Amennyiben az a</w:t>
      </w:r>
      <w:r w:rsidR="007060D1">
        <w:rPr>
          <w:sz w:val="24"/>
          <w:szCs w:val="24"/>
        </w:rPr>
        <w:t>jánlattevő nem adja meg az a</w:t>
      </w:r>
      <w:r w:rsidRPr="00D624B8">
        <w:rPr>
          <w:sz w:val="24"/>
          <w:szCs w:val="24"/>
        </w:rPr>
        <w:t>jánlatkérési dokumentációban kért összes információt, vagy ha a benyú</w:t>
      </w:r>
      <w:r w:rsidR="007060D1">
        <w:rPr>
          <w:sz w:val="24"/>
          <w:szCs w:val="24"/>
        </w:rPr>
        <w:t>jtott ajánlat nem felel meg az e</w:t>
      </w:r>
      <w:r w:rsidRPr="00D624B8">
        <w:rPr>
          <w:sz w:val="24"/>
          <w:szCs w:val="24"/>
        </w:rPr>
        <w:t>lj</w:t>
      </w:r>
      <w:r w:rsidR="007060D1">
        <w:rPr>
          <w:sz w:val="24"/>
          <w:szCs w:val="24"/>
        </w:rPr>
        <w:t>árást megindító felhívás és az a</w:t>
      </w:r>
      <w:r w:rsidRPr="00D624B8">
        <w:rPr>
          <w:sz w:val="24"/>
          <w:szCs w:val="24"/>
        </w:rPr>
        <w:t>jánlatkérési dokumentáció feltételeine</w:t>
      </w:r>
      <w:r w:rsidR="00F366EB" w:rsidRPr="00D624B8">
        <w:rPr>
          <w:sz w:val="24"/>
          <w:szCs w:val="24"/>
        </w:rPr>
        <w:t>k, az minden vonatkozásában az a</w:t>
      </w:r>
      <w:r w:rsidRPr="00D624B8">
        <w:rPr>
          <w:sz w:val="24"/>
          <w:szCs w:val="24"/>
        </w:rPr>
        <w:t>jánlattevő kocká</w:t>
      </w:r>
      <w:r w:rsidR="007060D1">
        <w:rPr>
          <w:sz w:val="24"/>
          <w:szCs w:val="24"/>
        </w:rPr>
        <w:t>zata és az a</w:t>
      </w:r>
      <w:r w:rsidRPr="00D624B8">
        <w:rPr>
          <w:sz w:val="24"/>
          <w:szCs w:val="24"/>
        </w:rPr>
        <w:t xml:space="preserve">jánlat érvénytelenségét vonja maga után. </w:t>
      </w:r>
    </w:p>
    <w:p w:rsidR="00196A14" w:rsidRPr="002D749E" w:rsidRDefault="00196A14" w:rsidP="001516AF">
      <w:pPr>
        <w:pStyle w:val="NormlWeb"/>
        <w:spacing w:before="60" w:after="60" w:line="276" w:lineRule="auto"/>
        <w:ind w:left="426" w:right="-1"/>
        <w:jc w:val="both"/>
        <w:rPr>
          <w:sz w:val="24"/>
          <w:szCs w:val="24"/>
        </w:rPr>
      </w:pPr>
      <w:r w:rsidRPr="002D749E">
        <w:rPr>
          <w:sz w:val="24"/>
          <w:szCs w:val="24"/>
        </w:rPr>
        <w:lastRenderedPageBreak/>
        <w:t>Ajánlatkérő a szakmai ajánlat valamennyi tartalmát az eljárásban és a megvalósítás során jelentőséggel bírónak tekinti! A szakmai ajánlat valamennyi tartalmi elemének meg kell</w:t>
      </w:r>
      <w:r w:rsidR="007060D1">
        <w:rPr>
          <w:sz w:val="24"/>
          <w:szCs w:val="24"/>
        </w:rPr>
        <w:t xml:space="preserve"> felelnie d</w:t>
      </w:r>
      <w:r w:rsidR="00F366EB" w:rsidRPr="002D749E">
        <w:rPr>
          <w:sz w:val="24"/>
          <w:szCs w:val="24"/>
        </w:rPr>
        <w:t>okumentáció 1. fejezetének</w:t>
      </w:r>
      <w:r w:rsidRPr="002D749E">
        <w:rPr>
          <w:sz w:val="24"/>
          <w:szCs w:val="24"/>
        </w:rPr>
        <w:t xml:space="preserve"> szakmai ajánlatra vonatkozó valamennyi előírásának és a közbeszerzési műszaki leírásban szereplő valamennyi vonatkozó megrendelői követelményének.  Semmiképpen nem tekinthető jelentéktelennek vagy részletkérdésnek a szakmai ajánlat olyan hiánya vagy hibája, amely tartalmi követelményeket a felhívás vagy dokumentáció a szakmai ajánlattal összefüggésben előír!</w:t>
      </w:r>
    </w:p>
    <w:p w:rsidR="00196A14" w:rsidRPr="002D749E" w:rsidRDefault="00196A14" w:rsidP="001516AF">
      <w:pPr>
        <w:pStyle w:val="NormlWeb"/>
        <w:spacing w:before="60" w:after="60" w:line="276" w:lineRule="auto"/>
        <w:ind w:left="426" w:right="-1"/>
        <w:jc w:val="both"/>
        <w:rPr>
          <w:sz w:val="24"/>
          <w:szCs w:val="24"/>
          <w:u w:val="single"/>
        </w:rPr>
      </w:pPr>
      <w:r w:rsidRPr="002D749E">
        <w:rPr>
          <w:sz w:val="24"/>
          <w:szCs w:val="24"/>
          <w:u w:val="single"/>
        </w:rPr>
        <w:t>A fenti előírásokat nem teljesítő ajánlatot a Kbt. 73. § (1) bekezdés e) pontja alapjá</w:t>
      </w:r>
      <w:r w:rsidR="00F366EB" w:rsidRPr="002D749E">
        <w:rPr>
          <w:sz w:val="24"/>
          <w:szCs w:val="24"/>
          <w:u w:val="single"/>
        </w:rPr>
        <w:t>n érvénytelenné nyilvánítja az a</w:t>
      </w:r>
      <w:r w:rsidRPr="002D749E">
        <w:rPr>
          <w:sz w:val="24"/>
          <w:szCs w:val="24"/>
          <w:u w:val="single"/>
        </w:rPr>
        <w:t>jánlatkérő!</w:t>
      </w:r>
    </w:p>
    <w:p w:rsidR="00C2595B" w:rsidRPr="002D749E" w:rsidRDefault="00196A14" w:rsidP="001516AF">
      <w:pPr>
        <w:pStyle w:val="NormlWeb"/>
        <w:spacing w:before="60" w:after="60" w:line="276" w:lineRule="auto"/>
        <w:ind w:left="426" w:right="-1"/>
        <w:jc w:val="both"/>
        <w:rPr>
          <w:b/>
          <w:sz w:val="24"/>
          <w:szCs w:val="24"/>
        </w:rPr>
      </w:pPr>
      <w:r w:rsidRPr="002D749E">
        <w:rPr>
          <w:sz w:val="24"/>
          <w:szCs w:val="24"/>
        </w:rPr>
        <w:t>Felhívjuk ajánlattevők figyelmét, hogy vállalásaikat reálisan, a teljesíthetőség figyelembevételével adják meg.</w:t>
      </w:r>
      <w:r w:rsidR="009A08FE" w:rsidRPr="002D749E">
        <w:rPr>
          <w:sz w:val="24"/>
          <w:szCs w:val="24"/>
        </w:rPr>
        <w:t xml:space="preserve"> </w:t>
      </w:r>
      <w:r w:rsidR="00F366EB" w:rsidRPr="002D749E">
        <w:rPr>
          <w:sz w:val="24"/>
          <w:szCs w:val="24"/>
        </w:rPr>
        <w:t xml:space="preserve">A Kbt. 142. § (5) bekezdése </w:t>
      </w:r>
      <w:r w:rsidR="002D749E" w:rsidRPr="002D749E">
        <w:rPr>
          <w:sz w:val="24"/>
          <w:szCs w:val="24"/>
        </w:rPr>
        <w:t xml:space="preserve">szerint az ajánlatkérő köteles a Közbeszerzési Hatóságnak bejelenteni, ha a nyertes ajánlattevőként szerződő fél szerződéses kötelezettségét súlyosan megszegte és ez a szerződés felmondásához vagy elálláshoz, kártérítés követeléséhez vagy a szerződés alapján alkalmazható egyéb jogkövetkezmény érvényesítéséhez vezetett, valamint ha a nyertes ajánlattevőként szerződő fél olyan magatartásával, amelyért felelős, részben vagy egészben a szerződés lehetetlenülését okozta. A bejelentésnek tartalmaznia kell a szerződésszegés leírását, az annak alapján alkalmazott jogkövetkezményt, valamint hogy a szerződő fél a szerződésszegést elismerte-e, vagy sor került-e arra vonatkozóan perindításra. </w:t>
      </w:r>
      <w:r w:rsidRPr="002D749E">
        <w:rPr>
          <w:sz w:val="24"/>
          <w:szCs w:val="24"/>
        </w:rPr>
        <w:t>Ezen bejelentést követően pedig a nyertes ajánlattevő a Kbt. 62. (1) bekezdés q) pontjában és a Kbt. 63. (1) bekezdés c) pontjában foglalt kizáró ok hatálya alá kerül</w:t>
      </w:r>
      <w:r w:rsidR="00711873" w:rsidRPr="002D749E">
        <w:rPr>
          <w:b/>
          <w:sz w:val="24"/>
          <w:szCs w:val="24"/>
        </w:rPr>
        <w:t>.</w:t>
      </w:r>
    </w:p>
    <w:p w:rsidR="00BF0211" w:rsidRPr="00C16574" w:rsidRDefault="00C2595B" w:rsidP="001516AF">
      <w:pPr>
        <w:pStyle w:val="Listaszerbekezds"/>
        <w:numPr>
          <w:ilvl w:val="0"/>
          <w:numId w:val="16"/>
        </w:numPr>
        <w:spacing w:line="276" w:lineRule="auto"/>
        <w:rPr>
          <w:rFonts w:ascii="Times New Roman" w:hAnsi="Times New Roman"/>
          <w:b/>
          <w:kern w:val="0"/>
          <w:szCs w:val="24"/>
          <w:lang w:eastAsia="en-US"/>
        </w:rPr>
      </w:pPr>
      <w:r w:rsidRPr="00C16574">
        <w:rPr>
          <w:rFonts w:ascii="Times New Roman" w:hAnsi="Times New Roman"/>
          <w:b/>
          <w:kern w:val="0"/>
          <w:szCs w:val="24"/>
          <w:lang w:eastAsia="en-US"/>
        </w:rPr>
        <w:t xml:space="preserve">Ajánlatkérő a Kbt. 132. §-a alapján előírja, hogy nyertes ajánlattevő köteles </w:t>
      </w:r>
      <w:r w:rsidR="007F7D2C" w:rsidRPr="00C16574">
        <w:rPr>
          <w:rFonts w:ascii="Times New Roman" w:hAnsi="Times New Roman"/>
          <w:b/>
          <w:kern w:val="0"/>
          <w:szCs w:val="24"/>
          <w:lang w:eastAsia="en-US"/>
        </w:rPr>
        <w:t xml:space="preserve">a jelen kivitelezési munkák során </w:t>
      </w:r>
      <w:r w:rsidRPr="00C16574">
        <w:rPr>
          <w:rFonts w:ascii="Times New Roman" w:hAnsi="Times New Roman"/>
          <w:b/>
          <w:kern w:val="0"/>
          <w:szCs w:val="24"/>
          <w:lang w:eastAsia="en-US"/>
        </w:rPr>
        <w:t xml:space="preserve">a szerződés teljesítésének </w:t>
      </w:r>
      <w:r w:rsidR="00BF0211" w:rsidRPr="00C16574">
        <w:rPr>
          <w:rFonts w:ascii="Times New Roman" w:hAnsi="Times New Roman"/>
          <w:b/>
          <w:kern w:val="0"/>
          <w:szCs w:val="24"/>
          <w:lang w:eastAsia="en-US"/>
        </w:rPr>
        <w:t>teljes időtartam</w:t>
      </w:r>
      <w:r w:rsidR="007F7D2C" w:rsidRPr="00C16574">
        <w:rPr>
          <w:rFonts w:ascii="Times New Roman" w:hAnsi="Times New Roman"/>
          <w:b/>
          <w:kern w:val="0"/>
          <w:szCs w:val="24"/>
          <w:lang w:eastAsia="en-US"/>
        </w:rPr>
        <w:t>ára</w:t>
      </w:r>
      <w:r w:rsidR="00BF0211" w:rsidRPr="00C16574">
        <w:rPr>
          <w:rFonts w:ascii="Times New Roman" w:hAnsi="Times New Roman"/>
          <w:b/>
          <w:kern w:val="0"/>
          <w:szCs w:val="24"/>
          <w:lang w:eastAsia="en-US"/>
        </w:rPr>
        <w:t xml:space="preserve"> minimum 3 fő hátrányos helyzetű helyi lakos munkavállalót bevonni (foglalkoztatni). </w:t>
      </w:r>
    </w:p>
    <w:p w:rsidR="00493C31" w:rsidRPr="00C16574" w:rsidRDefault="00C2595B" w:rsidP="001516AF">
      <w:pPr>
        <w:pStyle w:val="Listaszerbekezds"/>
        <w:spacing w:line="276" w:lineRule="auto"/>
        <w:ind w:left="360"/>
        <w:rPr>
          <w:rFonts w:ascii="Times New Roman" w:hAnsi="Times New Roman"/>
          <w:b/>
          <w:kern w:val="0"/>
          <w:szCs w:val="24"/>
          <w:u w:val="single"/>
          <w:lang w:eastAsia="en-US"/>
        </w:rPr>
      </w:pPr>
      <w:r w:rsidRPr="00C16574">
        <w:rPr>
          <w:rFonts w:ascii="Times New Roman" w:hAnsi="Times New Roman"/>
          <w:b/>
          <w:kern w:val="0"/>
          <w:szCs w:val="24"/>
          <w:u w:val="single"/>
          <w:lang w:eastAsia="en-US"/>
        </w:rPr>
        <w:t>Ajánlatkérő felhívja</w:t>
      </w:r>
      <w:r w:rsidR="00BF0211" w:rsidRPr="00C16574">
        <w:rPr>
          <w:rFonts w:ascii="Times New Roman" w:hAnsi="Times New Roman"/>
          <w:b/>
          <w:kern w:val="0"/>
          <w:szCs w:val="24"/>
          <w:u w:val="single"/>
          <w:lang w:eastAsia="en-US"/>
        </w:rPr>
        <w:t xml:space="preserve"> ajánlattevők figyelmét, hogy</w:t>
      </w:r>
      <w:r w:rsidR="007F7D2C" w:rsidRPr="00C16574">
        <w:rPr>
          <w:u w:val="single"/>
        </w:rPr>
        <w:t xml:space="preserve"> </w:t>
      </w:r>
      <w:r w:rsidR="007F7D2C" w:rsidRPr="00C16574">
        <w:rPr>
          <w:rFonts w:ascii="Times New Roman" w:hAnsi="Times New Roman"/>
          <w:b/>
          <w:kern w:val="0"/>
          <w:szCs w:val="24"/>
          <w:u w:val="single"/>
          <w:lang w:eastAsia="en-US"/>
        </w:rPr>
        <w:t>a jelen kivitelezési munkák során a szerződés teljesítésének teljes időtartamára</w:t>
      </w:r>
      <w:r w:rsidR="00BF0211" w:rsidRPr="00C16574">
        <w:rPr>
          <w:rFonts w:ascii="Times New Roman" w:hAnsi="Times New Roman"/>
          <w:b/>
          <w:kern w:val="0"/>
          <w:szCs w:val="24"/>
          <w:u w:val="single"/>
          <w:lang w:eastAsia="en-US"/>
        </w:rPr>
        <w:t xml:space="preserve"> minimum 3 fő </w:t>
      </w:r>
      <w:r w:rsidRPr="00C16574">
        <w:rPr>
          <w:rFonts w:ascii="Times New Roman" w:hAnsi="Times New Roman"/>
          <w:b/>
          <w:kern w:val="0"/>
          <w:szCs w:val="24"/>
          <w:u w:val="single"/>
          <w:lang w:eastAsia="en-US"/>
        </w:rPr>
        <w:t xml:space="preserve">hátrányos helyzetű </w:t>
      </w:r>
      <w:r w:rsidR="004F7CE6" w:rsidRPr="00C16574">
        <w:rPr>
          <w:rFonts w:ascii="Times New Roman" w:hAnsi="Times New Roman"/>
          <w:b/>
          <w:kern w:val="0"/>
          <w:szCs w:val="24"/>
          <w:u w:val="single"/>
          <w:lang w:eastAsia="en-US"/>
        </w:rPr>
        <w:t xml:space="preserve">helyi lakos </w:t>
      </w:r>
      <w:r w:rsidR="00BF0211" w:rsidRPr="00C16574">
        <w:rPr>
          <w:rFonts w:ascii="Times New Roman" w:hAnsi="Times New Roman"/>
          <w:b/>
          <w:kern w:val="0"/>
          <w:szCs w:val="24"/>
          <w:u w:val="single"/>
          <w:lang w:eastAsia="en-US"/>
        </w:rPr>
        <w:t xml:space="preserve">munkavállaló foglalkoztatása </w:t>
      </w:r>
      <w:r w:rsidR="007F7D2C" w:rsidRPr="00C16574">
        <w:rPr>
          <w:rFonts w:ascii="Times New Roman" w:hAnsi="Times New Roman"/>
          <w:b/>
          <w:kern w:val="0"/>
          <w:szCs w:val="24"/>
          <w:u w:val="single"/>
          <w:lang w:eastAsia="en-US"/>
        </w:rPr>
        <w:t>kötelező!</w:t>
      </w:r>
    </w:p>
    <w:p w:rsidR="007F7D2C"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H</w:t>
      </w:r>
      <w:r w:rsidR="00493C31" w:rsidRPr="00C16574">
        <w:rPr>
          <w:rFonts w:ascii="Times New Roman" w:hAnsi="Times New Roman"/>
          <w:kern w:val="0"/>
          <w:szCs w:val="24"/>
          <w:lang w:eastAsia="en-US"/>
        </w:rPr>
        <w:t xml:space="preserve">átrányos helyzetű munkavállaló a foglalkoztatás elősegítéséről és a munkanélküliek ellátásáról szóló 1991. évi IV. törvény szerinti </w:t>
      </w:r>
      <w:r w:rsidR="007F7D2C" w:rsidRPr="00C16574">
        <w:rPr>
          <w:rFonts w:ascii="Times New Roman" w:hAnsi="Times New Roman"/>
          <w:kern w:val="0"/>
          <w:szCs w:val="24"/>
          <w:lang w:eastAsia="en-US"/>
        </w:rPr>
        <w:t>aki</w:t>
      </w:r>
      <w:r w:rsidRPr="00C16574">
        <w:rPr>
          <w:rFonts w:ascii="Times New Roman" w:hAnsi="Times New Roman"/>
          <w:kern w:val="0"/>
          <w:szCs w:val="24"/>
          <w:lang w:eastAsia="en-US"/>
        </w:rPr>
        <w:t>:</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a) az előző 6 hónapban nem állt munkaviszonyban, munkavégzésre irányuló egyéb jogviszonyban,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b) nem szerzett középfokú végzettséget vagy szakképesítést (ISCED 3),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c) 50 éven felüli személy,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d) egy vagy több eltartottal egyedül élő felnőtt,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e) valamely tagállam olyan ágazatában vagy szakmájában dolgozik, amelyben 25%-kal nagyobb a nemi egyensúlyhiány, mint e tagállam valamennyi gazdasági ágazatára jellemző átlagos egyensúlyhiány, és ezen alulreprezentált nemi csoportba tartozik, vagy</w:t>
      </w:r>
    </w:p>
    <w:p w:rsidR="007F7D2C" w:rsidRPr="00C16574" w:rsidRDefault="007F7D2C"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f) egy tagállam nemzetiséghez tartozik, és akinek szakmai, nyelvi képzésének vagy szakmai tapasztalatának megerősítésére van szüksége ahhoz, hogy javuljanak munkába állási esélyei egy biztos munkahelyen.</w:t>
      </w:r>
    </w:p>
    <w:p w:rsidR="009421D6"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Hátrányos helyzetű</w:t>
      </w:r>
      <w:r w:rsidR="00294510" w:rsidRPr="00C16574">
        <w:t xml:space="preserve"> </w:t>
      </w:r>
      <w:r w:rsidR="00294510" w:rsidRPr="00C16574">
        <w:rPr>
          <w:rFonts w:ascii="Times New Roman" w:hAnsi="Times New Roman"/>
          <w:kern w:val="0"/>
          <w:szCs w:val="24"/>
          <w:lang w:eastAsia="en-US"/>
        </w:rPr>
        <w:t>munkavállalóna</w:t>
      </w:r>
      <w:r w:rsidR="0056200E" w:rsidRPr="00C16574">
        <w:rPr>
          <w:rFonts w:ascii="Times New Roman" w:hAnsi="Times New Roman"/>
          <w:kern w:val="0"/>
          <w:szCs w:val="24"/>
          <w:lang w:eastAsia="en-US"/>
        </w:rPr>
        <w:t>k minősü</w:t>
      </w:r>
      <w:r w:rsidR="00294510" w:rsidRPr="00C16574">
        <w:rPr>
          <w:rFonts w:ascii="Times New Roman" w:hAnsi="Times New Roman"/>
          <w:kern w:val="0"/>
          <w:szCs w:val="24"/>
          <w:lang w:eastAsia="en-US"/>
        </w:rPr>
        <w:t>lnek</w:t>
      </w:r>
      <w:r w:rsidR="0056200E" w:rsidRPr="00C16574">
        <w:rPr>
          <w:rFonts w:ascii="Times New Roman" w:hAnsi="Times New Roman"/>
          <w:kern w:val="0"/>
          <w:szCs w:val="24"/>
          <w:lang w:eastAsia="en-US"/>
        </w:rPr>
        <w:t xml:space="preserve"> továbbá:</w:t>
      </w:r>
      <w:r w:rsidRPr="00C16574">
        <w:rPr>
          <w:rFonts w:ascii="Times New Roman" w:hAnsi="Times New Roman"/>
          <w:kern w:val="0"/>
          <w:szCs w:val="24"/>
          <w:lang w:eastAsia="en-US"/>
        </w:rPr>
        <w:t xml:space="preserve"> </w:t>
      </w:r>
    </w:p>
    <w:p w:rsidR="009421D6"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lastRenderedPageBreak/>
        <w:t xml:space="preserve">- </w:t>
      </w:r>
      <w:r w:rsidR="00294510" w:rsidRPr="00C16574">
        <w:rPr>
          <w:rFonts w:ascii="Times New Roman" w:hAnsi="Times New Roman"/>
          <w:kern w:val="0"/>
          <w:szCs w:val="24"/>
          <w:lang w:eastAsia="en-US"/>
        </w:rPr>
        <w:t xml:space="preserve">a </w:t>
      </w:r>
      <w:r w:rsidRPr="00C16574">
        <w:rPr>
          <w:rFonts w:ascii="Times New Roman" w:hAnsi="Times New Roman"/>
          <w:kern w:val="0"/>
          <w:szCs w:val="24"/>
          <w:lang w:eastAsia="en-US"/>
        </w:rPr>
        <w:t>25 év alatti fiatalok, vagy 30 év alatti pályakezdő álláskeresők (pályakezdő, aki nappali tagozatos tanulmányait legalább két éve fejezte be, és még nem állt rendszeres fizetett</w:t>
      </w:r>
      <w:r w:rsidR="00294510" w:rsidRPr="00C16574">
        <w:rPr>
          <w:rFonts w:ascii="Times New Roman" w:hAnsi="Times New Roman"/>
          <w:kern w:val="0"/>
          <w:szCs w:val="24"/>
          <w:lang w:eastAsia="en-US"/>
        </w:rPr>
        <w:t xml:space="preserve"> </w:t>
      </w:r>
      <w:r w:rsidRPr="00C16574">
        <w:rPr>
          <w:rFonts w:ascii="Times New Roman" w:hAnsi="Times New Roman"/>
          <w:kern w:val="0"/>
          <w:szCs w:val="24"/>
          <w:lang w:eastAsia="en-US"/>
        </w:rPr>
        <w:t>alkalmazásban)</w:t>
      </w:r>
      <w:r w:rsidR="00294510" w:rsidRPr="00C16574">
        <w:rPr>
          <w:rFonts w:ascii="Times New Roman" w:hAnsi="Times New Roman"/>
          <w:kern w:val="0"/>
          <w:szCs w:val="24"/>
          <w:lang w:eastAsia="en-US"/>
        </w:rPr>
        <w:t>, vagy</w:t>
      </w:r>
    </w:p>
    <w:p w:rsidR="0056200E"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xml:space="preserve">- </w:t>
      </w:r>
      <w:r w:rsidR="00294510" w:rsidRPr="00C16574">
        <w:rPr>
          <w:rFonts w:ascii="Times New Roman" w:hAnsi="Times New Roman"/>
          <w:kern w:val="0"/>
          <w:szCs w:val="24"/>
          <w:lang w:eastAsia="en-US"/>
        </w:rPr>
        <w:t xml:space="preserve">a </w:t>
      </w:r>
      <w:r w:rsidRPr="00C16574">
        <w:rPr>
          <w:rFonts w:ascii="Times New Roman" w:hAnsi="Times New Roman"/>
          <w:kern w:val="0"/>
          <w:szCs w:val="24"/>
          <w:lang w:eastAsia="en-US"/>
        </w:rPr>
        <w:t>GYED-ről, GYES-ről, ápolási díj</w:t>
      </w:r>
      <w:r w:rsidR="0056200E" w:rsidRPr="00C16574">
        <w:rPr>
          <w:rFonts w:ascii="Times New Roman" w:hAnsi="Times New Roman"/>
          <w:kern w:val="0"/>
          <w:szCs w:val="24"/>
          <w:lang w:eastAsia="en-US"/>
        </w:rPr>
        <w:t>ról visszatérők</w:t>
      </w:r>
      <w:r w:rsidR="00294510" w:rsidRPr="00C16574">
        <w:rPr>
          <w:rFonts w:ascii="Times New Roman" w:hAnsi="Times New Roman"/>
          <w:kern w:val="0"/>
          <w:szCs w:val="24"/>
          <w:lang w:eastAsia="en-US"/>
        </w:rPr>
        <w:t>, vagy</w:t>
      </w:r>
    </w:p>
    <w:p w:rsidR="009421D6"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xml:space="preserve">- </w:t>
      </w:r>
      <w:r w:rsidR="00294510" w:rsidRPr="00C16574">
        <w:rPr>
          <w:rFonts w:ascii="Times New Roman" w:hAnsi="Times New Roman"/>
          <w:kern w:val="0"/>
          <w:szCs w:val="24"/>
          <w:lang w:eastAsia="en-US"/>
        </w:rPr>
        <w:t>a f</w:t>
      </w:r>
      <w:r w:rsidRPr="00C16574">
        <w:rPr>
          <w:rFonts w:ascii="Times New Roman" w:hAnsi="Times New Roman"/>
          <w:kern w:val="0"/>
          <w:szCs w:val="24"/>
          <w:lang w:eastAsia="en-US"/>
        </w:rPr>
        <w:t>oglalkoztatást helyettesítő támogatásban részesülők</w:t>
      </w:r>
      <w:r w:rsidR="00294510" w:rsidRPr="00C16574">
        <w:rPr>
          <w:rFonts w:ascii="Times New Roman" w:hAnsi="Times New Roman"/>
          <w:kern w:val="0"/>
          <w:szCs w:val="24"/>
          <w:lang w:eastAsia="en-US"/>
        </w:rPr>
        <w:t>, vagy</w:t>
      </w:r>
    </w:p>
    <w:p w:rsidR="009421D6" w:rsidRPr="00C16574" w:rsidRDefault="0056200E"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a t</w:t>
      </w:r>
      <w:r w:rsidR="009421D6" w:rsidRPr="00C16574">
        <w:rPr>
          <w:rFonts w:ascii="Times New Roman" w:hAnsi="Times New Roman"/>
          <w:kern w:val="0"/>
          <w:szCs w:val="24"/>
          <w:lang w:eastAsia="en-US"/>
        </w:rPr>
        <w:t>artós munkanélküliséggel veszélyeztetettek (legalább 3 hónapja munkanélküliek, a munkanélküliségben töltött időtartamba az álláskeresés és a közfoglalkoztatásban történő részvétel időtartama is beszámítható)</w:t>
      </w:r>
      <w:r w:rsidR="00294510" w:rsidRPr="00C16574">
        <w:rPr>
          <w:rFonts w:ascii="Times New Roman" w:hAnsi="Times New Roman"/>
          <w:kern w:val="0"/>
          <w:szCs w:val="24"/>
          <w:lang w:eastAsia="en-US"/>
        </w:rPr>
        <w:t>, vagy</w:t>
      </w:r>
    </w:p>
    <w:p w:rsidR="009421D6" w:rsidRPr="00C16574" w:rsidRDefault="009421D6"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xml:space="preserve">- </w:t>
      </w:r>
      <w:r w:rsidR="00294510" w:rsidRPr="00C16574">
        <w:rPr>
          <w:rFonts w:ascii="Times New Roman" w:hAnsi="Times New Roman"/>
          <w:kern w:val="0"/>
          <w:szCs w:val="24"/>
          <w:lang w:eastAsia="en-US"/>
        </w:rPr>
        <w:t>a m</w:t>
      </w:r>
      <w:r w:rsidRPr="00C16574">
        <w:rPr>
          <w:rFonts w:ascii="Times New Roman" w:hAnsi="Times New Roman"/>
          <w:kern w:val="0"/>
          <w:szCs w:val="24"/>
          <w:lang w:eastAsia="en-US"/>
        </w:rPr>
        <w:t>egváltozott munkaképességű személyek</w:t>
      </w:r>
      <w:r w:rsidR="007A3885" w:rsidRPr="00C16574">
        <w:rPr>
          <w:rFonts w:ascii="Times New Roman" w:hAnsi="Times New Roman"/>
          <w:kern w:val="0"/>
          <w:szCs w:val="24"/>
          <w:lang w:eastAsia="en-US"/>
        </w:rPr>
        <w:t>, vagy</w:t>
      </w:r>
    </w:p>
    <w:p w:rsidR="009421D6" w:rsidRPr="00C16574" w:rsidRDefault="00294510" w:rsidP="001516AF">
      <w:pPr>
        <w:pStyle w:val="Listaszerbekezds"/>
        <w:spacing w:line="276" w:lineRule="auto"/>
        <w:ind w:left="360"/>
        <w:rPr>
          <w:rFonts w:ascii="Times New Roman" w:hAnsi="Times New Roman"/>
          <w:kern w:val="0"/>
          <w:szCs w:val="24"/>
          <w:lang w:eastAsia="en-US"/>
        </w:rPr>
      </w:pPr>
      <w:r w:rsidRPr="00C16574">
        <w:rPr>
          <w:rFonts w:ascii="Times New Roman" w:hAnsi="Times New Roman"/>
          <w:kern w:val="0"/>
          <w:szCs w:val="24"/>
          <w:lang w:eastAsia="en-US"/>
        </w:rPr>
        <w:t xml:space="preserve">- </w:t>
      </w:r>
      <w:r w:rsidR="007A3885" w:rsidRPr="00C16574">
        <w:rPr>
          <w:rFonts w:ascii="Times New Roman" w:hAnsi="Times New Roman"/>
          <w:kern w:val="0"/>
          <w:szCs w:val="24"/>
          <w:lang w:eastAsia="en-US"/>
        </w:rPr>
        <w:t xml:space="preserve">a </w:t>
      </w:r>
      <w:r w:rsidRPr="00C16574">
        <w:rPr>
          <w:rFonts w:ascii="Times New Roman" w:hAnsi="Times New Roman"/>
          <w:kern w:val="0"/>
          <w:szCs w:val="24"/>
          <w:lang w:eastAsia="en-US"/>
        </w:rPr>
        <w:t>r</w:t>
      </w:r>
      <w:r w:rsidR="009421D6" w:rsidRPr="00C16574">
        <w:rPr>
          <w:rFonts w:ascii="Times New Roman" w:hAnsi="Times New Roman"/>
          <w:kern w:val="0"/>
          <w:szCs w:val="24"/>
          <w:lang w:eastAsia="en-US"/>
        </w:rPr>
        <w:t>oma nemzetiséghez tartozó személyek</w:t>
      </w:r>
      <w:r w:rsidRPr="00C16574">
        <w:rPr>
          <w:rFonts w:ascii="Times New Roman" w:hAnsi="Times New Roman"/>
          <w:kern w:val="0"/>
          <w:szCs w:val="24"/>
          <w:lang w:eastAsia="en-US"/>
        </w:rPr>
        <w:t>.</w:t>
      </w:r>
    </w:p>
    <w:p w:rsidR="00C2595B" w:rsidRPr="00C2595B" w:rsidRDefault="00C2595B" w:rsidP="001516AF">
      <w:pPr>
        <w:pStyle w:val="Listaszerbekezds"/>
        <w:numPr>
          <w:ilvl w:val="0"/>
          <w:numId w:val="16"/>
        </w:numPr>
        <w:spacing w:line="276" w:lineRule="auto"/>
        <w:rPr>
          <w:rFonts w:ascii="Times New Roman" w:hAnsi="Times New Roman"/>
          <w:b/>
          <w:kern w:val="0"/>
          <w:szCs w:val="24"/>
          <w:lang w:eastAsia="en-US"/>
        </w:rPr>
      </w:pPr>
      <w:r w:rsidRPr="00C2595B">
        <w:rPr>
          <w:rFonts w:ascii="Times New Roman" w:hAnsi="Times New Roman"/>
          <w:b/>
          <w:kern w:val="0"/>
          <w:szCs w:val="24"/>
          <w:lang w:eastAsia="en-US"/>
        </w:rPr>
        <w:t xml:space="preserve">Az ajánlattételi felhívás megküldésének napja: </w:t>
      </w:r>
      <w:r w:rsidR="00C16574" w:rsidRPr="00683475">
        <w:rPr>
          <w:rFonts w:ascii="Times New Roman" w:hAnsi="Times New Roman"/>
          <w:b/>
          <w:kern w:val="0"/>
          <w:szCs w:val="24"/>
          <w:lang w:eastAsia="en-US"/>
        </w:rPr>
        <w:t>2018. március</w:t>
      </w:r>
      <w:r w:rsidR="006F17FA" w:rsidRPr="00683475">
        <w:rPr>
          <w:rFonts w:ascii="Times New Roman" w:hAnsi="Times New Roman"/>
          <w:b/>
          <w:kern w:val="0"/>
          <w:szCs w:val="24"/>
          <w:lang w:eastAsia="en-US"/>
        </w:rPr>
        <w:t xml:space="preserve"> 05.</w:t>
      </w:r>
      <w:r w:rsidRPr="00683475">
        <w:rPr>
          <w:rFonts w:ascii="Times New Roman" w:hAnsi="Times New Roman"/>
          <w:b/>
          <w:kern w:val="0"/>
          <w:szCs w:val="24"/>
          <w:lang w:eastAsia="en-US"/>
        </w:rPr>
        <w:t xml:space="preserve"> napja</w:t>
      </w:r>
    </w:p>
    <w:p w:rsidR="007A55F8" w:rsidRPr="004C4491" w:rsidRDefault="007A55F8" w:rsidP="001516AF">
      <w:pPr>
        <w:pStyle w:val="NormlWeb"/>
        <w:spacing w:before="60" w:after="60" w:line="276" w:lineRule="auto"/>
        <w:ind w:left="426" w:right="-1"/>
        <w:jc w:val="both"/>
        <w:rPr>
          <w:b/>
          <w:sz w:val="24"/>
          <w:szCs w:val="24"/>
        </w:rPr>
      </w:pPr>
    </w:p>
    <w:p w:rsidR="002A2022" w:rsidRPr="009A08FE" w:rsidRDefault="002A2022" w:rsidP="001516AF">
      <w:pPr>
        <w:pStyle w:val="NormlWeb"/>
        <w:spacing w:before="60" w:after="60" w:line="276" w:lineRule="auto"/>
        <w:ind w:left="426" w:right="-1"/>
        <w:jc w:val="both"/>
        <w:rPr>
          <w:b/>
          <w:sz w:val="24"/>
          <w:szCs w:val="24"/>
        </w:rPr>
      </w:pPr>
    </w:p>
    <w:p w:rsidR="00C642E2" w:rsidRPr="00DF674F" w:rsidRDefault="00C642E2" w:rsidP="001516AF">
      <w:pPr>
        <w:pStyle w:val="NormlWeb1"/>
        <w:tabs>
          <w:tab w:val="left" w:pos="426"/>
        </w:tabs>
        <w:spacing w:line="276" w:lineRule="auto"/>
        <w:ind w:right="147"/>
        <w:jc w:val="both"/>
        <w:rPr>
          <w:sz w:val="24"/>
          <w:szCs w:val="24"/>
          <w:shd w:val="clear" w:color="auto" w:fill="FFFFFF"/>
        </w:rPr>
      </w:pPr>
    </w:p>
    <w:p w:rsidR="00C642E2" w:rsidRPr="00DF674F" w:rsidRDefault="00C642E2"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left="426" w:right="150"/>
        <w:jc w:val="both"/>
        <w:rPr>
          <w:sz w:val="24"/>
          <w:szCs w:val="24"/>
          <w:shd w:val="clear" w:color="auto" w:fill="FFFF00"/>
        </w:rPr>
      </w:pPr>
    </w:p>
    <w:p w:rsidR="00E67F58" w:rsidRPr="00DF674F" w:rsidRDefault="00E67F58" w:rsidP="001516AF">
      <w:pPr>
        <w:pStyle w:val="NormlWeb1"/>
        <w:tabs>
          <w:tab w:val="left" w:pos="426"/>
        </w:tabs>
        <w:spacing w:line="276" w:lineRule="auto"/>
        <w:ind w:right="150"/>
        <w:jc w:val="both"/>
        <w:rPr>
          <w:sz w:val="24"/>
          <w:szCs w:val="24"/>
          <w:shd w:val="clear" w:color="auto" w:fill="FFFF00"/>
        </w:rPr>
      </w:pPr>
    </w:p>
    <w:p w:rsidR="00C642E2" w:rsidRPr="00DF674F" w:rsidRDefault="00C642E2" w:rsidP="001516AF">
      <w:pPr>
        <w:pageBreakBefore/>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b/>
          <w:caps/>
          <w:sz w:val="24"/>
          <w:szCs w:val="24"/>
        </w:rPr>
      </w:pPr>
      <w:r w:rsidRPr="00DF674F">
        <w:rPr>
          <w:rFonts w:ascii="Times New Roman" w:hAnsi="Times New Roman"/>
          <w:b/>
          <w:caps/>
          <w:sz w:val="24"/>
          <w:szCs w:val="24"/>
        </w:rPr>
        <w:lastRenderedPageBreak/>
        <w:t xml:space="preserve">2. </w:t>
      </w:r>
      <w:r w:rsidR="00BD2B0A">
        <w:rPr>
          <w:rFonts w:ascii="Times New Roman" w:hAnsi="Times New Roman"/>
          <w:b/>
          <w:caps/>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sz w:val="24"/>
          <w:szCs w:val="24"/>
        </w:rPr>
      </w:pPr>
      <w:r w:rsidRPr="00DF674F">
        <w:rPr>
          <w:rFonts w:ascii="Times New Roman" w:hAnsi="Times New Roman"/>
          <w:b/>
          <w:caps/>
          <w:sz w:val="24"/>
          <w:szCs w:val="24"/>
        </w:rPr>
        <w:t>ÚTMUTATÓ Az érdekelt gazdasági szereplők részére</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pStyle w:val="Listaszerbekezds1"/>
        <w:numPr>
          <w:ilvl w:val="0"/>
          <w:numId w:val="3"/>
        </w:numPr>
        <w:spacing w:before="0" w:after="0" w:line="276" w:lineRule="auto"/>
        <w:ind w:left="426" w:hanging="426"/>
        <w:rPr>
          <w:rFonts w:ascii="Times New Roman" w:hAnsi="Times New Roman" w:cs="Times New Roman"/>
          <w:sz w:val="24"/>
          <w:szCs w:val="24"/>
        </w:rPr>
      </w:pPr>
      <w:r w:rsidRPr="00DF674F">
        <w:rPr>
          <w:rFonts w:ascii="Times New Roman" w:hAnsi="Times New Roman" w:cs="Times New Roman"/>
          <w:b/>
          <w:sz w:val="24"/>
          <w:szCs w:val="24"/>
        </w:rPr>
        <w:t>A DOKUMENTÁCIÓ TARTALMA</w:t>
      </w:r>
    </w:p>
    <w:p w:rsidR="00C642E2" w:rsidRPr="00DF674F" w:rsidRDefault="00C642E2" w:rsidP="001516AF">
      <w:pPr>
        <w:pStyle w:val="Listaszerbekezds1"/>
        <w:tabs>
          <w:tab w:val="left" w:pos="2130"/>
        </w:tabs>
        <w:spacing w:after="0" w:line="276" w:lineRule="auto"/>
        <w:ind w:left="426" w:hanging="426"/>
        <w:rPr>
          <w:rFonts w:ascii="Times New Roman" w:hAnsi="Times New Roman" w:cs="Times New Roman"/>
          <w:sz w:val="24"/>
          <w:szCs w:val="24"/>
        </w:rPr>
      </w:pPr>
    </w:p>
    <w:p w:rsidR="00C642E2" w:rsidRPr="00DF674F" w:rsidRDefault="00C642E2" w:rsidP="001516AF">
      <w:pPr>
        <w:tabs>
          <w:tab w:val="left" w:pos="2835"/>
        </w:tabs>
        <w:spacing w:after="0" w:line="276" w:lineRule="auto"/>
        <w:ind w:left="567" w:hanging="567"/>
        <w:jc w:val="both"/>
        <w:rPr>
          <w:rFonts w:ascii="Times New Roman" w:hAnsi="Times New Roman"/>
          <w:b/>
          <w:sz w:val="24"/>
          <w:szCs w:val="24"/>
        </w:rPr>
      </w:pPr>
      <w:r w:rsidRPr="00DF674F">
        <w:rPr>
          <w:rFonts w:ascii="Times New Roman" w:hAnsi="Times New Roman"/>
          <w:b/>
          <w:sz w:val="24"/>
          <w:szCs w:val="24"/>
        </w:rPr>
        <w:t>1.1.</w:t>
      </w:r>
      <w:r w:rsidRPr="00DF674F">
        <w:rPr>
          <w:rFonts w:ascii="Times New Roman" w:hAnsi="Times New Roman"/>
          <w:b/>
          <w:sz w:val="24"/>
          <w:szCs w:val="24"/>
        </w:rPr>
        <w:tab/>
      </w:r>
      <w:r w:rsidRPr="00DF674F">
        <w:rPr>
          <w:rFonts w:ascii="Times New Roman" w:hAnsi="Times New Roman"/>
          <w:sz w:val="24"/>
          <w:szCs w:val="24"/>
        </w:rPr>
        <w:t>A dokumentáció a következő részekből áll:</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xml:space="preserve">: </w:t>
      </w:r>
      <w:r w:rsidR="00C642E2" w:rsidRPr="00DF674F">
        <w:rPr>
          <w:rFonts w:ascii="Times New Roman" w:hAnsi="Times New Roman" w:cs="Times New Roman"/>
          <w:b/>
          <w:caps/>
          <w:sz w:val="24"/>
          <w:szCs w:val="24"/>
        </w:rPr>
        <w:t>ajánlattételi felhívás</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D42786">
        <w:rPr>
          <w:rFonts w:ascii="Times New Roman" w:hAnsi="Times New Roman" w:cs="Times New Roman"/>
          <w:b/>
          <w:sz w:val="24"/>
          <w:szCs w:val="24"/>
        </w:rPr>
        <w:t xml:space="preserve">: </w:t>
      </w:r>
      <w:r w:rsidR="00C642E2" w:rsidRPr="00DF674F">
        <w:rPr>
          <w:rFonts w:ascii="Times New Roman" w:hAnsi="Times New Roman" w:cs="Times New Roman"/>
          <w:b/>
          <w:sz w:val="24"/>
          <w:szCs w:val="24"/>
        </w:rPr>
        <w:t>Ú</w:t>
      </w:r>
      <w:r w:rsidR="00C642E2" w:rsidRPr="00DF674F">
        <w:rPr>
          <w:rFonts w:ascii="Times New Roman" w:hAnsi="Times New Roman" w:cs="Times New Roman"/>
          <w:b/>
          <w:caps/>
          <w:sz w:val="24"/>
          <w:szCs w:val="24"/>
        </w:rPr>
        <w:t>TMUTATÓ Az érdekelt gazdasági szereplők részére</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xml:space="preserve">: SZERZŐDÉSTERVEZET </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AJÁNLOTT IGAZOLÁS- ÉS NYILATKOZATMINTÁK</w:t>
      </w:r>
    </w:p>
    <w:p w:rsidR="00C642E2" w:rsidRPr="00DF674F" w:rsidRDefault="00BD2B0A" w:rsidP="001516AF">
      <w:pPr>
        <w:pStyle w:val="Listaszerbekezds1"/>
        <w:numPr>
          <w:ilvl w:val="0"/>
          <w:numId w:val="4"/>
        </w:numPr>
        <w:spacing w:after="0" w:line="276" w:lineRule="auto"/>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MŰSZAKI LEÍRÁS</w:t>
      </w:r>
    </w:p>
    <w:p w:rsidR="007B27A6" w:rsidRPr="00DF674F" w:rsidRDefault="007B27A6" w:rsidP="001516AF">
      <w:pPr>
        <w:pStyle w:val="Listaszerbekezds1"/>
        <w:spacing w:before="60" w:after="60" w:line="276" w:lineRule="auto"/>
        <w:ind w:left="567"/>
        <w:contextualSpacing w:val="0"/>
        <w:rPr>
          <w:rFonts w:ascii="Times New Roman" w:hAnsi="Times New Roman" w:cs="Times New Roman"/>
          <w:b/>
          <w:sz w:val="24"/>
          <w:szCs w:val="24"/>
        </w:rPr>
      </w:pPr>
      <w:r w:rsidRPr="00DF674F">
        <w:rPr>
          <w:rFonts w:ascii="Times New Roman" w:hAnsi="Times New Roman" w:cs="Times New Roman"/>
          <w:b/>
          <w:sz w:val="24"/>
          <w:szCs w:val="24"/>
        </w:rPr>
        <w:t>Önálló mellékletek:</w:t>
      </w:r>
      <w:r w:rsidR="00C038EF" w:rsidRPr="00DF674F">
        <w:rPr>
          <w:rFonts w:ascii="Times New Roman" w:hAnsi="Times New Roman" w:cs="Times New Roman"/>
          <w:b/>
          <w:sz w:val="24"/>
          <w:szCs w:val="24"/>
        </w:rPr>
        <w:t xml:space="preserve"> műszaki dokume</w:t>
      </w:r>
      <w:r w:rsidR="009636A6" w:rsidRPr="00DF674F">
        <w:rPr>
          <w:rFonts w:ascii="Times New Roman" w:hAnsi="Times New Roman" w:cs="Times New Roman"/>
          <w:b/>
          <w:sz w:val="24"/>
          <w:szCs w:val="24"/>
        </w:rPr>
        <w:t>ntáció, árazatlan költségvetés</w:t>
      </w:r>
      <w:r w:rsidR="00D42786">
        <w:rPr>
          <w:rFonts w:ascii="Times New Roman" w:hAnsi="Times New Roman" w:cs="Times New Roman"/>
          <w:b/>
          <w:sz w:val="24"/>
          <w:szCs w:val="24"/>
        </w:rPr>
        <w:t xml:space="preserve">, </w:t>
      </w:r>
      <w:r w:rsidR="006F41E7">
        <w:rPr>
          <w:rFonts w:ascii="Times New Roman" w:hAnsi="Times New Roman" w:cs="Times New Roman"/>
          <w:b/>
          <w:sz w:val="24"/>
          <w:szCs w:val="24"/>
        </w:rPr>
        <w:t xml:space="preserve">vízjogi létesítési </w:t>
      </w:r>
      <w:r w:rsidR="00D42786" w:rsidRPr="00D42786">
        <w:rPr>
          <w:rFonts w:ascii="Times New Roman" w:hAnsi="Times New Roman" w:cs="Times New Roman"/>
          <w:b/>
          <w:sz w:val="24"/>
          <w:szCs w:val="24"/>
        </w:rPr>
        <w:t>engedély</w:t>
      </w:r>
    </w:p>
    <w:p w:rsidR="00C642E2" w:rsidRPr="00DF674F" w:rsidRDefault="00C642E2" w:rsidP="001516AF">
      <w:pPr>
        <w:spacing w:after="0" w:line="276" w:lineRule="auto"/>
        <w:jc w:val="both"/>
        <w:rPr>
          <w:rFonts w:ascii="Times New Roman" w:hAnsi="Times New Roman"/>
          <w:sz w:val="24"/>
          <w:szCs w:val="24"/>
          <w:shd w:val="clear" w:color="auto" w:fill="FFFF00"/>
        </w:rPr>
      </w:pPr>
    </w:p>
    <w:p w:rsidR="00C642E2" w:rsidRPr="00DF674F" w:rsidRDefault="00C642E2" w:rsidP="001516AF">
      <w:pPr>
        <w:tabs>
          <w:tab w:val="left" w:pos="2835"/>
        </w:tabs>
        <w:spacing w:after="0" w:line="276" w:lineRule="auto"/>
        <w:ind w:left="567" w:hanging="567"/>
        <w:jc w:val="both"/>
        <w:rPr>
          <w:rFonts w:ascii="Times New Roman" w:hAnsi="Times New Roman"/>
          <w:sz w:val="24"/>
          <w:szCs w:val="24"/>
        </w:rPr>
      </w:pPr>
      <w:r w:rsidRPr="00DF674F">
        <w:rPr>
          <w:rFonts w:ascii="Times New Roman" w:hAnsi="Times New Roman"/>
          <w:b/>
          <w:sz w:val="24"/>
          <w:szCs w:val="24"/>
        </w:rPr>
        <w:t>1.2.</w:t>
      </w:r>
      <w:r w:rsidRPr="00DF674F">
        <w:rPr>
          <w:rFonts w:ascii="Times New Roman" w:hAnsi="Times New Roman"/>
          <w:b/>
          <w:sz w:val="24"/>
          <w:szCs w:val="24"/>
        </w:rPr>
        <w:tab/>
      </w:r>
      <w:r w:rsidRPr="00DF674F">
        <w:rPr>
          <w:rFonts w:ascii="Times New Roman" w:hAnsi="Times New Roman"/>
          <w:sz w:val="24"/>
          <w:szCs w:val="24"/>
        </w:rPr>
        <w:t>Jelen dokumentáció nem mindenben ismétli meg az ajánlattételi felhívásban foglaltakat, a dokumentáció az ajánlattételi felhívással együtt kezelendő. Az ajánlattevők kizárólagos kockázata, hogy gondosan megvizsgálják a dokumentációt és annak minden kiegészítését, amely esetleg az ajánlati időszak alatt kerül kibocsátásra, valamint, hogy megbízható információkat szerezzenek be minden olyan körülmény és kötelezettség vonatkozásában, amely bármilyen módon is befolyásolhatja az ajánlat természetét vagy jellemzőit.</w:t>
      </w:r>
    </w:p>
    <w:p w:rsidR="00C642E2" w:rsidRPr="00DF674F" w:rsidRDefault="00C642E2" w:rsidP="001516AF">
      <w:pPr>
        <w:tabs>
          <w:tab w:val="left" w:pos="2835"/>
        </w:tabs>
        <w:spacing w:after="0" w:line="276" w:lineRule="auto"/>
        <w:ind w:left="567" w:hanging="567"/>
        <w:jc w:val="both"/>
        <w:rPr>
          <w:rFonts w:ascii="Times New Roman" w:hAnsi="Times New Roman"/>
          <w:sz w:val="24"/>
          <w:szCs w:val="24"/>
        </w:rPr>
      </w:pPr>
    </w:p>
    <w:p w:rsidR="00C642E2" w:rsidRPr="00DF674F" w:rsidRDefault="00C642E2" w:rsidP="001516AF">
      <w:pPr>
        <w:tabs>
          <w:tab w:val="left" w:pos="2835"/>
        </w:tabs>
        <w:spacing w:after="0" w:line="276" w:lineRule="auto"/>
        <w:ind w:left="567" w:hanging="567"/>
        <w:jc w:val="both"/>
        <w:rPr>
          <w:rFonts w:ascii="Times New Roman" w:hAnsi="Times New Roman"/>
          <w:sz w:val="24"/>
          <w:szCs w:val="24"/>
        </w:rPr>
      </w:pPr>
      <w:r w:rsidRPr="00DF674F">
        <w:rPr>
          <w:rFonts w:ascii="Times New Roman" w:hAnsi="Times New Roman"/>
          <w:b/>
          <w:sz w:val="24"/>
          <w:szCs w:val="24"/>
        </w:rPr>
        <w:t>1.3.</w:t>
      </w:r>
      <w:r w:rsidRPr="00DF674F">
        <w:rPr>
          <w:rFonts w:ascii="Times New Roman" w:hAnsi="Times New Roman"/>
          <w:sz w:val="24"/>
          <w:szCs w:val="24"/>
        </w:rPr>
        <w:tab/>
        <w:t xml:space="preserve">Az ajánlattevőknek a dokumentációban közölt információkat bizalmas anyagként kell kezelniük, amelyről harmadik félnek semmiféle részletet ki nem szolgáltathatnak, hacsak e harmadik fél nem készít és nyújt be ajánlatot az ajánlattevő számára a munka egy részére vonatkozóan (alvállalkozó), vagy </w:t>
      </w:r>
      <w:bookmarkStart w:id="30" w:name="pr401"/>
      <w:r w:rsidRPr="00DF674F">
        <w:rPr>
          <w:rFonts w:ascii="Times New Roman" w:hAnsi="Times New Roman"/>
          <w:sz w:val="24"/>
          <w:szCs w:val="24"/>
        </w:rPr>
        <w:t>az alkalmasság igazolásában részt vesz a gazdasági szereplő</w:t>
      </w:r>
      <w:bookmarkEnd w:id="30"/>
      <w:r w:rsidRPr="00DF674F">
        <w:rPr>
          <w:rFonts w:ascii="Times New Roman" w:hAnsi="Times New Roman"/>
          <w:sz w:val="24"/>
          <w:szCs w:val="24"/>
        </w:rPr>
        <w:t>. Sem a dokumentációt, sem annak részeit, vagy másolatait nem lehet másra felhasználni, mint ajánlattételre, és az abban leírt szolgáltatások céljára.</w:t>
      </w:r>
    </w:p>
    <w:p w:rsidR="00C642E2" w:rsidRPr="00DF674F" w:rsidRDefault="00C642E2" w:rsidP="001516AF">
      <w:pPr>
        <w:pStyle w:val="Listaszerbekezds1"/>
        <w:tabs>
          <w:tab w:val="left" w:pos="2130"/>
        </w:tabs>
        <w:spacing w:before="0" w:after="0" w:line="276" w:lineRule="auto"/>
        <w:ind w:left="426" w:hanging="426"/>
        <w:rPr>
          <w:rFonts w:ascii="Times New Roman" w:hAnsi="Times New Roman" w:cs="Times New Roman"/>
          <w:sz w:val="24"/>
          <w:szCs w:val="24"/>
        </w:rPr>
      </w:pPr>
    </w:p>
    <w:p w:rsidR="00C642E2" w:rsidRPr="00DF674F" w:rsidRDefault="00C642E2" w:rsidP="001516AF">
      <w:pPr>
        <w:pStyle w:val="Listaszerbekezds1"/>
        <w:numPr>
          <w:ilvl w:val="0"/>
          <w:numId w:val="3"/>
        </w:numPr>
        <w:spacing w:before="0" w:after="0" w:line="276" w:lineRule="auto"/>
        <w:ind w:left="426" w:hanging="426"/>
        <w:rPr>
          <w:rFonts w:ascii="Times New Roman" w:hAnsi="Times New Roman" w:cs="Times New Roman"/>
          <w:sz w:val="24"/>
          <w:szCs w:val="24"/>
        </w:rPr>
      </w:pPr>
      <w:r w:rsidRPr="00DF674F">
        <w:rPr>
          <w:rFonts w:ascii="Times New Roman" w:hAnsi="Times New Roman" w:cs="Times New Roman"/>
          <w:b/>
          <w:sz w:val="24"/>
          <w:szCs w:val="24"/>
        </w:rPr>
        <w:t>KIEGÉSZÍTŐ TÁJÉKOZTATÁS</w:t>
      </w:r>
    </w:p>
    <w:p w:rsidR="00C642E2" w:rsidRPr="00DF674F" w:rsidRDefault="00C642E2" w:rsidP="001516AF">
      <w:pPr>
        <w:pStyle w:val="Listaszerbekezds1"/>
        <w:tabs>
          <w:tab w:val="left" w:pos="567"/>
        </w:tabs>
        <w:spacing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bookmarkStart w:id="31" w:name="pr339"/>
      <w:bookmarkEnd w:id="31"/>
      <w:r w:rsidRPr="00DF674F">
        <w:rPr>
          <w:rFonts w:ascii="Times New Roman" w:hAnsi="Times New Roman" w:cs="Times New Roman"/>
          <w:sz w:val="24"/>
          <w:szCs w:val="24"/>
        </w:rPr>
        <w:t>Bármely gazdasági szereplő, aki jelen közbeszerzési eljárásban ajánlattevő lehet - a megfelelő ajánlattétel érdekében - az ajánlattételi felhívásban, valamint a dokumentációban foglaltakkal kapcsolatban írásban kiegészítő (értelmező) tájékoztatást kérhet az ajánlatkérőtől vagy az általa meghatározott szervezettől.</w:t>
      </w:r>
    </w:p>
    <w:p w:rsidR="00C642E2" w:rsidRPr="00DF674F" w:rsidRDefault="00C642E2" w:rsidP="001516AF">
      <w:pPr>
        <w:pStyle w:val="Listaszerbekezds1"/>
        <w:spacing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sz w:val="24"/>
          <w:szCs w:val="24"/>
        </w:rPr>
        <w:t xml:space="preserve">Ajánlatkérő a Kbt. 114. § (6) bekezdése vonatkozásában, a kiegészítő tájékoztatás esetében ésszerű időnek tekinti az ajánlattételi határidő lejártát megelőző </w:t>
      </w:r>
      <w:r w:rsidRPr="00DF674F">
        <w:rPr>
          <w:rFonts w:ascii="Times New Roman" w:hAnsi="Times New Roman" w:cs="Times New Roman"/>
          <w:b/>
          <w:sz w:val="24"/>
          <w:szCs w:val="24"/>
        </w:rPr>
        <w:t xml:space="preserve">második </w:t>
      </w:r>
      <w:r w:rsidRPr="00DF674F">
        <w:rPr>
          <w:rFonts w:ascii="Times New Roman" w:hAnsi="Times New Roman" w:cs="Times New Roman"/>
          <w:sz w:val="24"/>
          <w:szCs w:val="24"/>
        </w:rPr>
        <w:t xml:space="preserve">munkanapot (tájékoztatás megküldésére), feltéve, hogy a kérdések és kérések az </w:t>
      </w:r>
      <w:r w:rsidRPr="00DF674F">
        <w:rPr>
          <w:rFonts w:ascii="Times New Roman" w:hAnsi="Times New Roman" w:cs="Times New Roman"/>
          <w:sz w:val="24"/>
          <w:szCs w:val="24"/>
        </w:rPr>
        <w:lastRenderedPageBreak/>
        <w:t xml:space="preserve">ajánlattételi határidő lejártát megelőző </w:t>
      </w:r>
      <w:r w:rsidRPr="00DF674F">
        <w:rPr>
          <w:rFonts w:ascii="Times New Roman" w:hAnsi="Times New Roman" w:cs="Times New Roman"/>
          <w:b/>
          <w:sz w:val="24"/>
          <w:szCs w:val="24"/>
        </w:rPr>
        <w:t xml:space="preserve">harmadik </w:t>
      </w:r>
      <w:r w:rsidRPr="00DF674F">
        <w:rPr>
          <w:rFonts w:ascii="Times New Roman" w:hAnsi="Times New Roman" w:cs="Times New Roman"/>
          <w:sz w:val="24"/>
          <w:szCs w:val="24"/>
        </w:rPr>
        <w:t>munkanapig megérkeznek ajánlatkérőhöz.</w:t>
      </w:r>
    </w:p>
    <w:p w:rsidR="00C642E2" w:rsidRPr="00DF674F" w:rsidRDefault="00C642E2" w:rsidP="001516AF">
      <w:pPr>
        <w:pStyle w:val="Listaszerbekezds1"/>
        <w:spacing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sz w:val="24"/>
          <w:szCs w:val="24"/>
        </w:rPr>
        <w:t>Bármely gazdasági szereplő kiegészítő tájékoztatást a következő kapcsolattartási pontokon szerezhet:</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DEMETER Ügyvédi Iroda</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3526 Miskolc, Arany János tér 1. F. III/9.</w:t>
      </w:r>
    </w:p>
    <w:p w:rsidR="00A513A9" w:rsidRPr="00A513A9" w:rsidRDefault="00A513A9" w:rsidP="001516AF">
      <w:pPr>
        <w:spacing w:after="0" w:line="276" w:lineRule="auto"/>
        <w:jc w:val="center"/>
        <w:rPr>
          <w:rFonts w:ascii="Times New Roman" w:hAnsi="Times New Roman"/>
          <w:b/>
          <w:sz w:val="24"/>
          <w:szCs w:val="24"/>
          <w:lang w:eastAsia="hu-HU"/>
        </w:rPr>
      </w:pPr>
      <w:r w:rsidRPr="00A513A9">
        <w:rPr>
          <w:rFonts w:ascii="Times New Roman" w:hAnsi="Times New Roman"/>
          <w:b/>
          <w:sz w:val="24"/>
          <w:szCs w:val="24"/>
          <w:lang w:eastAsia="hu-HU"/>
        </w:rPr>
        <w:t>Telefon: +3646572188</w:t>
      </w:r>
    </w:p>
    <w:p w:rsidR="00A513A9" w:rsidRPr="00A513A9" w:rsidRDefault="00A513A9" w:rsidP="001516AF">
      <w:pPr>
        <w:spacing w:after="0" w:line="276" w:lineRule="auto"/>
        <w:jc w:val="center"/>
        <w:rPr>
          <w:rFonts w:ascii="Times New Roman" w:hAnsi="Times New Roman"/>
          <w:b/>
          <w:sz w:val="24"/>
          <w:szCs w:val="24"/>
          <w:lang w:eastAsia="hu-HU"/>
        </w:rPr>
      </w:pPr>
      <w:r w:rsidRPr="00A513A9">
        <w:rPr>
          <w:rFonts w:ascii="Times New Roman" w:hAnsi="Times New Roman"/>
          <w:b/>
          <w:sz w:val="24"/>
          <w:szCs w:val="24"/>
          <w:lang w:eastAsia="hu-HU"/>
        </w:rPr>
        <w:t>Fax: +3646572189</w:t>
      </w:r>
    </w:p>
    <w:p w:rsidR="00A513A9" w:rsidRPr="00A513A9" w:rsidRDefault="00A513A9" w:rsidP="001516AF">
      <w:pPr>
        <w:spacing w:after="0" w:line="276" w:lineRule="auto"/>
        <w:jc w:val="center"/>
        <w:rPr>
          <w:rFonts w:ascii="Times New Roman" w:hAnsi="Times New Roman"/>
          <w:b/>
          <w:sz w:val="24"/>
          <w:szCs w:val="24"/>
          <w:lang w:val="x-none" w:eastAsia="hu-HU"/>
        </w:rPr>
      </w:pPr>
      <w:r w:rsidRPr="00A513A9">
        <w:rPr>
          <w:rFonts w:ascii="Times New Roman" w:hAnsi="Times New Roman"/>
          <w:b/>
          <w:sz w:val="24"/>
          <w:szCs w:val="24"/>
          <w:lang w:eastAsia="hu-HU"/>
        </w:rPr>
        <w:t xml:space="preserve">E-mail: </w:t>
      </w:r>
      <w:hyperlink r:id="rId11" w:history="1">
        <w:r w:rsidRPr="00A513A9">
          <w:rPr>
            <w:rStyle w:val="Hiperhivatkozs"/>
            <w:rFonts w:ascii="Times New Roman" w:hAnsi="Times New Roman"/>
            <w:b/>
            <w:color w:val="auto"/>
            <w:sz w:val="24"/>
            <w:szCs w:val="24"/>
            <w:lang w:eastAsia="hu-HU"/>
          </w:rPr>
          <w:t>info@demeterugyved.hu</w:t>
        </w:r>
      </w:hyperlink>
    </w:p>
    <w:p w:rsidR="00C642E2" w:rsidRPr="00DF674F" w:rsidRDefault="00C642E2" w:rsidP="001516AF">
      <w:pPr>
        <w:pStyle w:val="Listaszerbekezds1"/>
        <w:spacing w:before="0" w:after="0" w:line="276" w:lineRule="auto"/>
        <w:ind w:left="0"/>
        <w:rPr>
          <w:rFonts w:ascii="Times New Roman" w:hAnsi="Times New Roman" w:cs="Times New Roman"/>
          <w:sz w:val="24"/>
          <w:szCs w:val="24"/>
        </w:rPr>
      </w:pPr>
    </w:p>
    <w:p w:rsidR="00C642E2" w:rsidRPr="00EF7F24" w:rsidRDefault="00C642E2" w:rsidP="001516AF">
      <w:pPr>
        <w:pStyle w:val="Listaszerbekezds1"/>
        <w:numPr>
          <w:ilvl w:val="1"/>
          <w:numId w:val="3"/>
        </w:numPr>
        <w:spacing w:line="276" w:lineRule="auto"/>
        <w:ind w:left="567" w:hanging="567"/>
        <w:rPr>
          <w:rFonts w:ascii="Times New Roman" w:hAnsi="Times New Roman"/>
          <w:b/>
          <w:sz w:val="24"/>
          <w:szCs w:val="24"/>
        </w:rPr>
      </w:pPr>
      <w:bookmarkStart w:id="32" w:name="pr343"/>
      <w:bookmarkEnd w:id="32"/>
      <w:r w:rsidRPr="00DF674F">
        <w:rPr>
          <w:rFonts w:ascii="Times New Roman" w:hAnsi="Times New Roman" w:cs="Times New Roman"/>
          <w:sz w:val="24"/>
          <w:szCs w:val="24"/>
        </w:rPr>
        <w:t>A kiegészítő tájékoztatások kézhezvételét az ajánlattevőknek haladéktalanul vissza kell igazolniuk. Kérjük a Tisztelt Ajánlattevőket, hogy a válaszok megérkezéséről a 06-46/</w:t>
      </w:r>
      <w:r w:rsidR="00EF7F24">
        <w:rPr>
          <w:rFonts w:ascii="Times New Roman" w:hAnsi="Times New Roman" w:cs="Times New Roman"/>
          <w:sz w:val="24"/>
          <w:szCs w:val="24"/>
        </w:rPr>
        <w:t>572-189</w:t>
      </w:r>
      <w:r w:rsidRPr="00DF674F">
        <w:rPr>
          <w:rFonts w:ascii="Times New Roman" w:hAnsi="Times New Roman" w:cs="Times New Roman"/>
          <w:sz w:val="24"/>
          <w:szCs w:val="24"/>
        </w:rPr>
        <w:t xml:space="preserve">-as faxszámra vagy </w:t>
      </w:r>
      <w:r w:rsidR="00A513A9">
        <w:rPr>
          <w:rFonts w:ascii="Times New Roman" w:hAnsi="Times New Roman" w:cs="Times New Roman"/>
          <w:sz w:val="24"/>
          <w:szCs w:val="24"/>
        </w:rPr>
        <w:t xml:space="preserve">az </w:t>
      </w:r>
      <w:hyperlink r:id="rId12" w:history="1">
        <w:r w:rsidR="00A513A9" w:rsidRPr="00A513A9">
          <w:rPr>
            <w:rStyle w:val="Hiperhivatkozs"/>
            <w:rFonts w:ascii="Times New Roman" w:hAnsi="Times New Roman"/>
            <w:b/>
            <w:color w:val="auto"/>
            <w:sz w:val="24"/>
            <w:szCs w:val="24"/>
            <w:lang w:eastAsia="hu-HU"/>
          </w:rPr>
          <w:t>info@demeterugyved.hu</w:t>
        </w:r>
      </w:hyperlink>
      <w:r w:rsidR="00A513A9">
        <w:rPr>
          <w:rFonts w:ascii="Times New Roman" w:hAnsi="Times New Roman"/>
          <w:b/>
          <w:sz w:val="24"/>
          <w:szCs w:val="24"/>
          <w:lang w:eastAsia="hu-HU"/>
        </w:rPr>
        <w:t xml:space="preserve"> </w:t>
      </w:r>
      <w:r w:rsidRPr="00EF7F24">
        <w:rPr>
          <w:rFonts w:ascii="Times New Roman" w:hAnsi="Times New Roman" w:cs="Times New Roman"/>
          <w:sz w:val="24"/>
          <w:szCs w:val="24"/>
        </w:rPr>
        <w:t>e-mail címre küldjenek visszajelzést!</w:t>
      </w:r>
    </w:p>
    <w:p w:rsidR="00C642E2" w:rsidRPr="00DF674F" w:rsidRDefault="00C642E2" w:rsidP="001516AF">
      <w:pPr>
        <w:pStyle w:val="Listaszerbekezds1"/>
        <w:spacing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sz w:val="24"/>
          <w:szCs w:val="24"/>
        </w:rPr>
        <w:t>A gazdasági szereplő kizárólagos felelőssége, hogy olyan telefax-elérhetőséget vagy e-mail címet adjon meg, amely a megküldendő dokumentumok fogadására 24 órában alkalmas. Ugyancsak a gazdasági szereplő felelőssége, hogy a szervezeti egységén belül a kiegészítő tájékoztatás időben az arra jogosulthoz kerüljön.</w:t>
      </w:r>
    </w:p>
    <w:p w:rsidR="00C642E2" w:rsidRPr="00DF674F" w:rsidRDefault="00C642E2" w:rsidP="001516AF">
      <w:pPr>
        <w:pStyle w:val="Listaszerbekezds1"/>
        <w:tabs>
          <w:tab w:val="left" w:pos="567"/>
        </w:tabs>
        <w:spacing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0"/>
          <w:numId w:val="3"/>
        </w:numPr>
        <w:spacing w:after="0" w:line="276" w:lineRule="auto"/>
        <w:ind w:left="426" w:hanging="426"/>
        <w:rPr>
          <w:rFonts w:ascii="Times New Roman" w:hAnsi="Times New Roman" w:cs="Times New Roman"/>
          <w:sz w:val="24"/>
          <w:szCs w:val="24"/>
        </w:rPr>
      </w:pPr>
      <w:r w:rsidRPr="00DF674F">
        <w:rPr>
          <w:rFonts w:ascii="Times New Roman" w:hAnsi="Times New Roman" w:cs="Times New Roman"/>
          <w:b/>
          <w:bCs/>
          <w:caps/>
          <w:sz w:val="24"/>
          <w:szCs w:val="24"/>
        </w:rPr>
        <w:t>Az ajánlatok benyújtása</w:t>
      </w:r>
    </w:p>
    <w:p w:rsidR="00C642E2" w:rsidRPr="00DF674F" w:rsidRDefault="00C642E2" w:rsidP="001516AF">
      <w:pPr>
        <w:pStyle w:val="Listaszerbekezds1"/>
        <w:tabs>
          <w:tab w:val="left" w:pos="426"/>
        </w:tabs>
        <w:spacing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1"/>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sz w:val="24"/>
          <w:szCs w:val="24"/>
        </w:rPr>
        <w:t>Az ajánlattevőnek a Kbt.-ben, az ajánlattételi felhívásban, illetve jelen dokumentációban meghatározott tartalmi és formai követelmények maradéktalan figyelembevételével és az előírt kötelező okiratok, dokumentumok, nyilatkozatok (a továbbiakban együttesen: mellékletek) becsatolásával kell ajánlatát benyújtania.</w:t>
      </w:r>
    </w:p>
    <w:p w:rsidR="00C642E2" w:rsidRPr="00DF674F" w:rsidRDefault="00C642E2" w:rsidP="001516AF">
      <w:pPr>
        <w:pStyle w:val="Listaszerbekezds1"/>
        <w:spacing w:after="0" w:line="276" w:lineRule="auto"/>
        <w:ind w:left="0"/>
        <w:rPr>
          <w:rFonts w:ascii="Times New Roman" w:hAnsi="Times New Roman" w:cs="Times New Roman"/>
          <w:sz w:val="24"/>
          <w:szCs w:val="24"/>
        </w:rPr>
      </w:pPr>
    </w:p>
    <w:p w:rsidR="00C642E2" w:rsidRPr="00DF674F" w:rsidRDefault="00C642E2" w:rsidP="001516AF">
      <w:pPr>
        <w:pStyle w:val="standard"/>
        <w:numPr>
          <w:ilvl w:val="1"/>
          <w:numId w:val="3"/>
        </w:numPr>
        <w:tabs>
          <w:tab w:val="clear" w:pos="0"/>
          <w:tab w:val="num" w:pos="-76"/>
        </w:tabs>
        <w:spacing w:line="276" w:lineRule="auto"/>
        <w:ind w:left="567" w:hanging="567"/>
        <w:jc w:val="both"/>
        <w:rPr>
          <w:szCs w:val="24"/>
        </w:rPr>
      </w:pPr>
      <w:r w:rsidRPr="00DF674F">
        <w:rPr>
          <w:szCs w:val="24"/>
        </w:rPr>
        <w:t xml:space="preserve">Ajánlatkérő az ajánlattétel megkönnyítése érdekében a dokumentációt e-mail-en megküldi a dokumentációt átvevő gazdasági szereplők részére. Ajánlatkérő kérésre nyomtatott formában is megküldi a dokumentációt átvevő gazdasági szereplők részére. Eltérés esetén ebben az esetben a nyomtatott formában átadott dokumentáció tartalma tekintendő irányadónak, és ajánlatkérő semmiféle felelősséget nem vállal az elektronikus iratok sérüléséből, megrongálódásából fakadó károkért. Ajánlattevő külön kérésére (pl. e-mail cím hiányában) az elektronikus dokumentumokat CD-n is rendelkezésre bocsátja ajánlatkérő. Jelen dokumentáció nem mindenben ismétli meg az ajánlatételi felhívásban foglaltakat, ezért hangsúlyozzuk, hogy az ajánlattételi dokumentáció az ajánlattételi felhívással együtt kezelendő. Az ajánlattételi felhívás és a dokumentáció rendelkezéseinek esetleges ellentmondása esetén a felhívásban szereplők az irányadóak. A dokumentáció papíralapú és elektronikus változata közül a papíralapú az irányadó. Ajánlattevő kötelezettségét képezi – az ajánlattételi felhívás és jelen dokumentáció gondos áttanulmányozását követően – az ezekben foglalt valamennyi előírás, formai követelmény, kikötés, a beszerzés tárgyára vonatkozó specifikáció betartása, valamint a </w:t>
      </w:r>
      <w:r w:rsidRPr="00DF674F">
        <w:rPr>
          <w:szCs w:val="24"/>
        </w:rPr>
        <w:lastRenderedPageBreak/>
        <w:t xml:space="preserve">kiegészítő (értelmező) tájékoztatás–kérésre adott ajánlatkérői válaszok figyelembevétele. </w:t>
      </w:r>
      <w:r w:rsidRPr="00DF674F">
        <w:rPr>
          <w:iCs/>
          <w:szCs w:val="24"/>
        </w:rPr>
        <w:t>Az ajánlat nem tartalmazhat betoldásokat, törléseket és átírásokat, az ajánlattevő által elkövetett hibák szükséges korrekcióinak kivételével, amely esetben ezen korrekciókat az ajánlatot aláíró személynek, vagy személyeknek kézjegyükkel kell ellátni.</w:t>
      </w:r>
    </w:p>
    <w:p w:rsidR="00C642E2" w:rsidRPr="00DF674F" w:rsidRDefault="00C642E2" w:rsidP="001516AF">
      <w:pPr>
        <w:pStyle w:val="standard"/>
        <w:spacing w:line="276" w:lineRule="auto"/>
        <w:jc w:val="both"/>
        <w:rPr>
          <w:szCs w:val="24"/>
        </w:rPr>
      </w:pPr>
    </w:p>
    <w:p w:rsidR="00C642E2" w:rsidRPr="00DF674F" w:rsidRDefault="00C642E2" w:rsidP="001516AF">
      <w:pPr>
        <w:pStyle w:val="standard"/>
        <w:numPr>
          <w:ilvl w:val="1"/>
          <w:numId w:val="3"/>
        </w:numPr>
        <w:spacing w:line="276" w:lineRule="auto"/>
        <w:ind w:left="567" w:hanging="567"/>
        <w:jc w:val="both"/>
        <w:rPr>
          <w:szCs w:val="24"/>
        </w:rPr>
      </w:pPr>
      <w:r w:rsidRPr="00DF674F">
        <w:rPr>
          <w:szCs w:val="24"/>
        </w:rPr>
        <w:t>Az ajánlatok benyújtásának helye és határideje:</w:t>
      </w:r>
    </w:p>
    <w:p w:rsidR="00C642E2" w:rsidRPr="0070541F" w:rsidRDefault="0070541F" w:rsidP="001516AF">
      <w:pPr>
        <w:pStyle w:val="standard"/>
        <w:tabs>
          <w:tab w:val="left" w:pos="3675"/>
        </w:tabs>
        <w:spacing w:line="276" w:lineRule="auto"/>
        <w:ind w:left="567"/>
        <w:jc w:val="both"/>
        <w:rPr>
          <w:color w:val="auto"/>
          <w:szCs w:val="24"/>
        </w:rPr>
      </w:pPr>
      <w:r w:rsidRPr="0070541F">
        <w:rPr>
          <w:color w:val="auto"/>
          <w:szCs w:val="24"/>
        </w:rPr>
        <w:tab/>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DEMETER Ügyvédi Iroda</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3526 Miskolc, Arany János tér 1. F. III/9.</w:t>
      </w:r>
      <w:r w:rsidRPr="00A513A9">
        <w:rPr>
          <w:rFonts w:ascii="Times New Roman" w:hAnsi="Times New Roman"/>
          <w:b/>
          <w:szCs w:val="24"/>
          <w:lang w:val="x-none" w:eastAsia="hu-HU"/>
        </w:rPr>
        <w:t xml:space="preserve"> </w:t>
      </w:r>
    </w:p>
    <w:p w:rsidR="00C642E2" w:rsidRPr="00683475" w:rsidRDefault="00C642E2" w:rsidP="001516AF">
      <w:pPr>
        <w:pStyle w:val="NormlWeb1"/>
        <w:spacing w:line="276" w:lineRule="auto"/>
        <w:ind w:right="-1"/>
        <w:jc w:val="center"/>
        <w:rPr>
          <w:b/>
          <w:sz w:val="24"/>
          <w:szCs w:val="24"/>
        </w:rPr>
      </w:pPr>
      <w:r w:rsidRPr="00683475">
        <w:rPr>
          <w:b/>
          <w:sz w:val="24"/>
          <w:szCs w:val="24"/>
          <w:shd w:val="clear" w:color="auto" w:fill="FFFFFF"/>
        </w:rPr>
        <w:t xml:space="preserve">határideje: </w:t>
      </w:r>
      <w:r w:rsidR="00A513A9" w:rsidRPr="00683475">
        <w:rPr>
          <w:b/>
          <w:sz w:val="24"/>
          <w:szCs w:val="24"/>
        </w:rPr>
        <w:t>2018</w:t>
      </w:r>
      <w:r w:rsidR="007F6F53" w:rsidRPr="00683475">
        <w:rPr>
          <w:b/>
          <w:sz w:val="24"/>
          <w:szCs w:val="24"/>
        </w:rPr>
        <w:t>.</w:t>
      </w:r>
      <w:r w:rsidR="009634B4" w:rsidRPr="00683475">
        <w:rPr>
          <w:b/>
          <w:sz w:val="24"/>
          <w:szCs w:val="24"/>
        </w:rPr>
        <w:t xml:space="preserve"> március</w:t>
      </w:r>
      <w:r w:rsidR="006F17FA" w:rsidRPr="00683475">
        <w:rPr>
          <w:b/>
          <w:sz w:val="24"/>
          <w:szCs w:val="24"/>
        </w:rPr>
        <w:t xml:space="preserve"> 14.</w:t>
      </w:r>
      <w:r w:rsidR="001C555B" w:rsidRPr="00683475">
        <w:rPr>
          <w:b/>
          <w:sz w:val="24"/>
          <w:szCs w:val="24"/>
        </w:rPr>
        <w:t xml:space="preserve"> </w:t>
      </w:r>
      <w:r w:rsidR="00844F01" w:rsidRPr="00683475">
        <w:rPr>
          <w:b/>
          <w:sz w:val="24"/>
          <w:szCs w:val="24"/>
        </w:rPr>
        <w:t>napja 10</w:t>
      </w:r>
      <w:r w:rsidR="00CA468B" w:rsidRPr="00683475">
        <w:rPr>
          <w:b/>
          <w:sz w:val="24"/>
          <w:szCs w:val="24"/>
        </w:rPr>
        <w:t>.00</w:t>
      </w:r>
      <w:r w:rsidR="00683475">
        <w:rPr>
          <w:b/>
          <w:sz w:val="24"/>
          <w:szCs w:val="24"/>
        </w:rPr>
        <w:t xml:space="preserve"> óra</w:t>
      </w:r>
    </w:p>
    <w:p w:rsidR="0070541F" w:rsidRPr="00D42786" w:rsidRDefault="0070541F" w:rsidP="001516AF">
      <w:pPr>
        <w:pStyle w:val="NormlWeb1"/>
        <w:spacing w:line="276" w:lineRule="auto"/>
        <w:ind w:right="-1"/>
        <w:jc w:val="center"/>
        <w:rPr>
          <w:color w:val="FF0000"/>
          <w:sz w:val="24"/>
          <w:szCs w:val="24"/>
        </w:rPr>
      </w:pPr>
    </w:p>
    <w:p w:rsidR="00C642E2" w:rsidRPr="00DF674F" w:rsidRDefault="00C642E2" w:rsidP="001516AF">
      <w:pPr>
        <w:pStyle w:val="standard"/>
        <w:numPr>
          <w:ilvl w:val="1"/>
          <w:numId w:val="3"/>
        </w:numPr>
        <w:spacing w:line="276" w:lineRule="auto"/>
        <w:ind w:left="567" w:hanging="567"/>
        <w:jc w:val="both"/>
        <w:rPr>
          <w:szCs w:val="24"/>
        </w:rPr>
      </w:pPr>
      <w:r w:rsidRPr="00DF674F">
        <w:rPr>
          <w:szCs w:val="24"/>
        </w:rPr>
        <w:t xml:space="preserve">Ha jelen dokumentáció ajánlott igazolás- és nyilatkozatminta alkalmazását írja elő, ez esetben a 4. </w:t>
      </w:r>
      <w:r w:rsidR="00BD2B0A">
        <w:rPr>
          <w:szCs w:val="24"/>
        </w:rPr>
        <w:t>fejezetben</w:t>
      </w:r>
      <w:r w:rsidRPr="00DF674F">
        <w:rPr>
          <w:szCs w:val="24"/>
        </w:rPr>
        <w:t xml:space="preserve"> található vonatkozó iratmintát kérjük lehetőség szerint felhasználni és megfelelően kitöltve az ajánlathoz mellékelni. Az ajánlott igazolás- és nyilatkozatminta helyett annak tartalmilag mindenben megfelelő más okirat is mellékelhető (pl. referencia nyilatkozat esetén). Az ajánlattevő felelősséggel tartozik az ajánlatban közölt adatok és nyilatkozatok, valamint a becsatolt igazolások, okiratok tartalmának valódiságáért.</w:t>
      </w:r>
    </w:p>
    <w:p w:rsidR="00C642E2" w:rsidRPr="00DF674F" w:rsidRDefault="00C642E2" w:rsidP="001516AF">
      <w:pPr>
        <w:pStyle w:val="Listaszerbekezds1"/>
        <w:spacing w:before="0" w:after="0" w:line="276" w:lineRule="auto"/>
        <w:ind w:left="0"/>
        <w:rPr>
          <w:rFonts w:ascii="Times New Roman" w:hAnsi="Times New Roman" w:cs="Times New Roman"/>
          <w:sz w:val="24"/>
          <w:szCs w:val="24"/>
        </w:rPr>
      </w:pPr>
    </w:p>
    <w:p w:rsidR="00C642E2" w:rsidRPr="00DF674F" w:rsidRDefault="00C642E2" w:rsidP="001516AF">
      <w:pPr>
        <w:pStyle w:val="Listaszerbekezds1"/>
        <w:numPr>
          <w:ilvl w:val="0"/>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b/>
          <w:caps/>
          <w:sz w:val="24"/>
          <w:szCs w:val="24"/>
        </w:rPr>
        <w:t>KÖZÖS AJÁNLATTÉTEL</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33" w:name="pr192"/>
      <w:bookmarkEnd w:id="33"/>
      <w:r w:rsidRPr="00DF674F">
        <w:rPr>
          <w:rFonts w:ascii="Times New Roman" w:hAnsi="Times New Roman"/>
          <w:sz w:val="24"/>
          <w:szCs w:val="24"/>
        </w:rPr>
        <w:t>Az ajánlattételre felhívott gazdasági szereplők közösen nem tehetnek ajánlatot, nincs azonban akadálya annak, hogy valamely ajánlattételre felhívott gazdasági szereplő olyan gazdasági szereplővel tegyen közös ajánlatot, amelynek ajánlatkérő nem küldött ajánlattételi felhívást. A közös ajánlattevők kötelesek maguk közül egy, a közbeszerzési eljárásban a közös ajánlattevők nevében eljárni jogosult képviselőt megjelölni.</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r w:rsidRPr="00DF674F">
        <w:rPr>
          <w:rFonts w:ascii="Times New Roman" w:hAnsi="Times New Roman"/>
          <w:sz w:val="24"/>
          <w:szCs w:val="24"/>
        </w:rPr>
        <w:t>Közös ajánlatot tevő nyertesek által létrehozandó gazdasági társaság, illetve jogi személy létrehozását ajánlatkérő kizárja mind ajánlattevő, mind közös ajánlattevők vonatkozásában</w:t>
      </w:r>
      <w:r w:rsidRPr="00DF674F">
        <w:rPr>
          <w:rFonts w:ascii="Times New Roman" w:hAnsi="Times New Roman"/>
          <w:bCs/>
          <w:sz w:val="24"/>
          <w:szCs w:val="24"/>
        </w:rPr>
        <w:t>.</w:t>
      </w:r>
    </w:p>
    <w:p w:rsidR="00C642E2" w:rsidRPr="00DF674F" w:rsidRDefault="00C642E2" w:rsidP="001516AF">
      <w:pPr>
        <w:pStyle w:val="Listaszerbekezds1"/>
        <w:spacing w:before="0" w:after="0" w:line="276" w:lineRule="auto"/>
        <w:ind w:left="0"/>
        <w:rPr>
          <w:rFonts w:ascii="Times New Roman" w:hAnsi="Times New Roman" w:cs="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34" w:name="pr193"/>
      <w:bookmarkEnd w:id="34"/>
      <w:r w:rsidRPr="00DF674F">
        <w:rPr>
          <w:rFonts w:ascii="Times New Roman" w:hAnsi="Times New Roman"/>
          <w:sz w:val="24"/>
          <w:szCs w:val="24"/>
        </w:rPr>
        <w:t>A közös ajánlattevők csoportjának képviseletében tett minden nyilatkozatnak egyértelműen tartalmaznia kell a közös ajánlattevők megjelölését.</w:t>
      </w:r>
      <w:bookmarkStart w:id="35" w:name="pr194"/>
      <w:bookmarkEnd w:id="35"/>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36" w:name="pr196"/>
      <w:bookmarkEnd w:id="36"/>
      <w:r w:rsidRPr="00DF674F">
        <w:rPr>
          <w:rFonts w:ascii="Times New Roman" w:hAnsi="Times New Roman"/>
          <w:sz w:val="24"/>
          <w:szCs w:val="24"/>
        </w:rPr>
        <w:t>A közös ajánlattevők a szerződés teljesítéséért az ajánlatkérő felé egyetemlegesen felelnek.</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37" w:name="pr197"/>
      <w:bookmarkEnd w:id="37"/>
      <w:r w:rsidRPr="00DF674F">
        <w:rPr>
          <w:rFonts w:ascii="Times New Roman" w:hAnsi="Times New Roman"/>
          <w:sz w:val="24"/>
          <w:szCs w:val="24"/>
        </w:rPr>
        <w:t>Az egy közös ajánlatot benyújtó gazdasági szereplő(k) személyében az ajánlattételi határidő lejárta után változás nem következhet be.</w:t>
      </w:r>
    </w:p>
    <w:p w:rsidR="00C642E2" w:rsidRPr="00DF674F" w:rsidRDefault="00C642E2" w:rsidP="001516AF">
      <w:pPr>
        <w:spacing w:after="0" w:line="276" w:lineRule="auto"/>
        <w:jc w:val="both"/>
        <w:rPr>
          <w:rFonts w:ascii="Times New Roman" w:hAnsi="Times New Roman"/>
          <w:sz w:val="24"/>
          <w:szCs w:val="24"/>
        </w:rPr>
      </w:pPr>
      <w:bookmarkStart w:id="38" w:name="pr198"/>
      <w:bookmarkEnd w:id="38"/>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r w:rsidRPr="00DF674F">
        <w:rPr>
          <w:rFonts w:ascii="Times New Roman" w:hAnsi="Times New Roman"/>
          <w:sz w:val="24"/>
          <w:szCs w:val="24"/>
        </w:rPr>
        <w:t>Amennyiben több gazdasági szereplő közösen tesz ajánlatot a közbeszerzési eljárásban, akkor az ajánlathoz csatolniuk kell az erre vonatkozó megállapodást.</w:t>
      </w:r>
    </w:p>
    <w:p w:rsidR="00C642E2" w:rsidRPr="00DF674F" w:rsidRDefault="00C642E2" w:rsidP="001516AF">
      <w:pPr>
        <w:spacing w:after="0" w:line="276" w:lineRule="auto"/>
        <w:ind w:left="567"/>
        <w:jc w:val="both"/>
        <w:rPr>
          <w:rFonts w:ascii="Times New Roman" w:hAnsi="Times New Roman"/>
          <w:sz w:val="24"/>
          <w:szCs w:val="24"/>
        </w:rPr>
      </w:pPr>
      <w:r w:rsidRPr="00DF674F">
        <w:rPr>
          <w:rFonts w:ascii="Times New Roman" w:hAnsi="Times New Roman"/>
          <w:sz w:val="24"/>
          <w:szCs w:val="24"/>
        </w:rPr>
        <w:lastRenderedPageBreak/>
        <w:t>A közös ajánlattevők megállapodásának tartalmaznia kell:</w:t>
      </w:r>
    </w:p>
    <w:p w:rsidR="00C642E2" w:rsidRPr="00DF674F" w:rsidRDefault="00C642E2" w:rsidP="001516AF">
      <w:pPr>
        <w:numPr>
          <w:ilvl w:val="0"/>
          <w:numId w:val="5"/>
        </w:numPr>
        <w:spacing w:after="0" w:line="276" w:lineRule="auto"/>
        <w:ind w:left="1134" w:hanging="284"/>
        <w:jc w:val="both"/>
        <w:rPr>
          <w:rFonts w:ascii="Times New Roman" w:hAnsi="Times New Roman"/>
          <w:sz w:val="24"/>
          <w:szCs w:val="24"/>
        </w:rPr>
      </w:pPr>
      <w:r w:rsidRPr="00DF674F">
        <w:rPr>
          <w:rFonts w:ascii="Times New Roman" w:hAnsi="Times New Roman"/>
          <w:sz w:val="24"/>
          <w:szCs w:val="24"/>
        </w:rPr>
        <w:t>a jelen közbeszerzési eljárásban közös ajánlattevők nevében eljárni (továbbá kapcsolattartásra) jogosult képviselő szervezet megnevezését;</w:t>
      </w:r>
    </w:p>
    <w:p w:rsidR="00C642E2" w:rsidRPr="00DF674F" w:rsidRDefault="00C642E2" w:rsidP="001516AF">
      <w:pPr>
        <w:numPr>
          <w:ilvl w:val="0"/>
          <w:numId w:val="5"/>
        </w:numPr>
        <w:spacing w:after="0" w:line="276" w:lineRule="auto"/>
        <w:ind w:left="1134" w:hanging="284"/>
        <w:jc w:val="both"/>
        <w:rPr>
          <w:rFonts w:ascii="Times New Roman" w:hAnsi="Times New Roman"/>
          <w:sz w:val="24"/>
          <w:szCs w:val="24"/>
        </w:rPr>
      </w:pPr>
      <w:r w:rsidRPr="00DF674F">
        <w:rPr>
          <w:rFonts w:ascii="Times New Roman" w:hAnsi="Times New Roman"/>
          <w:sz w:val="24"/>
          <w:szCs w:val="24"/>
        </w:rPr>
        <w:t>a szerződés teljesítéséért egyetemleges felelősségvállalást minden tag részéről;</w:t>
      </w:r>
    </w:p>
    <w:p w:rsidR="00C642E2" w:rsidRPr="00DF674F" w:rsidRDefault="00C642E2" w:rsidP="001516AF">
      <w:pPr>
        <w:numPr>
          <w:ilvl w:val="0"/>
          <w:numId w:val="5"/>
        </w:numPr>
        <w:spacing w:after="0" w:line="276" w:lineRule="auto"/>
        <w:ind w:left="1134" w:hanging="284"/>
        <w:jc w:val="both"/>
        <w:rPr>
          <w:rFonts w:ascii="Times New Roman" w:hAnsi="Times New Roman"/>
          <w:sz w:val="24"/>
          <w:szCs w:val="24"/>
        </w:rPr>
      </w:pPr>
      <w:r w:rsidRPr="00DF674F">
        <w:rPr>
          <w:rFonts w:ascii="Times New Roman" w:hAnsi="Times New Roman"/>
          <w:sz w:val="24"/>
          <w:szCs w:val="24"/>
        </w:rPr>
        <w:t>ajánlatban vállalt kötelezettségek és a munka megosztásának ismertetését a tagok és a vezető között;</w:t>
      </w:r>
    </w:p>
    <w:p w:rsidR="00C642E2" w:rsidRPr="00DF674F" w:rsidRDefault="00C642E2" w:rsidP="001516AF">
      <w:pPr>
        <w:numPr>
          <w:ilvl w:val="0"/>
          <w:numId w:val="5"/>
        </w:numPr>
        <w:spacing w:after="0" w:line="276" w:lineRule="auto"/>
        <w:ind w:left="1134" w:hanging="284"/>
        <w:jc w:val="both"/>
        <w:rPr>
          <w:rFonts w:ascii="Times New Roman" w:hAnsi="Times New Roman"/>
          <w:sz w:val="24"/>
          <w:szCs w:val="24"/>
        </w:rPr>
      </w:pPr>
      <w:r w:rsidRPr="00DF674F">
        <w:rPr>
          <w:rFonts w:ascii="Times New Roman" w:hAnsi="Times New Roman"/>
          <w:sz w:val="24"/>
          <w:szCs w:val="24"/>
        </w:rPr>
        <w:t>a számlázás rendjét.</w:t>
      </w:r>
    </w:p>
    <w:p w:rsidR="00C642E2" w:rsidRPr="00DF674F" w:rsidRDefault="00C642E2" w:rsidP="001516AF">
      <w:pPr>
        <w:tabs>
          <w:tab w:val="left" w:pos="567"/>
        </w:tabs>
        <w:spacing w:after="0" w:line="276" w:lineRule="auto"/>
        <w:jc w:val="both"/>
        <w:rPr>
          <w:rFonts w:ascii="Times New Roman" w:hAnsi="Times New Roman"/>
          <w:sz w:val="24"/>
          <w:szCs w:val="24"/>
        </w:rPr>
      </w:pPr>
      <w:bookmarkStart w:id="39" w:name="pr475"/>
      <w:bookmarkStart w:id="40" w:name="pr4771"/>
    </w:p>
    <w:p w:rsidR="00C642E2" w:rsidRPr="00DF674F" w:rsidRDefault="00C642E2" w:rsidP="001516AF">
      <w:pPr>
        <w:pStyle w:val="Listaszerbekezds1"/>
        <w:numPr>
          <w:ilvl w:val="0"/>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b/>
          <w:caps/>
          <w:sz w:val="24"/>
          <w:szCs w:val="24"/>
        </w:rPr>
        <w:t>ELŐZETES VITARENDEZÉS</w:t>
      </w:r>
    </w:p>
    <w:p w:rsidR="00C642E2" w:rsidRPr="00DF674F" w:rsidRDefault="00C642E2" w:rsidP="001516AF">
      <w:pPr>
        <w:tabs>
          <w:tab w:val="left" w:pos="567"/>
        </w:tabs>
        <w:spacing w:after="0" w:line="276" w:lineRule="auto"/>
        <w:jc w:val="both"/>
        <w:rPr>
          <w:rFonts w:ascii="Times New Roman" w:hAnsi="Times New Roman"/>
          <w:sz w:val="24"/>
          <w:szCs w:val="24"/>
        </w:rPr>
      </w:pPr>
    </w:p>
    <w:p w:rsidR="0070541F" w:rsidRPr="009634B4" w:rsidRDefault="00C642E2" w:rsidP="009634B4">
      <w:pPr>
        <w:numPr>
          <w:ilvl w:val="1"/>
          <w:numId w:val="3"/>
        </w:numPr>
        <w:spacing w:after="0" w:line="276" w:lineRule="auto"/>
        <w:ind w:left="567" w:hanging="567"/>
        <w:jc w:val="both"/>
        <w:rPr>
          <w:rFonts w:ascii="Times New Roman" w:hAnsi="Times New Roman"/>
          <w:sz w:val="24"/>
          <w:szCs w:val="24"/>
        </w:rPr>
      </w:pPr>
      <w:r w:rsidRPr="00DF674F">
        <w:rPr>
          <w:rFonts w:ascii="Times New Roman" w:hAnsi="Times New Roman"/>
          <w:sz w:val="24"/>
          <w:szCs w:val="24"/>
        </w:rPr>
        <w:t>A Kbt. 80. § (1) bekezdése szerinti előzetes vitarendezési kérelmet az alábbi címre kell benyújtani:</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DEMETER Ügyvédi Iroda</w:t>
      </w:r>
    </w:p>
    <w:p w:rsidR="00A513A9" w:rsidRPr="00A513A9" w:rsidRDefault="00A513A9" w:rsidP="001516AF">
      <w:pPr>
        <w:pStyle w:val="Listaszerbekezds"/>
        <w:spacing w:after="0" w:line="276" w:lineRule="auto"/>
        <w:jc w:val="center"/>
        <w:rPr>
          <w:rFonts w:ascii="Times New Roman" w:hAnsi="Times New Roman"/>
          <w:b/>
          <w:szCs w:val="24"/>
          <w:lang w:eastAsia="hu-HU"/>
        </w:rPr>
      </w:pPr>
      <w:r w:rsidRPr="00A513A9">
        <w:rPr>
          <w:rFonts w:ascii="Times New Roman" w:hAnsi="Times New Roman"/>
          <w:b/>
          <w:szCs w:val="24"/>
          <w:lang w:eastAsia="hu-HU"/>
        </w:rPr>
        <w:t>3526 Miskolc, Arany János tér 1. F. III/9.</w:t>
      </w:r>
    </w:p>
    <w:p w:rsidR="00A513A9" w:rsidRPr="00A513A9" w:rsidRDefault="00A513A9" w:rsidP="001516AF">
      <w:pPr>
        <w:spacing w:after="0" w:line="276" w:lineRule="auto"/>
        <w:jc w:val="center"/>
        <w:rPr>
          <w:rFonts w:ascii="Times New Roman" w:hAnsi="Times New Roman"/>
          <w:b/>
          <w:sz w:val="24"/>
          <w:szCs w:val="24"/>
          <w:lang w:eastAsia="hu-HU"/>
        </w:rPr>
      </w:pPr>
      <w:r w:rsidRPr="00A513A9">
        <w:rPr>
          <w:rFonts w:ascii="Times New Roman" w:hAnsi="Times New Roman"/>
          <w:b/>
          <w:sz w:val="24"/>
          <w:szCs w:val="24"/>
          <w:lang w:eastAsia="hu-HU"/>
        </w:rPr>
        <w:t>Telefon: +3646572188</w:t>
      </w:r>
    </w:p>
    <w:p w:rsidR="00A513A9" w:rsidRPr="00A513A9" w:rsidRDefault="00A513A9" w:rsidP="001516AF">
      <w:pPr>
        <w:spacing w:after="0" w:line="276" w:lineRule="auto"/>
        <w:jc w:val="center"/>
        <w:rPr>
          <w:rFonts w:ascii="Times New Roman" w:hAnsi="Times New Roman"/>
          <w:b/>
          <w:sz w:val="24"/>
          <w:szCs w:val="24"/>
          <w:lang w:eastAsia="hu-HU"/>
        </w:rPr>
      </w:pPr>
      <w:r w:rsidRPr="00A513A9">
        <w:rPr>
          <w:rFonts w:ascii="Times New Roman" w:hAnsi="Times New Roman"/>
          <w:b/>
          <w:sz w:val="24"/>
          <w:szCs w:val="24"/>
          <w:lang w:eastAsia="hu-HU"/>
        </w:rPr>
        <w:t>Fax: +3646572189</w:t>
      </w:r>
    </w:p>
    <w:p w:rsidR="00C642E2" w:rsidRDefault="00A513A9" w:rsidP="001516AF">
      <w:pPr>
        <w:spacing w:after="0" w:line="276" w:lineRule="auto"/>
        <w:jc w:val="center"/>
        <w:rPr>
          <w:rStyle w:val="Hiperhivatkozs"/>
          <w:rFonts w:ascii="Times New Roman" w:hAnsi="Times New Roman"/>
          <w:b/>
          <w:color w:val="auto"/>
          <w:sz w:val="24"/>
          <w:szCs w:val="24"/>
          <w:lang w:eastAsia="hu-HU"/>
        </w:rPr>
      </w:pPr>
      <w:r w:rsidRPr="00A513A9">
        <w:rPr>
          <w:rFonts w:ascii="Times New Roman" w:hAnsi="Times New Roman"/>
          <w:b/>
          <w:sz w:val="24"/>
          <w:szCs w:val="24"/>
          <w:lang w:eastAsia="hu-HU"/>
        </w:rPr>
        <w:t xml:space="preserve">E-mail: </w:t>
      </w:r>
      <w:hyperlink r:id="rId13" w:history="1">
        <w:r w:rsidRPr="00A513A9">
          <w:rPr>
            <w:rStyle w:val="Hiperhivatkozs"/>
            <w:rFonts w:ascii="Times New Roman" w:hAnsi="Times New Roman"/>
            <w:b/>
            <w:color w:val="auto"/>
            <w:sz w:val="24"/>
            <w:szCs w:val="24"/>
            <w:lang w:eastAsia="hu-HU"/>
          </w:rPr>
          <w:t>info@demeterugyved.hu</w:t>
        </w:r>
      </w:hyperlink>
    </w:p>
    <w:p w:rsidR="00114C13" w:rsidRPr="00A513A9" w:rsidRDefault="00114C13" w:rsidP="001516AF">
      <w:pPr>
        <w:spacing w:after="0" w:line="276" w:lineRule="auto"/>
        <w:jc w:val="center"/>
        <w:rPr>
          <w:rFonts w:ascii="Times New Roman" w:hAnsi="Times New Roman"/>
          <w:b/>
          <w:sz w:val="24"/>
          <w:szCs w:val="24"/>
          <w:lang w:val="x-none" w:eastAsia="hu-HU"/>
        </w:rPr>
      </w:pPr>
    </w:p>
    <w:p w:rsidR="00C642E2" w:rsidRPr="00DF674F" w:rsidRDefault="00C642E2" w:rsidP="001516AF">
      <w:pPr>
        <w:pStyle w:val="Listaszerbekezds1"/>
        <w:numPr>
          <w:ilvl w:val="0"/>
          <w:numId w:val="3"/>
        </w:numPr>
        <w:spacing w:after="0" w:line="276" w:lineRule="auto"/>
        <w:ind w:left="567" w:hanging="567"/>
        <w:rPr>
          <w:rFonts w:ascii="Times New Roman" w:hAnsi="Times New Roman" w:cs="Times New Roman"/>
          <w:sz w:val="24"/>
          <w:szCs w:val="24"/>
        </w:rPr>
      </w:pPr>
      <w:r w:rsidRPr="00DF674F">
        <w:rPr>
          <w:rFonts w:ascii="Times New Roman" w:hAnsi="Times New Roman" w:cs="Times New Roman"/>
          <w:b/>
          <w:caps/>
          <w:sz w:val="24"/>
          <w:szCs w:val="24"/>
        </w:rPr>
        <w:t>A SZERZŐDÉS MEGKÖTÉSE ÉS TELJESÍTÉSE</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41" w:name="pr950"/>
      <w:bookmarkStart w:id="42" w:name="pr949"/>
      <w:bookmarkEnd w:id="41"/>
      <w:bookmarkEnd w:id="42"/>
      <w:r w:rsidRPr="00DF674F">
        <w:rPr>
          <w:rFonts w:ascii="Times New Roman" w:hAnsi="Times New Roman"/>
          <w:sz w:val="24"/>
          <w:szCs w:val="24"/>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rsidR="00C642E2" w:rsidRPr="00DF674F" w:rsidRDefault="00C642E2" w:rsidP="001516AF">
      <w:pPr>
        <w:spacing w:after="0" w:line="276" w:lineRule="auto"/>
        <w:ind w:left="567"/>
        <w:jc w:val="both"/>
        <w:rPr>
          <w:rFonts w:ascii="Times New Roman" w:hAnsi="Times New Roman"/>
          <w:sz w:val="24"/>
          <w:szCs w:val="24"/>
        </w:rPr>
      </w:pPr>
    </w:p>
    <w:p w:rsidR="00C642E2" w:rsidRDefault="00C642E2" w:rsidP="001516AF">
      <w:pPr>
        <w:numPr>
          <w:ilvl w:val="1"/>
          <w:numId w:val="3"/>
        </w:numPr>
        <w:spacing w:after="0" w:line="276" w:lineRule="auto"/>
        <w:ind w:left="567" w:hanging="567"/>
        <w:jc w:val="both"/>
        <w:rPr>
          <w:rFonts w:ascii="Times New Roman" w:hAnsi="Times New Roman"/>
          <w:sz w:val="24"/>
          <w:szCs w:val="24"/>
        </w:rPr>
      </w:pPr>
      <w:bookmarkStart w:id="43" w:name="pr9501"/>
      <w:bookmarkStart w:id="44" w:name="pr951"/>
      <w:bookmarkEnd w:id="43"/>
      <w:bookmarkEnd w:id="44"/>
      <w:r w:rsidRPr="00DF674F">
        <w:rPr>
          <w:rFonts w:ascii="Times New Roman" w:hAnsi="Times New Roman"/>
          <w:sz w:val="24"/>
          <w:szCs w:val="24"/>
        </w:rPr>
        <w:t>A szerződésnek tartalmaznia kell - az eljárás során alkalmazott értékelési szempontra tekintettel - a nyertes ajánlat azon elemeit, amelyek értékelésre kerültek.</w:t>
      </w:r>
    </w:p>
    <w:p w:rsidR="0053436F" w:rsidRDefault="0053436F" w:rsidP="001516AF">
      <w:pPr>
        <w:spacing w:after="0" w:line="276" w:lineRule="auto"/>
        <w:ind w:left="567"/>
        <w:jc w:val="both"/>
        <w:rPr>
          <w:rFonts w:ascii="Times New Roman" w:hAnsi="Times New Roman"/>
          <w:sz w:val="24"/>
          <w:szCs w:val="24"/>
        </w:rPr>
      </w:pPr>
    </w:p>
    <w:p w:rsidR="0053436F" w:rsidRPr="00DF674F" w:rsidRDefault="0053436F" w:rsidP="001516AF">
      <w:pPr>
        <w:numPr>
          <w:ilvl w:val="1"/>
          <w:numId w:val="3"/>
        </w:numPr>
        <w:spacing w:after="0" w:line="276" w:lineRule="auto"/>
        <w:ind w:left="567" w:hanging="567"/>
        <w:jc w:val="both"/>
        <w:rPr>
          <w:rFonts w:ascii="Times New Roman" w:hAnsi="Times New Roman"/>
          <w:sz w:val="24"/>
          <w:szCs w:val="24"/>
        </w:rPr>
      </w:pPr>
      <w:r w:rsidRPr="0053436F">
        <w:rPr>
          <w:rFonts w:ascii="Times New Roman" w:hAnsi="Times New Roman"/>
          <w:sz w:val="24"/>
          <w:szCs w:val="24"/>
        </w:rPr>
        <w:t>Ha az ajánlatkérő lehetővé tette a közbeszerzés egy részére történő ajánlattételt, az egyes részek tekintetében nyertesekkel kell szerződést kötni.</w:t>
      </w:r>
    </w:p>
    <w:p w:rsidR="00C642E2" w:rsidRPr="00DF674F" w:rsidRDefault="00C642E2" w:rsidP="001516AF">
      <w:pPr>
        <w:spacing w:after="0" w:line="276" w:lineRule="auto"/>
        <w:ind w:left="567"/>
        <w:jc w:val="both"/>
        <w:rPr>
          <w:rFonts w:ascii="Times New Roman" w:hAnsi="Times New Roman"/>
          <w:sz w:val="24"/>
          <w:szCs w:val="24"/>
        </w:rPr>
      </w:pPr>
    </w:p>
    <w:p w:rsidR="00734833" w:rsidRDefault="00734833" w:rsidP="001516AF">
      <w:pPr>
        <w:numPr>
          <w:ilvl w:val="1"/>
          <w:numId w:val="3"/>
        </w:numPr>
        <w:spacing w:after="0" w:line="276" w:lineRule="auto"/>
        <w:ind w:left="567" w:hanging="567"/>
        <w:jc w:val="both"/>
        <w:rPr>
          <w:rFonts w:ascii="Times New Roman" w:hAnsi="Times New Roman"/>
          <w:sz w:val="24"/>
          <w:szCs w:val="24"/>
        </w:rPr>
      </w:pPr>
      <w:bookmarkStart w:id="45" w:name="pr953"/>
      <w:bookmarkEnd w:id="45"/>
      <w:r w:rsidRPr="00734833">
        <w:rPr>
          <w:rFonts w:ascii="Times New Roman" w:hAnsi="Times New Roman"/>
          <w:sz w:val="24"/>
          <w:szCs w:val="24"/>
        </w:rPr>
        <w:t>Az ajánlatkérő csak az eljárás nyertesével kötheti meg a szerződést, vagy – a nyertes visszalépése esetén – az ajánlatok értékelése során a következő legkedvezőbb ajánlatot tevőnek minősített ajánlattevővel, ha őt az ajánlatok elbírálásáról szóló írásbeli összegezésben megjelölte.</w:t>
      </w:r>
    </w:p>
    <w:p w:rsidR="00734833" w:rsidRPr="00734833" w:rsidRDefault="00734833" w:rsidP="001516AF">
      <w:pPr>
        <w:spacing w:after="0" w:line="276" w:lineRule="auto"/>
        <w:ind w:left="567"/>
        <w:jc w:val="both"/>
        <w:rPr>
          <w:rFonts w:ascii="Times New Roman" w:hAnsi="Times New Roman"/>
          <w:sz w:val="24"/>
          <w:szCs w:val="24"/>
        </w:rPr>
      </w:pPr>
    </w:p>
    <w:p w:rsidR="00C642E2" w:rsidRPr="00734833" w:rsidRDefault="00734833" w:rsidP="001516AF">
      <w:pPr>
        <w:numPr>
          <w:ilvl w:val="1"/>
          <w:numId w:val="3"/>
        </w:numPr>
        <w:spacing w:after="0" w:line="276" w:lineRule="auto"/>
        <w:ind w:left="567" w:hanging="567"/>
        <w:jc w:val="both"/>
        <w:rPr>
          <w:rFonts w:ascii="Times New Roman" w:hAnsi="Times New Roman"/>
          <w:sz w:val="24"/>
          <w:szCs w:val="24"/>
        </w:rPr>
      </w:pPr>
      <w:r w:rsidRPr="00734833">
        <w:rPr>
          <w:rFonts w:ascii="Times New Roman" w:hAnsi="Times New Roman"/>
          <w:sz w:val="24"/>
          <w:szCs w:val="24"/>
        </w:rPr>
        <w:t>A nyertes</w:t>
      </w:r>
      <w:r>
        <w:rPr>
          <w:rFonts w:ascii="Times New Roman" w:hAnsi="Times New Roman"/>
          <w:sz w:val="24"/>
          <w:szCs w:val="24"/>
        </w:rPr>
        <w:t xml:space="preserve"> ajánlattevő és – a 6.3</w:t>
      </w:r>
      <w:r w:rsidRPr="00734833">
        <w:rPr>
          <w:rFonts w:ascii="Times New Roman" w:hAnsi="Times New Roman"/>
          <w:sz w:val="24"/>
          <w:szCs w:val="24"/>
        </w:rPr>
        <w:t xml:space="preserve"> szerinti esetben – a második legkedvezőbb ajánlatot tett ajánlattevő ajánlati kötöttsége az ajánlatok elbírálásáról szóló írásbeli összegezésnek az ajánlattevők részére történt megküldése napjától számított harminc – építési beruházás esetén hatvan – nappal meghosszabbodik.</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numPr>
          <w:ilvl w:val="1"/>
          <w:numId w:val="3"/>
        </w:numPr>
        <w:spacing w:after="0" w:line="276" w:lineRule="auto"/>
        <w:ind w:left="567" w:hanging="567"/>
        <w:jc w:val="both"/>
        <w:rPr>
          <w:rFonts w:ascii="Times New Roman" w:hAnsi="Times New Roman"/>
          <w:sz w:val="24"/>
          <w:szCs w:val="24"/>
        </w:rPr>
      </w:pPr>
      <w:bookmarkStart w:id="46" w:name="pr970"/>
      <w:bookmarkEnd w:id="46"/>
      <w:r w:rsidRPr="00DF674F">
        <w:rPr>
          <w:rFonts w:ascii="Times New Roman" w:hAnsi="Times New Roman"/>
          <w:sz w:val="24"/>
          <w:szCs w:val="24"/>
        </w:rPr>
        <w:t>Az ajánlatkérő köteles szerződéses feltételként előírni, hogy:</w:t>
      </w:r>
    </w:p>
    <w:p w:rsidR="00C642E2" w:rsidRPr="00DF674F" w:rsidRDefault="00C642E2" w:rsidP="001516AF">
      <w:pPr>
        <w:pStyle w:val="NormlWeb1"/>
        <w:numPr>
          <w:ilvl w:val="0"/>
          <w:numId w:val="6"/>
        </w:numPr>
        <w:spacing w:line="276" w:lineRule="auto"/>
        <w:ind w:left="993" w:right="150" w:hanging="426"/>
        <w:jc w:val="both"/>
        <w:rPr>
          <w:sz w:val="24"/>
          <w:szCs w:val="24"/>
        </w:rPr>
      </w:pPr>
      <w:bookmarkStart w:id="47" w:name="pr971"/>
      <w:bookmarkEnd w:id="47"/>
      <w:r w:rsidRPr="00DF674F">
        <w:rPr>
          <w:sz w:val="24"/>
          <w:szCs w:val="24"/>
        </w:rPr>
        <w:lastRenderedPageBreak/>
        <w:t>a nyertes ajánlattevő nem fizet, illetve számol el a szerződés teljesítésével összefüggésben olyan költségeket, melyek az 62. § (1) bekezdés</w:t>
      </w:r>
      <w:r w:rsidRPr="00DF674F">
        <w:rPr>
          <w:rStyle w:val="apple-converted-space"/>
          <w:iCs/>
          <w:sz w:val="24"/>
          <w:szCs w:val="24"/>
        </w:rPr>
        <w:t xml:space="preserve"> </w:t>
      </w:r>
      <w:r w:rsidRPr="00DF674F">
        <w:rPr>
          <w:iCs/>
          <w:sz w:val="24"/>
          <w:szCs w:val="24"/>
        </w:rPr>
        <w:t>k)</w:t>
      </w:r>
      <w:r w:rsidRPr="00DF674F">
        <w:rPr>
          <w:rStyle w:val="apple-converted-space"/>
          <w:iCs/>
          <w:sz w:val="24"/>
          <w:szCs w:val="24"/>
        </w:rPr>
        <w:t xml:space="preserve"> </w:t>
      </w:r>
      <w:r w:rsidRPr="00DF674F">
        <w:rPr>
          <w:sz w:val="24"/>
          <w:szCs w:val="24"/>
        </w:rPr>
        <w:t>pontja szerinti feltételeknek nem megfelelő társaság tekintetében merülnek fel, és melyek a nyertes ajánlattevő adóköteles jövedelmének csökkentésére alkalmasak;</w:t>
      </w:r>
    </w:p>
    <w:p w:rsidR="00C642E2" w:rsidRPr="00DF674F" w:rsidRDefault="00C642E2" w:rsidP="001516AF">
      <w:pPr>
        <w:pStyle w:val="NormlWeb1"/>
        <w:numPr>
          <w:ilvl w:val="0"/>
          <w:numId w:val="6"/>
        </w:numPr>
        <w:spacing w:line="276" w:lineRule="auto"/>
        <w:ind w:left="993" w:right="150" w:hanging="426"/>
        <w:jc w:val="both"/>
        <w:rPr>
          <w:sz w:val="24"/>
          <w:szCs w:val="24"/>
        </w:rPr>
      </w:pPr>
      <w:bookmarkStart w:id="48" w:name="pr972"/>
      <w:bookmarkStart w:id="49" w:name="pr9711"/>
      <w:bookmarkEnd w:id="48"/>
      <w:bookmarkEnd w:id="49"/>
      <w:r w:rsidRPr="00DF674F">
        <w:rPr>
          <w:sz w:val="24"/>
          <w:szCs w:val="24"/>
        </w:rPr>
        <w:t>a szerződés teljesítésének teljes időtartama alatt tulajdonosi szerkezetét az ajánlatkérő számára megismerhetővé teszi és az alábbiakban részletezett ügyletekről az ajánlatkérőt haladéktalanul értesíti.</w:t>
      </w:r>
    </w:p>
    <w:p w:rsidR="0053436F" w:rsidRDefault="00734833" w:rsidP="001516AF">
      <w:pPr>
        <w:pStyle w:val="NormlWeb1"/>
        <w:spacing w:line="276" w:lineRule="auto"/>
        <w:ind w:right="150"/>
        <w:jc w:val="both"/>
        <w:rPr>
          <w:sz w:val="24"/>
          <w:szCs w:val="24"/>
        </w:rPr>
      </w:pPr>
      <w:r w:rsidRPr="00734833">
        <w:rPr>
          <w:sz w:val="24"/>
          <w:szCs w:val="24"/>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bookmarkStart w:id="50" w:name="pr973"/>
      <w:bookmarkStart w:id="51" w:name="pr9721"/>
      <w:bookmarkStart w:id="52" w:name="pr9701"/>
      <w:bookmarkEnd w:id="50"/>
      <w:bookmarkEnd w:id="51"/>
      <w:bookmarkEnd w:id="52"/>
    </w:p>
    <w:p w:rsidR="0053436F" w:rsidRDefault="0053436F" w:rsidP="001516AF">
      <w:pPr>
        <w:pStyle w:val="NormlWeb1"/>
        <w:spacing w:line="276" w:lineRule="auto"/>
        <w:ind w:right="150"/>
        <w:jc w:val="both"/>
        <w:rPr>
          <w:sz w:val="24"/>
          <w:szCs w:val="24"/>
        </w:rPr>
      </w:pPr>
    </w:p>
    <w:p w:rsidR="00085A06" w:rsidRPr="0053436F" w:rsidRDefault="0053436F" w:rsidP="001516AF">
      <w:pPr>
        <w:pStyle w:val="NormlWeb1"/>
        <w:spacing w:line="276" w:lineRule="auto"/>
        <w:ind w:right="150"/>
        <w:jc w:val="both"/>
        <w:rPr>
          <w:sz w:val="24"/>
          <w:szCs w:val="24"/>
        </w:rPr>
      </w:pPr>
      <w:r w:rsidRPr="0053436F">
        <w:rPr>
          <w:b/>
          <w:sz w:val="24"/>
          <w:szCs w:val="24"/>
        </w:rPr>
        <w:t>6.7.</w:t>
      </w:r>
      <w:r>
        <w:rPr>
          <w:sz w:val="24"/>
          <w:szCs w:val="24"/>
        </w:rPr>
        <w:t xml:space="preserve"> </w:t>
      </w:r>
      <w:r w:rsidR="00085A06" w:rsidRPr="00085A06">
        <w:rPr>
          <w:rFonts w:ascii="Times" w:hAnsi="Times"/>
          <w:color w:val="000000"/>
          <w:sz w:val="24"/>
          <w:szCs w:val="24"/>
          <w:lang w:eastAsia="hu-HU"/>
        </w:rPr>
        <w:t>Az ajánlatkérőként szerződő fél jogosult és egyben köteles a szerződést felmondani – ha szükséges olyan határidővel, amely lehetővé teszi, hogy a szerződéssel érintett feladata ellátásáról gondoskodni tudjon –, ha</w:t>
      </w:r>
    </w:p>
    <w:p w:rsidR="00085A06" w:rsidRPr="00085A06"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a)</w:t>
      </w:r>
      <w:r w:rsidRPr="00085A06">
        <w:rPr>
          <w:rFonts w:ascii="Times" w:hAnsi="Times"/>
          <w:color w:val="000000"/>
          <w:szCs w:val="24"/>
          <w:lang w:eastAsia="hu-HU"/>
        </w:rPr>
        <w:t> a nyertes ajánlattevőben közvetetten vagy közvetlenül 25%-ot meghaladó tulajdoni részesedést szerez valamely olyan jogi személy vagy személyes joga szerint jogképes szervezet, amely tekintetében fennáll a 62. § (1) bekezdés </w:t>
      </w:r>
      <w:r w:rsidRPr="00085A06">
        <w:rPr>
          <w:rFonts w:ascii="Times" w:hAnsi="Times"/>
          <w:i/>
          <w:iCs/>
          <w:color w:val="000000"/>
          <w:szCs w:val="24"/>
          <w:lang w:eastAsia="hu-HU"/>
        </w:rPr>
        <w:t>k)</w:t>
      </w:r>
      <w:r w:rsidRPr="00085A06">
        <w:rPr>
          <w:rFonts w:ascii="Times" w:hAnsi="Times"/>
          <w:color w:val="000000"/>
          <w:szCs w:val="24"/>
          <w:lang w:eastAsia="hu-HU"/>
        </w:rPr>
        <w:t> pont </w:t>
      </w:r>
      <w:r w:rsidRPr="00085A06">
        <w:rPr>
          <w:rFonts w:ascii="Times" w:hAnsi="Times"/>
          <w:i/>
          <w:iCs/>
          <w:color w:val="000000"/>
          <w:szCs w:val="24"/>
          <w:lang w:eastAsia="hu-HU"/>
        </w:rPr>
        <w:t>kb)</w:t>
      </w:r>
      <w:r w:rsidRPr="00085A06">
        <w:rPr>
          <w:rFonts w:ascii="Times" w:hAnsi="Times"/>
          <w:color w:val="000000"/>
          <w:szCs w:val="24"/>
          <w:lang w:eastAsia="hu-HU"/>
        </w:rPr>
        <w:t> alpontjában meghatározott feltétel;</w:t>
      </w:r>
    </w:p>
    <w:p w:rsidR="00085A06"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b)</w:t>
      </w:r>
      <w:r w:rsidRPr="00085A06">
        <w:rPr>
          <w:rFonts w:ascii="Times" w:hAnsi="Times"/>
          <w:color w:val="000000"/>
          <w:szCs w:val="24"/>
          <w:lang w:eastAsia="hu-HU"/>
        </w:rPr>
        <w:t> a nyertes ajánlattevő közvetetten vagy közvetlenül 25%-ot meghaladó tulajdoni részesedést szerez valamely olyan jogi személyben vagy személyes joga szerint jogképes szervezetben, amely tekintetében fennáll a 62. § (1) bekezdés </w:t>
      </w:r>
      <w:r w:rsidRPr="00085A06">
        <w:rPr>
          <w:rFonts w:ascii="Times" w:hAnsi="Times"/>
          <w:i/>
          <w:iCs/>
          <w:color w:val="000000"/>
          <w:szCs w:val="24"/>
          <w:lang w:eastAsia="hu-HU"/>
        </w:rPr>
        <w:t>k)</w:t>
      </w:r>
      <w:r w:rsidRPr="00085A06">
        <w:rPr>
          <w:rFonts w:ascii="Times" w:hAnsi="Times"/>
          <w:color w:val="000000"/>
          <w:szCs w:val="24"/>
          <w:lang w:eastAsia="hu-HU"/>
        </w:rPr>
        <w:t> pont </w:t>
      </w:r>
      <w:r w:rsidRPr="00085A06">
        <w:rPr>
          <w:rFonts w:ascii="Times" w:hAnsi="Times"/>
          <w:i/>
          <w:iCs/>
          <w:color w:val="000000"/>
          <w:szCs w:val="24"/>
          <w:lang w:eastAsia="hu-HU"/>
        </w:rPr>
        <w:t>kb)</w:t>
      </w:r>
      <w:r w:rsidRPr="00085A06">
        <w:rPr>
          <w:rFonts w:ascii="Times" w:hAnsi="Times"/>
          <w:color w:val="000000"/>
          <w:szCs w:val="24"/>
          <w:lang w:eastAsia="hu-HU"/>
        </w:rPr>
        <w:t> alpontjában meghatározott feltétel.</w:t>
      </w:r>
      <w:bookmarkStart w:id="53" w:name="pr976"/>
      <w:bookmarkStart w:id="54" w:name="pr9751"/>
      <w:bookmarkEnd w:id="53"/>
      <w:bookmarkEnd w:id="54"/>
    </w:p>
    <w:p w:rsidR="00085A06" w:rsidRDefault="00085A06" w:rsidP="001516AF">
      <w:pPr>
        <w:pStyle w:val="Listaszerbekezds"/>
        <w:spacing w:after="20" w:line="276" w:lineRule="auto"/>
        <w:rPr>
          <w:rFonts w:ascii="Times" w:hAnsi="Times"/>
          <w:color w:val="000000"/>
          <w:szCs w:val="24"/>
          <w:lang w:eastAsia="hu-HU"/>
        </w:rPr>
      </w:pPr>
    </w:p>
    <w:p w:rsidR="0053436F" w:rsidRDefault="00C642E2" w:rsidP="001516AF">
      <w:pPr>
        <w:pStyle w:val="Listaszerbekezds"/>
        <w:spacing w:after="20" w:line="276" w:lineRule="auto"/>
        <w:ind w:left="567"/>
        <w:rPr>
          <w:rFonts w:ascii="Times New Roman" w:hAnsi="Times New Roman"/>
          <w:szCs w:val="24"/>
        </w:rPr>
      </w:pPr>
      <w:r w:rsidRPr="00085A06">
        <w:rPr>
          <w:rFonts w:ascii="Times New Roman" w:hAnsi="Times New Roman"/>
          <w:szCs w:val="24"/>
        </w:rPr>
        <w:t>Jelen pontban említett felmondás esetén a nyertes ajánlattevő a szerződés megszűnése előtt már teljesített szolgáltatás szerződésszerű pénzbeli ellenértékére jogosult.</w:t>
      </w:r>
      <w:bookmarkStart w:id="55" w:name="pr9761"/>
      <w:bookmarkStart w:id="56" w:name="pr1004"/>
      <w:bookmarkStart w:id="57" w:name="pr977"/>
      <w:bookmarkStart w:id="58" w:name="pr9731"/>
      <w:bookmarkStart w:id="59" w:name="pr10041"/>
      <w:bookmarkStart w:id="60" w:name="pr1005"/>
      <w:bookmarkEnd w:id="55"/>
      <w:bookmarkEnd w:id="56"/>
      <w:bookmarkEnd w:id="57"/>
      <w:bookmarkEnd w:id="58"/>
      <w:bookmarkEnd w:id="59"/>
      <w:bookmarkEnd w:id="60"/>
    </w:p>
    <w:p w:rsidR="0053436F" w:rsidRDefault="0053436F" w:rsidP="001516AF">
      <w:pPr>
        <w:pStyle w:val="Listaszerbekezds"/>
        <w:spacing w:after="20" w:line="276" w:lineRule="auto"/>
        <w:ind w:left="567"/>
        <w:rPr>
          <w:rFonts w:ascii="Times New Roman" w:hAnsi="Times New Roman"/>
          <w:szCs w:val="24"/>
        </w:rPr>
      </w:pPr>
    </w:p>
    <w:p w:rsidR="0053436F" w:rsidRDefault="0053436F" w:rsidP="001516AF">
      <w:pPr>
        <w:pStyle w:val="Listaszerbekezds"/>
        <w:spacing w:after="20" w:line="276" w:lineRule="auto"/>
        <w:ind w:left="567" w:hanging="567"/>
        <w:rPr>
          <w:rFonts w:ascii="Times New Roman" w:hAnsi="Times New Roman"/>
          <w:szCs w:val="24"/>
        </w:rPr>
      </w:pPr>
      <w:r w:rsidRPr="0053436F">
        <w:rPr>
          <w:rFonts w:ascii="Times New Roman" w:hAnsi="Times New Roman"/>
          <w:b/>
          <w:szCs w:val="24"/>
        </w:rPr>
        <w:t>6.8.</w:t>
      </w:r>
      <w:r>
        <w:rPr>
          <w:rFonts w:ascii="Times New Roman" w:hAnsi="Times New Roman"/>
          <w:szCs w:val="24"/>
        </w:rPr>
        <w:t xml:space="preserve"> </w:t>
      </w:r>
      <w:r w:rsidR="00C642E2" w:rsidRPr="00085A06">
        <w:rPr>
          <w:rFonts w:ascii="Times New Roman" w:hAnsi="Times New Roman"/>
          <w:szCs w:val="24"/>
        </w:rPr>
        <w:t xml:space="preserve">A közbeszerzési szerződést a közbeszerzési eljárás </w:t>
      </w:r>
      <w:r>
        <w:rPr>
          <w:rFonts w:ascii="Times New Roman" w:hAnsi="Times New Roman"/>
          <w:szCs w:val="24"/>
        </w:rPr>
        <w:t xml:space="preserve">alapján nyertes ajánlattevőként </w:t>
      </w:r>
      <w:r w:rsidR="00C642E2" w:rsidRPr="00085A06">
        <w:rPr>
          <w:rFonts w:ascii="Times New Roman" w:hAnsi="Times New Roman"/>
          <w:szCs w:val="24"/>
        </w:rPr>
        <w:t>szerződő félnek, illetve közösen ajánlatot tevőknek kell teljesítenie.</w:t>
      </w:r>
      <w:bookmarkStart w:id="61" w:name="pr10051"/>
      <w:bookmarkEnd w:id="61"/>
    </w:p>
    <w:p w:rsidR="0053436F" w:rsidRDefault="0053436F" w:rsidP="001516AF">
      <w:pPr>
        <w:pStyle w:val="Listaszerbekezds"/>
        <w:spacing w:after="20" w:line="276" w:lineRule="auto"/>
        <w:ind w:left="709" w:hanging="709"/>
        <w:rPr>
          <w:rFonts w:ascii="Times New Roman" w:hAnsi="Times New Roman"/>
          <w:szCs w:val="24"/>
        </w:rPr>
      </w:pPr>
    </w:p>
    <w:p w:rsidR="0053436F" w:rsidRPr="0053436F" w:rsidRDefault="0053436F" w:rsidP="001516AF">
      <w:pPr>
        <w:pStyle w:val="Listaszerbekezds"/>
        <w:spacing w:after="20" w:line="276" w:lineRule="auto"/>
        <w:ind w:left="567" w:hanging="567"/>
        <w:rPr>
          <w:rFonts w:ascii="Times New Roman" w:hAnsi="Times New Roman"/>
          <w:color w:val="000000"/>
          <w:szCs w:val="24"/>
          <w:lang w:eastAsia="hu-HU"/>
        </w:rPr>
      </w:pPr>
      <w:r w:rsidRPr="0053436F">
        <w:rPr>
          <w:rFonts w:ascii="Times New Roman" w:hAnsi="Times New Roman"/>
          <w:b/>
          <w:szCs w:val="24"/>
        </w:rPr>
        <w:t>6.9.</w:t>
      </w:r>
      <w:r>
        <w:rPr>
          <w:rFonts w:ascii="Times New Roman" w:hAnsi="Times New Roman"/>
          <w:szCs w:val="24"/>
        </w:rPr>
        <w:t xml:space="preserve">  </w:t>
      </w:r>
      <w:r w:rsidR="00085A06" w:rsidRPr="00085A06">
        <w:rPr>
          <w:rFonts w:ascii="Times New Roman" w:hAnsi="Times New Roman"/>
          <w:szCs w:val="24"/>
        </w:rPr>
        <w:t>Az ajánlatkérő nem korlátozhatja az ajánlattevő jogosultságát alvállalkozó bevonására, csak akkor, ha az eljárás során a 65. § (10) bekezdése szerinti lehetőséggel élt.</w:t>
      </w:r>
    </w:p>
    <w:p w:rsidR="0053436F" w:rsidRDefault="00085A06" w:rsidP="001516AF">
      <w:pPr>
        <w:spacing w:after="0" w:line="276" w:lineRule="auto"/>
        <w:ind w:left="567"/>
        <w:jc w:val="both"/>
        <w:rPr>
          <w:rFonts w:ascii="Times New Roman" w:hAnsi="Times New Roman"/>
          <w:sz w:val="24"/>
          <w:szCs w:val="24"/>
        </w:rPr>
      </w:pPr>
      <w:r w:rsidRPr="0053436F">
        <w:rPr>
          <w:rFonts w:ascii="Times New Roman" w:hAnsi="Times New Roman"/>
          <w:sz w:val="24"/>
          <w:szCs w:val="24"/>
        </w:rPr>
        <w:t>A nyertes ajánlattevő a szerződés megkötésének időpontjában, majd – a később bevont alvállalkozók tekintetében – a szerződés teljesítésének időtartama alatt köteles előzetesen az ajánlatkérőnek valamennyi olyan alvállalkozót bejelenteni, amely részt vesz a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53436F" w:rsidRDefault="0053436F" w:rsidP="001516AF">
      <w:pPr>
        <w:spacing w:after="0" w:line="276" w:lineRule="auto"/>
        <w:ind w:left="567"/>
        <w:jc w:val="both"/>
        <w:rPr>
          <w:rFonts w:ascii="Times New Roman" w:hAnsi="Times New Roman"/>
          <w:sz w:val="24"/>
          <w:szCs w:val="24"/>
        </w:rPr>
      </w:pPr>
    </w:p>
    <w:p w:rsidR="00C642E2" w:rsidRPr="0053436F" w:rsidRDefault="00085A06" w:rsidP="001516AF">
      <w:pPr>
        <w:spacing w:after="0" w:line="276" w:lineRule="auto"/>
        <w:ind w:left="567"/>
        <w:jc w:val="both"/>
        <w:rPr>
          <w:rFonts w:ascii="Times New Roman" w:hAnsi="Times New Roman"/>
          <w:sz w:val="24"/>
          <w:szCs w:val="24"/>
        </w:rPr>
      </w:pPr>
      <w:r w:rsidRPr="0053436F">
        <w:rPr>
          <w:rFonts w:ascii="Times New Roman" w:hAnsi="Times New Roman"/>
          <w:sz w:val="24"/>
          <w:szCs w:val="24"/>
        </w:rPr>
        <w:t xml:space="preserve">Az eljárás során az ajánlattevő által bemutatott valamely szervezet vagy szakember bevonásától nem lehet eltekinteni olyan esetben, ha az érintett szerződés sajátos </w:t>
      </w:r>
      <w:r w:rsidRPr="0053436F">
        <w:rPr>
          <w:rFonts w:ascii="Times New Roman" w:hAnsi="Times New Roman"/>
          <w:sz w:val="24"/>
          <w:szCs w:val="24"/>
        </w:rPr>
        <w:lastRenderedPageBreak/>
        <w:t>tulajdonságait figyelembe véve az adott személy (szervezet) igénybevétele a közbeszerzési eljárásban az ajánlatok értékelésekor meghatározó körülménynek minősült. Ilyen esetben csak a jogutódlás olyan eseteiben változhat a bevont szervezet, ha az új szervezet az értékeléskor figyelembe vett minden releváns körülmény – különös tekintettel a 76. § (3) bekezdés b) pontja szerinti esetben az értékelt személyi állomány – tekintetében az eljárásban bemutatott szervezet jogutódjának tekinthető. Az értékeléskor meghatározó szakember személye csak az ajánlatkérő hozzájárulásával és abban az esetben változhat, ha az értékeléskor figyelembe vett minden releváns körülmény tekintetében az értékelttel egyenértékű szakember kerül bemutatásra.</w:t>
      </w:r>
      <w:r w:rsidR="0053436F">
        <w:rPr>
          <w:rFonts w:ascii="Times New Roman" w:hAnsi="Times New Roman"/>
          <w:sz w:val="24"/>
          <w:szCs w:val="24"/>
        </w:rPr>
        <w:t xml:space="preserve"> </w:t>
      </w:r>
    </w:p>
    <w:p w:rsidR="00085A06" w:rsidRPr="00085A06" w:rsidRDefault="0053436F" w:rsidP="001516AF">
      <w:pPr>
        <w:pStyle w:val="Listaszerbekezds"/>
        <w:spacing w:after="20" w:line="276" w:lineRule="auto"/>
        <w:ind w:left="567" w:hanging="567"/>
        <w:rPr>
          <w:rFonts w:ascii="Times" w:hAnsi="Times"/>
          <w:color w:val="000000"/>
          <w:szCs w:val="24"/>
          <w:lang w:eastAsia="hu-HU"/>
        </w:rPr>
      </w:pPr>
      <w:r w:rsidRPr="0053436F">
        <w:rPr>
          <w:rFonts w:ascii="Times" w:hAnsi="Times"/>
          <w:b/>
          <w:color w:val="000000"/>
          <w:szCs w:val="24"/>
          <w:lang w:eastAsia="hu-HU"/>
        </w:rPr>
        <w:t>6.10.</w:t>
      </w:r>
      <w:r>
        <w:rPr>
          <w:rFonts w:ascii="Times" w:hAnsi="Times"/>
          <w:color w:val="000000"/>
          <w:szCs w:val="24"/>
          <w:lang w:eastAsia="hu-HU"/>
        </w:rPr>
        <w:t xml:space="preserve"> </w:t>
      </w:r>
      <w:r w:rsidR="00085A06" w:rsidRPr="00085A06">
        <w:rPr>
          <w:rFonts w:ascii="Times" w:hAnsi="Times"/>
          <w:color w:val="000000"/>
          <w:szCs w:val="24"/>
          <w:lang w:eastAsia="hu-HU"/>
        </w:rPr>
        <w:t>Az ajánlatkérő a szerződést felmondhatja, vagy – a Ptk.-ban foglaltak szerint – a szerződéstől elállhat, ha:</w:t>
      </w:r>
    </w:p>
    <w:p w:rsidR="00085A06" w:rsidRPr="00085A06"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a)</w:t>
      </w:r>
      <w:r w:rsidRPr="00085A06">
        <w:rPr>
          <w:rFonts w:ascii="Times" w:hAnsi="Times"/>
          <w:color w:val="000000"/>
          <w:szCs w:val="24"/>
          <w:lang w:eastAsia="hu-HU"/>
        </w:rPr>
        <w:t> feltétlenül szükséges a szerződés olyan lényeges módosítása, amely esetében a 141. § alapján új közbeszerzési eljárást kell lefolytatni;</w:t>
      </w:r>
    </w:p>
    <w:p w:rsidR="00085A06" w:rsidRPr="00085A06"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b)</w:t>
      </w:r>
      <w:r w:rsidRPr="00085A06">
        <w:rPr>
          <w:rFonts w:ascii="Times" w:hAnsi="Times"/>
          <w:color w:val="000000"/>
          <w:szCs w:val="24"/>
          <w:lang w:eastAsia="hu-HU"/>
        </w:rPr>
        <w:t> az ajánlattevő nem biztosítja a 138. §-ban foglaltak betartását, vagy az ajánlattevőként szerződő fél személyében érvényesen olyan jogutódlás következett be, amely nem felel meg a 139. §-ban foglaltaknak; vagy</w:t>
      </w:r>
    </w:p>
    <w:p w:rsidR="00560AC8" w:rsidRDefault="00085A06" w:rsidP="001516AF">
      <w:pPr>
        <w:pStyle w:val="Listaszerbekezds"/>
        <w:spacing w:after="20" w:line="276" w:lineRule="auto"/>
        <w:rPr>
          <w:rFonts w:ascii="Times" w:hAnsi="Times"/>
          <w:color w:val="000000"/>
          <w:szCs w:val="24"/>
          <w:lang w:eastAsia="hu-HU"/>
        </w:rPr>
      </w:pPr>
      <w:r w:rsidRPr="00085A06">
        <w:rPr>
          <w:rFonts w:ascii="Times" w:hAnsi="Times"/>
          <w:i/>
          <w:iCs/>
          <w:color w:val="000000"/>
          <w:szCs w:val="24"/>
          <w:lang w:eastAsia="hu-HU"/>
        </w:rPr>
        <w:t>c)</w:t>
      </w:r>
      <w:r w:rsidRPr="00085A06">
        <w:rPr>
          <w:rFonts w:ascii="Times" w:hAnsi="Times"/>
          <w:color w:val="000000"/>
          <w:szCs w:val="24"/>
          <w:lang w:eastAsia="hu-HU"/>
        </w:rPr>
        <w:t>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rsidR="00560AC8" w:rsidRDefault="00560AC8" w:rsidP="001516AF">
      <w:pPr>
        <w:pStyle w:val="Listaszerbekezds"/>
        <w:spacing w:after="20" w:line="276" w:lineRule="auto"/>
        <w:rPr>
          <w:rFonts w:ascii="Times" w:hAnsi="Times"/>
          <w:color w:val="000000"/>
          <w:szCs w:val="24"/>
          <w:lang w:eastAsia="hu-HU"/>
        </w:rPr>
      </w:pPr>
    </w:p>
    <w:p w:rsidR="00085A06" w:rsidRPr="00085A06" w:rsidRDefault="00560AC8" w:rsidP="001516AF">
      <w:pPr>
        <w:pStyle w:val="Listaszerbekezds"/>
        <w:spacing w:after="20" w:line="276" w:lineRule="auto"/>
        <w:ind w:left="567" w:hanging="567"/>
        <w:rPr>
          <w:rFonts w:ascii="Times" w:hAnsi="Times"/>
          <w:color w:val="000000"/>
          <w:szCs w:val="24"/>
          <w:lang w:eastAsia="hu-HU"/>
        </w:rPr>
      </w:pPr>
      <w:r w:rsidRPr="00560AC8">
        <w:rPr>
          <w:rFonts w:ascii="Times" w:hAnsi="Times"/>
          <w:b/>
          <w:color w:val="000000"/>
          <w:szCs w:val="24"/>
          <w:lang w:eastAsia="hu-HU"/>
        </w:rPr>
        <w:t>6.11.</w:t>
      </w:r>
      <w:r>
        <w:rPr>
          <w:rFonts w:ascii="Times" w:hAnsi="Times"/>
          <w:color w:val="000000"/>
          <w:szCs w:val="24"/>
          <w:lang w:eastAsia="hu-HU"/>
        </w:rPr>
        <w:t xml:space="preserve"> </w:t>
      </w:r>
      <w:r w:rsidR="00085A06" w:rsidRPr="00085A06">
        <w:rPr>
          <w:rFonts w:ascii="Times" w:hAnsi="Times"/>
          <w:color w:val="000000"/>
          <w:szCs w:val="24"/>
          <w:lang w:eastAsia="hu-HU"/>
        </w:rPr>
        <w:t>Az ajánlatkérő köteles a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rsidR="00084C86" w:rsidRPr="00560AC8" w:rsidRDefault="00084C86" w:rsidP="001516AF">
      <w:pPr>
        <w:spacing w:after="0" w:line="276" w:lineRule="auto"/>
        <w:ind w:left="567"/>
        <w:jc w:val="both"/>
        <w:rPr>
          <w:rFonts w:ascii="Times New Roman" w:hAnsi="Times New Roman"/>
          <w:b/>
          <w:caps/>
          <w:sz w:val="24"/>
          <w:szCs w:val="24"/>
        </w:rPr>
      </w:pPr>
    </w:p>
    <w:p w:rsidR="00084C86" w:rsidRPr="00A77F9E" w:rsidRDefault="00084C86" w:rsidP="001516AF">
      <w:pPr>
        <w:pStyle w:val="Listaszerbekezds"/>
        <w:numPr>
          <w:ilvl w:val="0"/>
          <w:numId w:val="34"/>
        </w:numPr>
        <w:tabs>
          <w:tab w:val="left" w:pos="567"/>
        </w:tabs>
        <w:spacing w:before="60" w:after="60" w:line="276" w:lineRule="auto"/>
        <w:rPr>
          <w:rFonts w:ascii="Times New Roman" w:hAnsi="Times New Roman"/>
          <w:b/>
          <w:szCs w:val="24"/>
        </w:rPr>
      </w:pPr>
      <w:bookmarkStart w:id="62" w:name="pr595"/>
      <w:r w:rsidRPr="00A77F9E">
        <w:rPr>
          <w:rFonts w:ascii="Times New Roman" w:hAnsi="Times New Roman"/>
          <w:b/>
          <w:szCs w:val="24"/>
        </w:rPr>
        <w:t>ÜZLETI TITOK VÉDELME</w:t>
      </w:r>
    </w:p>
    <w:p w:rsidR="00084C86" w:rsidRPr="00DF674F" w:rsidRDefault="00084C86" w:rsidP="001516AF">
      <w:pPr>
        <w:spacing w:before="60" w:after="60" w:line="276" w:lineRule="auto"/>
        <w:jc w:val="both"/>
        <w:rPr>
          <w:rFonts w:ascii="Times New Roman" w:hAnsi="Times New Roman"/>
          <w:sz w:val="24"/>
          <w:szCs w:val="24"/>
        </w:rPr>
      </w:pPr>
    </w:p>
    <w:bookmarkEnd w:id="62"/>
    <w:p w:rsidR="00084C86" w:rsidRPr="00DF674F" w:rsidRDefault="00084C86" w:rsidP="001516AF">
      <w:pPr>
        <w:pStyle w:val="Listaszerbekezds1"/>
        <w:numPr>
          <w:ilvl w:val="1"/>
          <w:numId w:val="34"/>
        </w:numPr>
        <w:spacing w:before="60" w:after="60" w:line="276" w:lineRule="auto"/>
        <w:ind w:left="567" w:hanging="567"/>
        <w:contextualSpacing w:val="0"/>
        <w:rPr>
          <w:rFonts w:ascii="Times New Roman" w:hAnsi="Times New Roman" w:cs="Times New Roman"/>
          <w:sz w:val="24"/>
          <w:szCs w:val="24"/>
          <w:lang w:eastAsia="hu-HU"/>
        </w:rPr>
      </w:pPr>
      <w:r w:rsidRPr="00DF674F">
        <w:rPr>
          <w:rFonts w:ascii="Times New Roman" w:hAnsi="Times New Roman" w:cs="Times New Roman"/>
          <w:sz w:val="24"/>
          <w:szCs w:val="24"/>
        </w:rPr>
        <w:t xml:space="preserve">Az ajánlattevő az ajánlatában, </w:t>
      </w:r>
      <w:r w:rsidR="0050339F" w:rsidRPr="00DF674F">
        <w:rPr>
          <w:rFonts w:ascii="Times New Roman" w:hAnsi="Times New Roman" w:cs="Times New Roman"/>
          <w:sz w:val="24"/>
          <w:szCs w:val="24"/>
        </w:rPr>
        <w:t>hiánypótlásban vagy felvilágosításban, </w:t>
      </w:r>
      <w:r w:rsidRPr="00DF674F">
        <w:rPr>
          <w:rFonts w:ascii="Times New Roman" w:hAnsi="Times New Roman" w:cs="Times New Roman"/>
          <w:sz w:val="24"/>
          <w:szCs w:val="24"/>
        </w:rPr>
        <w:t xml:space="preserve">valamint a Kbt. 72. § szerinti indokolásban elkülönített módon elhelyezett, üzleti titkot (ide értve a védett ismeretet is) [a 2013. évi V. törvény 2:47.§] tartalmazó iratok nyilvánosságra hozatalát megtilthatja. Az üzleti titkot tartalmazó iratokat úgy kell elkészíteni, hogy azok az információs önrendelkezési jogról és az információszabadságról szóló 2011. évi CXII. törvény 27. § (3) bekezdésére figyelemmel kizárólag olyan információkat tartalmazzanak, amelyek nyilvánosságra hozatala az üzleti tevékenység végzése szempontjából aránytalan sérelmet okozna. </w:t>
      </w:r>
      <w:r w:rsidRPr="00DF674F">
        <w:rPr>
          <w:rFonts w:ascii="Times New Roman" w:hAnsi="Times New Roman" w:cs="Times New Roman"/>
          <w:sz w:val="24"/>
          <w:szCs w:val="24"/>
          <w:lang w:eastAsia="hu-HU"/>
        </w:rPr>
        <w:t xml:space="preserve">A Kbt. 44. § (1) bekezdése alapján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w:t>
      </w:r>
      <w:bookmarkStart w:id="63" w:name="pr596"/>
      <w:r w:rsidRPr="00DF674F">
        <w:rPr>
          <w:rFonts w:ascii="Times New Roman" w:hAnsi="Times New Roman" w:cs="Times New Roman"/>
          <w:sz w:val="24"/>
          <w:szCs w:val="24"/>
          <w:lang w:eastAsia="hu-HU"/>
        </w:rPr>
        <w:t>szintjén kerül megfogalmazásra.</w:t>
      </w:r>
    </w:p>
    <w:p w:rsidR="00084C86" w:rsidRPr="00DF674F" w:rsidRDefault="00084C86" w:rsidP="001516AF">
      <w:pPr>
        <w:spacing w:before="60" w:after="60" w:line="276" w:lineRule="auto"/>
        <w:rPr>
          <w:rFonts w:ascii="Times New Roman" w:hAnsi="Times New Roman"/>
          <w:sz w:val="24"/>
          <w:szCs w:val="24"/>
          <w:lang w:eastAsia="hu-HU"/>
        </w:rPr>
      </w:pPr>
    </w:p>
    <w:p w:rsidR="00084C86" w:rsidRPr="00DF674F" w:rsidRDefault="00084C86" w:rsidP="001516AF">
      <w:pPr>
        <w:pStyle w:val="Listaszerbekezds1"/>
        <w:numPr>
          <w:ilvl w:val="1"/>
          <w:numId w:val="34"/>
        </w:numPr>
        <w:spacing w:before="60" w:after="60" w:line="276" w:lineRule="auto"/>
        <w:ind w:left="567" w:hanging="567"/>
        <w:contextualSpacing w:val="0"/>
        <w:rPr>
          <w:rFonts w:ascii="Times New Roman" w:hAnsi="Times New Roman" w:cs="Times New Roman"/>
          <w:sz w:val="24"/>
          <w:szCs w:val="24"/>
          <w:lang w:eastAsia="hu-HU"/>
        </w:rPr>
      </w:pPr>
      <w:r w:rsidRPr="00DF674F">
        <w:rPr>
          <w:rFonts w:ascii="Times New Roman" w:hAnsi="Times New Roman" w:cs="Times New Roman"/>
          <w:sz w:val="24"/>
          <w:szCs w:val="24"/>
        </w:rPr>
        <w:t xml:space="preserve">A Kbt. a 44.§ (2) bekezdése alapján a </w:t>
      </w:r>
      <w:r w:rsidRPr="00DF674F">
        <w:rPr>
          <w:rFonts w:ascii="Times New Roman" w:hAnsi="Times New Roman" w:cs="Times New Roman"/>
          <w:sz w:val="24"/>
          <w:szCs w:val="24"/>
          <w:lang w:eastAsia="hu-HU"/>
        </w:rPr>
        <w:t>gazdasági szereplő nem nyilváníthatja üzleti titoknak</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azokat az információkat, adatokat, amelyek elektronikus, hatósági vagy egyéb nyilvántartásból bárki számára megismerhetők,</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 információs önrendelkezési jogról és az információszabadságról szóló 2011. évi CXII. törvény 27. § (3) bekezdése szerinti közérdekből nyilvános adatokat,</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 xml:space="preserve">az ajánlattevő, illetve részvételre jelentkező által az alkalmasság igazolása körében bemutatott </w:t>
      </w:r>
    </w:p>
    <w:p w:rsidR="00084C86" w:rsidRPr="00DF674F" w:rsidRDefault="00084C86" w:rsidP="001516AF">
      <w:pPr>
        <w:spacing w:before="60" w:after="60" w:line="276" w:lineRule="auto"/>
        <w:ind w:left="993"/>
        <w:jc w:val="both"/>
        <w:rPr>
          <w:rFonts w:ascii="Times New Roman" w:hAnsi="Times New Roman"/>
          <w:sz w:val="24"/>
          <w:szCs w:val="24"/>
          <w:lang w:eastAsia="hu-HU"/>
        </w:rPr>
      </w:pPr>
      <w:r w:rsidRPr="00DF674F">
        <w:rPr>
          <w:rFonts w:ascii="Times New Roman" w:hAnsi="Times New Roman"/>
          <w:sz w:val="24"/>
          <w:szCs w:val="24"/>
          <w:lang w:eastAsia="hu-HU"/>
        </w:rPr>
        <w:t>ca) korábban teljesített közbeszerzési szerződések, illetve e törvény szerinti építés- vagy szolgáltatási koncessziók megkötésére, tartalmára és teljesítésére vonatkozó információkat és adatokat,</w:t>
      </w:r>
    </w:p>
    <w:p w:rsidR="00084C86" w:rsidRPr="00DF674F" w:rsidRDefault="00084C86" w:rsidP="001516AF">
      <w:pPr>
        <w:spacing w:before="60" w:after="60" w:line="276" w:lineRule="auto"/>
        <w:ind w:left="993"/>
        <w:jc w:val="both"/>
        <w:rPr>
          <w:rFonts w:ascii="Times New Roman" w:hAnsi="Times New Roman"/>
          <w:sz w:val="24"/>
          <w:szCs w:val="24"/>
          <w:lang w:eastAsia="hu-HU"/>
        </w:rPr>
      </w:pPr>
      <w:r w:rsidRPr="00DF674F">
        <w:rPr>
          <w:rFonts w:ascii="Times New Roman" w:hAnsi="Times New Roman"/>
          <w:sz w:val="24"/>
          <w:szCs w:val="24"/>
          <w:lang w:eastAsia="hu-HU"/>
        </w:rPr>
        <w:t>cb) gépekre, eszközökre, berendezésekre, szakemberekre, tanúsítványokra, címkékre vonatkozó információkat és adatokat,</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 ajánlatban meghatározott áruk, építési beruházások, szolgáltatások leírását, ide nem értve a leírásnak azt a jól meghatározható elemét, amely tekintetében az (1) bekezdésben meghatározott feltételek az ajánlattevő által igazoltan fennállnak,</w:t>
      </w:r>
    </w:p>
    <w:p w:rsidR="00084C86" w:rsidRPr="00DF674F" w:rsidRDefault="00084C86" w:rsidP="001516AF">
      <w:pPr>
        <w:pStyle w:val="Listaszerbekezds1"/>
        <w:numPr>
          <w:ilvl w:val="0"/>
          <w:numId w:val="17"/>
        </w:numPr>
        <w:spacing w:before="60" w:after="60" w:line="276"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rsidR="00084C86" w:rsidRPr="00DF674F" w:rsidRDefault="00084C86" w:rsidP="001516AF">
      <w:pPr>
        <w:spacing w:before="60" w:after="60" w:line="276" w:lineRule="auto"/>
        <w:ind w:left="426"/>
        <w:jc w:val="both"/>
        <w:rPr>
          <w:rFonts w:ascii="Times New Roman" w:hAnsi="Times New Roman"/>
          <w:sz w:val="24"/>
          <w:szCs w:val="24"/>
          <w:lang w:eastAsia="hu-HU"/>
        </w:rPr>
      </w:pPr>
    </w:p>
    <w:p w:rsidR="00084C86" w:rsidRPr="00DF674F" w:rsidRDefault="00084C86" w:rsidP="001516AF">
      <w:pPr>
        <w:spacing w:before="60" w:after="60" w:line="276" w:lineRule="auto"/>
        <w:ind w:left="426"/>
        <w:jc w:val="both"/>
        <w:rPr>
          <w:rFonts w:ascii="Times New Roman" w:hAnsi="Times New Roman"/>
          <w:sz w:val="24"/>
          <w:szCs w:val="24"/>
          <w:lang w:eastAsia="hu-HU"/>
        </w:rPr>
      </w:pPr>
      <w:r w:rsidRPr="00DF674F">
        <w:rPr>
          <w:rFonts w:ascii="Times New Roman" w:hAnsi="Times New Roman"/>
          <w:sz w:val="24"/>
          <w:szCs w:val="24"/>
        </w:rPr>
        <w:t xml:space="preserve">A Kbt. 44.§ (3) bekezdése alapján </w:t>
      </w:r>
      <w:r w:rsidRPr="00DF674F">
        <w:rPr>
          <w:rFonts w:ascii="Times New Roman" w:hAnsi="Times New Roman"/>
          <w:sz w:val="24"/>
          <w:szCs w:val="24"/>
          <w:lang w:eastAsia="hu-HU"/>
        </w:rPr>
        <w:t xml:space="preserve">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w:t>
      </w:r>
      <w:r w:rsidRPr="00DF674F">
        <w:rPr>
          <w:rFonts w:ascii="Times New Roman" w:hAnsi="Times New Roman"/>
          <w:sz w:val="24"/>
          <w:szCs w:val="24"/>
        </w:rPr>
        <w:t xml:space="preserve">Kbt. 44. § </w:t>
      </w:r>
      <w:r w:rsidRPr="00DF674F">
        <w:rPr>
          <w:rFonts w:ascii="Times New Roman" w:hAnsi="Times New Roman"/>
          <w:sz w:val="24"/>
          <w:szCs w:val="24"/>
          <w:lang w:eastAsia="hu-HU"/>
        </w:rPr>
        <w:t xml:space="preserve">(2) bekezdés hatálya alá nem tartozó - részinformációk, alapadatok (így különösen az árazott költségvetés) nyilvánosságra hozatalát megtilthatja. </w:t>
      </w:r>
      <w:bookmarkEnd w:id="63"/>
    </w:p>
    <w:p w:rsidR="00084C86" w:rsidRPr="00DF674F" w:rsidRDefault="00084C86" w:rsidP="001516AF">
      <w:pPr>
        <w:spacing w:before="60" w:after="60" w:line="276" w:lineRule="auto"/>
        <w:jc w:val="both"/>
        <w:rPr>
          <w:rFonts w:ascii="Times New Roman" w:hAnsi="Times New Roman"/>
          <w:sz w:val="24"/>
          <w:szCs w:val="24"/>
          <w:lang w:eastAsia="hu-HU"/>
        </w:rPr>
      </w:pPr>
    </w:p>
    <w:p w:rsidR="00084C86" w:rsidRPr="00DF674F" w:rsidRDefault="00084C86" w:rsidP="001516AF">
      <w:pPr>
        <w:spacing w:after="0" w:line="276" w:lineRule="auto"/>
        <w:ind w:left="426"/>
        <w:jc w:val="both"/>
        <w:rPr>
          <w:rFonts w:ascii="Times New Roman" w:hAnsi="Times New Roman"/>
          <w:b/>
          <w:caps/>
          <w:sz w:val="24"/>
          <w:szCs w:val="24"/>
        </w:rPr>
      </w:pPr>
      <w:r w:rsidRPr="00DF674F">
        <w:rPr>
          <w:rFonts w:ascii="Times New Roman" w:hAnsi="Times New Roman"/>
          <w:sz w:val="24"/>
          <w:szCs w:val="24"/>
        </w:rPr>
        <w:t>Ajánlatkérő nem vállal felelősséget az üzleti titoknak tartott információk, iratok harmadik személyek (különösen más ajánlattevők, gazdasági szereplők) általi megismeréséért, amennyiben ajánlattevő az üzleti titkot (ide értve a védett ismeretet is) [a 2013. évi V. törvény 2:47.§] tartalmazó iratokat ajánlatában nem elkülönített módon, vagy úgy helyezi el, hogy azok tartalmaznak a fentiekben megjelölt információkat is.</w:t>
      </w:r>
    </w:p>
    <w:p w:rsidR="00C642E2" w:rsidRPr="00DF674F" w:rsidRDefault="00C642E2" w:rsidP="001516AF">
      <w:pPr>
        <w:pStyle w:val="ListParagraph1"/>
        <w:spacing w:before="0" w:after="0" w:line="276" w:lineRule="auto"/>
        <w:ind w:left="0"/>
        <w:rPr>
          <w:rFonts w:ascii="Times New Roman" w:hAnsi="Times New Roman" w:cs="Times New Roman"/>
          <w:sz w:val="24"/>
          <w:szCs w:val="24"/>
          <w:u w:val="single"/>
        </w:rPr>
      </w:pPr>
    </w:p>
    <w:p w:rsidR="00C642E2" w:rsidRPr="00A77F9E" w:rsidRDefault="00C642E2" w:rsidP="001516AF">
      <w:pPr>
        <w:numPr>
          <w:ilvl w:val="0"/>
          <w:numId w:val="34"/>
        </w:numPr>
        <w:spacing w:after="0" w:line="276" w:lineRule="auto"/>
        <w:ind w:left="426" w:hanging="426"/>
        <w:jc w:val="both"/>
        <w:rPr>
          <w:rFonts w:ascii="Times New Roman" w:hAnsi="Times New Roman"/>
          <w:b/>
          <w:caps/>
          <w:sz w:val="24"/>
          <w:szCs w:val="24"/>
        </w:rPr>
      </w:pPr>
      <w:r w:rsidRPr="00A77F9E">
        <w:rPr>
          <w:rFonts w:ascii="Times New Roman" w:hAnsi="Times New Roman"/>
          <w:b/>
          <w:caps/>
          <w:sz w:val="24"/>
          <w:szCs w:val="24"/>
        </w:rPr>
        <w:t>tájékoztatást nyújtó szervek:</w:t>
      </w:r>
    </w:p>
    <w:p w:rsidR="00434B1B" w:rsidRPr="00A77F9E" w:rsidRDefault="00434B1B" w:rsidP="001516AF">
      <w:pPr>
        <w:spacing w:after="0" w:line="276" w:lineRule="auto"/>
        <w:ind w:left="426"/>
        <w:jc w:val="both"/>
        <w:rPr>
          <w:rFonts w:ascii="Times New Roman" w:hAnsi="Times New Roman"/>
          <w:b/>
          <w:caps/>
          <w:sz w:val="24"/>
          <w:szCs w:val="24"/>
        </w:rPr>
      </w:pPr>
    </w:p>
    <w:p w:rsidR="00C642E2" w:rsidRPr="00A77F9E" w:rsidRDefault="00C642E2" w:rsidP="001516AF">
      <w:pPr>
        <w:spacing w:line="276" w:lineRule="auto"/>
        <w:ind w:left="426"/>
        <w:rPr>
          <w:rFonts w:ascii="Times New Roman" w:hAnsi="Times New Roman"/>
          <w:sz w:val="24"/>
          <w:szCs w:val="24"/>
        </w:rPr>
      </w:pPr>
      <w:r w:rsidRPr="00A77F9E">
        <w:rPr>
          <w:rFonts w:ascii="Times New Roman" w:hAnsi="Times New Roman"/>
          <w:sz w:val="24"/>
          <w:szCs w:val="24"/>
        </w:rPr>
        <w:t xml:space="preserve">A </w:t>
      </w:r>
      <w:r w:rsidRPr="00A77F9E">
        <w:rPr>
          <w:rFonts w:ascii="Times New Roman" w:hAnsi="Times New Roman"/>
          <w:sz w:val="24"/>
          <w:szCs w:val="24"/>
          <w:lang w:eastAsia="hu-HU"/>
        </w:rPr>
        <w:t>munkavállalók védelmére és a munkafeltételekre vonatkozó</w:t>
      </w:r>
      <w:r w:rsidRPr="00A77F9E">
        <w:rPr>
          <w:rFonts w:ascii="Times New Roman" w:hAnsi="Times New Roman"/>
          <w:sz w:val="24"/>
          <w:szCs w:val="24"/>
        </w:rPr>
        <w:t>an területileg illetékes kormányhivatal munkavédelmi felügyelősége és munkaügyi fel</w:t>
      </w:r>
      <w:r w:rsidR="0070541F" w:rsidRPr="00A77F9E">
        <w:rPr>
          <w:rFonts w:ascii="Times New Roman" w:hAnsi="Times New Roman"/>
          <w:sz w:val="24"/>
          <w:szCs w:val="24"/>
        </w:rPr>
        <w:t>ügyelősége nyújt tájékoztatást.</w:t>
      </w:r>
    </w:p>
    <w:p w:rsidR="002466FB"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lastRenderedPageBreak/>
        <w:t>Adózás:</w:t>
      </w:r>
    </w:p>
    <w:p w:rsidR="009634B4" w:rsidRPr="00BA1144" w:rsidRDefault="00A77F9E"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NAV HAJDÚ-BIHAR M</w:t>
      </w:r>
      <w:r w:rsidR="00EC7CB6" w:rsidRPr="00BA1144">
        <w:rPr>
          <w:rFonts w:ascii="Times New Roman" w:hAnsi="Times New Roman" w:cs="Times New Roman"/>
          <w:b/>
          <w:sz w:val="24"/>
          <w:szCs w:val="24"/>
        </w:rPr>
        <w:t xml:space="preserve">EGYEI ADÓ- ÉS VÁMIGAZGATÓSÁGA </w:t>
      </w:r>
      <w:r w:rsidR="009634B4" w:rsidRPr="00BA1144">
        <w:rPr>
          <w:rFonts w:ascii="Times New Roman" w:hAnsi="Times New Roman" w:cs="Times New Roman"/>
          <w:b/>
          <w:sz w:val="24"/>
          <w:szCs w:val="24"/>
        </w:rPr>
        <w:t xml:space="preserve">BALMAZÚJVÁROSI KIRENDELTSÉG </w:t>
      </w:r>
    </w:p>
    <w:p w:rsidR="009634B4" w:rsidRPr="009634B4" w:rsidRDefault="009634B4"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4060 Balmazújváros, Kossuth tér 4-5. </w:t>
      </w:r>
    </w:p>
    <w:p w:rsidR="009634B4" w:rsidRPr="009634B4" w:rsidRDefault="009634B4"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Telefonszám: +36 (52) 240-440</w:t>
      </w:r>
    </w:p>
    <w:p w:rsidR="009634B4" w:rsidRPr="009634B4" w:rsidRDefault="009634B4"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hajduavig@nav.gov.hu</w:t>
      </w:r>
    </w:p>
    <w:p w:rsidR="002466FB" w:rsidRPr="00A513A9" w:rsidRDefault="002466FB" w:rsidP="001516AF">
      <w:pPr>
        <w:pStyle w:val="ListParagraph1"/>
        <w:spacing w:before="0" w:after="0" w:line="276" w:lineRule="auto"/>
        <w:ind w:left="567"/>
        <w:rPr>
          <w:rFonts w:ascii="Times New Roman" w:hAnsi="Times New Roman" w:cs="Times New Roman"/>
          <w:color w:val="FF0000"/>
          <w:sz w:val="24"/>
          <w:szCs w:val="24"/>
        </w:rPr>
      </w:pPr>
    </w:p>
    <w:p w:rsidR="002466FB"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Környezetvédelem:</w:t>
      </w:r>
    </w:p>
    <w:p w:rsidR="002466FB" w:rsidRPr="00BA1144" w:rsidRDefault="002466FB"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Országos Környezetvédelmi, Természetvédelmi és Vízügyi Főfelügyelőség</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1016 Budapest, Mészáros u. 58/a.</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1539 Budapest, Pf. 675.</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 1/2249-100</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1/2249-262</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Honlap: </w:t>
      </w:r>
      <w:hyperlink r:id="rId14" w:history="1">
        <w:r w:rsidR="00177562" w:rsidRPr="009634B4">
          <w:rPr>
            <w:rStyle w:val="Hiperhivatkozs"/>
            <w:rFonts w:ascii="Times New Roman" w:hAnsi="Times New Roman"/>
            <w:color w:val="auto"/>
            <w:sz w:val="24"/>
            <w:szCs w:val="24"/>
          </w:rPr>
          <w:t>www.orszagoszoldhatosag.gov.hu</w:t>
        </w:r>
      </w:hyperlink>
    </w:p>
    <w:p w:rsidR="002466FB" w:rsidRPr="009634B4" w:rsidRDefault="002466FB" w:rsidP="001516AF">
      <w:pPr>
        <w:pStyle w:val="ListParagraph1"/>
        <w:spacing w:after="0" w:line="276" w:lineRule="auto"/>
        <w:ind w:left="567"/>
        <w:rPr>
          <w:rFonts w:ascii="Times New Roman" w:hAnsi="Times New Roman" w:cs="Times New Roman"/>
          <w:sz w:val="24"/>
          <w:szCs w:val="24"/>
        </w:rPr>
      </w:pPr>
    </w:p>
    <w:p w:rsidR="004218F9" w:rsidRPr="00BA1144" w:rsidRDefault="004218F9"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Hajdú-Bihar Megyei Kormányhivatal </w:t>
      </w:r>
    </w:p>
    <w:p w:rsidR="004218F9" w:rsidRPr="00BA1144" w:rsidRDefault="004218F9"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Debreceni Járási Hivatala - </w:t>
      </w:r>
    </w:p>
    <w:p w:rsidR="004218F9" w:rsidRPr="00BA1144" w:rsidRDefault="004218F9"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Környezetvédelmi és Természetvédelmi Főosztály </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Székhely: 4025 Debrecen, Hatvan u. 16.</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Postacím: 4001 Debrecen Pf.:27.</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 52/511-000</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52/511-040</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kornyezetvedelem.debrecen.jh@hajdu.gov.hu</w:t>
      </w:r>
    </w:p>
    <w:p w:rsidR="002466FB" w:rsidRPr="009634B4" w:rsidRDefault="002466FB" w:rsidP="001516AF">
      <w:pPr>
        <w:pStyle w:val="ListParagraph1"/>
        <w:spacing w:after="0" w:line="276" w:lineRule="auto"/>
        <w:ind w:left="567"/>
        <w:rPr>
          <w:rFonts w:ascii="Times New Roman" w:hAnsi="Times New Roman" w:cs="Times New Roman"/>
          <w:sz w:val="24"/>
          <w:szCs w:val="24"/>
        </w:rPr>
      </w:pPr>
    </w:p>
    <w:p w:rsidR="002466FB"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Egészségvédelem:</w:t>
      </w:r>
    </w:p>
    <w:p w:rsidR="009634B4" w:rsidRPr="00BA1144" w:rsidRDefault="009634B4" w:rsidP="009634B4">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Balmazújvárosi Járási Hivatal Népegészségügyi Osztály</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Illetékességi területe: Balmazújvárosi járás, Derecskei járás, Hajdúhadházi járás, Nyíradonyi járás</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Debrecen (4028 Debrecen, Rózsahegy u. 4.)</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(4001 Debrecen, Pf: 115.)</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 (+36 52) 550-700</w:t>
      </w:r>
    </w:p>
    <w:p w:rsidR="009634B4"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(+36 52) 536-695</w:t>
      </w:r>
    </w:p>
    <w:p w:rsidR="004218F9" w:rsidRPr="00A513A9" w:rsidRDefault="004218F9" w:rsidP="009634B4">
      <w:pPr>
        <w:pStyle w:val="ListParagraph1"/>
        <w:spacing w:before="0" w:after="0" w:line="276" w:lineRule="auto"/>
        <w:ind w:left="0"/>
        <w:rPr>
          <w:rFonts w:ascii="Times New Roman" w:hAnsi="Times New Roman" w:cs="Times New Roman"/>
          <w:color w:val="FF0000"/>
          <w:sz w:val="24"/>
          <w:szCs w:val="24"/>
        </w:rPr>
      </w:pPr>
    </w:p>
    <w:p w:rsidR="002466FB"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Fogyatékossággal élők esélyegyenlősége:</w:t>
      </w:r>
    </w:p>
    <w:p w:rsidR="002466FB" w:rsidRPr="00BA1144" w:rsidRDefault="002466FB"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Emberi Erőforrások Minisztériuma, Társadalmi Felzárkózásért Felelős Államtitkárság</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Székhely: 1054 Budapest, Báthory u. 10. </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Telefonszám: 06-1-795-54-78</w:t>
      </w:r>
    </w:p>
    <w:p w:rsidR="002466FB" w:rsidRPr="009634B4" w:rsidRDefault="002466FB"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e-mail: </w:t>
      </w:r>
      <w:hyperlink r:id="rId15" w:history="1">
        <w:r w:rsidRPr="009634B4">
          <w:rPr>
            <w:rStyle w:val="Hiperhivatkozs"/>
            <w:rFonts w:ascii="Times New Roman" w:hAnsi="Times New Roman"/>
            <w:color w:val="auto"/>
            <w:sz w:val="24"/>
            <w:szCs w:val="24"/>
          </w:rPr>
          <w:t>tarsadalmifelzarkozas@emmi.gov.hu</w:t>
        </w:r>
      </w:hyperlink>
    </w:p>
    <w:p w:rsidR="002466FB" w:rsidRPr="00A513A9" w:rsidRDefault="002466FB" w:rsidP="001516AF">
      <w:pPr>
        <w:pStyle w:val="ListParagraph1"/>
        <w:spacing w:after="0" w:line="276" w:lineRule="auto"/>
        <w:ind w:left="567"/>
        <w:rPr>
          <w:rFonts w:ascii="Times New Roman" w:hAnsi="Times New Roman" w:cs="Times New Roman"/>
          <w:color w:val="FF0000"/>
          <w:sz w:val="24"/>
          <w:szCs w:val="24"/>
          <w:u w:val="single"/>
        </w:rPr>
      </w:pPr>
    </w:p>
    <w:p w:rsidR="004218F9" w:rsidRPr="009634B4" w:rsidRDefault="002466FB" w:rsidP="001516AF">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Munkavállalók védelme és a munkafeltétel</w:t>
      </w:r>
      <w:r w:rsidR="004218F9" w:rsidRPr="009634B4">
        <w:rPr>
          <w:rFonts w:ascii="Times New Roman" w:hAnsi="Times New Roman" w:cs="Times New Roman"/>
          <w:sz w:val="24"/>
          <w:szCs w:val="24"/>
          <w:u w:val="single"/>
        </w:rPr>
        <w:t>ekre vonatkozó kötelezettségek:</w:t>
      </w:r>
    </w:p>
    <w:p w:rsidR="002466FB" w:rsidRPr="00BA1144" w:rsidRDefault="004218F9" w:rsidP="001516AF">
      <w:pPr>
        <w:pStyle w:val="ListParagraph1"/>
        <w:spacing w:before="0" w:after="0" w:line="276" w:lineRule="auto"/>
        <w:ind w:left="567"/>
        <w:rPr>
          <w:rFonts w:ascii="Times New Roman" w:hAnsi="Times New Roman" w:cs="Times New Roman"/>
          <w:b/>
          <w:bCs/>
          <w:i/>
          <w:iCs/>
          <w:sz w:val="24"/>
          <w:szCs w:val="24"/>
        </w:rPr>
      </w:pPr>
      <w:r w:rsidRPr="00BA1144">
        <w:rPr>
          <w:rFonts w:ascii="Times New Roman" w:hAnsi="Times New Roman" w:cs="Times New Roman"/>
          <w:b/>
          <w:sz w:val="24"/>
          <w:szCs w:val="24"/>
          <w:lang w:val="x-none"/>
        </w:rPr>
        <w:t>Hajdú-Bihar Megyei Kormányhivatal</w:t>
      </w:r>
      <w:r w:rsidRPr="00BA1144">
        <w:rPr>
          <w:rFonts w:ascii="Times New Roman" w:hAnsi="Times New Roman" w:cs="Times New Roman"/>
          <w:b/>
          <w:bCs/>
          <w:i/>
          <w:iCs/>
          <w:sz w:val="24"/>
          <w:szCs w:val="24"/>
        </w:rPr>
        <w:t xml:space="preserve"> </w:t>
      </w:r>
    </w:p>
    <w:p w:rsidR="004218F9" w:rsidRPr="00BA1144" w:rsidRDefault="004218F9" w:rsidP="001516AF">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lastRenderedPageBreak/>
        <w:t>Foglalkoztatási Főosztály</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4024 Debrecen, Piac u. 42-48.</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4002 Debrecen, Pf. 73</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w:t>
      </w:r>
      <w:r w:rsidRPr="009634B4">
        <w:rPr>
          <w:rFonts w:ascii="Times New Roman" w:hAnsi="Times New Roman" w:cs="Times New Roman"/>
          <w:sz w:val="24"/>
          <w:szCs w:val="24"/>
        </w:rPr>
        <w:tab/>
        <w:t>06-52/513-000</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06-52/513-002</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foglalkoztatas@hajdu.gov.hu</w:t>
      </w:r>
    </w:p>
    <w:p w:rsidR="004218F9" w:rsidRPr="009634B4" w:rsidRDefault="004218F9" w:rsidP="001516AF">
      <w:pPr>
        <w:pStyle w:val="ListParagraph1"/>
        <w:spacing w:before="0" w:after="0" w:line="276" w:lineRule="auto"/>
        <w:ind w:left="567"/>
        <w:rPr>
          <w:rFonts w:ascii="Times New Roman" w:hAnsi="Times New Roman" w:cs="Times New Roman"/>
          <w:sz w:val="24"/>
          <w:szCs w:val="24"/>
        </w:rPr>
      </w:pPr>
    </w:p>
    <w:p w:rsidR="009634B4" w:rsidRPr="00BA1144" w:rsidRDefault="009634B4" w:rsidP="009634B4">
      <w:pPr>
        <w:pStyle w:val="ListParagraph1"/>
        <w:spacing w:before="0" w:after="0" w:line="276" w:lineRule="auto"/>
        <w:ind w:left="567"/>
        <w:rPr>
          <w:rFonts w:ascii="Times New Roman" w:hAnsi="Times New Roman" w:cs="Times New Roman"/>
          <w:b/>
          <w:sz w:val="24"/>
          <w:szCs w:val="24"/>
          <w:lang w:val="x-none"/>
        </w:rPr>
      </w:pPr>
      <w:r w:rsidRPr="00BA1144">
        <w:rPr>
          <w:rFonts w:ascii="Times New Roman" w:hAnsi="Times New Roman" w:cs="Times New Roman"/>
          <w:b/>
          <w:sz w:val="24"/>
          <w:szCs w:val="24"/>
          <w:lang w:val="x-none"/>
        </w:rPr>
        <w:t>Balmazújvárosi Járási Hivatal Foglalkoztatási Osztály</w:t>
      </w:r>
    </w:p>
    <w:p w:rsidR="009634B4" w:rsidRPr="009634B4" w:rsidRDefault="009634B4" w:rsidP="009634B4">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Balmazújváros (4060 Balmazújváros, Debreceni u. 4/B)</w:t>
      </w:r>
    </w:p>
    <w:p w:rsidR="009634B4" w:rsidRPr="009634B4" w:rsidRDefault="009634B4" w:rsidP="009634B4">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(4060 Balmazújváros, Pf: 37.)</w:t>
      </w:r>
    </w:p>
    <w:p w:rsidR="009634B4" w:rsidRPr="009634B4" w:rsidRDefault="009634B4" w:rsidP="009634B4">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Tel.: (+36 52) 580-010</w:t>
      </w:r>
    </w:p>
    <w:p w:rsidR="004218F9" w:rsidRPr="009634B4" w:rsidRDefault="009634B4" w:rsidP="009634B4">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(+36 52) 580-016</w:t>
      </w:r>
    </w:p>
    <w:p w:rsidR="00C642E2" w:rsidRPr="00DF674F" w:rsidRDefault="00C642E2" w:rsidP="001516AF">
      <w:pPr>
        <w:pageBreakBefore/>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b/>
          <w:sz w:val="24"/>
          <w:szCs w:val="24"/>
        </w:rPr>
      </w:pPr>
      <w:r w:rsidRPr="00DF674F">
        <w:rPr>
          <w:rFonts w:ascii="Times New Roman" w:hAnsi="Times New Roman"/>
          <w:b/>
          <w:caps/>
          <w:sz w:val="24"/>
          <w:szCs w:val="24"/>
        </w:rPr>
        <w:lastRenderedPageBreak/>
        <w:t xml:space="preserve">3. </w:t>
      </w:r>
      <w:r w:rsidR="00BD2B0A">
        <w:rPr>
          <w:rFonts w:ascii="Times New Roman" w:hAnsi="Times New Roman"/>
          <w:b/>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sz w:val="24"/>
          <w:szCs w:val="24"/>
          <w:shd w:val="clear" w:color="auto" w:fill="FFFF00"/>
        </w:rPr>
      </w:pPr>
      <w:r w:rsidRPr="00DF674F">
        <w:rPr>
          <w:rFonts w:ascii="Times New Roman" w:hAnsi="Times New Roman"/>
          <w:b/>
          <w:sz w:val="24"/>
          <w:szCs w:val="24"/>
        </w:rPr>
        <w:t>SZERZŐDÉSTERVEZET</w:t>
      </w:r>
    </w:p>
    <w:p w:rsidR="00C642E2" w:rsidRPr="00DF674F" w:rsidRDefault="00C642E2" w:rsidP="001516AF">
      <w:pPr>
        <w:spacing w:line="276" w:lineRule="auto"/>
        <w:jc w:val="both"/>
        <w:rPr>
          <w:rFonts w:ascii="Times New Roman" w:hAnsi="Times New Roman"/>
          <w:sz w:val="24"/>
          <w:szCs w:val="24"/>
        </w:rPr>
      </w:pPr>
    </w:p>
    <w:p w:rsidR="002466FB" w:rsidRPr="00DF674F" w:rsidRDefault="002466FB" w:rsidP="001516AF">
      <w:pPr>
        <w:spacing w:after="0" w:line="276" w:lineRule="auto"/>
        <w:jc w:val="center"/>
        <w:rPr>
          <w:rFonts w:ascii="Times New Roman" w:hAnsi="Times New Roman"/>
          <w:b/>
          <w:smallCaps/>
          <w:sz w:val="24"/>
          <w:szCs w:val="24"/>
        </w:rPr>
      </w:pPr>
      <w:r w:rsidRPr="00DF674F">
        <w:rPr>
          <w:rFonts w:ascii="Times New Roman" w:hAnsi="Times New Roman"/>
          <w:b/>
          <w:smallCaps/>
          <w:sz w:val="24"/>
          <w:szCs w:val="24"/>
        </w:rPr>
        <w:t>Vállalkozási szerződés</w:t>
      </w:r>
    </w:p>
    <w:p w:rsidR="002466FB" w:rsidRPr="00DF674F" w:rsidRDefault="002466FB" w:rsidP="001516AF">
      <w:pPr>
        <w:spacing w:after="0" w:line="276" w:lineRule="auto"/>
        <w:jc w:val="center"/>
        <w:rPr>
          <w:rFonts w:ascii="Times New Roman" w:hAnsi="Times New Roman"/>
          <w:b/>
          <w:smallCaps/>
          <w:sz w:val="24"/>
          <w:szCs w:val="24"/>
        </w:rPr>
      </w:pPr>
      <w:r w:rsidRPr="00DF674F">
        <w:rPr>
          <w:rFonts w:ascii="Times New Roman" w:hAnsi="Times New Roman"/>
          <w:b/>
          <w:smallCaps/>
          <w:sz w:val="24"/>
          <w:szCs w:val="24"/>
        </w:rPr>
        <w:t xml:space="preserve"> (tervezet)</w:t>
      </w:r>
    </w:p>
    <w:p w:rsidR="002466FB" w:rsidRPr="006906CF" w:rsidRDefault="002466FB" w:rsidP="001516AF">
      <w:pPr>
        <w:spacing w:after="0" w:line="276" w:lineRule="auto"/>
        <w:jc w:val="center"/>
        <w:rPr>
          <w:rFonts w:ascii="Times New Roman" w:hAnsi="Times New Roman"/>
          <w:b/>
          <w:smallCaps/>
          <w:color w:val="000000" w:themeColor="text1"/>
          <w:sz w:val="24"/>
          <w:szCs w:val="24"/>
        </w:rPr>
      </w:pPr>
    </w:p>
    <w:p w:rsidR="002466FB" w:rsidRPr="00D42786" w:rsidRDefault="002466FB" w:rsidP="001516AF">
      <w:pPr>
        <w:spacing w:after="0" w:line="276" w:lineRule="auto"/>
        <w:jc w:val="both"/>
        <w:outlineLvl w:val="0"/>
        <w:rPr>
          <w:rFonts w:ascii="Times New Roman" w:eastAsiaTheme="minorHAnsi" w:hAnsi="Times New Roman"/>
          <w:color w:val="FF0000"/>
          <w:sz w:val="24"/>
          <w:szCs w:val="24"/>
        </w:rPr>
      </w:pPr>
      <w:r w:rsidRPr="006906CF">
        <w:rPr>
          <w:rFonts w:ascii="Times New Roman" w:eastAsiaTheme="minorHAnsi" w:hAnsi="Times New Roman"/>
          <w:color w:val="000000" w:themeColor="text1"/>
          <w:sz w:val="24"/>
          <w:szCs w:val="24"/>
        </w:rPr>
        <w:t xml:space="preserve">amely létrejött egyrészről </w:t>
      </w:r>
      <w:r w:rsidR="007D55DD" w:rsidRPr="006906CF">
        <w:rPr>
          <w:rFonts w:ascii="Times New Roman" w:eastAsiaTheme="minorHAnsi" w:hAnsi="Times New Roman"/>
          <w:color w:val="000000" w:themeColor="text1"/>
          <w:sz w:val="24"/>
          <w:szCs w:val="24"/>
        </w:rPr>
        <w:t>a</w:t>
      </w:r>
      <w:r w:rsidR="002B3FE5" w:rsidRPr="006906CF">
        <w:rPr>
          <w:rFonts w:ascii="Times New Roman" w:eastAsiaTheme="minorHAnsi" w:hAnsi="Times New Roman"/>
          <w:color w:val="000000" w:themeColor="text1"/>
          <w:sz w:val="24"/>
          <w:szCs w:val="24"/>
        </w:rPr>
        <w:t xml:space="preserve"> </w:t>
      </w:r>
      <w:r w:rsidR="00D7579C" w:rsidRPr="00D7579C">
        <w:rPr>
          <w:rFonts w:ascii="Times New Roman" w:eastAsiaTheme="minorHAnsi" w:hAnsi="Times New Roman"/>
          <w:b/>
          <w:color w:val="000000" w:themeColor="text1"/>
          <w:sz w:val="24"/>
          <w:szCs w:val="24"/>
        </w:rPr>
        <w:t>Balmazújváros Város Önkormányzata</w:t>
      </w:r>
      <w:r w:rsidR="00D7579C">
        <w:rPr>
          <w:rFonts w:ascii="Times New Roman" w:eastAsiaTheme="minorHAnsi" w:hAnsi="Times New Roman"/>
          <w:color w:val="000000" w:themeColor="text1"/>
          <w:sz w:val="24"/>
          <w:szCs w:val="24"/>
        </w:rPr>
        <w:t xml:space="preserve"> </w:t>
      </w:r>
      <w:r w:rsidR="002B3FE5" w:rsidRPr="00D7579C">
        <w:rPr>
          <w:rFonts w:ascii="Times New Roman" w:eastAsiaTheme="minorHAnsi" w:hAnsi="Times New Roman"/>
          <w:sz w:val="24"/>
          <w:szCs w:val="24"/>
        </w:rPr>
        <w:t>(</w:t>
      </w:r>
      <w:r w:rsidR="00D7579C" w:rsidRPr="00D7579C">
        <w:rPr>
          <w:rFonts w:ascii="Times New Roman" w:eastAsiaTheme="minorHAnsi" w:hAnsi="Times New Roman"/>
          <w:sz w:val="24"/>
          <w:szCs w:val="24"/>
        </w:rPr>
        <w:t xml:space="preserve">4060 Balmazújváros, Kossuth tér 4-5., </w:t>
      </w:r>
      <w:r w:rsidR="007D55DD" w:rsidRPr="00D7579C">
        <w:rPr>
          <w:rFonts w:ascii="Times New Roman" w:eastAsiaTheme="minorHAnsi" w:hAnsi="Times New Roman"/>
          <w:sz w:val="24"/>
          <w:szCs w:val="24"/>
        </w:rPr>
        <w:t>képviseletében:</w:t>
      </w:r>
      <w:r w:rsidR="00D7579C" w:rsidRPr="00D7579C">
        <w:rPr>
          <w:rFonts w:ascii="Times New Roman" w:eastAsiaTheme="minorHAnsi" w:hAnsi="Times New Roman"/>
          <w:sz w:val="24"/>
          <w:szCs w:val="24"/>
        </w:rPr>
        <w:t xml:space="preserve"> dr. Veres Margit polgármester</w:t>
      </w:r>
      <w:r w:rsidR="007D55DD" w:rsidRPr="00D7579C">
        <w:rPr>
          <w:rFonts w:ascii="Times New Roman" w:eastAsiaTheme="minorHAnsi" w:hAnsi="Times New Roman"/>
          <w:sz w:val="24"/>
          <w:szCs w:val="24"/>
        </w:rPr>
        <w:t xml:space="preserve">, </w:t>
      </w:r>
      <w:r w:rsidR="002B3FE5" w:rsidRPr="00D7579C">
        <w:rPr>
          <w:rFonts w:ascii="Times New Roman" w:eastAsiaTheme="minorHAnsi" w:hAnsi="Times New Roman"/>
          <w:sz w:val="24"/>
          <w:szCs w:val="24"/>
        </w:rPr>
        <w:t>adószáma:</w:t>
      </w:r>
      <w:r w:rsidR="00D7579C" w:rsidRPr="00D7579C">
        <w:t xml:space="preserve"> </w:t>
      </w:r>
      <w:r w:rsidR="00D7579C" w:rsidRPr="00D7579C">
        <w:rPr>
          <w:rFonts w:ascii="Times New Roman" w:eastAsiaTheme="minorHAnsi" w:hAnsi="Times New Roman"/>
          <w:sz w:val="24"/>
          <w:szCs w:val="24"/>
        </w:rPr>
        <w:t>15728506-2-09.</w:t>
      </w:r>
      <w:r w:rsidR="002B3FE5" w:rsidRPr="00D7579C">
        <w:rPr>
          <w:rFonts w:ascii="Times New Roman" w:eastAsiaTheme="minorHAnsi" w:hAnsi="Times New Roman"/>
          <w:sz w:val="24"/>
          <w:szCs w:val="24"/>
        </w:rPr>
        <w:t>, KSH számjel:</w:t>
      </w:r>
      <w:r w:rsidR="00D7579C" w:rsidRPr="00D7579C">
        <w:rPr>
          <w:rFonts w:ascii="Times New Roman" w:eastAsiaTheme="minorHAnsi" w:hAnsi="Times New Roman"/>
          <w:sz w:val="24"/>
          <w:szCs w:val="24"/>
        </w:rPr>
        <w:t xml:space="preserve"> 15728506-8411-321-09.</w:t>
      </w:r>
      <w:r w:rsidR="00D7579C">
        <w:rPr>
          <w:rFonts w:ascii="Times New Roman" w:eastAsiaTheme="minorHAnsi" w:hAnsi="Times New Roman"/>
          <w:sz w:val="24"/>
          <w:szCs w:val="24"/>
        </w:rPr>
        <w:t xml:space="preserve">, </w:t>
      </w:r>
      <w:r w:rsidR="00CC63D7">
        <w:rPr>
          <w:rFonts w:ascii="Times New Roman" w:eastAsiaTheme="minorHAnsi" w:hAnsi="Times New Roman"/>
          <w:sz w:val="24"/>
          <w:szCs w:val="24"/>
        </w:rPr>
        <w:t>bank</w:t>
      </w:r>
      <w:r w:rsidRPr="002B3FE5">
        <w:rPr>
          <w:rFonts w:ascii="Times New Roman" w:eastAsiaTheme="minorHAnsi" w:hAnsi="Times New Roman"/>
          <w:sz w:val="24"/>
          <w:szCs w:val="24"/>
        </w:rPr>
        <w:t xml:space="preserve">számlaszáma: </w:t>
      </w:r>
      <w:r w:rsidR="006906CF" w:rsidRPr="00CC63D7">
        <w:rPr>
          <w:rFonts w:ascii="Times New Roman" w:eastAsiaTheme="minorHAnsi" w:hAnsi="Times New Roman"/>
          <w:b/>
          <w:color w:val="000000" w:themeColor="text1"/>
          <w:sz w:val="24"/>
          <w:szCs w:val="24"/>
        </w:rPr>
        <w:t>projekt elkülönített bankszámlaszáma</w:t>
      </w:r>
      <w:r w:rsidRPr="002B3FE5">
        <w:rPr>
          <w:rFonts w:ascii="Times New Roman" w:eastAsiaTheme="minorHAnsi" w:hAnsi="Times New Roman"/>
          <w:sz w:val="24"/>
          <w:szCs w:val="24"/>
        </w:rPr>
        <w:t xml:space="preserve">) </w:t>
      </w:r>
      <w:r w:rsidR="002B3FE5" w:rsidRPr="002B3FE5">
        <w:rPr>
          <w:rFonts w:ascii="Times New Roman" w:eastAsiaTheme="minorHAnsi" w:hAnsi="Times New Roman"/>
          <w:sz w:val="24"/>
          <w:szCs w:val="24"/>
        </w:rPr>
        <w:t xml:space="preserve">mint megrendelő </w:t>
      </w:r>
      <w:r w:rsidRPr="002B3FE5">
        <w:rPr>
          <w:rFonts w:ascii="Times New Roman" w:eastAsiaTheme="minorHAnsi" w:hAnsi="Times New Roman"/>
          <w:sz w:val="24"/>
          <w:szCs w:val="24"/>
        </w:rPr>
        <w:t>(</w:t>
      </w:r>
      <w:r w:rsidR="002B3FE5" w:rsidRPr="002B3FE5">
        <w:rPr>
          <w:rFonts w:ascii="Times New Roman" w:eastAsiaTheme="minorHAnsi" w:hAnsi="Times New Roman"/>
          <w:sz w:val="24"/>
          <w:szCs w:val="24"/>
        </w:rPr>
        <w:t xml:space="preserve">a </w:t>
      </w:r>
      <w:r w:rsidRPr="002B3FE5">
        <w:rPr>
          <w:rFonts w:ascii="Times New Roman" w:eastAsiaTheme="minorHAnsi" w:hAnsi="Times New Roman"/>
          <w:sz w:val="24"/>
          <w:szCs w:val="24"/>
        </w:rPr>
        <w:t xml:space="preserve">továbbiakban: </w:t>
      </w:r>
      <w:r w:rsidRPr="002B3FE5">
        <w:rPr>
          <w:rFonts w:ascii="Times New Roman" w:eastAsiaTheme="minorHAnsi" w:hAnsi="Times New Roman"/>
          <w:b/>
          <w:sz w:val="24"/>
          <w:szCs w:val="24"/>
        </w:rPr>
        <w:t>Megrendelő</w:t>
      </w:r>
      <w:r w:rsidRPr="002B3FE5">
        <w:rPr>
          <w:rFonts w:ascii="Times New Roman" w:eastAsiaTheme="minorHAnsi" w:hAnsi="Times New Roman"/>
          <w:sz w:val="24"/>
          <w:szCs w:val="24"/>
        </w:rPr>
        <w:t>)</w:t>
      </w:r>
    </w:p>
    <w:p w:rsidR="002466FB" w:rsidRPr="00DF674F" w:rsidRDefault="002466FB" w:rsidP="001516AF">
      <w:pPr>
        <w:spacing w:after="0" w:line="276" w:lineRule="auto"/>
        <w:jc w:val="both"/>
        <w:outlineLvl w:val="0"/>
        <w:rPr>
          <w:rFonts w:ascii="Times New Roman" w:eastAsiaTheme="minorHAnsi" w:hAnsi="Times New Roman"/>
          <w:sz w:val="24"/>
          <w:szCs w:val="24"/>
        </w:rPr>
      </w:pPr>
    </w:p>
    <w:p w:rsidR="002466FB" w:rsidRPr="00DF674F" w:rsidRDefault="002466FB" w:rsidP="001516AF">
      <w:pPr>
        <w:spacing w:after="0" w:line="276" w:lineRule="auto"/>
        <w:jc w:val="both"/>
        <w:rPr>
          <w:rFonts w:ascii="Times New Roman" w:eastAsiaTheme="minorHAnsi" w:hAnsi="Times New Roman"/>
          <w:sz w:val="24"/>
          <w:szCs w:val="24"/>
        </w:rPr>
      </w:pPr>
      <w:r w:rsidRPr="00DF674F">
        <w:rPr>
          <w:rFonts w:ascii="Times New Roman" w:eastAsiaTheme="minorHAnsi" w:hAnsi="Times New Roman"/>
          <w:sz w:val="24"/>
          <w:szCs w:val="24"/>
        </w:rPr>
        <w:t>másrészről a ……………………………………………………………………………..(név) (székhely: …………………………………….., adószám: ……………………………….., pénzforgalmi számlaszám: ………………………………………………, c</w:t>
      </w:r>
      <w:r w:rsidR="00B1090C">
        <w:rPr>
          <w:rFonts w:ascii="Times New Roman" w:eastAsiaTheme="minorHAnsi" w:hAnsi="Times New Roman"/>
          <w:sz w:val="24"/>
          <w:szCs w:val="24"/>
        </w:rPr>
        <w:t>é</w:t>
      </w:r>
      <w:r w:rsidRPr="00DF674F">
        <w:rPr>
          <w:rFonts w:ascii="Times New Roman" w:eastAsiaTheme="minorHAnsi" w:hAnsi="Times New Roman"/>
          <w:sz w:val="24"/>
          <w:szCs w:val="24"/>
        </w:rPr>
        <w:t>g</w:t>
      </w:r>
      <w:r w:rsidR="00B1090C">
        <w:rPr>
          <w:rFonts w:ascii="Times New Roman" w:eastAsiaTheme="minorHAnsi" w:hAnsi="Times New Roman"/>
          <w:sz w:val="24"/>
          <w:szCs w:val="24"/>
        </w:rPr>
        <w:t>jegyzékszám</w:t>
      </w:r>
      <w:r w:rsidRPr="00DF674F">
        <w:rPr>
          <w:rFonts w:ascii="Times New Roman" w:eastAsiaTheme="minorHAnsi" w:hAnsi="Times New Roman"/>
          <w:sz w:val="24"/>
          <w:szCs w:val="24"/>
        </w:rPr>
        <w:t>.: …………………………………..; képviselő: ………………………………………………………….. kivitelezői nyilvántartási azon.</w:t>
      </w:r>
      <w:r w:rsidR="00C501B8">
        <w:rPr>
          <w:rFonts w:ascii="Times New Roman" w:eastAsiaTheme="minorHAnsi" w:hAnsi="Times New Roman"/>
          <w:sz w:val="24"/>
          <w:szCs w:val="24"/>
        </w:rPr>
        <w:t>(MKIK szám)</w:t>
      </w:r>
      <w:r w:rsidRPr="00DF674F">
        <w:rPr>
          <w:rFonts w:ascii="Times New Roman" w:eastAsiaTheme="minorHAnsi" w:hAnsi="Times New Roman"/>
          <w:sz w:val="24"/>
          <w:szCs w:val="24"/>
        </w:rPr>
        <w:t xml:space="preserve">: ......................................................) mint vállalkozó (a továbbiakban: </w:t>
      </w:r>
      <w:r w:rsidRPr="00CC63D7">
        <w:rPr>
          <w:rFonts w:ascii="Times New Roman" w:eastAsiaTheme="minorHAnsi" w:hAnsi="Times New Roman"/>
          <w:b/>
          <w:sz w:val="24"/>
          <w:szCs w:val="24"/>
        </w:rPr>
        <w:t>Vállalkozó</w:t>
      </w:r>
      <w:r w:rsidRPr="00DF674F">
        <w:rPr>
          <w:rFonts w:ascii="Times New Roman" w:eastAsiaTheme="minorHAnsi" w:hAnsi="Times New Roman"/>
          <w:sz w:val="24"/>
          <w:szCs w:val="24"/>
        </w:rPr>
        <w:t>) között az alulírott helyen és napon, az alábbi feltételek szerint:</w:t>
      </w:r>
    </w:p>
    <w:p w:rsidR="002466FB" w:rsidRPr="00DF674F" w:rsidRDefault="002466FB" w:rsidP="001516AF">
      <w:pPr>
        <w:spacing w:after="0" w:line="276" w:lineRule="auto"/>
        <w:rPr>
          <w:rFonts w:ascii="Times New Roman" w:eastAsiaTheme="minorHAnsi" w:hAnsi="Times New Roman"/>
          <w:sz w:val="24"/>
          <w:szCs w:val="24"/>
        </w:rPr>
      </w:pPr>
    </w:p>
    <w:p w:rsidR="002466FB" w:rsidRPr="00DF674F" w:rsidRDefault="002466FB" w:rsidP="001516AF">
      <w:pPr>
        <w:spacing w:after="0" w:line="276" w:lineRule="auto"/>
        <w:jc w:val="center"/>
        <w:rPr>
          <w:rFonts w:ascii="Times New Roman" w:eastAsiaTheme="minorHAnsi" w:hAnsi="Times New Roman"/>
          <w:b/>
          <w:sz w:val="24"/>
          <w:szCs w:val="24"/>
        </w:rPr>
      </w:pPr>
      <w:r w:rsidRPr="00DF674F">
        <w:rPr>
          <w:rFonts w:ascii="Times New Roman" w:eastAsiaTheme="minorHAnsi" w:hAnsi="Times New Roman"/>
          <w:b/>
          <w:sz w:val="24"/>
          <w:szCs w:val="24"/>
        </w:rPr>
        <w:t>Előzmények</w:t>
      </w:r>
    </w:p>
    <w:p w:rsidR="002466FB" w:rsidRPr="00DF674F" w:rsidRDefault="002466FB" w:rsidP="001516AF">
      <w:pPr>
        <w:spacing w:after="0" w:line="276" w:lineRule="auto"/>
        <w:jc w:val="center"/>
        <w:rPr>
          <w:rFonts w:ascii="Times New Roman" w:eastAsiaTheme="minorHAnsi" w:hAnsi="Times New Roman"/>
          <w:b/>
          <w:sz w:val="24"/>
          <w:szCs w:val="24"/>
        </w:rPr>
      </w:pPr>
    </w:p>
    <w:p w:rsidR="00CC63D7" w:rsidRPr="00CC63D7" w:rsidRDefault="002466FB" w:rsidP="001516AF">
      <w:pPr>
        <w:spacing w:after="0" w:line="276" w:lineRule="auto"/>
        <w:jc w:val="both"/>
        <w:rPr>
          <w:rFonts w:ascii="Times New Roman" w:eastAsiaTheme="minorHAnsi" w:hAnsi="Times New Roman"/>
          <w:sz w:val="24"/>
          <w:szCs w:val="24"/>
        </w:rPr>
      </w:pPr>
      <w:r w:rsidRPr="00DF674F">
        <w:rPr>
          <w:rFonts w:ascii="Times New Roman" w:eastAsiaTheme="minorHAnsi" w:hAnsi="Times New Roman"/>
          <w:sz w:val="24"/>
          <w:szCs w:val="24"/>
        </w:rPr>
        <w:t xml:space="preserve">Megrendelő a közbeszerzésekről szóló 2015. évi CVLIII. tv. (továbbiakban: Kbt.)  </w:t>
      </w:r>
      <w:r w:rsidR="00B1090C" w:rsidRPr="00B1090C">
        <w:rPr>
          <w:rFonts w:ascii="Times New Roman" w:eastAsiaTheme="minorHAnsi" w:hAnsi="Times New Roman"/>
          <w:sz w:val="24"/>
          <w:szCs w:val="24"/>
        </w:rPr>
        <w:t>Harmadik Rész, Nemzeti eljárásrend szerinti hirdetmény közzététele és tárgyalás nélküli (Kbt. 115. § (1</w:t>
      </w:r>
      <w:r w:rsidR="00B1090C">
        <w:rPr>
          <w:rFonts w:ascii="Times New Roman" w:eastAsiaTheme="minorHAnsi" w:hAnsi="Times New Roman"/>
          <w:sz w:val="24"/>
          <w:szCs w:val="24"/>
        </w:rPr>
        <w:t>) bekezdés szerinti eljárás)</w:t>
      </w:r>
      <w:r w:rsidRPr="00DF674F">
        <w:rPr>
          <w:rFonts w:ascii="Times New Roman" w:eastAsiaTheme="minorHAnsi" w:hAnsi="Times New Roman"/>
          <w:sz w:val="24"/>
          <w:szCs w:val="24"/>
        </w:rPr>
        <w:t xml:space="preserve"> folytatott le </w:t>
      </w:r>
      <w:r w:rsidR="00E24A57" w:rsidRPr="00E24A57">
        <w:rPr>
          <w:rFonts w:ascii="Times New Roman" w:eastAsiaTheme="minorHAnsi" w:hAnsi="Times New Roman"/>
          <w:b/>
          <w:i/>
          <w:sz w:val="24"/>
          <w:szCs w:val="24"/>
        </w:rPr>
        <w:t>„</w:t>
      </w:r>
      <w:r w:rsidR="00CC63D7" w:rsidRPr="00CC63D7">
        <w:rPr>
          <w:rFonts w:ascii="Times New Roman" w:eastAsiaTheme="minorHAnsi" w:hAnsi="Times New Roman"/>
          <w:b/>
          <w:i/>
          <w:sz w:val="24"/>
          <w:szCs w:val="24"/>
        </w:rPr>
        <w:t xml:space="preserve">Belvízvédelmi fejlesztések </w:t>
      </w:r>
      <w:r w:rsidR="00CC63D7">
        <w:rPr>
          <w:rFonts w:ascii="Times New Roman" w:eastAsiaTheme="minorHAnsi" w:hAnsi="Times New Roman"/>
          <w:b/>
          <w:i/>
          <w:sz w:val="24"/>
          <w:szCs w:val="24"/>
        </w:rPr>
        <w:t xml:space="preserve">megvalósítása Balmazújvárosban” </w:t>
      </w:r>
      <w:r w:rsidRPr="00E24A57">
        <w:rPr>
          <w:rFonts w:ascii="Times New Roman" w:eastAsiaTheme="minorHAnsi" w:hAnsi="Times New Roman"/>
          <w:sz w:val="24"/>
          <w:szCs w:val="24"/>
        </w:rPr>
        <w:t>elnevezéssel.</w:t>
      </w:r>
      <w:r w:rsidRPr="00DF674F">
        <w:rPr>
          <w:rFonts w:ascii="Times New Roman" w:eastAsiaTheme="minorHAnsi" w:hAnsi="Times New Roman"/>
          <w:sz w:val="24"/>
          <w:szCs w:val="24"/>
        </w:rPr>
        <w:t xml:space="preserve"> </w:t>
      </w:r>
    </w:p>
    <w:p w:rsidR="002466FB" w:rsidRDefault="002466FB" w:rsidP="001516AF">
      <w:pPr>
        <w:spacing w:after="0" w:line="276" w:lineRule="auto"/>
        <w:jc w:val="both"/>
        <w:rPr>
          <w:rFonts w:ascii="Times New Roman" w:eastAsiaTheme="minorHAnsi" w:hAnsi="Times New Roman"/>
          <w:sz w:val="24"/>
          <w:szCs w:val="24"/>
        </w:rPr>
      </w:pPr>
      <w:r w:rsidRPr="00DF674F">
        <w:rPr>
          <w:rFonts w:ascii="Times New Roman" w:eastAsiaTheme="minorHAnsi" w:hAnsi="Times New Roman"/>
          <w:sz w:val="24"/>
          <w:szCs w:val="24"/>
        </w:rPr>
        <w:t>Az eljárásban nem lehetett részajánlatot tenni, jelen szerződés a felhívásban meghatározott teljes mennyiségre vonatkozik.</w:t>
      </w:r>
    </w:p>
    <w:p w:rsidR="00CC63D7" w:rsidRPr="006F17FA" w:rsidRDefault="00CC63D7" w:rsidP="001516AF">
      <w:pPr>
        <w:spacing w:after="0" w:line="276" w:lineRule="auto"/>
        <w:jc w:val="both"/>
        <w:rPr>
          <w:rFonts w:ascii="Times New Roman" w:eastAsiaTheme="minorHAnsi" w:hAnsi="Times New Roman"/>
          <w:sz w:val="24"/>
          <w:szCs w:val="24"/>
        </w:rPr>
      </w:pPr>
      <w:r w:rsidRPr="006F17FA">
        <w:rPr>
          <w:rFonts w:ascii="Times New Roman" w:eastAsiaTheme="minorHAnsi" w:hAnsi="Times New Roman"/>
          <w:sz w:val="24"/>
          <w:szCs w:val="24"/>
        </w:rPr>
        <w:t>Az eljárás nyertese Balmazújváros Város Önkormányzat</w:t>
      </w:r>
      <w:r w:rsidR="00D7579C" w:rsidRPr="006F17FA">
        <w:rPr>
          <w:rFonts w:ascii="Times New Roman" w:eastAsiaTheme="minorHAnsi" w:hAnsi="Times New Roman"/>
          <w:sz w:val="24"/>
          <w:szCs w:val="24"/>
        </w:rPr>
        <w:t xml:space="preserve"> </w:t>
      </w:r>
      <w:r w:rsidR="00F26BB1" w:rsidRPr="006F17FA">
        <w:rPr>
          <w:rFonts w:ascii="Times New Roman" w:eastAsiaTheme="minorHAnsi" w:hAnsi="Times New Roman"/>
          <w:sz w:val="24"/>
          <w:szCs w:val="24"/>
        </w:rPr>
        <w:t xml:space="preserve">Polgármesterének </w:t>
      </w:r>
      <w:r w:rsidR="00D7579C" w:rsidRPr="006F17FA">
        <w:rPr>
          <w:rFonts w:ascii="Times New Roman" w:eastAsiaTheme="minorHAnsi" w:hAnsi="Times New Roman"/>
          <w:sz w:val="24"/>
          <w:szCs w:val="24"/>
        </w:rPr>
        <w:t>…./2018</w:t>
      </w:r>
      <w:r w:rsidRPr="006F17FA">
        <w:rPr>
          <w:rFonts w:ascii="Times New Roman" w:eastAsiaTheme="minorHAnsi" w:hAnsi="Times New Roman"/>
          <w:sz w:val="24"/>
          <w:szCs w:val="24"/>
        </w:rPr>
        <w:t xml:space="preserve"> (….) határozata alapján a Vállalkozó lett, akivel Megrendelő - a Kbt. rendelkezéseinek megfelelően - az alábbi szerződést köti.</w:t>
      </w:r>
    </w:p>
    <w:p w:rsidR="00CC63D7" w:rsidRPr="00DF674F" w:rsidRDefault="00CC63D7" w:rsidP="001516AF">
      <w:pPr>
        <w:spacing w:after="0" w:line="276" w:lineRule="auto"/>
        <w:jc w:val="both"/>
        <w:rPr>
          <w:rFonts w:ascii="Times New Roman" w:eastAsiaTheme="minorHAnsi" w:hAnsi="Times New Roman"/>
          <w:sz w:val="24"/>
          <w:szCs w:val="24"/>
        </w:rPr>
      </w:pPr>
      <w:r w:rsidRPr="00CC63D7">
        <w:rPr>
          <w:rFonts w:ascii="Times New Roman" w:eastAsiaTheme="minorHAnsi" w:hAnsi="Times New Roman"/>
          <w:sz w:val="24"/>
          <w:szCs w:val="24"/>
        </w:rPr>
        <w:t>Felek rögzítik, hogy Megrendelő a 2013. évi V. törvény (továbbiakban: Ptk.) 8:1.§ (1) bek. 7. pontja alapján szerződő hatóságnak minősül.</w:t>
      </w:r>
    </w:p>
    <w:p w:rsidR="002466FB" w:rsidRPr="00D42786" w:rsidRDefault="002466FB" w:rsidP="001516AF">
      <w:pPr>
        <w:spacing w:after="0" w:line="276" w:lineRule="auto"/>
        <w:jc w:val="both"/>
        <w:rPr>
          <w:rFonts w:ascii="Times New Roman" w:eastAsiaTheme="minorHAnsi" w:hAnsi="Times New Roman"/>
          <w:sz w:val="24"/>
          <w:szCs w:val="24"/>
        </w:rPr>
      </w:pPr>
    </w:p>
    <w:p w:rsidR="002466FB" w:rsidRPr="00DF674F" w:rsidRDefault="002466FB" w:rsidP="001516AF">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A szerződés tárgya</w:t>
      </w:r>
    </w:p>
    <w:p w:rsidR="002466FB" w:rsidRPr="00DF674F" w:rsidRDefault="002466FB" w:rsidP="001516AF">
      <w:pPr>
        <w:pStyle w:val="Listaszerbekezds"/>
        <w:spacing w:after="0" w:line="276" w:lineRule="auto"/>
        <w:rPr>
          <w:rFonts w:ascii="Times New Roman" w:hAnsi="Times New Roman"/>
          <w:b/>
          <w:szCs w:val="24"/>
        </w:rPr>
      </w:pPr>
    </w:p>
    <w:p w:rsidR="00BA4263" w:rsidRPr="00EC7CB6" w:rsidRDefault="002466FB" w:rsidP="00EC7CB6">
      <w:pPr>
        <w:pStyle w:val="NormlWeb"/>
        <w:numPr>
          <w:ilvl w:val="0"/>
          <w:numId w:val="30"/>
        </w:numPr>
        <w:spacing w:before="0" w:after="0" w:line="276" w:lineRule="auto"/>
        <w:ind w:left="0"/>
        <w:jc w:val="both"/>
        <w:rPr>
          <w:rFonts w:eastAsia="Calibri"/>
          <w:color w:val="FF0000"/>
          <w:sz w:val="24"/>
          <w:szCs w:val="24"/>
        </w:rPr>
      </w:pPr>
      <w:r w:rsidRPr="002B3FE5">
        <w:rPr>
          <w:rFonts w:eastAsia="Calibri"/>
          <w:sz w:val="24"/>
          <w:szCs w:val="24"/>
        </w:rPr>
        <w:t xml:space="preserve">Megrendelő megrendeli, Vállalkozó pedig elvállalja a fent megjelölt közbeszerzési eljárás iratanyagában (különösen </w:t>
      </w:r>
      <w:r w:rsidR="00F0621E">
        <w:rPr>
          <w:rFonts w:eastAsia="Calibri"/>
          <w:sz w:val="24"/>
          <w:szCs w:val="24"/>
        </w:rPr>
        <w:t xml:space="preserve">a </w:t>
      </w:r>
      <w:r w:rsidRPr="002B3FE5">
        <w:rPr>
          <w:rFonts w:eastAsia="Calibri"/>
          <w:sz w:val="24"/>
          <w:szCs w:val="24"/>
        </w:rPr>
        <w:t>közbeszerzési m</w:t>
      </w:r>
      <w:r w:rsidR="00F0621E">
        <w:rPr>
          <w:rFonts w:eastAsia="Calibri"/>
          <w:sz w:val="24"/>
          <w:szCs w:val="24"/>
        </w:rPr>
        <w:t xml:space="preserve">űszaki leírásban) meghatározott </w:t>
      </w:r>
      <w:r w:rsidRPr="002B3FE5">
        <w:rPr>
          <w:rFonts w:eastAsia="Calibri"/>
          <w:sz w:val="24"/>
          <w:szCs w:val="24"/>
        </w:rPr>
        <w:t xml:space="preserve">kivitelezési feladatok ellátását eredményfelelősséggel (teljesítés helye: </w:t>
      </w:r>
      <w:r w:rsidR="00EC7CB6" w:rsidRPr="00EC7CB6">
        <w:rPr>
          <w:rFonts w:eastAsia="Calibri"/>
          <w:sz w:val="24"/>
          <w:szCs w:val="24"/>
        </w:rPr>
        <w:t>4060 Balmazújváros belterület 5274/5 hrsz., 5274/8 hrsz., 5274/9 hrsz., 5274/10 hrsz., 5274/2 hrsz., 5224 hrsz., 5274/1 hrsz., 5196 hrsz., 5139 hrsz., 5140/2 hrsz., 5223/1 hrsz., 3305 hrsz., 3213 hrsz., 3404 hrsz., 3370 hrsz., 3403 hrsz., 5490/14 hrsz., 2481 hrsz., 5490/15 hrsz., 5487 hrsz., 5486 hrsz., 5485 hrsz., 5481 hrsz., 5480 hrsz., 5464 hrsz., 5463/7 hrsz., 5449 hrsz., 5151/3 hrsz.)</w:t>
      </w:r>
    </w:p>
    <w:p w:rsidR="000C2F86" w:rsidRDefault="002466FB" w:rsidP="001516AF">
      <w:pPr>
        <w:pStyle w:val="NormlWeb"/>
        <w:numPr>
          <w:ilvl w:val="0"/>
          <w:numId w:val="30"/>
        </w:numPr>
        <w:spacing w:before="0" w:after="0" w:line="276" w:lineRule="auto"/>
        <w:ind w:left="0" w:hanging="357"/>
        <w:jc w:val="both"/>
        <w:rPr>
          <w:rFonts w:eastAsia="Calibri"/>
          <w:sz w:val="24"/>
          <w:szCs w:val="24"/>
        </w:rPr>
      </w:pPr>
      <w:r w:rsidRPr="00FC07A0">
        <w:rPr>
          <w:rFonts w:eastAsia="Calibri"/>
          <w:sz w:val="24"/>
          <w:szCs w:val="24"/>
        </w:rPr>
        <w:lastRenderedPageBreak/>
        <w:t xml:space="preserve">Vállalkozó feladata a kivitelezés körében a közbeszerzési műszaki </w:t>
      </w:r>
      <w:r w:rsidRPr="00D40B4C">
        <w:rPr>
          <w:rFonts w:eastAsia="Calibri"/>
          <w:sz w:val="24"/>
          <w:szCs w:val="24"/>
        </w:rPr>
        <w:t>leírás, az árazatlan költségvetés, a hatályos jogszabályok,</w:t>
      </w:r>
      <w:r w:rsidR="009C51E5">
        <w:rPr>
          <w:rFonts w:eastAsia="Calibri"/>
          <w:sz w:val="24"/>
          <w:szCs w:val="24"/>
        </w:rPr>
        <w:t xml:space="preserve"> </w:t>
      </w:r>
      <w:r w:rsidR="00821806" w:rsidRPr="002123A1">
        <w:rPr>
          <w:sz w:val="24"/>
          <w:szCs w:val="24"/>
          <w:lang w:eastAsia="hu-HU"/>
        </w:rPr>
        <w:t>vízjogi létesítési engedély</w:t>
      </w:r>
      <w:r w:rsidR="009C51E5" w:rsidRPr="002123A1">
        <w:rPr>
          <w:sz w:val="24"/>
          <w:szCs w:val="24"/>
          <w:lang w:eastAsia="hu-HU"/>
        </w:rPr>
        <w:t xml:space="preserve"> és </w:t>
      </w:r>
      <w:r w:rsidR="00D40B4C" w:rsidRPr="002123A1">
        <w:rPr>
          <w:rFonts w:eastAsia="Calibri"/>
          <w:sz w:val="24"/>
          <w:szCs w:val="24"/>
        </w:rPr>
        <w:t>kiviteli tervek</w:t>
      </w:r>
      <w:r w:rsidR="00D40B4C" w:rsidRPr="00821806">
        <w:rPr>
          <w:rFonts w:eastAsia="Calibri"/>
          <w:color w:val="FF0000"/>
          <w:sz w:val="24"/>
          <w:szCs w:val="24"/>
        </w:rPr>
        <w:t>,</w:t>
      </w:r>
      <w:r w:rsidRPr="00821806">
        <w:rPr>
          <w:rFonts w:eastAsia="Calibri"/>
          <w:color w:val="FF0000"/>
          <w:sz w:val="24"/>
          <w:szCs w:val="24"/>
        </w:rPr>
        <w:t xml:space="preserve"> </w:t>
      </w:r>
      <w:r w:rsidRPr="00D40B4C">
        <w:rPr>
          <w:rFonts w:eastAsia="Calibri"/>
          <w:sz w:val="24"/>
          <w:szCs w:val="24"/>
        </w:rPr>
        <w:t xml:space="preserve">a szabványok és szakmai </w:t>
      </w:r>
      <w:r w:rsidR="00D40B4C" w:rsidRPr="00D40B4C">
        <w:rPr>
          <w:rFonts w:eastAsia="Calibri"/>
          <w:sz w:val="24"/>
          <w:szCs w:val="24"/>
        </w:rPr>
        <w:t>előírásoknak</w:t>
      </w:r>
      <w:r w:rsidRPr="00D40B4C">
        <w:rPr>
          <w:rFonts w:eastAsia="Calibri"/>
          <w:sz w:val="24"/>
          <w:szCs w:val="24"/>
        </w:rPr>
        <w:t xml:space="preserve"> megfelelően, a munkálatok teljes körű megvalósítása annak érdekében, hogy tárgyi munka alapján létrejövő eredmény </w:t>
      </w:r>
      <w:r w:rsidR="00D40B4C" w:rsidRPr="00D40B4C">
        <w:rPr>
          <w:rFonts w:eastAsia="Calibri"/>
          <w:sz w:val="24"/>
          <w:szCs w:val="24"/>
        </w:rPr>
        <w:t>a rendeltetésszerű használatra alkalmas (valamennyi műszaki és jogi feltételnek megfelelő), továbbá a műszaki leírásban meghatározottak szerinti műszaki adatoknak megfelelő legyen.</w:t>
      </w:r>
    </w:p>
    <w:p w:rsidR="000C2F86" w:rsidRPr="000C2F86" w:rsidRDefault="000C2F86" w:rsidP="001516AF">
      <w:pPr>
        <w:pStyle w:val="NormlWeb"/>
        <w:numPr>
          <w:ilvl w:val="0"/>
          <w:numId w:val="30"/>
        </w:numPr>
        <w:spacing w:before="0" w:after="0" w:line="276" w:lineRule="auto"/>
        <w:ind w:left="0" w:hanging="357"/>
        <w:jc w:val="both"/>
        <w:rPr>
          <w:rFonts w:eastAsia="Calibri"/>
          <w:sz w:val="24"/>
          <w:szCs w:val="24"/>
        </w:rPr>
      </w:pPr>
      <w:r w:rsidRPr="000C2F86">
        <w:rPr>
          <w:rFonts w:eastAsiaTheme="minorHAnsi"/>
          <w:sz w:val="24"/>
          <w:szCs w:val="24"/>
        </w:rPr>
        <w:t>Vállalkozó kizárólag a vonatkozó szabványok, előírások és rendeleteknek</w:t>
      </w:r>
      <w:r w:rsidRPr="000C2F86">
        <w:rPr>
          <w:rFonts w:eastAsia="Calibri"/>
          <w:sz w:val="24"/>
          <w:szCs w:val="24"/>
        </w:rPr>
        <w:t xml:space="preserve"> </w:t>
      </w:r>
      <w:r w:rsidRPr="000C2F86">
        <w:rPr>
          <w:rFonts w:eastAsiaTheme="minorHAnsi"/>
          <w:sz w:val="24"/>
          <w:szCs w:val="24"/>
        </w:rPr>
        <w:t>megfelelő minőségű anyagokat jogosult beépíteni a kivitelezés során. Vállalkozó köteles</w:t>
      </w:r>
      <w:r w:rsidRPr="000C2F86">
        <w:rPr>
          <w:rFonts w:eastAsia="Calibri"/>
          <w:sz w:val="24"/>
          <w:szCs w:val="24"/>
        </w:rPr>
        <w:t xml:space="preserve"> </w:t>
      </w:r>
      <w:r w:rsidRPr="000C2F86">
        <w:rPr>
          <w:rFonts w:eastAsiaTheme="minorHAnsi"/>
          <w:sz w:val="24"/>
          <w:szCs w:val="24"/>
        </w:rPr>
        <w:t>továbbá a vonatkozó magyar jogszabályokat, hatósági előírásokat és</w:t>
      </w:r>
      <w:r w:rsidRPr="000C2F86">
        <w:rPr>
          <w:rFonts w:eastAsia="Calibri"/>
          <w:sz w:val="24"/>
          <w:szCs w:val="24"/>
        </w:rPr>
        <w:t xml:space="preserve"> </w:t>
      </w:r>
      <w:r w:rsidRPr="000C2F86">
        <w:rPr>
          <w:rFonts w:eastAsiaTheme="minorHAnsi"/>
          <w:sz w:val="24"/>
          <w:szCs w:val="24"/>
        </w:rPr>
        <w:t>szabványokat betartani és a szükséges teljesítmény-nyilatkozatokat</w:t>
      </w:r>
      <w:r w:rsidRPr="000C2F86">
        <w:rPr>
          <w:rFonts w:eastAsia="Calibri"/>
          <w:sz w:val="24"/>
          <w:szCs w:val="24"/>
        </w:rPr>
        <w:t xml:space="preserve"> </w:t>
      </w:r>
      <w:r w:rsidRPr="000C2F86">
        <w:rPr>
          <w:rFonts w:eastAsiaTheme="minorHAnsi"/>
          <w:sz w:val="24"/>
          <w:szCs w:val="24"/>
        </w:rPr>
        <w:t xml:space="preserve">beszerezni, azt a műszaki ellenőrnek beépítés előtt </w:t>
      </w:r>
      <w:r w:rsidRPr="000C2F86">
        <w:rPr>
          <w:sz w:val="24"/>
          <w:szCs w:val="24"/>
          <w:lang w:eastAsia="hu-HU"/>
        </w:rPr>
        <w:t>bemutatni, műszaki</w:t>
      </w:r>
      <w:r>
        <w:rPr>
          <w:rFonts w:eastAsia="Calibri"/>
          <w:sz w:val="24"/>
          <w:szCs w:val="24"/>
        </w:rPr>
        <w:t xml:space="preserve"> </w:t>
      </w:r>
      <w:r w:rsidRPr="000C2F86">
        <w:rPr>
          <w:sz w:val="24"/>
          <w:szCs w:val="24"/>
          <w:lang w:eastAsia="hu-HU"/>
        </w:rPr>
        <w:t>ell</w:t>
      </w:r>
      <w:r>
        <w:rPr>
          <w:sz w:val="24"/>
          <w:szCs w:val="24"/>
          <w:lang w:eastAsia="hu-HU"/>
        </w:rPr>
        <w:t xml:space="preserve">enőr jóváhagyását követően az elektronikus építési </w:t>
      </w:r>
      <w:r w:rsidRPr="000C2F86">
        <w:rPr>
          <w:sz w:val="24"/>
          <w:szCs w:val="24"/>
          <w:lang w:eastAsia="hu-HU"/>
        </w:rPr>
        <w:t>naplóba feltölteni.</w:t>
      </w:r>
    </w:p>
    <w:p w:rsidR="002466FB" w:rsidRPr="000E3482" w:rsidRDefault="002466FB" w:rsidP="001516AF">
      <w:pPr>
        <w:pStyle w:val="NormlWeb"/>
        <w:numPr>
          <w:ilvl w:val="0"/>
          <w:numId w:val="30"/>
        </w:numPr>
        <w:spacing w:before="0" w:after="0" w:line="276" w:lineRule="auto"/>
        <w:ind w:left="0" w:hanging="357"/>
        <w:jc w:val="both"/>
        <w:rPr>
          <w:rFonts w:eastAsia="Calibri"/>
          <w:sz w:val="24"/>
          <w:szCs w:val="24"/>
        </w:rPr>
      </w:pPr>
      <w:r w:rsidRPr="000E3482">
        <w:rPr>
          <w:rFonts w:eastAsiaTheme="minorHAnsi"/>
          <w:sz w:val="24"/>
          <w:szCs w:val="24"/>
        </w:rPr>
        <w:t>Vállalkoz</w:t>
      </w:r>
      <w:r w:rsidR="004F36D3" w:rsidRPr="000E3482">
        <w:rPr>
          <w:rFonts w:eastAsiaTheme="minorHAnsi"/>
          <w:sz w:val="24"/>
          <w:szCs w:val="24"/>
        </w:rPr>
        <w:t xml:space="preserve">ó a beépítésre kerülő anyagok, technológia elemek vagy termékek minőségét az érvényes rendeletek és szabványok szerint garantálja, és azt minőségtanúsítvánnyal igazolja. </w:t>
      </w:r>
      <w:r w:rsidR="000E3482" w:rsidRPr="000E3482">
        <w:rPr>
          <w:rFonts w:eastAsiaTheme="minorHAnsi"/>
          <w:sz w:val="24"/>
          <w:szCs w:val="24"/>
        </w:rPr>
        <w:t xml:space="preserve">A szükséges bizonylatokat Vállalkozó az átadás-átvételi eljárás befejezésével egyidőben átadja Megrendelő képviselőjének. (Megrendelő ilyen irányú kérése esetén a Vállalkozó köteles a szükséges dokumentumokat az átadás-átvételi eljárást megelőzően is bemutatni a Megrendelő képviselőjének.) A beépítendő termékek teljesítmény nyilatkozatát vagy megfelelőségi tanúsítványát a beépítés előtt </w:t>
      </w:r>
      <w:r w:rsidRPr="000E3482">
        <w:rPr>
          <w:rFonts w:eastAsiaTheme="minorHAnsi"/>
          <w:sz w:val="24"/>
          <w:szCs w:val="24"/>
        </w:rPr>
        <w:t>a műszaki ellenőrnek át kell adni. Amennyiben a felhasználandó anyagokról és termékekről a harmadik személy gyártó a Vállalkozónak ilyen tanúsítványt nem állít ki, úgy a Vállalkozó a beépíthetőségre vonatkozó alkalmasságról köteles írásban nyilatkozni.</w:t>
      </w:r>
    </w:p>
    <w:p w:rsidR="002466FB" w:rsidRPr="00B50DF5" w:rsidRDefault="002466FB" w:rsidP="001516AF">
      <w:pPr>
        <w:pStyle w:val="NormlWeb"/>
        <w:numPr>
          <w:ilvl w:val="0"/>
          <w:numId w:val="30"/>
        </w:numPr>
        <w:spacing w:before="0" w:after="0" w:line="276" w:lineRule="auto"/>
        <w:ind w:left="0"/>
        <w:jc w:val="both"/>
        <w:rPr>
          <w:rFonts w:eastAsia="Calibri"/>
          <w:sz w:val="24"/>
          <w:szCs w:val="24"/>
        </w:rPr>
      </w:pPr>
      <w:r w:rsidRPr="000E3482">
        <w:rPr>
          <w:sz w:val="24"/>
          <w:szCs w:val="24"/>
        </w:rPr>
        <w:t>Vállalkozó a munkát hiány</w:t>
      </w:r>
      <w:r w:rsidRPr="00DF674F">
        <w:rPr>
          <w:sz w:val="24"/>
          <w:szCs w:val="24"/>
        </w:rPr>
        <w:t>-, és hibamentesen, határidőre köteles elvégezni. Vállalkozó a munkavégzés során csak érvényes alkalmassági bizonyítvánnyal rendelkező, hiány, és hibamentes, a jogszabályoknak, szabványoknak mindenben megfelelő anyagokat, berendezéseket, szerkezeteket használhat fel. A hiány-, és hibamentes munkálatokként Megrend</w:t>
      </w:r>
      <w:r w:rsidR="00D42786">
        <w:rPr>
          <w:sz w:val="24"/>
          <w:szCs w:val="24"/>
        </w:rPr>
        <w:t>elő a jogszabályoknak, szakmai előírásoknak</w:t>
      </w:r>
      <w:r w:rsidRPr="00DF674F">
        <w:rPr>
          <w:sz w:val="24"/>
          <w:szCs w:val="24"/>
        </w:rPr>
        <w:t xml:space="preserve">, szabványoknak is megfelelő, hiány-, és </w:t>
      </w:r>
      <w:r w:rsidRPr="00B50DF5">
        <w:rPr>
          <w:sz w:val="24"/>
          <w:szCs w:val="24"/>
        </w:rPr>
        <w:t>hibamentességet érti.</w:t>
      </w:r>
    </w:p>
    <w:p w:rsidR="00F74D30" w:rsidRPr="00B50DF5" w:rsidRDefault="002466FB" w:rsidP="001516AF">
      <w:pPr>
        <w:pStyle w:val="NormlWeb"/>
        <w:numPr>
          <w:ilvl w:val="0"/>
          <w:numId w:val="30"/>
        </w:numPr>
        <w:spacing w:before="0" w:after="0" w:line="276" w:lineRule="auto"/>
        <w:ind w:left="0"/>
        <w:jc w:val="both"/>
        <w:rPr>
          <w:rFonts w:eastAsia="Calibri"/>
          <w:sz w:val="24"/>
          <w:szCs w:val="24"/>
        </w:rPr>
      </w:pPr>
      <w:r w:rsidRPr="00B50DF5">
        <w:rPr>
          <w:sz w:val="24"/>
          <w:szCs w:val="24"/>
        </w:rPr>
        <w:t>A beépített anyagok, berendezések, szerkezetek minőségét igazoló dokumentumokat (különösen: műbizonylat) a Vállalkozó az építési tevékenység során a Megrendelő képviselőjének köteles bemutatni és az átadás-átvételi eljárás során átadni.</w:t>
      </w:r>
    </w:p>
    <w:p w:rsidR="00F74D30" w:rsidRPr="00F26BB1" w:rsidRDefault="00425466" w:rsidP="002123A1">
      <w:pPr>
        <w:pStyle w:val="NormlWeb"/>
        <w:numPr>
          <w:ilvl w:val="0"/>
          <w:numId w:val="30"/>
        </w:numPr>
        <w:spacing w:before="0" w:after="0" w:line="276" w:lineRule="auto"/>
        <w:ind w:left="0"/>
        <w:jc w:val="both"/>
        <w:rPr>
          <w:rFonts w:eastAsia="Calibri"/>
          <w:sz w:val="24"/>
          <w:szCs w:val="24"/>
        </w:rPr>
      </w:pPr>
      <w:r w:rsidRPr="002123A1">
        <w:rPr>
          <w:rFonts w:eastAsia="Calibri"/>
          <w:sz w:val="24"/>
          <w:szCs w:val="24"/>
        </w:rPr>
        <w:t>A k</w:t>
      </w:r>
      <w:r w:rsidR="00F74D30" w:rsidRPr="002123A1">
        <w:rPr>
          <w:rFonts w:eastAsia="Calibri"/>
          <w:sz w:val="24"/>
          <w:szCs w:val="24"/>
        </w:rPr>
        <w:t xml:space="preserve">ivitelezés részletes feltételeire vonatkozó külön jogszabály(ok)ban előírt egyeztetések és bejelentések megtétele jelen szerződés keretében a Vállalkozó feladata. </w:t>
      </w:r>
      <w:r w:rsidR="002123A1" w:rsidRPr="00F26BB1">
        <w:rPr>
          <w:rFonts w:eastAsia="Calibri"/>
          <w:bCs/>
          <w:sz w:val="24"/>
          <w:szCs w:val="24"/>
        </w:rPr>
        <w:t>Vállalkozó feladatát képezi továbbá a közúti- és közműkezelői szakfelügyelet biztosítása is.</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 xml:space="preserve">Vállalkozó akkor teljesít hibátlanul, ha a megvalósult eredmény kielégíti a jogszabályokban, továbbá a jelen szerződésben és </w:t>
      </w:r>
      <w:r w:rsidR="00425466">
        <w:rPr>
          <w:rFonts w:eastAsiaTheme="minorHAnsi"/>
          <w:sz w:val="24"/>
          <w:szCs w:val="24"/>
        </w:rPr>
        <w:t xml:space="preserve">a </w:t>
      </w:r>
      <w:r w:rsidRPr="00DF674F">
        <w:rPr>
          <w:rFonts w:eastAsiaTheme="minorHAnsi"/>
          <w:sz w:val="24"/>
          <w:szCs w:val="24"/>
        </w:rPr>
        <w:t>Megrendelő által kért ajánlat</w:t>
      </w:r>
      <w:r w:rsidR="00425466">
        <w:rPr>
          <w:rFonts w:eastAsiaTheme="minorHAnsi"/>
          <w:sz w:val="24"/>
          <w:szCs w:val="24"/>
        </w:rPr>
        <w:t>tétel</w:t>
      </w:r>
      <w:r w:rsidRPr="00DF674F">
        <w:rPr>
          <w:rFonts w:eastAsiaTheme="minorHAnsi"/>
          <w:sz w:val="24"/>
          <w:szCs w:val="24"/>
        </w:rPr>
        <w:t>i felhívásban megfogalmazott valamennyi követelményt és alkalmas a rendeltetésszerű használatra.</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sz w:val="24"/>
          <w:szCs w:val="24"/>
        </w:rPr>
        <w:t>Vállalkozó jogosult alvállalkozó(k) (Ptk. szerint: közreműködő(k)) igénybevételére. Az alvállalkozó igénybevételénél a Kbt. és a jelen szerződés megkötéséhez vezető közbeszerzési eljárás rendelkezései irányadóak. Az alvállalkozókkal kötött szerződésekre a Kbt.</w:t>
      </w:r>
      <w:r w:rsidR="00347EFD">
        <w:rPr>
          <w:sz w:val="24"/>
          <w:szCs w:val="24"/>
        </w:rPr>
        <w:t>,</w:t>
      </w:r>
      <w:r w:rsidRPr="00DF674F">
        <w:rPr>
          <w:sz w:val="24"/>
          <w:szCs w:val="24"/>
        </w:rPr>
        <w:t xml:space="preserve"> továbbá a 322/2015. (X. 30.) Korm. rendelet szabályai értelemszerűen irányadóak</w:t>
      </w:r>
      <w:r w:rsidRPr="00DF674F">
        <w:rPr>
          <w:rFonts w:eastAsiaTheme="minorHAnsi"/>
          <w:sz w:val="24"/>
          <w:szCs w:val="24"/>
        </w:rPr>
        <w:t xml:space="preserve">. </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Calibri"/>
          <w:color w:val="000000"/>
          <w:kern w:val="2"/>
          <w:sz w:val="24"/>
          <w:szCs w:val="24"/>
          <w:lang w:eastAsia="zh-CN"/>
        </w:rPr>
        <w:t xml:space="preserve">A Vállalkozó az igénybe vett alvállalkozóért (közreműködőért) úgy felel, mintha az alvállalkozói (közreműködői) által végzett munkákat saját maga végezte volna el. A jogosulatlanul igénybe vett alvállalkozók vonatkozásában azon hátrányos következményekért </w:t>
      </w:r>
      <w:r w:rsidRPr="00DF674F">
        <w:rPr>
          <w:rFonts w:eastAsia="Calibri"/>
          <w:color w:val="000000"/>
          <w:kern w:val="2"/>
          <w:sz w:val="24"/>
          <w:szCs w:val="24"/>
          <w:lang w:eastAsia="zh-CN"/>
        </w:rPr>
        <w:lastRenderedPageBreak/>
        <w:t>is felel, ami ezen alvállalkozók (közreműködők) igénybevétele nélkül nem következtek volna be</w:t>
      </w:r>
      <w:r w:rsidRPr="00DF674F">
        <w:rPr>
          <w:rFonts w:eastAsiaTheme="minorHAnsi"/>
          <w:sz w:val="24"/>
          <w:szCs w:val="24"/>
        </w:rPr>
        <w:t>.</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sz w:val="24"/>
          <w:szCs w:val="24"/>
        </w:rPr>
        <w:t xml:space="preserve">Ha további alvállalkozó bevonása válik szükségessé, a </w:t>
      </w:r>
      <w:r w:rsidR="00D42786">
        <w:rPr>
          <w:sz w:val="24"/>
          <w:szCs w:val="24"/>
        </w:rPr>
        <w:t xml:space="preserve">Vállalkozó </w:t>
      </w:r>
      <w:r w:rsidRPr="00DF674F">
        <w:rPr>
          <w:sz w:val="24"/>
          <w:szCs w:val="24"/>
        </w:rPr>
        <w:t>arról közvetlenül is értesíti a Megrendelőt. Az alvállalkozók által bevont alvállalkozók jogszerű alkalmazásáért az alvállalkozó mellett Vállalkozó is felelős.</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sz w:val="24"/>
          <w:szCs w:val="24"/>
        </w:rPr>
        <w:t>Megrendelő e körben kifejezetten felhívja a Vállalkozó figyelmét a Kbt. 138-139.§-ban foglaltakra, különös tekintettel a Kbt. 138.§ (1) bek. utolsó két mondatára, a 138.§ (5) bekezdésre, valamint a 138.§ (3) bekezdésére.</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E226E1">
        <w:rPr>
          <w:sz w:val="24"/>
          <w:szCs w:val="24"/>
        </w:rPr>
        <w:t xml:space="preserve">Megrendelő rögzíti, hogy a 322/2015. (X.30.) Korm. rendelet 27.§ (1) bek. alapján a műszaki ellenőr által vizsgálja az alvállalkozó szabályos alkalmazásának feltételeit. </w:t>
      </w:r>
      <w:r w:rsidR="00DA2A4A" w:rsidRPr="00E226E1">
        <w:rPr>
          <w:color w:val="000000"/>
          <w:sz w:val="24"/>
          <w:szCs w:val="24"/>
        </w:rPr>
        <w:t>A szerződés teljesítésének ellenőrzése során az építési napló adatai alapján ellenőrzi, hogy a teljesítésben csak a Kbt. 138. § (2) és (3) bekezdésében foglaltaknak megfelelő alvállalkozó vesz részt, és az alvállalkozói teljesítés aránya nem haladja meg a Kbt. 138. § (1) és (5) bekezdésében meghatározott mértéket.</w:t>
      </w:r>
      <w:r w:rsidR="00DA2A4A" w:rsidRPr="00E226E1">
        <w:rPr>
          <w:sz w:val="24"/>
          <w:szCs w:val="24"/>
        </w:rPr>
        <w:t xml:space="preserve"> </w:t>
      </w:r>
      <w:r w:rsidRPr="00E226E1">
        <w:rPr>
          <w:sz w:val="24"/>
          <w:szCs w:val="24"/>
        </w:rPr>
        <w:t>A vonatkozó szabályok megszegése súlyos szerződésszegésnek minősül.</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Vállalkozó köteles együttműködni az érdekelt szervekkel, közszolgáltatókkal.</w:t>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A kivitelezés során Vállalkozó elektronikus</w:t>
      </w:r>
      <w:r w:rsidR="00E06F62">
        <w:rPr>
          <w:rFonts w:eastAsiaTheme="minorHAnsi"/>
          <w:sz w:val="24"/>
          <w:szCs w:val="24"/>
        </w:rPr>
        <w:t xml:space="preserve"> alapú</w:t>
      </w:r>
      <w:r w:rsidRPr="00DF674F">
        <w:rPr>
          <w:rFonts w:eastAsiaTheme="minorHAnsi"/>
          <w:sz w:val="24"/>
          <w:szCs w:val="24"/>
        </w:rPr>
        <w:t xml:space="preserve"> építési naplót köteles vezetni.</w:t>
      </w:r>
      <w:r w:rsidRPr="00DF674F">
        <w:rPr>
          <w:rFonts w:eastAsiaTheme="minorHAnsi"/>
          <w:sz w:val="24"/>
          <w:szCs w:val="24"/>
        </w:rPr>
        <w:tab/>
      </w:r>
    </w:p>
    <w:p w:rsidR="002466FB" w:rsidRPr="00DF674F" w:rsidRDefault="002466FB" w:rsidP="001516AF">
      <w:pPr>
        <w:pStyle w:val="NormlWeb"/>
        <w:numPr>
          <w:ilvl w:val="0"/>
          <w:numId w:val="30"/>
        </w:numPr>
        <w:spacing w:before="0" w:after="0" w:line="276" w:lineRule="auto"/>
        <w:ind w:left="0"/>
        <w:jc w:val="both"/>
        <w:rPr>
          <w:rFonts w:eastAsia="Calibri"/>
          <w:sz w:val="24"/>
          <w:szCs w:val="24"/>
        </w:rPr>
      </w:pPr>
      <w:r w:rsidRPr="00DF674F">
        <w:rPr>
          <w:rFonts w:eastAsia="Calibri"/>
          <w:color w:val="000000"/>
          <w:kern w:val="2"/>
          <w:sz w:val="24"/>
          <w:szCs w:val="24"/>
          <w:lang w:eastAsia="zh-CN"/>
        </w:rPr>
        <w:t>Felek rögzítik, hogy a szerződés tárgyait jogilag oszthatatlannak minősítik a teljesítés vonatkozásában.</w:t>
      </w:r>
    </w:p>
    <w:p w:rsidR="00634CE4" w:rsidRDefault="002466FB" w:rsidP="001516AF">
      <w:pPr>
        <w:pStyle w:val="NormlWeb"/>
        <w:numPr>
          <w:ilvl w:val="0"/>
          <w:numId w:val="30"/>
        </w:numPr>
        <w:spacing w:before="0" w:after="0" w:line="276" w:lineRule="auto"/>
        <w:ind w:left="0"/>
        <w:jc w:val="both"/>
        <w:rPr>
          <w:rFonts w:eastAsia="Calibri"/>
          <w:sz w:val="24"/>
          <w:szCs w:val="24"/>
        </w:rPr>
      </w:pPr>
      <w:r w:rsidRPr="00DF674F">
        <w:rPr>
          <w:sz w:val="24"/>
          <w:szCs w:val="24"/>
        </w:rPr>
        <w:t>Vállalkozó kijelenti, hogy a kivitelezői tevékenységre jogosultak névjegyzéke Vállalkozóra vonatkozóan tartalmazza a vállalt tevékenységet, és Vállalkozó a vállalt kivitelezői tevékenység végzésében közvetlenül részt vesz. Tájékoztatja továbbá Megrendelőt, hogy rendelkezik az építőipari kivitelezési tevékenység jellegének megfelelő jogosultsággal rendelkező - vele tagsági, munkavállalói vagy munkavégzésre irányuló egyéb jogviszonyban álló - felelős műszaki vezetővel.</w:t>
      </w:r>
      <w:r w:rsidRPr="00DF674F">
        <w:rPr>
          <w:rFonts w:eastAsiaTheme="minorEastAsia"/>
          <w:color w:val="373737"/>
          <w:sz w:val="24"/>
          <w:szCs w:val="24"/>
        </w:rPr>
        <w:t xml:space="preserve"> </w:t>
      </w:r>
    </w:p>
    <w:p w:rsidR="00D42786" w:rsidRPr="00634CE4" w:rsidRDefault="002466FB" w:rsidP="001516AF">
      <w:pPr>
        <w:pStyle w:val="NormlWeb"/>
        <w:numPr>
          <w:ilvl w:val="0"/>
          <w:numId w:val="30"/>
        </w:numPr>
        <w:spacing w:before="0" w:after="0" w:line="276" w:lineRule="auto"/>
        <w:ind w:left="0"/>
        <w:jc w:val="both"/>
        <w:rPr>
          <w:rFonts w:eastAsia="Calibri"/>
          <w:sz w:val="24"/>
          <w:szCs w:val="24"/>
        </w:rPr>
      </w:pPr>
      <w:r w:rsidRPr="00634CE4">
        <w:rPr>
          <w:rFonts w:eastAsiaTheme="minorEastAsia"/>
          <w:sz w:val="24"/>
          <w:szCs w:val="24"/>
        </w:rPr>
        <w:t xml:space="preserve">Az </w:t>
      </w:r>
      <w:r w:rsidR="00D42786" w:rsidRPr="00634CE4">
        <w:rPr>
          <w:rFonts w:eastAsiaTheme="minorEastAsia"/>
          <w:sz w:val="24"/>
          <w:szCs w:val="24"/>
        </w:rPr>
        <w:t>építési munkaterületen végzett építési-szerelési munkát - felelős műszaki vezető irányítja</w:t>
      </w:r>
      <w:r w:rsidR="003D7A95">
        <w:rPr>
          <w:rFonts w:eastAsiaTheme="minorEastAsia"/>
          <w:sz w:val="24"/>
          <w:szCs w:val="24"/>
        </w:rPr>
        <w:t>.</w:t>
      </w:r>
      <w:r w:rsidR="00D42786" w:rsidRPr="00634CE4">
        <w:rPr>
          <w:rFonts w:eastAsiaTheme="minorEastAsia"/>
          <w:sz w:val="24"/>
          <w:szCs w:val="24"/>
        </w:rPr>
        <w:t xml:space="preserve"> </w:t>
      </w:r>
    </w:p>
    <w:p w:rsidR="002466FB" w:rsidRPr="00DF674F" w:rsidRDefault="002466FB" w:rsidP="001516AF">
      <w:pPr>
        <w:spacing w:after="0" w:line="276" w:lineRule="auto"/>
        <w:rPr>
          <w:rFonts w:ascii="Times New Roman" w:hAnsi="Times New Roman"/>
          <w:sz w:val="24"/>
          <w:szCs w:val="24"/>
        </w:rPr>
      </w:pPr>
    </w:p>
    <w:p w:rsidR="002466FB" w:rsidRPr="00DF674F" w:rsidRDefault="002466FB" w:rsidP="001516AF">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Vállalkozói díj és annak megfizetése</w:t>
      </w:r>
    </w:p>
    <w:p w:rsidR="002466FB" w:rsidRPr="00DF674F" w:rsidRDefault="002466FB" w:rsidP="001516AF">
      <w:pPr>
        <w:pStyle w:val="Listaszerbekezds"/>
        <w:spacing w:after="0" w:line="276" w:lineRule="auto"/>
        <w:rPr>
          <w:rFonts w:ascii="Times New Roman" w:hAnsi="Times New Roman"/>
          <w:b/>
          <w:szCs w:val="24"/>
        </w:rPr>
      </w:pPr>
    </w:p>
    <w:p w:rsidR="002466FB" w:rsidRPr="000E5EB4" w:rsidRDefault="002466FB" w:rsidP="001516AF">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Vállalkozó a szerződés teljesítésért vállalkozói díjra jogosult.</w:t>
      </w:r>
    </w:p>
    <w:p w:rsidR="00D40B4C" w:rsidRPr="000E5EB4" w:rsidRDefault="002466FB" w:rsidP="001516AF">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A vállalkozó díj mértéke ………………………….. Ft+ÁFA, azaz ……………………….. forint+ÁFA.</w:t>
      </w:r>
    </w:p>
    <w:p w:rsidR="002466FB" w:rsidRPr="000E5EB4" w:rsidRDefault="002466FB" w:rsidP="001516AF">
      <w:pPr>
        <w:pStyle w:val="NormlWeb"/>
        <w:numPr>
          <w:ilvl w:val="0"/>
          <w:numId w:val="28"/>
        </w:numPr>
        <w:spacing w:before="0" w:after="0" w:line="276" w:lineRule="auto"/>
        <w:ind w:left="0" w:hanging="357"/>
        <w:jc w:val="both"/>
        <w:rPr>
          <w:rFonts w:eastAsia="Calibri"/>
          <w:sz w:val="24"/>
          <w:szCs w:val="24"/>
        </w:rPr>
      </w:pPr>
      <w:r w:rsidRPr="000E5EB4">
        <w:rPr>
          <w:rFonts w:eastAsia="Calibri"/>
          <w:sz w:val="24"/>
          <w:szCs w:val="24"/>
        </w:rPr>
        <w:t>Felek megállapodnak abban, hogy a fenti díj átalánydíj (mely a kapcsolódó szolgáltatások, költségek, stb. egészét is tartalmazza), amelynek jogi természetével tisztában vannak. Vállalkozó ez alapján további ellenszolgáltatás-fizetési igényt Megrendelővel szemben semmiféle jogcímen nem támaszthat, kivéve, ha jelen szerződés másként rendelkezik.</w:t>
      </w:r>
      <w:r w:rsidR="00D40B4C" w:rsidRPr="000E5EB4">
        <w:rPr>
          <w:rFonts w:ascii="Arial" w:eastAsia="Calibri" w:hAnsi="Arial" w:cs="Arial"/>
          <w:sz w:val="24"/>
          <w:szCs w:val="24"/>
          <w:lang w:eastAsia="hu-HU"/>
        </w:rPr>
        <w:t xml:space="preserve"> </w:t>
      </w:r>
    </w:p>
    <w:p w:rsidR="002466FB" w:rsidRPr="000E5EB4" w:rsidRDefault="002466FB" w:rsidP="001516AF">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Az ajánlattétel, a szerződés, a számlázás és a kifizetések pénzneme magyar forint (HUF).</w:t>
      </w:r>
    </w:p>
    <w:p w:rsidR="002466FB" w:rsidRPr="000E5EB4" w:rsidRDefault="002466FB" w:rsidP="001516AF">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Felek rögzítik, hogy jelen szerződésben a tartalékkeret jogintézményét nem alkalmazzák.</w:t>
      </w:r>
    </w:p>
    <w:p w:rsidR="002466FB" w:rsidRPr="000E5EB4" w:rsidRDefault="003F43D4" w:rsidP="001516AF">
      <w:pPr>
        <w:pStyle w:val="NormlWeb"/>
        <w:numPr>
          <w:ilvl w:val="0"/>
          <w:numId w:val="28"/>
        </w:numPr>
        <w:spacing w:before="0" w:after="0" w:line="276" w:lineRule="auto"/>
        <w:ind w:left="0"/>
        <w:jc w:val="both"/>
        <w:rPr>
          <w:rFonts w:eastAsia="Calibri"/>
          <w:sz w:val="24"/>
          <w:szCs w:val="24"/>
        </w:rPr>
      </w:pPr>
      <w:r w:rsidRPr="000E5EB4">
        <w:rPr>
          <w:bCs/>
          <w:sz w:val="24"/>
          <w:szCs w:val="24"/>
          <w:shd w:val="clear" w:color="auto" w:fill="FFFFFF"/>
        </w:rPr>
        <w:t>Késedelmes fizetés esetén Megrendelő köteles a Ptk-ban meghatározott (6:155.§.), és a késedelem időtartamához igazodó mértékű késedelmi kamatot megfizetni, továbbá a külön jogszabályban (2016. évi IX. törvény) meghatározottak szerint a behajtási költségátalányt Vállalkozó a késedelem bekövetkezésétől számított egy éves jogvesztő határidő</w:t>
      </w:r>
      <w:r w:rsidR="00233CF3">
        <w:rPr>
          <w:bCs/>
          <w:sz w:val="24"/>
          <w:szCs w:val="24"/>
          <w:shd w:val="clear" w:color="auto" w:fill="FFFFFF"/>
        </w:rPr>
        <w:t xml:space="preserve">n belül a 2016. </w:t>
      </w:r>
      <w:r w:rsidR="00233CF3">
        <w:rPr>
          <w:bCs/>
          <w:sz w:val="24"/>
          <w:szCs w:val="24"/>
          <w:shd w:val="clear" w:color="auto" w:fill="FFFFFF"/>
        </w:rPr>
        <w:lastRenderedPageBreak/>
        <w:t>évi IX. törvény</w:t>
      </w:r>
      <w:r w:rsidRPr="000E5EB4">
        <w:rPr>
          <w:bCs/>
          <w:sz w:val="24"/>
          <w:szCs w:val="24"/>
          <w:shd w:val="clear" w:color="auto" w:fill="FFFFFF"/>
        </w:rPr>
        <w:t>ben rögzített feltételek szerint a kötelező törvényi minimum mértékében követelheti</w:t>
      </w:r>
      <w:r w:rsidR="00CF7BA1" w:rsidRPr="000E5EB4">
        <w:rPr>
          <w:sz w:val="24"/>
          <w:szCs w:val="24"/>
        </w:rPr>
        <w:t>.</w:t>
      </w:r>
    </w:p>
    <w:p w:rsidR="002466FB" w:rsidRPr="00DF674F"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Theme="minorEastAsia"/>
          <w:sz w:val="24"/>
          <w:szCs w:val="24"/>
        </w:rPr>
        <w:t>A vállalkozói díj magában foglalja:</w:t>
      </w:r>
    </w:p>
    <w:p w:rsidR="002466FB" w:rsidRPr="00DF674F" w:rsidRDefault="002466FB" w:rsidP="001516AF">
      <w:pPr>
        <w:pStyle w:val="Stlus1"/>
        <w:numPr>
          <w:ilvl w:val="0"/>
          <w:numId w:val="20"/>
        </w:numPr>
        <w:suppressAutoHyphens/>
        <w:spacing w:before="0" w:after="0" w:line="276" w:lineRule="auto"/>
        <w:ind w:left="851"/>
        <w:contextualSpacing/>
        <w:rPr>
          <w:sz w:val="24"/>
          <w:szCs w:val="24"/>
        </w:rPr>
      </w:pPr>
      <w:r w:rsidRPr="00DF674F">
        <w:rPr>
          <w:sz w:val="24"/>
          <w:szCs w:val="24"/>
        </w:rPr>
        <w:t>a közvetlen költséget, ennek keretében</w:t>
      </w:r>
    </w:p>
    <w:p w:rsidR="002466FB" w:rsidRPr="00DF674F" w:rsidRDefault="002466FB" w:rsidP="001516AF">
      <w:pPr>
        <w:pStyle w:val="Stlus1"/>
        <w:numPr>
          <w:ilvl w:val="1"/>
          <w:numId w:val="19"/>
        </w:numPr>
        <w:suppressAutoHyphens/>
        <w:spacing w:before="0" w:after="0" w:line="276" w:lineRule="auto"/>
        <w:ind w:left="1506" w:hanging="372"/>
        <w:contextualSpacing/>
        <w:rPr>
          <w:sz w:val="24"/>
          <w:szCs w:val="24"/>
        </w:rPr>
      </w:pPr>
      <w:r w:rsidRPr="00DF674F">
        <w:rPr>
          <w:sz w:val="24"/>
          <w:szCs w:val="24"/>
        </w:rPr>
        <w:t>az anyagköltséget és a közvetlen gépköltséget a fuvarozási és rakodási költséggel együtt,</w:t>
      </w:r>
    </w:p>
    <w:p w:rsidR="002466FB" w:rsidRDefault="002466FB" w:rsidP="001516AF">
      <w:pPr>
        <w:pStyle w:val="Stlus1"/>
        <w:numPr>
          <w:ilvl w:val="1"/>
          <w:numId w:val="19"/>
        </w:numPr>
        <w:suppressAutoHyphens/>
        <w:spacing w:before="0" w:after="0" w:line="276" w:lineRule="auto"/>
        <w:ind w:left="1506" w:hanging="372"/>
        <w:contextualSpacing/>
        <w:rPr>
          <w:sz w:val="24"/>
          <w:szCs w:val="24"/>
        </w:rPr>
      </w:pPr>
      <w:r w:rsidRPr="00DF674F">
        <w:rPr>
          <w:sz w:val="24"/>
          <w:szCs w:val="24"/>
        </w:rPr>
        <w:t>az építőipari rezsióradíj alapján számított munkadíjat</w:t>
      </w:r>
    </w:p>
    <w:p w:rsidR="002466FB" w:rsidRPr="00DF674F" w:rsidRDefault="002466FB" w:rsidP="001516AF">
      <w:pPr>
        <w:pStyle w:val="Stlus1"/>
        <w:numPr>
          <w:ilvl w:val="1"/>
          <w:numId w:val="19"/>
        </w:numPr>
        <w:suppressAutoHyphens/>
        <w:spacing w:before="0" w:after="0" w:line="276" w:lineRule="auto"/>
        <w:ind w:left="1506" w:hanging="372"/>
        <w:contextualSpacing/>
        <w:rPr>
          <w:sz w:val="24"/>
          <w:szCs w:val="24"/>
        </w:rPr>
      </w:pPr>
      <w:r w:rsidRPr="00DF674F">
        <w:rPr>
          <w:sz w:val="24"/>
          <w:szCs w:val="24"/>
        </w:rPr>
        <w:t>a Vállalkozó által igénybe vett alvállalkozók szerződésükben meghatározott, az alvállalkozók minden költségét magában foglaló vállalkozói díját.</w:t>
      </w:r>
    </w:p>
    <w:p w:rsidR="002466FB" w:rsidRPr="00DF674F" w:rsidRDefault="002466FB" w:rsidP="001516AF">
      <w:pPr>
        <w:pStyle w:val="Stlus1"/>
        <w:numPr>
          <w:ilvl w:val="0"/>
          <w:numId w:val="20"/>
        </w:numPr>
        <w:suppressAutoHyphens/>
        <w:spacing w:before="0" w:after="0" w:line="276" w:lineRule="auto"/>
        <w:ind w:left="851"/>
        <w:contextualSpacing/>
        <w:rPr>
          <w:sz w:val="24"/>
          <w:szCs w:val="24"/>
        </w:rPr>
      </w:pPr>
      <w:r w:rsidRPr="00DF674F">
        <w:rPr>
          <w:sz w:val="24"/>
          <w:szCs w:val="24"/>
        </w:rPr>
        <w:t>a fedezetet, ennek keretében</w:t>
      </w:r>
    </w:p>
    <w:p w:rsidR="002466FB" w:rsidRPr="00DF674F" w:rsidRDefault="002466FB" w:rsidP="001516AF">
      <w:pPr>
        <w:pStyle w:val="Stlus1"/>
        <w:numPr>
          <w:ilvl w:val="0"/>
          <w:numId w:val="21"/>
        </w:numPr>
        <w:suppressAutoHyphens/>
        <w:spacing w:before="0" w:after="0" w:line="276" w:lineRule="auto"/>
        <w:ind w:hanging="372"/>
        <w:contextualSpacing/>
        <w:rPr>
          <w:sz w:val="24"/>
          <w:szCs w:val="24"/>
        </w:rPr>
      </w:pPr>
      <w:r w:rsidRPr="00DF674F">
        <w:rPr>
          <w:sz w:val="24"/>
          <w:szCs w:val="24"/>
        </w:rPr>
        <w:t>a közvetlen költségek között nem szereplő általános költségeket,</w:t>
      </w:r>
    </w:p>
    <w:p w:rsidR="002466FB" w:rsidRPr="00DF674F" w:rsidRDefault="002466FB" w:rsidP="001516AF">
      <w:pPr>
        <w:pStyle w:val="Stlus1"/>
        <w:numPr>
          <w:ilvl w:val="0"/>
          <w:numId w:val="21"/>
        </w:numPr>
        <w:suppressAutoHyphens/>
        <w:spacing w:before="0" w:after="0" w:line="276" w:lineRule="auto"/>
        <w:ind w:hanging="372"/>
        <w:contextualSpacing/>
        <w:rPr>
          <w:sz w:val="24"/>
          <w:szCs w:val="24"/>
        </w:rPr>
      </w:pPr>
      <w:r w:rsidRPr="00DF674F">
        <w:rPr>
          <w:sz w:val="24"/>
          <w:szCs w:val="24"/>
        </w:rPr>
        <w:t>a tervezett nyereséget, amennyiben azt a rezsióradíj nem tartalmazza.</w:t>
      </w:r>
    </w:p>
    <w:p w:rsidR="002466FB" w:rsidRPr="00DF674F"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 xml:space="preserve">Felek a 322/2015. (X.30.) Korm. rendelet alapján rögzítik, hogy a szerződés megkötését követő </w:t>
      </w:r>
      <w:r w:rsidR="000F2551" w:rsidRPr="000E5EB4">
        <w:rPr>
          <w:rFonts w:eastAsia="Calibri"/>
          <w:sz w:val="24"/>
          <w:szCs w:val="24"/>
        </w:rPr>
        <w:t>harminca</w:t>
      </w:r>
      <w:r w:rsidRPr="000E5EB4">
        <w:rPr>
          <w:rFonts w:eastAsia="Calibri"/>
          <w:sz w:val="24"/>
          <w:szCs w:val="24"/>
        </w:rPr>
        <w:t>dik napig az</w:t>
      </w:r>
      <w:r w:rsidRPr="00DF674F">
        <w:rPr>
          <w:rFonts w:eastAsia="Calibri"/>
          <w:sz w:val="24"/>
          <w:szCs w:val="24"/>
        </w:rPr>
        <w:t xml:space="preserve"> árazott költségvetés tételei tekintetében egyeztetést folytathatnak, amely során a beépítésre kerülő egyes tételeket véglegesíthetik. A felek az egyeztetésen csak Vállalkozó által az ajánlatában megjelölt építőanyagokkal, termékekkel műszakilag egyenértékű vagy magasabb minőségű helyettesítő termékben egyezhetnek meg. Ezen feltételt a Vállalkozó köteles valamennyi vonatkozó irat (különösen az eredetileg megajánlott anyag és a változtatásra irányadó anyag gyártmánylapja, vagy műszaki leírása) benyújtásával a Megrendelő felé igazolni. Amennyiben ez nem történik meg, akkor Megrendelő nem hagyja jóvá a változtatást.  Amennyiben a Felek a fentiek szerinti helyettesítő termék beépítéséről állapodnak meg, a szerződés módosítására a Kbt. 141. §-ának szabályait megfelelően kell alkalmazni.</w:t>
      </w:r>
    </w:p>
    <w:p w:rsidR="002466FB" w:rsidRPr="00F26BB1" w:rsidRDefault="00572266" w:rsidP="001516AF">
      <w:pPr>
        <w:pStyle w:val="Listaszerbekezds"/>
        <w:numPr>
          <w:ilvl w:val="0"/>
          <w:numId w:val="28"/>
        </w:numPr>
        <w:spacing w:before="0" w:after="0" w:line="276" w:lineRule="auto"/>
        <w:ind w:left="0" w:hanging="284"/>
        <w:rPr>
          <w:rFonts w:ascii="Times New Roman" w:hAnsi="Times New Roman"/>
          <w:szCs w:val="24"/>
        </w:rPr>
      </w:pPr>
      <w:r w:rsidRPr="00F26BB1">
        <w:rPr>
          <w:rFonts w:ascii="Times New Roman" w:hAnsi="Times New Roman"/>
          <w:szCs w:val="24"/>
        </w:rPr>
        <w:t>A vállalkozási díj ÁFA-t nem tartalmaz (a feltüntetett ÁFA csupán az ÁFA tartalom kimutatására szolgál), mivel az építési, szerelési munkára a fordított ÁFA fizetés szabályai kerülnek alkalmazásra. Vállalkozó és Megrendelő nyilatkoznak arról, hogy az ÁFA törvény 142.§ (3) bekezdésében meghatározott feltételek maradéktalanul teljesülnek. Az ÁFA</w:t>
      </w:r>
      <w:r w:rsidR="002466FB" w:rsidRPr="00F26BB1">
        <w:rPr>
          <w:rFonts w:ascii="Times New Roman" w:hAnsi="Times New Roman"/>
          <w:szCs w:val="24"/>
        </w:rPr>
        <w:t xml:space="preserve"> mértékére, elszám</w:t>
      </w:r>
      <w:r w:rsidRPr="00F26BB1">
        <w:rPr>
          <w:rFonts w:ascii="Times New Roman" w:hAnsi="Times New Roman"/>
          <w:szCs w:val="24"/>
        </w:rPr>
        <w:t>olására a mindenkor hatályos ÁFA</w:t>
      </w:r>
      <w:r w:rsidR="002466FB" w:rsidRPr="00F26BB1">
        <w:rPr>
          <w:rFonts w:ascii="Times New Roman" w:hAnsi="Times New Roman"/>
          <w:szCs w:val="24"/>
        </w:rPr>
        <w:t xml:space="preserve"> törvény rendelkezései az irányadóak. </w:t>
      </w:r>
    </w:p>
    <w:p w:rsidR="002466FB" w:rsidRPr="00DF674F"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Az átalánydíj a Megrendelő által szolgáltatott árazatlan költségvetés alapján a Vállalkozó költségvetése alapján került meghatározása.</w:t>
      </w:r>
    </w:p>
    <w:p w:rsidR="002466FB" w:rsidRPr="00DF674F" w:rsidRDefault="002466FB" w:rsidP="001516AF">
      <w:pPr>
        <w:pStyle w:val="NormlWeb"/>
        <w:numPr>
          <w:ilvl w:val="0"/>
          <w:numId w:val="28"/>
        </w:numPr>
        <w:spacing w:before="0" w:after="0" w:line="276" w:lineRule="auto"/>
        <w:ind w:left="0"/>
        <w:jc w:val="both"/>
        <w:rPr>
          <w:sz w:val="24"/>
          <w:szCs w:val="24"/>
        </w:rPr>
      </w:pPr>
      <w:r w:rsidRPr="00DF674F">
        <w:rPr>
          <w:sz w:val="24"/>
          <w:szCs w:val="24"/>
        </w:rPr>
        <w:t xml:space="preserve">Megrendelő többletmunkaellenérték-fizetési igényt nem fogad el. Ezzel kapcsolatban Vállalkozó – mint a szerződés tárgyával kapcsolatban kellő szakértelemmel rendelkező jogi személy – jelen szerződés aláírásával kijelenti, hogy a közbeszerzési eljárás alatt teljes mértékben megismerte az elvégzendő feladatot és annak körülményeit, így kijelenti, hogy az általa megajánlott vállalkozói díj valamennyi feltétel kielégítéséhez szükséges munkára (anyagra, berendezési és felszerelési tárgyra, kockázatra, stb.) fedezetet nyújt, így többletmunkaellenérték-fizetési igényéről jelen szerződéssel feltétel nélkül és visszavonhatatlanul lemond. Ez kiterjed a Ptk. 6:245. § (1) bek. második mondatában foglalt költségekre is. Vállalkozó kijelenti, hogy az ár-, árfolyamváltozásokkal, továbbá banki, adózási kondíciók változásával kapcsolatos kockázatokat felmérte, és arra a vállalkozói díj teljes mértékben fedezetet nyújt. </w:t>
      </w:r>
    </w:p>
    <w:p w:rsidR="002466FB" w:rsidRPr="00DF674F" w:rsidRDefault="002466FB" w:rsidP="001516AF">
      <w:pPr>
        <w:pStyle w:val="NormlWeb"/>
        <w:numPr>
          <w:ilvl w:val="0"/>
          <w:numId w:val="28"/>
        </w:numPr>
        <w:spacing w:before="0" w:after="0" w:line="276" w:lineRule="auto"/>
        <w:ind w:left="0"/>
        <w:jc w:val="both"/>
        <w:rPr>
          <w:sz w:val="24"/>
          <w:szCs w:val="24"/>
        </w:rPr>
      </w:pPr>
      <w:r w:rsidRPr="00DF674F">
        <w:rPr>
          <w:sz w:val="24"/>
          <w:szCs w:val="24"/>
        </w:rPr>
        <w:t>Pótmunka esetén a Kbt. rendelkezéseinek megfelelően járnak el.</w:t>
      </w:r>
    </w:p>
    <w:p w:rsidR="00D457B2" w:rsidRDefault="002466FB" w:rsidP="001516AF">
      <w:pPr>
        <w:pStyle w:val="NormlWeb"/>
        <w:numPr>
          <w:ilvl w:val="0"/>
          <w:numId w:val="28"/>
        </w:numPr>
        <w:spacing w:before="0" w:after="0" w:line="276" w:lineRule="auto"/>
        <w:ind w:left="0"/>
        <w:jc w:val="both"/>
        <w:rPr>
          <w:sz w:val="24"/>
          <w:szCs w:val="24"/>
        </w:rPr>
      </w:pPr>
      <w:r w:rsidRPr="00DF674F">
        <w:rPr>
          <w:sz w:val="24"/>
          <w:szCs w:val="24"/>
        </w:rPr>
        <w:lastRenderedPageBreak/>
        <w:t>Fenti körben Vállalkozó kifejezetten kijelenti, hogy a Vállalkozó a műszaki leírás és szakmai gyakorlata alapján prognosztizálni tudta a felmerülő kockázatokat és azok anyagi vonzatát, amelyek a munkavégzés során felmerülő további munkák felmerüléséből adódnak. Vállalkozó az előző pontban foglaltak figyelembevételével nyilatkozza, hogy a fentieket az ajánlata megtételekor teljes körűen figyelembe vette, így fenti nyilatkozatát erre tekintettel tette meg. Vállalkozó kijelenti, hogy ezen nyilatkozatait a jövőben sem teszi vitássá.</w:t>
      </w:r>
    </w:p>
    <w:p w:rsidR="00114C13" w:rsidRPr="00737BFA" w:rsidRDefault="00D457B2" w:rsidP="001516AF">
      <w:pPr>
        <w:pStyle w:val="NormlWeb"/>
        <w:numPr>
          <w:ilvl w:val="0"/>
          <w:numId w:val="28"/>
        </w:numPr>
        <w:spacing w:before="0" w:after="0" w:line="276" w:lineRule="auto"/>
        <w:ind w:left="0"/>
        <w:jc w:val="both"/>
        <w:rPr>
          <w:sz w:val="24"/>
          <w:szCs w:val="24"/>
        </w:rPr>
      </w:pPr>
      <w:r w:rsidRPr="00114C13">
        <w:rPr>
          <w:sz w:val="24"/>
          <w:szCs w:val="24"/>
        </w:rPr>
        <w:t>Megrendelő a b</w:t>
      </w:r>
      <w:r w:rsidR="00114C13" w:rsidRPr="00114C13">
        <w:rPr>
          <w:sz w:val="24"/>
          <w:szCs w:val="24"/>
        </w:rPr>
        <w:t>eruházás pénzügyi fedezetét</w:t>
      </w:r>
      <w:r w:rsidR="00D624B8" w:rsidRPr="00114C13">
        <w:rPr>
          <w:sz w:val="24"/>
          <w:szCs w:val="24"/>
        </w:rPr>
        <w:t xml:space="preserve"> </w:t>
      </w:r>
      <w:r w:rsidR="00114C13" w:rsidRPr="00114C13">
        <w:rPr>
          <w:sz w:val="24"/>
          <w:szCs w:val="24"/>
          <w:shd w:val="clear" w:color="auto" w:fill="FFFFFF"/>
        </w:rPr>
        <w:t xml:space="preserve">figyelemmel a 2014-2020 programozási időszakban az egyes európai uniós alapokból származó támogatások felhasználásának rendjéről szóló 272/2014. (XI.5.) Korm. rendeletben foglaltakra a TOP-2.1.3-15-HB1-2016-00007. azonosító számú pályázat keretében az Európai Unió forrásából </w:t>
      </w:r>
      <w:r w:rsidR="00114C13">
        <w:rPr>
          <w:sz w:val="24"/>
          <w:szCs w:val="24"/>
          <w:shd w:val="clear" w:color="auto" w:fill="FFFFFF"/>
        </w:rPr>
        <w:t>biztosítja</w:t>
      </w:r>
      <w:r w:rsidR="00114C13" w:rsidRPr="00114C13">
        <w:rPr>
          <w:sz w:val="24"/>
          <w:szCs w:val="24"/>
          <w:shd w:val="clear" w:color="auto" w:fill="FFFFFF"/>
        </w:rPr>
        <w:t xml:space="preserve">. </w:t>
      </w:r>
      <w:r w:rsidR="00114C13" w:rsidRPr="00737BFA">
        <w:rPr>
          <w:sz w:val="24"/>
          <w:szCs w:val="24"/>
          <w:shd w:val="clear" w:color="auto" w:fill="FFFFFF"/>
        </w:rPr>
        <w:t>A támogatás mértéke a projekt elszámolható összköltségének 100,000000 %-a. A finanszírozás formája: utófinanszírozás.</w:t>
      </w:r>
      <w:r w:rsidR="00114C13" w:rsidRPr="00737BFA">
        <w:t xml:space="preserve"> </w:t>
      </w:r>
      <w:r w:rsidR="00114C13" w:rsidRPr="00737BFA">
        <w:rPr>
          <w:sz w:val="24"/>
          <w:szCs w:val="24"/>
          <w:shd w:val="clear" w:color="auto" w:fill="FFFFFF"/>
        </w:rPr>
        <w:t>Szállítói finanszírozás alkalmazására nem kerül sor.</w:t>
      </w:r>
      <w:r w:rsidR="00737BFA" w:rsidRPr="00737BFA">
        <w:rPr>
          <w:color w:val="FF0000"/>
          <w:sz w:val="24"/>
          <w:szCs w:val="24"/>
        </w:rPr>
        <w:t xml:space="preserve"> </w:t>
      </w:r>
      <w:r w:rsidR="00737BFA" w:rsidRPr="00737BFA">
        <w:rPr>
          <w:sz w:val="24"/>
          <w:szCs w:val="24"/>
        </w:rPr>
        <w:t>Az ellenérték</w:t>
      </w:r>
      <w:r w:rsidR="00737BFA">
        <w:rPr>
          <w:sz w:val="24"/>
          <w:szCs w:val="24"/>
        </w:rPr>
        <w:t>et</w:t>
      </w:r>
      <w:r w:rsidR="00737BFA" w:rsidRPr="00737BFA">
        <w:rPr>
          <w:sz w:val="24"/>
          <w:szCs w:val="24"/>
        </w:rPr>
        <w:t xml:space="preserve"> közvetlenül Megrendelő teljesíti a Vállalkozó felé.</w:t>
      </w:r>
    </w:p>
    <w:p w:rsidR="002466FB" w:rsidRPr="00737BFA" w:rsidRDefault="002466FB" w:rsidP="001516AF">
      <w:pPr>
        <w:pStyle w:val="NormlWeb"/>
        <w:numPr>
          <w:ilvl w:val="0"/>
          <w:numId w:val="28"/>
        </w:numPr>
        <w:spacing w:before="0" w:after="0" w:line="276" w:lineRule="auto"/>
        <w:ind w:left="0"/>
        <w:jc w:val="both"/>
        <w:rPr>
          <w:rFonts w:eastAsia="Calibri"/>
          <w:sz w:val="24"/>
          <w:szCs w:val="24"/>
        </w:rPr>
      </w:pPr>
      <w:r w:rsidRPr="00737BFA">
        <w:rPr>
          <w:rFonts w:eastAsia="Calibri"/>
          <w:sz w:val="24"/>
          <w:szCs w:val="24"/>
        </w:rPr>
        <w:t xml:space="preserve">Megrendelő a </w:t>
      </w:r>
      <w:r w:rsidR="00E226E1" w:rsidRPr="00737BFA">
        <w:rPr>
          <w:rFonts w:eastAsia="Calibri"/>
          <w:sz w:val="24"/>
          <w:szCs w:val="24"/>
        </w:rPr>
        <w:t>Kbt. 135. § (8</w:t>
      </w:r>
      <w:r w:rsidRPr="00737BFA">
        <w:rPr>
          <w:rFonts w:eastAsia="Calibri"/>
          <w:sz w:val="24"/>
          <w:szCs w:val="24"/>
        </w:rPr>
        <w:t>) bekezdése alapján a jelen szerződésben foglal</w:t>
      </w:r>
      <w:r w:rsidR="00E226E1" w:rsidRPr="00737BFA">
        <w:rPr>
          <w:rFonts w:eastAsia="Calibri"/>
          <w:sz w:val="24"/>
          <w:szCs w:val="24"/>
        </w:rPr>
        <w:t>t</w:t>
      </w:r>
      <w:r w:rsidR="00737BFA" w:rsidRPr="00737BFA">
        <w:rPr>
          <w:rFonts w:eastAsia="Calibri"/>
          <w:sz w:val="24"/>
          <w:szCs w:val="24"/>
        </w:rPr>
        <w:t xml:space="preserve"> </w:t>
      </w:r>
      <w:r w:rsidR="00737BFA" w:rsidRPr="00737BFA">
        <w:rPr>
          <w:sz w:val="24"/>
          <w:szCs w:val="24"/>
          <w:shd w:val="clear" w:color="auto" w:fill="FFFFFF"/>
        </w:rPr>
        <w:t>– tartalékkeret és általános forgalmi adó nélkül számított - teljes ellenszolgáltatás</w:t>
      </w:r>
      <w:r w:rsidR="00E226E1" w:rsidRPr="00737BFA">
        <w:rPr>
          <w:rFonts w:eastAsia="Calibri"/>
          <w:sz w:val="24"/>
          <w:szCs w:val="24"/>
        </w:rPr>
        <w:t xml:space="preserve"> 30</w:t>
      </w:r>
      <w:r w:rsidRPr="00737BFA">
        <w:rPr>
          <w:rFonts w:eastAsia="Calibri"/>
          <w:sz w:val="24"/>
          <w:szCs w:val="24"/>
        </w:rPr>
        <w:t xml:space="preserve"> %-ának megfelelő összeg mértékében biztosítja az előleg igénybe vételét a Vállalkozónak.</w:t>
      </w:r>
    </w:p>
    <w:p w:rsidR="002466FB" w:rsidRPr="00DF674F"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 xml:space="preserve">Felek rögzítik, hogy az előleg igénybevételét a Megrendelő nem köti </w:t>
      </w:r>
      <w:r w:rsidR="00985736" w:rsidRPr="00DF674F">
        <w:rPr>
          <w:sz w:val="24"/>
          <w:szCs w:val="24"/>
        </w:rPr>
        <w:t xml:space="preserve">előleg-visszafizetési </w:t>
      </w:r>
      <w:r w:rsidRPr="00DF674F">
        <w:rPr>
          <w:rFonts w:eastAsia="Calibri"/>
          <w:sz w:val="24"/>
          <w:szCs w:val="24"/>
        </w:rPr>
        <w:t>biztosíték nyújtásához.</w:t>
      </w:r>
    </w:p>
    <w:p w:rsidR="002466FB"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Az előleg a 322/2015. (X.30.) Korm. rendelet 30. § (1) bekezdése alapján, legkésőbb az építési munkaterület átadását követő 15 napon belül kerül kifizetésre. Megrendelő nem él az előleg részletekben való kifizetésével. A fenti határidő teljesítése érdekében felek megállapodnak abban, hogy az előlegbekérőt a munkaterület átadását követő 8 naptári napon belül kell a Megrendelőnek átadni.</w:t>
      </w:r>
    </w:p>
    <w:p w:rsidR="00737BFA" w:rsidRPr="00737BFA" w:rsidRDefault="00737BFA" w:rsidP="001516AF">
      <w:pPr>
        <w:pStyle w:val="NormlWeb"/>
        <w:numPr>
          <w:ilvl w:val="0"/>
          <w:numId w:val="28"/>
        </w:numPr>
        <w:spacing w:before="0" w:after="0" w:line="276" w:lineRule="auto"/>
        <w:ind w:left="0"/>
        <w:jc w:val="both"/>
        <w:rPr>
          <w:rFonts w:eastAsia="Calibri"/>
          <w:sz w:val="24"/>
          <w:szCs w:val="24"/>
        </w:rPr>
      </w:pPr>
      <w:r w:rsidRPr="00737BFA">
        <w:rPr>
          <w:szCs w:val="24"/>
        </w:rPr>
        <w:t>Az előlegszámla összege egyenlő arányban (50%-50% mértékben) a 3. részszámlában és a végszámlában számolható el.</w:t>
      </w:r>
    </w:p>
    <w:p w:rsidR="009A3DB5" w:rsidRDefault="002466FB" w:rsidP="001516AF">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Felek rögzítik, hogy amennyiben a jelen szerződés az előleg elszámolása előtt megszűnne, a szerződés megszűnésének napján (alapuljon az bármely jogcímen) köteles a Vállalkozó a felvett, de még el nem számolt előleget k</w:t>
      </w:r>
      <w:r w:rsidR="00572266">
        <w:rPr>
          <w:rFonts w:eastAsia="Calibri"/>
          <w:sz w:val="24"/>
          <w:szCs w:val="24"/>
        </w:rPr>
        <w:t>ésedelmi kamat terhe mellett a M</w:t>
      </w:r>
      <w:r w:rsidRPr="00DF674F">
        <w:rPr>
          <w:rFonts w:eastAsia="Calibri"/>
          <w:sz w:val="24"/>
          <w:szCs w:val="24"/>
        </w:rPr>
        <w:t>egrendelőnek átutalással hiánytalanul visszafizetni.</w:t>
      </w:r>
    </w:p>
    <w:p w:rsidR="00434B1B" w:rsidRPr="00CF6063" w:rsidRDefault="00434B1B" w:rsidP="001516AF">
      <w:pPr>
        <w:pStyle w:val="NormlWeb"/>
        <w:numPr>
          <w:ilvl w:val="0"/>
          <w:numId w:val="28"/>
        </w:numPr>
        <w:spacing w:before="0" w:after="0" w:line="276" w:lineRule="auto"/>
        <w:ind w:left="0"/>
        <w:jc w:val="both"/>
        <w:rPr>
          <w:rFonts w:eastAsia="Calibri"/>
          <w:sz w:val="24"/>
          <w:szCs w:val="24"/>
        </w:rPr>
      </w:pPr>
      <w:r w:rsidRPr="00CF6063">
        <w:rPr>
          <w:bCs/>
          <w:sz w:val="24"/>
          <w:szCs w:val="24"/>
          <w:shd w:val="clear" w:color="auto" w:fill="FFFFFF"/>
        </w:rPr>
        <w:t>Megrendelő a részszámlázást akként biztosítja, hogy a</w:t>
      </w:r>
      <w:r w:rsidR="00CF6063" w:rsidRPr="00CF6063">
        <w:rPr>
          <w:bCs/>
          <w:sz w:val="24"/>
          <w:szCs w:val="24"/>
          <w:shd w:val="clear" w:color="auto" w:fill="FFFFFF"/>
        </w:rPr>
        <w:t xml:space="preserve"> teljesítés során 4</w:t>
      </w:r>
      <w:r w:rsidRPr="00CF6063">
        <w:rPr>
          <w:bCs/>
          <w:sz w:val="24"/>
          <w:szCs w:val="24"/>
          <w:shd w:val="clear" w:color="auto" w:fill="FFFFFF"/>
        </w:rPr>
        <w:t xml:space="preserve"> db számla (az esetleges előlegszámlát nem számítva, de ideértve a végszámlát is) benyújtásának lehetősége biztosított az alábbiak szerint:</w:t>
      </w:r>
    </w:p>
    <w:p w:rsidR="00CF6063" w:rsidRPr="005437F3" w:rsidRDefault="00CF6063" w:rsidP="001516AF">
      <w:pPr>
        <w:pStyle w:val="Default"/>
        <w:spacing w:after="142" w:line="276" w:lineRule="auto"/>
        <w:ind w:left="720"/>
        <w:jc w:val="both"/>
        <w:rPr>
          <w:color w:val="auto"/>
        </w:rPr>
      </w:pPr>
      <w:r w:rsidRPr="005437F3">
        <w:rPr>
          <w:color w:val="auto"/>
        </w:rPr>
        <w:t xml:space="preserve">- 1. részszámla benyújtásának lehetősége: a teljes nettó vállalkozói díj 25 %-ának megfelelő összegről az áfa nélküli teljes nettó vállalkozói díj 25 %-át elérő megvalósult teljesítés esetén. </w:t>
      </w:r>
    </w:p>
    <w:p w:rsidR="00CF6063" w:rsidRPr="005437F3" w:rsidRDefault="00CF6063" w:rsidP="001516AF">
      <w:pPr>
        <w:pStyle w:val="Default"/>
        <w:spacing w:after="142" w:line="276" w:lineRule="auto"/>
        <w:ind w:left="720"/>
        <w:jc w:val="both"/>
        <w:rPr>
          <w:color w:val="auto"/>
        </w:rPr>
      </w:pPr>
      <w:r w:rsidRPr="005437F3">
        <w:rPr>
          <w:color w:val="auto"/>
        </w:rPr>
        <w:t xml:space="preserve">- 2. részszámla benyújtásának lehetősége: a teljes nettó vállalkozói díj 25 %-ának megfelelő összegről az áfa nélküli teljes nettó vállalkozói díj 50 %-át elérő megvalósult teljesítés esetén. </w:t>
      </w:r>
    </w:p>
    <w:p w:rsidR="00CF6063" w:rsidRPr="005437F3" w:rsidRDefault="00CF6063" w:rsidP="001516AF">
      <w:pPr>
        <w:pStyle w:val="Default"/>
        <w:spacing w:after="142" w:line="276" w:lineRule="auto"/>
        <w:ind w:left="720"/>
        <w:jc w:val="both"/>
        <w:rPr>
          <w:color w:val="auto"/>
        </w:rPr>
      </w:pPr>
      <w:r w:rsidRPr="005437F3">
        <w:rPr>
          <w:color w:val="auto"/>
        </w:rPr>
        <w:t xml:space="preserve">- 3. részszámla benyújtásának lehetősége: a teljes nettó vállalkozói díj 25 %-ának megfelelő összegről az áfa nélküli teljes nettó vállalkozói díj 75 %-át elérő megvalósult teljesítés esetén. </w:t>
      </w:r>
    </w:p>
    <w:p w:rsidR="00434B1B" w:rsidRPr="00CF6063" w:rsidRDefault="00CF6063" w:rsidP="001516AF">
      <w:pPr>
        <w:pStyle w:val="Default"/>
        <w:spacing w:line="276" w:lineRule="auto"/>
        <w:ind w:left="720"/>
        <w:jc w:val="both"/>
        <w:rPr>
          <w:color w:val="auto"/>
        </w:rPr>
      </w:pPr>
      <w:r w:rsidRPr="005437F3">
        <w:rPr>
          <w:rFonts w:ascii="Tahoma" w:hAnsi="Tahoma" w:cs="Tahoma"/>
          <w:color w:val="auto"/>
        </w:rPr>
        <w:lastRenderedPageBreak/>
        <w:t xml:space="preserve">- </w:t>
      </w:r>
      <w:r w:rsidRPr="005437F3">
        <w:rPr>
          <w:color w:val="auto"/>
        </w:rPr>
        <w:t xml:space="preserve">végszámla benyújtása: a teljes nettó vállalkozói díj 25 %-ának megfelelő összegről, a kivitelezési munkálatok 100%-os készültségi fokának leigazolt elérésekor sikeres műszaki átadás-átvételt követően. A végszámla benyújtásának feltétele sikeres műszaki átadás-átvétel, a megvalósulási és átadási dokumentáció és annak összes mellékletének szolgáltatása, a munkaterület rendeltetés szerinti használatra alkalmas állapotban ajánlatkérőnek történő birtokba adása, és ennek a teljesítésigazolásban való elismerése. </w:t>
      </w:r>
    </w:p>
    <w:p w:rsidR="002466FB" w:rsidRPr="009A3DB5" w:rsidRDefault="002466FB" w:rsidP="001516AF">
      <w:pPr>
        <w:pStyle w:val="NormlWeb"/>
        <w:numPr>
          <w:ilvl w:val="0"/>
          <w:numId w:val="28"/>
        </w:numPr>
        <w:spacing w:before="0" w:after="0" w:line="276" w:lineRule="auto"/>
        <w:ind w:left="0"/>
        <w:jc w:val="both"/>
        <w:rPr>
          <w:sz w:val="24"/>
          <w:szCs w:val="24"/>
        </w:rPr>
      </w:pPr>
      <w:r w:rsidRPr="009A3DB5">
        <w:rPr>
          <w:sz w:val="24"/>
          <w:szCs w:val="24"/>
        </w:rPr>
        <w:t>A vállalkozói díj az igazolt szerződésszerű teljesítést követően átutalással, forintban (HUF) kerül teljesítésre az alábbiak szerint:</w:t>
      </w:r>
    </w:p>
    <w:p w:rsidR="00136D92" w:rsidRDefault="00136D92" w:rsidP="001516AF">
      <w:pPr>
        <w:pStyle w:val="NormlWeb1"/>
        <w:numPr>
          <w:ilvl w:val="0"/>
          <w:numId w:val="5"/>
        </w:numPr>
        <w:tabs>
          <w:tab w:val="left" w:pos="1990"/>
        </w:tabs>
        <w:spacing w:line="276" w:lineRule="auto"/>
        <w:ind w:right="147"/>
        <w:jc w:val="both"/>
        <w:rPr>
          <w:sz w:val="24"/>
          <w:szCs w:val="24"/>
        </w:rPr>
      </w:pPr>
      <w:r w:rsidRPr="005437F3">
        <w:rPr>
          <w:sz w:val="24"/>
          <w:szCs w:val="24"/>
        </w:rPr>
        <w:t>alvállalkozó igénybevételének hiánya esetén a Kbt. 135. § (1)-(2) és (5)-(6) bekezdései, továbbá a Ptk. 6:130. § (1)-(3) bekezdés szerint,</w:t>
      </w:r>
    </w:p>
    <w:p w:rsidR="002123A1" w:rsidRDefault="00136D92" w:rsidP="001516AF">
      <w:pPr>
        <w:pStyle w:val="NormlWeb1"/>
        <w:numPr>
          <w:ilvl w:val="0"/>
          <w:numId w:val="5"/>
        </w:numPr>
        <w:tabs>
          <w:tab w:val="left" w:pos="1990"/>
        </w:tabs>
        <w:spacing w:line="276" w:lineRule="auto"/>
        <w:ind w:right="147"/>
        <w:jc w:val="both"/>
        <w:rPr>
          <w:sz w:val="24"/>
          <w:szCs w:val="24"/>
        </w:rPr>
      </w:pPr>
      <w:r w:rsidRPr="00136D92">
        <w:rPr>
          <w:sz w:val="24"/>
          <w:szCs w:val="24"/>
        </w:rPr>
        <w:t xml:space="preserve">alvállalkozó igénybevétele esetén a fentiek figyelembevételével, de a Ptk. 6:130.§ (1)-(3) bekezdésétől eltérően a Kbt. 135. § (3) bekezdése alapján a 322/2015. (X.30.) Korm. rendelet 32/A. szerint. </w:t>
      </w:r>
    </w:p>
    <w:p w:rsidR="00136D92" w:rsidRPr="00136D92" w:rsidRDefault="002123A1" w:rsidP="002123A1">
      <w:pPr>
        <w:pStyle w:val="NormlWeb1"/>
        <w:tabs>
          <w:tab w:val="left" w:pos="1990"/>
        </w:tabs>
        <w:spacing w:line="276" w:lineRule="auto"/>
        <w:ind w:left="1494" w:right="147"/>
        <w:jc w:val="both"/>
        <w:rPr>
          <w:sz w:val="24"/>
          <w:szCs w:val="24"/>
        </w:rPr>
      </w:pPr>
      <w:r>
        <w:rPr>
          <w:sz w:val="24"/>
          <w:szCs w:val="24"/>
        </w:rPr>
        <w:t xml:space="preserve">Megrendelő </w:t>
      </w:r>
      <w:r w:rsidR="00136D92" w:rsidRPr="00136D92">
        <w:rPr>
          <w:sz w:val="24"/>
          <w:szCs w:val="24"/>
        </w:rPr>
        <w:t xml:space="preserve">a kifizetés során az építési beruházások közbeszerzésének részletes szabályairól szóló 322/2015. (X.30.) Korm. rendelet 32/B. §-ában foglaltakat teljes körben alkalmazza. </w:t>
      </w:r>
    </w:p>
    <w:p w:rsidR="00D15F47" w:rsidRPr="00D15F47" w:rsidRDefault="00D5549E" w:rsidP="001516AF">
      <w:pPr>
        <w:pStyle w:val="NormlWeb"/>
        <w:spacing w:after="0" w:line="276" w:lineRule="auto"/>
        <w:jc w:val="both"/>
        <w:rPr>
          <w:sz w:val="24"/>
          <w:szCs w:val="24"/>
        </w:rPr>
      </w:pPr>
      <w:r w:rsidRPr="00913F12">
        <w:rPr>
          <w:sz w:val="24"/>
          <w:szCs w:val="24"/>
        </w:rPr>
        <w:t>F</w:t>
      </w:r>
      <w:r w:rsidR="00D15F47" w:rsidRPr="00913F12">
        <w:rPr>
          <w:sz w:val="24"/>
          <w:szCs w:val="24"/>
        </w:rPr>
        <w:t>elek kizárólag</w:t>
      </w:r>
      <w:r w:rsidR="00D15F47" w:rsidRPr="00913F12">
        <w:t xml:space="preserve"> </w:t>
      </w:r>
      <w:r w:rsidR="00D15F47" w:rsidRPr="00913F12">
        <w:rPr>
          <w:sz w:val="24"/>
          <w:szCs w:val="24"/>
        </w:rPr>
        <w:t xml:space="preserve">a 322/2015. (X.30.) Korm. rendelet 32/A. §. </w:t>
      </w:r>
      <w:r w:rsidR="00D15F47" w:rsidRPr="00D15F47">
        <w:rPr>
          <w:sz w:val="24"/>
          <w:szCs w:val="24"/>
        </w:rPr>
        <w:t>(1) bekezdés g) pontja szerinti ellenszolgáltatás halasztott teljesítésében állapodhatnak meg a Ptk. 6:130. § (3) bekezdésének megfelelően. A 32/B. § (2) bekezdését az ajánlattevőként szerződő féllel szemben csak az (1) bekezdés g) pontja szer</w:t>
      </w:r>
      <w:r w:rsidR="00D15F47">
        <w:rPr>
          <w:sz w:val="24"/>
          <w:szCs w:val="24"/>
        </w:rPr>
        <w:t>inti összegre lehet alkalmazni.</w:t>
      </w:r>
    </w:p>
    <w:p w:rsidR="00D15F47" w:rsidRDefault="00D15F47" w:rsidP="001516AF">
      <w:pPr>
        <w:pStyle w:val="NormlWeb"/>
        <w:spacing w:before="0" w:after="0" w:line="276" w:lineRule="auto"/>
        <w:jc w:val="both"/>
        <w:rPr>
          <w:sz w:val="24"/>
          <w:szCs w:val="24"/>
        </w:rPr>
      </w:pPr>
      <w:r w:rsidRPr="00D15F47">
        <w:rPr>
          <w:sz w:val="24"/>
          <w:szCs w:val="24"/>
        </w:rPr>
        <w:t>Ha az ellenszolgáltatá</w:t>
      </w:r>
      <w:r>
        <w:rPr>
          <w:sz w:val="24"/>
          <w:szCs w:val="24"/>
        </w:rPr>
        <w:t xml:space="preserve">st több részletben teljesíti a Megrendelő </w:t>
      </w:r>
      <w:r w:rsidRPr="00D15F47">
        <w:rPr>
          <w:sz w:val="24"/>
          <w:szCs w:val="24"/>
        </w:rPr>
        <w:t>minden részlettel kapcsolatban alkalmazni kell a 322/2015. (X.30.) Korm. rendelet 32/A. §. (1)</w:t>
      </w:r>
      <w:r>
        <w:rPr>
          <w:sz w:val="24"/>
          <w:szCs w:val="24"/>
        </w:rPr>
        <w:t xml:space="preserve"> </w:t>
      </w:r>
      <w:r w:rsidRPr="00D15F47">
        <w:rPr>
          <w:sz w:val="24"/>
          <w:szCs w:val="24"/>
        </w:rPr>
        <w:t>és (2) bekezdést.</w:t>
      </w:r>
    </w:p>
    <w:p w:rsidR="002466FB" w:rsidRPr="00DF674F" w:rsidRDefault="002466FB" w:rsidP="001516AF">
      <w:pPr>
        <w:pStyle w:val="NormlWeb"/>
        <w:numPr>
          <w:ilvl w:val="0"/>
          <w:numId w:val="28"/>
        </w:numPr>
        <w:spacing w:before="0" w:after="0" w:line="276" w:lineRule="auto"/>
        <w:ind w:left="0"/>
        <w:jc w:val="both"/>
        <w:rPr>
          <w:sz w:val="24"/>
          <w:szCs w:val="24"/>
        </w:rPr>
      </w:pPr>
      <w:r w:rsidRPr="00DF674F">
        <w:rPr>
          <w:sz w:val="24"/>
          <w:szCs w:val="24"/>
        </w:rPr>
        <w:t>Megrendelő a vállalkozói díjat az igazolt szerződésszerű teljesítést és az elfogadott teljesítésigazolás</w:t>
      </w:r>
      <w:r w:rsidR="009E3D5C" w:rsidRPr="00DF674F">
        <w:rPr>
          <w:sz w:val="24"/>
          <w:szCs w:val="24"/>
        </w:rPr>
        <w:t>t</w:t>
      </w:r>
      <w:r w:rsidRPr="00DF674F">
        <w:rPr>
          <w:sz w:val="24"/>
          <w:szCs w:val="24"/>
        </w:rPr>
        <w:t xml:space="preserve"> követően Vállalkozó által kiállított számlák, továbbá a számlákhoz Vállalkozó által kiállított alvállalkozói nyilatkozatok kiállításától számított 30 napos fizetési határidő mellett, </w:t>
      </w:r>
      <w:r w:rsidRPr="00547D76">
        <w:rPr>
          <w:sz w:val="24"/>
          <w:szCs w:val="24"/>
        </w:rPr>
        <w:t xml:space="preserve">a 2013. évi V. tv. 6:130.§ (1) bekezdés szerint </w:t>
      </w:r>
      <w:r w:rsidR="009E3D5C" w:rsidRPr="00547D76">
        <w:rPr>
          <w:b/>
          <w:sz w:val="24"/>
          <w:szCs w:val="24"/>
        </w:rPr>
        <w:t>Megrendelő</w:t>
      </w:r>
      <w:r w:rsidRPr="00547D76">
        <w:rPr>
          <w:b/>
          <w:sz w:val="24"/>
          <w:szCs w:val="24"/>
        </w:rPr>
        <w:t xml:space="preserve"> …….-nél vezetett, …</w:t>
      </w:r>
      <w:r w:rsidR="00572266" w:rsidRPr="00547D76">
        <w:rPr>
          <w:b/>
          <w:sz w:val="24"/>
          <w:szCs w:val="24"/>
        </w:rPr>
        <w:t>………</w:t>
      </w:r>
      <w:r w:rsidRPr="00547D76">
        <w:rPr>
          <w:b/>
          <w:sz w:val="24"/>
          <w:szCs w:val="24"/>
        </w:rPr>
        <w:t>.. számú számlájáról</w:t>
      </w:r>
      <w:r w:rsidRPr="00547D76">
        <w:rPr>
          <w:sz w:val="24"/>
          <w:szCs w:val="24"/>
        </w:rPr>
        <w:t xml:space="preserve"> </w:t>
      </w:r>
      <w:r w:rsidRPr="00547D76">
        <w:rPr>
          <w:b/>
          <w:sz w:val="24"/>
          <w:szCs w:val="24"/>
        </w:rPr>
        <w:t xml:space="preserve">Vállalkozó </w:t>
      </w:r>
      <w:r w:rsidR="00572266" w:rsidRPr="00547D76">
        <w:rPr>
          <w:b/>
          <w:sz w:val="24"/>
          <w:szCs w:val="24"/>
        </w:rPr>
        <w:t>…</w:t>
      </w:r>
      <w:r w:rsidRPr="00547D76">
        <w:rPr>
          <w:b/>
          <w:sz w:val="24"/>
          <w:szCs w:val="24"/>
        </w:rPr>
        <w:t>……………….-nél vezetett …………………………</w:t>
      </w:r>
      <w:r w:rsidR="00572266" w:rsidRPr="00547D76">
        <w:rPr>
          <w:b/>
          <w:sz w:val="24"/>
          <w:szCs w:val="24"/>
        </w:rPr>
        <w:t>…</w:t>
      </w:r>
      <w:r w:rsidRPr="00547D76">
        <w:rPr>
          <w:b/>
          <w:sz w:val="24"/>
          <w:szCs w:val="24"/>
        </w:rPr>
        <w:t>… számú számlájára, vagy Vállalkozó nyilatkozata szerinti alvállalkozóinak bankszámlájára történő átutalással teljesíti.</w:t>
      </w:r>
    </w:p>
    <w:p w:rsidR="002466FB" w:rsidRPr="00DF674F" w:rsidRDefault="002466FB" w:rsidP="001516AF">
      <w:pPr>
        <w:pStyle w:val="NormlWeb"/>
        <w:numPr>
          <w:ilvl w:val="0"/>
          <w:numId w:val="28"/>
        </w:numPr>
        <w:spacing w:before="0" w:after="0" w:line="276" w:lineRule="auto"/>
        <w:ind w:left="0" w:hanging="357"/>
        <w:jc w:val="both"/>
        <w:rPr>
          <w:sz w:val="24"/>
          <w:szCs w:val="24"/>
        </w:rPr>
      </w:pPr>
      <w:r w:rsidRPr="00DF674F">
        <w:rPr>
          <w:sz w:val="24"/>
          <w:szCs w:val="24"/>
        </w:rPr>
        <w:t>Vállalkozó a számlák kiállításától számított 3 napon belül köteles a számlákat Megrendelő részére eljuttatni. Amennyiben Vállalkozó ezen kötelezettségének nem tesz eleget, úgy a fizetési határidő kezdete a számlák kézhezvételének napja.</w:t>
      </w:r>
    </w:p>
    <w:p w:rsidR="002466FB" w:rsidRPr="00FC07A0" w:rsidRDefault="002466FB" w:rsidP="001516AF">
      <w:pPr>
        <w:pStyle w:val="NormlWeb"/>
        <w:numPr>
          <w:ilvl w:val="0"/>
          <w:numId w:val="28"/>
        </w:numPr>
        <w:spacing w:before="0" w:after="0" w:line="276" w:lineRule="auto"/>
        <w:ind w:left="0" w:hanging="357"/>
        <w:jc w:val="both"/>
        <w:rPr>
          <w:sz w:val="24"/>
          <w:szCs w:val="24"/>
        </w:rPr>
      </w:pPr>
      <w:r w:rsidRPr="00FC07A0">
        <w:rPr>
          <w:sz w:val="24"/>
          <w:szCs w:val="24"/>
        </w:rPr>
        <w:t>A teljesítésigazolá</w:t>
      </w:r>
      <w:r w:rsidR="00233CF3" w:rsidRPr="00FC07A0">
        <w:rPr>
          <w:sz w:val="24"/>
          <w:szCs w:val="24"/>
        </w:rPr>
        <w:t xml:space="preserve">s - mely a számla </w:t>
      </w:r>
      <w:r w:rsidRPr="00FC07A0">
        <w:rPr>
          <w:sz w:val="24"/>
          <w:szCs w:val="24"/>
        </w:rPr>
        <w:t xml:space="preserve">kötelező melléklete </w:t>
      </w:r>
      <w:r w:rsidR="009A3DB5" w:rsidRPr="00FC07A0">
        <w:rPr>
          <w:sz w:val="24"/>
          <w:szCs w:val="24"/>
        </w:rPr>
        <w:t>–</w:t>
      </w:r>
      <w:r w:rsidRPr="00FC07A0">
        <w:rPr>
          <w:sz w:val="24"/>
          <w:szCs w:val="24"/>
        </w:rPr>
        <w:t xml:space="preserve"> aláírására</w:t>
      </w:r>
      <w:r w:rsidR="009A3DB5" w:rsidRPr="00FC07A0">
        <w:rPr>
          <w:sz w:val="24"/>
          <w:szCs w:val="24"/>
        </w:rPr>
        <w:t xml:space="preserve"> </w:t>
      </w:r>
      <w:r w:rsidR="00A95D10">
        <w:rPr>
          <w:sz w:val="24"/>
          <w:szCs w:val="24"/>
        </w:rPr>
        <w:t xml:space="preserve">dr. Veres Margit polgármester </w:t>
      </w:r>
      <w:r w:rsidR="009A3DB5" w:rsidRPr="00FC07A0">
        <w:rPr>
          <w:sz w:val="24"/>
          <w:szCs w:val="24"/>
        </w:rPr>
        <w:t>és a műszaki ellenőre(i) jogosult.</w:t>
      </w:r>
      <w:r w:rsidRPr="00FC07A0">
        <w:rPr>
          <w:sz w:val="24"/>
          <w:szCs w:val="24"/>
        </w:rPr>
        <w:t xml:space="preserve"> </w:t>
      </w:r>
    </w:p>
    <w:p w:rsidR="009A3DB5" w:rsidRDefault="002466FB" w:rsidP="001516AF">
      <w:pPr>
        <w:pStyle w:val="NormlWeb"/>
        <w:numPr>
          <w:ilvl w:val="0"/>
          <w:numId w:val="28"/>
        </w:numPr>
        <w:spacing w:before="0" w:after="0" w:line="276" w:lineRule="auto"/>
        <w:ind w:left="0"/>
        <w:jc w:val="both"/>
        <w:rPr>
          <w:sz w:val="24"/>
          <w:szCs w:val="24"/>
        </w:rPr>
      </w:pPr>
      <w:r w:rsidRPr="00DF674F">
        <w:rPr>
          <w:sz w:val="24"/>
          <w:szCs w:val="24"/>
        </w:rPr>
        <w:t>Felek rögzítik, hogy fizetési kötelezettséget kizárólag a jogszabályoknak és jelen szerződésnek mindenben megfelelő számla és mellékleteinek Megrendelő általi kézhezvétele keletkeztet.</w:t>
      </w:r>
    </w:p>
    <w:p w:rsidR="009A3DB5" w:rsidRPr="00572266" w:rsidRDefault="009A3DB5" w:rsidP="001516AF">
      <w:pPr>
        <w:pStyle w:val="NormlWeb"/>
        <w:numPr>
          <w:ilvl w:val="0"/>
          <w:numId w:val="28"/>
        </w:numPr>
        <w:spacing w:before="0" w:after="0" w:line="276" w:lineRule="auto"/>
        <w:ind w:left="0"/>
        <w:jc w:val="both"/>
        <w:rPr>
          <w:sz w:val="24"/>
          <w:szCs w:val="24"/>
        </w:rPr>
      </w:pPr>
      <w:r w:rsidRPr="000E5EB4">
        <w:rPr>
          <w:sz w:val="24"/>
          <w:szCs w:val="24"/>
        </w:rPr>
        <w:t>Hiányos vagy szabálytalan számla, illetve aggályos vagy nem szerződésszerű teljesítésigazolás esetén a Megrendelő – az adott számla és teljesítésigazolás kézhezvételét követő 5 munkanapon belül – jogosult az esedékes díjfizetést kamatmentesen felfüggeszteni, és a Vállalkozót a szerződésszerű díjigénylésre, illetve elszámolásra felhívni.</w:t>
      </w:r>
    </w:p>
    <w:p w:rsidR="002466FB" w:rsidRPr="00DF674F" w:rsidRDefault="002466FB" w:rsidP="001516AF">
      <w:pPr>
        <w:pStyle w:val="NormlWeb"/>
        <w:spacing w:before="0" w:after="0" w:line="276" w:lineRule="auto"/>
        <w:jc w:val="both"/>
        <w:rPr>
          <w:sz w:val="24"/>
          <w:szCs w:val="24"/>
        </w:rPr>
      </w:pPr>
    </w:p>
    <w:p w:rsidR="002466FB" w:rsidRPr="00D457B2" w:rsidRDefault="002466FB" w:rsidP="001516AF">
      <w:pPr>
        <w:pStyle w:val="Listaszerbekezds"/>
        <w:numPr>
          <w:ilvl w:val="0"/>
          <w:numId w:val="27"/>
        </w:numPr>
        <w:spacing w:after="0" w:line="276" w:lineRule="auto"/>
        <w:jc w:val="center"/>
        <w:rPr>
          <w:rFonts w:ascii="Times New Roman" w:hAnsi="Times New Roman"/>
          <w:b/>
          <w:szCs w:val="24"/>
        </w:rPr>
      </w:pPr>
      <w:r w:rsidRPr="00D457B2">
        <w:rPr>
          <w:rFonts w:ascii="Times New Roman" w:hAnsi="Times New Roman"/>
          <w:b/>
          <w:szCs w:val="24"/>
        </w:rPr>
        <w:t>Szerződési biztosítékok, a szerződés megerősítése</w:t>
      </w:r>
    </w:p>
    <w:p w:rsidR="002466FB" w:rsidRPr="00D457B2" w:rsidRDefault="002466FB" w:rsidP="001516AF">
      <w:pPr>
        <w:pStyle w:val="Listaszerbekezds"/>
        <w:spacing w:after="0" w:line="276" w:lineRule="auto"/>
        <w:rPr>
          <w:rFonts w:ascii="Times New Roman" w:hAnsi="Times New Roman"/>
          <w:b/>
          <w:szCs w:val="24"/>
        </w:rPr>
      </w:pPr>
    </w:p>
    <w:p w:rsidR="002466FB" w:rsidRPr="000E5EB4" w:rsidRDefault="002466FB" w:rsidP="001516AF">
      <w:pPr>
        <w:numPr>
          <w:ilvl w:val="0"/>
          <w:numId w:val="23"/>
        </w:numPr>
        <w:spacing w:after="0" w:line="276" w:lineRule="auto"/>
        <w:ind w:left="0"/>
        <w:jc w:val="both"/>
        <w:rPr>
          <w:rFonts w:ascii="Times New Roman" w:hAnsi="Times New Roman"/>
          <w:sz w:val="24"/>
          <w:szCs w:val="24"/>
        </w:rPr>
      </w:pPr>
      <w:r w:rsidRPr="00D457B2">
        <w:rPr>
          <w:rFonts w:ascii="Times New Roman" w:hAnsi="Times New Roman"/>
          <w:sz w:val="24"/>
          <w:szCs w:val="24"/>
        </w:rPr>
        <w:t>Vállalkozó amennyiben olyan okból</w:t>
      </w:r>
      <w:r w:rsidR="00840FB8">
        <w:rPr>
          <w:rFonts w:ascii="Times New Roman" w:hAnsi="Times New Roman"/>
          <w:sz w:val="24"/>
          <w:szCs w:val="24"/>
        </w:rPr>
        <w:t>, amiért felelős (Ptk. 6:186.§)</w:t>
      </w:r>
      <w:r w:rsidR="00BF4D02">
        <w:rPr>
          <w:rFonts w:ascii="Times New Roman" w:hAnsi="Times New Roman"/>
          <w:sz w:val="24"/>
          <w:szCs w:val="24"/>
        </w:rPr>
        <w:t>,</w:t>
      </w:r>
      <w:r w:rsidRPr="00D457B2">
        <w:rPr>
          <w:rFonts w:ascii="Times New Roman" w:hAnsi="Times New Roman"/>
          <w:sz w:val="24"/>
          <w:szCs w:val="24"/>
        </w:rPr>
        <w:t xml:space="preserve"> a jelen szerződésben meghatározott </w:t>
      </w:r>
      <w:r w:rsidRPr="000E5EB4">
        <w:rPr>
          <w:rFonts w:ascii="Times New Roman" w:hAnsi="Times New Roman"/>
          <w:sz w:val="24"/>
          <w:szCs w:val="24"/>
        </w:rPr>
        <w:t>teljesítési hatá</w:t>
      </w:r>
      <w:r w:rsidR="00BF4D02">
        <w:rPr>
          <w:rFonts w:ascii="Times New Roman" w:hAnsi="Times New Roman"/>
          <w:sz w:val="24"/>
          <w:szCs w:val="24"/>
        </w:rPr>
        <w:t>ridőt nem tartja be (késedelem)</w:t>
      </w:r>
      <w:r w:rsidRPr="000E5EB4">
        <w:rPr>
          <w:rFonts w:ascii="Times New Roman" w:hAnsi="Times New Roman"/>
          <w:sz w:val="24"/>
          <w:szCs w:val="24"/>
        </w:rPr>
        <w:t xml:space="preserve"> késedelmi kötbért fizet. </w:t>
      </w:r>
      <w:r w:rsidRPr="004D31CC">
        <w:rPr>
          <w:rFonts w:ascii="Times New Roman" w:hAnsi="Times New Roman"/>
          <w:sz w:val="24"/>
          <w:szCs w:val="24"/>
        </w:rPr>
        <w:t xml:space="preserve">A késedelmi kötbér mértéke a nettó vállalkozói </w:t>
      </w:r>
      <w:r w:rsidR="000E5EB4" w:rsidRPr="004D31CC">
        <w:rPr>
          <w:rFonts w:ascii="Times New Roman" w:hAnsi="Times New Roman"/>
          <w:sz w:val="24"/>
          <w:szCs w:val="24"/>
        </w:rPr>
        <w:t>díj 0,5</w:t>
      </w:r>
      <w:r w:rsidR="00E0149F" w:rsidRPr="004D31CC">
        <w:rPr>
          <w:rFonts w:ascii="Times New Roman" w:hAnsi="Times New Roman"/>
          <w:sz w:val="24"/>
          <w:szCs w:val="24"/>
        </w:rPr>
        <w:t>%-a naptári naponként</w:t>
      </w:r>
      <w:r w:rsidRPr="004D31CC">
        <w:rPr>
          <w:rFonts w:ascii="Times New Roman" w:hAnsi="Times New Roman"/>
          <w:sz w:val="24"/>
          <w:szCs w:val="24"/>
        </w:rPr>
        <w:t xml:space="preserve">, </w:t>
      </w:r>
      <w:r w:rsidR="00840FB8" w:rsidRPr="004D31CC">
        <w:rPr>
          <w:rFonts w:ascii="Times New Roman" w:hAnsi="Times New Roman"/>
          <w:sz w:val="24"/>
          <w:szCs w:val="24"/>
        </w:rPr>
        <w:t>a</w:t>
      </w:r>
      <w:r w:rsidR="00BF4D02" w:rsidRPr="004D31CC">
        <w:rPr>
          <w:rFonts w:ascii="Times New Roman" w:hAnsi="Times New Roman"/>
          <w:sz w:val="24"/>
          <w:szCs w:val="24"/>
        </w:rPr>
        <w:t xml:space="preserve"> késedelem minden megkezdett napja után</w:t>
      </w:r>
      <w:r w:rsidRPr="004D31CC">
        <w:rPr>
          <w:rFonts w:ascii="Times New Roman" w:hAnsi="Times New Roman"/>
          <w:sz w:val="24"/>
          <w:szCs w:val="24"/>
        </w:rPr>
        <w:t>.</w:t>
      </w:r>
      <w:r w:rsidRPr="00E0149F">
        <w:rPr>
          <w:rFonts w:ascii="Times New Roman" w:hAnsi="Times New Roman"/>
          <w:sz w:val="24"/>
          <w:szCs w:val="24"/>
        </w:rPr>
        <w:t xml:space="preserve"> </w:t>
      </w:r>
      <w:r w:rsidRPr="000E5EB4">
        <w:rPr>
          <w:rFonts w:ascii="Times New Roman" w:hAnsi="Times New Roman"/>
          <w:sz w:val="24"/>
          <w:szCs w:val="24"/>
        </w:rPr>
        <w:t xml:space="preserve">A </w:t>
      </w:r>
      <w:r w:rsidR="000E5EB4" w:rsidRPr="000E5EB4">
        <w:rPr>
          <w:rFonts w:ascii="Times New Roman" w:hAnsi="Times New Roman"/>
          <w:sz w:val="24"/>
          <w:szCs w:val="24"/>
        </w:rPr>
        <w:t>30</w:t>
      </w:r>
      <w:r w:rsidRPr="000E5EB4">
        <w:rPr>
          <w:rFonts w:ascii="Times New Roman" w:hAnsi="Times New Roman"/>
          <w:sz w:val="24"/>
          <w:szCs w:val="24"/>
        </w:rPr>
        <w:t xml:space="preserve"> napot meghaladó késedelem esetén Megrendelő jogosult a szerződést azonnali hatállyal felmondani/elállni, mely okán Vállalkozó a meghiúsulási kötbérfizetésre lesz kötelezett.</w:t>
      </w:r>
    </w:p>
    <w:p w:rsidR="002466FB" w:rsidRPr="000E5EB4" w:rsidRDefault="002466FB" w:rsidP="001516AF">
      <w:pPr>
        <w:numPr>
          <w:ilvl w:val="0"/>
          <w:numId w:val="23"/>
        </w:numPr>
        <w:spacing w:after="0" w:line="276" w:lineRule="auto"/>
        <w:ind w:left="0"/>
        <w:jc w:val="both"/>
        <w:rPr>
          <w:rFonts w:ascii="Times New Roman" w:hAnsi="Times New Roman"/>
          <w:sz w:val="24"/>
          <w:szCs w:val="24"/>
        </w:rPr>
      </w:pPr>
      <w:r w:rsidRPr="000E5EB4">
        <w:rPr>
          <w:rFonts w:ascii="Times New Roman" w:hAnsi="Times New Roman"/>
          <w:sz w:val="24"/>
          <w:szCs w:val="24"/>
        </w:rPr>
        <w:t xml:space="preserve">Amennyiben olyan okból, amiért Vállalkozó felelős (Ptk. 6:186.§) a szerződés teljesedésbe menése meghiúsul, köteles a Vállalkozó Megrendelő felé a nettó vállalkozói díj </w:t>
      </w:r>
      <w:r w:rsidR="000E5EB4" w:rsidRPr="000E5EB4">
        <w:rPr>
          <w:rFonts w:ascii="Times New Roman" w:hAnsi="Times New Roman"/>
          <w:sz w:val="24"/>
          <w:szCs w:val="24"/>
        </w:rPr>
        <w:t>15</w:t>
      </w:r>
      <w:r w:rsidRPr="000E5EB4">
        <w:rPr>
          <w:rFonts w:ascii="Times New Roman" w:hAnsi="Times New Roman"/>
          <w:sz w:val="24"/>
          <w:szCs w:val="24"/>
        </w:rPr>
        <w:t>%-nak megfelelő meghiúsulási kötbért megfizetni.</w:t>
      </w:r>
    </w:p>
    <w:p w:rsidR="002466FB" w:rsidRPr="00DF674F" w:rsidRDefault="002466FB" w:rsidP="001516AF">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A Megrendelő az esetleges kötbér igényét írásbeli felszólítás útján érvényesíti, melynek a Vállalkozó köteles 8 naptári napon belül maradéktalanul eleget tenni. Amennyiben a Vállalkozó a fenti irat kézhezvételét követő 3 munkanapon belül magát érdemi indokolással és azt alátámasztó bizonyítékokkal nem menti ki, akkor a kötbér elismertnek tekintendő. A Kbt-ben (135.§ (6) bek.) foglalt beszámítási feltételek teljesülésekor a kötbér a vállalkozói számlába beszámítható.</w:t>
      </w:r>
    </w:p>
    <w:p w:rsidR="002466FB" w:rsidRDefault="002466FB" w:rsidP="001516AF">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Megrendelő érvényesítheti a kötbéren felüli kárát is.</w:t>
      </w:r>
    </w:p>
    <w:p w:rsidR="0084140F" w:rsidRDefault="002466FB" w:rsidP="001516AF">
      <w:pPr>
        <w:numPr>
          <w:ilvl w:val="0"/>
          <w:numId w:val="23"/>
        </w:numPr>
        <w:spacing w:after="0" w:line="276" w:lineRule="auto"/>
        <w:ind w:left="0"/>
        <w:jc w:val="both"/>
        <w:rPr>
          <w:rFonts w:ascii="Times New Roman" w:hAnsi="Times New Roman"/>
          <w:sz w:val="24"/>
          <w:szCs w:val="24"/>
        </w:rPr>
      </w:pPr>
      <w:r w:rsidRPr="004B3C1A">
        <w:rPr>
          <w:rFonts w:ascii="Times New Roman" w:hAnsi="Times New Roman"/>
          <w:sz w:val="24"/>
          <w:szCs w:val="24"/>
        </w:rPr>
        <w:t>Vállalkozó a szerződés hibátlan teljesítésének biztosítására valamennyi beépített dolog, ill. elvégzett munka vonatkozásában</w:t>
      </w:r>
      <w:r w:rsidR="00751E49" w:rsidRPr="00751E49">
        <w:rPr>
          <w:rFonts w:ascii="Times New Roman" w:eastAsia="Calibri" w:hAnsi="Times New Roman"/>
          <w:sz w:val="24"/>
          <w:szCs w:val="24"/>
          <w:lang w:eastAsia="ar-SA"/>
        </w:rPr>
        <w:t xml:space="preserve"> </w:t>
      </w:r>
      <w:r w:rsidR="00751E49">
        <w:rPr>
          <w:rFonts w:ascii="Times New Roman" w:eastAsia="Calibri" w:hAnsi="Times New Roman"/>
          <w:sz w:val="24"/>
          <w:szCs w:val="24"/>
          <w:lang w:eastAsia="ar-SA"/>
        </w:rPr>
        <w:t xml:space="preserve">a sikeres </w:t>
      </w:r>
      <w:r w:rsidR="00751E49" w:rsidRPr="005C41F5">
        <w:rPr>
          <w:rFonts w:ascii="Times New Roman" w:eastAsia="Calibri" w:hAnsi="Times New Roman"/>
          <w:sz w:val="24"/>
          <w:szCs w:val="24"/>
          <w:lang w:eastAsia="ar-SA"/>
        </w:rPr>
        <w:t>műszaki átadás-átvétel</w:t>
      </w:r>
      <w:r w:rsidR="00751E49">
        <w:rPr>
          <w:rFonts w:ascii="Times New Roman" w:eastAsia="Calibri" w:hAnsi="Times New Roman"/>
          <w:sz w:val="24"/>
          <w:szCs w:val="24"/>
          <w:lang w:eastAsia="ar-SA"/>
        </w:rPr>
        <w:t>i eljárást követően kiadott teljesítési igazolás keltétől számított</w:t>
      </w:r>
      <w:r w:rsidRPr="004B3C1A">
        <w:rPr>
          <w:rFonts w:ascii="Times New Roman" w:hAnsi="Times New Roman"/>
          <w:sz w:val="24"/>
          <w:szCs w:val="24"/>
        </w:rPr>
        <w:t xml:space="preserve"> </w:t>
      </w:r>
      <w:r w:rsidR="004B3C1A" w:rsidRPr="004B3C1A">
        <w:rPr>
          <w:rFonts w:ascii="Times New Roman" w:hAnsi="Times New Roman"/>
          <w:sz w:val="24"/>
          <w:szCs w:val="24"/>
        </w:rPr>
        <w:t xml:space="preserve">…. </w:t>
      </w:r>
      <w:r w:rsidRPr="004B3C1A">
        <w:rPr>
          <w:rFonts w:ascii="Times New Roman" w:hAnsi="Times New Roman"/>
          <w:sz w:val="24"/>
          <w:szCs w:val="24"/>
        </w:rPr>
        <w:t>hónap jótállást vállal</w:t>
      </w:r>
      <w:r w:rsidR="00751E49">
        <w:rPr>
          <w:rFonts w:ascii="Times New Roman" w:hAnsi="Times New Roman"/>
          <w:sz w:val="24"/>
          <w:szCs w:val="24"/>
        </w:rPr>
        <w:t>.</w:t>
      </w:r>
      <w:r w:rsidRPr="004B3C1A">
        <w:rPr>
          <w:rFonts w:ascii="Times New Roman" w:hAnsi="Times New Roman"/>
          <w:sz w:val="24"/>
          <w:szCs w:val="24"/>
        </w:rPr>
        <w:t xml:space="preserve"> </w:t>
      </w:r>
      <w:r w:rsidR="0084140F">
        <w:rPr>
          <w:rFonts w:ascii="Times New Roman" w:hAnsi="Times New Roman"/>
          <w:sz w:val="24"/>
          <w:szCs w:val="24"/>
        </w:rPr>
        <w:t xml:space="preserve">Amennyiben a jótállás tekintetében jogszabály a fentieknél magasabb mértéket, vagy hosszabb </w:t>
      </w:r>
      <w:r w:rsidR="00FA609D">
        <w:rPr>
          <w:rFonts w:ascii="Times New Roman" w:hAnsi="Times New Roman"/>
          <w:sz w:val="24"/>
          <w:szCs w:val="24"/>
        </w:rPr>
        <w:t xml:space="preserve">kötelező alkalmassági </w:t>
      </w:r>
      <w:r w:rsidR="000923C0">
        <w:rPr>
          <w:rFonts w:ascii="Times New Roman" w:hAnsi="Times New Roman"/>
          <w:sz w:val="24"/>
          <w:szCs w:val="24"/>
        </w:rPr>
        <w:t>időt határoz meg valamely munkarész tekintetében, akkor a vonatkozó jogszabály előírásait kell alkalmazni.</w:t>
      </w:r>
    </w:p>
    <w:p w:rsidR="002466FB" w:rsidRPr="004B3C1A" w:rsidRDefault="009E3D5C" w:rsidP="001516AF">
      <w:pPr>
        <w:spacing w:after="0" w:line="276" w:lineRule="auto"/>
        <w:jc w:val="both"/>
        <w:rPr>
          <w:rFonts w:ascii="Times New Roman" w:hAnsi="Times New Roman"/>
          <w:sz w:val="24"/>
          <w:szCs w:val="24"/>
        </w:rPr>
      </w:pPr>
      <w:r w:rsidRPr="004B3C1A">
        <w:rPr>
          <w:rFonts w:ascii="Times New Roman" w:eastAsia="Calibri" w:hAnsi="Times New Roman"/>
          <w:sz w:val="24"/>
          <w:szCs w:val="24"/>
          <w:lang w:eastAsia="ar-SA"/>
        </w:rPr>
        <w:t xml:space="preserve">A jótállási idő alatt a csere, vagy garanciális javítás egyetlen költségeleme sem terhelhető Megrendelőre, így nem számolható fel a szállítás, illetve kiszállás díja, illetve munkabér sem. </w:t>
      </w:r>
      <w:r w:rsidR="002466FB" w:rsidRPr="004B3C1A">
        <w:rPr>
          <w:rFonts w:ascii="Times New Roman" w:hAnsi="Times New Roman"/>
          <w:sz w:val="24"/>
          <w:szCs w:val="24"/>
        </w:rPr>
        <w:t>Vállalkozó jótállási kötelezettsége – az érintett hibával kapcsolatban – megszűnik, ha a hiba a teljesítést követően keletkezett, különösen:</w:t>
      </w:r>
    </w:p>
    <w:p w:rsidR="002466FB" w:rsidRPr="004B3C1A" w:rsidRDefault="002466FB" w:rsidP="001516AF">
      <w:pPr>
        <w:spacing w:after="0" w:line="276" w:lineRule="auto"/>
        <w:ind w:firstLine="709"/>
        <w:rPr>
          <w:rFonts w:ascii="Times New Roman" w:hAnsi="Times New Roman"/>
          <w:sz w:val="24"/>
          <w:szCs w:val="24"/>
        </w:rPr>
      </w:pPr>
      <w:r w:rsidRPr="004B3C1A">
        <w:rPr>
          <w:rFonts w:ascii="Times New Roman" w:hAnsi="Times New Roman"/>
          <w:sz w:val="24"/>
          <w:szCs w:val="24"/>
        </w:rPr>
        <w:t xml:space="preserve">- rendeltetésellenes vagy szakszerűtlen használat </w:t>
      </w:r>
    </w:p>
    <w:p w:rsidR="002466FB" w:rsidRPr="004B3C1A" w:rsidRDefault="002466FB" w:rsidP="001516AF">
      <w:pPr>
        <w:spacing w:after="0" w:line="276" w:lineRule="auto"/>
        <w:rPr>
          <w:rFonts w:ascii="Times New Roman" w:hAnsi="Times New Roman"/>
          <w:sz w:val="24"/>
          <w:szCs w:val="24"/>
        </w:rPr>
      </w:pPr>
      <w:r w:rsidRPr="004B3C1A">
        <w:rPr>
          <w:rFonts w:ascii="Times New Roman" w:hAnsi="Times New Roman"/>
          <w:sz w:val="24"/>
          <w:szCs w:val="24"/>
        </w:rPr>
        <w:tab/>
        <w:t>- szándékos rongálás vagy erőszakos behatás,</w:t>
      </w:r>
    </w:p>
    <w:p w:rsidR="002466FB" w:rsidRPr="004B3C1A" w:rsidRDefault="002466FB" w:rsidP="001516AF">
      <w:pPr>
        <w:spacing w:after="0" w:line="276" w:lineRule="auto"/>
        <w:rPr>
          <w:rFonts w:ascii="Times New Roman" w:hAnsi="Times New Roman"/>
          <w:sz w:val="24"/>
          <w:szCs w:val="24"/>
        </w:rPr>
      </w:pPr>
      <w:r w:rsidRPr="004B3C1A">
        <w:rPr>
          <w:rFonts w:ascii="Times New Roman" w:hAnsi="Times New Roman"/>
          <w:sz w:val="24"/>
          <w:szCs w:val="24"/>
        </w:rPr>
        <w:tab/>
        <w:t>- elemi csapás,</w:t>
      </w:r>
    </w:p>
    <w:p w:rsidR="002466FB" w:rsidRPr="004B3C1A" w:rsidRDefault="002466FB" w:rsidP="001516AF">
      <w:pPr>
        <w:spacing w:after="0" w:line="276" w:lineRule="auto"/>
        <w:rPr>
          <w:rFonts w:ascii="Times New Roman" w:hAnsi="Times New Roman"/>
          <w:sz w:val="24"/>
          <w:szCs w:val="24"/>
        </w:rPr>
      </w:pPr>
      <w:r w:rsidRPr="004B3C1A">
        <w:rPr>
          <w:rFonts w:ascii="Times New Roman" w:hAnsi="Times New Roman"/>
          <w:sz w:val="24"/>
          <w:szCs w:val="24"/>
        </w:rPr>
        <w:tab/>
        <w:t>- szakszerűtlen szerelő vagy javító jellegű beavatkozás,</w:t>
      </w:r>
    </w:p>
    <w:p w:rsidR="002466FB" w:rsidRPr="00DF674F" w:rsidRDefault="002466FB" w:rsidP="001516AF">
      <w:pPr>
        <w:spacing w:after="0" w:line="276" w:lineRule="auto"/>
        <w:ind w:firstLine="709"/>
        <w:rPr>
          <w:rFonts w:ascii="Times New Roman" w:hAnsi="Times New Roman"/>
          <w:sz w:val="24"/>
          <w:szCs w:val="24"/>
        </w:rPr>
      </w:pPr>
      <w:r w:rsidRPr="004B3C1A">
        <w:rPr>
          <w:rFonts w:ascii="Times New Roman" w:hAnsi="Times New Roman"/>
          <w:sz w:val="24"/>
          <w:szCs w:val="24"/>
        </w:rPr>
        <w:t>- a szükséges karbantartás hiánya</w:t>
      </w:r>
      <w:r w:rsidRPr="00DF674F">
        <w:rPr>
          <w:rFonts w:ascii="Times New Roman" w:hAnsi="Times New Roman"/>
          <w:sz w:val="24"/>
          <w:szCs w:val="24"/>
        </w:rPr>
        <w:t xml:space="preserve"> </w:t>
      </w:r>
    </w:p>
    <w:p w:rsidR="002466FB" w:rsidRPr="00DF674F" w:rsidRDefault="002466FB" w:rsidP="001516AF">
      <w:pPr>
        <w:spacing w:after="0" w:line="276" w:lineRule="auto"/>
        <w:rPr>
          <w:rFonts w:ascii="Times New Roman" w:hAnsi="Times New Roman"/>
          <w:sz w:val="24"/>
          <w:szCs w:val="24"/>
        </w:rPr>
      </w:pPr>
      <w:r w:rsidRPr="00DF674F">
        <w:rPr>
          <w:rFonts w:ascii="Times New Roman" w:hAnsi="Times New Roman"/>
          <w:sz w:val="24"/>
          <w:szCs w:val="24"/>
        </w:rPr>
        <w:t>miatt következett be.</w:t>
      </w:r>
    </w:p>
    <w:p w:rsidR="00141794" w:rsidRPr="00802F96" w:rsidRDefault="002466FB" w:rsidP="001516AF">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Vállalkozó a jótállási kötelezettsége alatt a hiba bejelentésétől számított </w:t>
      </w:r>
      <w:r w:rsidRPr="000E5EB4">
        <w:rPr>
          <w:rFonts w:ascii="Times New Roman" w:hAnsi="Times New Roman"/>
          <w:sz w:val="24"/>
          <w:szCs w:val="24"/>
        </w:rPr>
        <w:t>15</w:t>
      </w:r>
      <w:r w:rsidRPr="00DF674F">
        <w:rPr>
          <w:rFonts w:ascii="Times New Roman" w:hAnsi="Times New Roman"/>
          <w:sz w:val="24"/>
          <w:szCs w:val="24"/>
        </w:rPr>
        <w:t xml:space="preserve"> munkanapon belül köteles a javítást elkezdeni és megfelelő személyi állománnyal annak befejezéséig </w:t>
      </w:r>
      <w:r w:rsidRPr="00802F96">
        <w:rPr>
          <w:rFonts w:ascii="Times New Roman" w:hAnsi="Times New Roman"/>
          <w:sz w:val="24"/>
          <w:szCs w:val="24"/>
        </w:rPr>
        <w:t>folyamatosan munkát végezni. A hiba kijavításának végső határideje a bejelentést követő 30. nap. Amennyiben technológiailag a fenti idő nem tartható a műszaki ellenőr által meghatározott időtartam az irányadó.</w:t>
      </w:r>
    </w:p>
    <w:p w:rsidR="00141794" w:rsidRPr="00802F96" w:rsidRDefault="00141794" w:rsidP="001516AF">
      <w:pPr>
        <w:numPr>
          <w:ilvl w:val="0"/>
          <w:numId w:val="23"/>
        </w:numPr>
        <w:spacing w:after="0" w:line="276" w:lineRule="auto"/>
        <w:ind w:left="0"/>
        <w:jc w:val="both"/>
        <w:rPr>
          <w:rFonts w:ascii="Times New Roman" w:hAnsi="Times New Roman"/>
          <w:sz w:val="24"/>
          <w:szCs w:val="24"/>
        </w:rPr>
      </w:pPr>
      <w:r w:rsidRPr="00802F96">
        <w:rPr>
          <w:rFonts w:ascii="Times New Roman" w:hAnsi="Times New Roman"/>
          <w:sz w:val="24"/>
          <w:szCs w:val="24"/>
        </w:rPr>
        <w:t>A közvetlen balesetveszélyt, vagy az ép</w:t>
      </w:r>
      <w:r w:rsidR="00570054" w:rsidRPr="00802F96">
        <w:rPr>
          <w:rFonts w:ascii="Times New Roman" w:hAnsi="Times New Roman"/>
          <w:sz w:val="24"/>
          <w:szCs w:val="24"/>
        </w:rPr>
        <w:t xml:space="preserve">ítmény </w:t>
      </w:r>
      <w:r w:rsidRPr="00802F96">
        <w:rPr>
          <w:rFonts w:ascii="Times New Roman" w:hAnsi="Times New Roman"/>
          <w:sz w:val="24"/>
          <w:szCs w:val="24"/>
        </w:rPr>
        <w:t>részleges vagy teljes használhatatlanságát, vagy közvetlen veszélyeztetését, károsodását eredményező hibák esetén a fentiek azzal alkalmazandóak, hogy a V</w:t>
      </w:r>
      <w:r w:rsidR="00D27D1A" w:rsidRPr="00802F96">
        <w:rPr>
          <w:rFonts w:ascii="Times New Roman" w:hAnsi="Times New Roman"/>
          <w:sz w:val="24"/>
          <w:szCs w:val="24"/>
        </w:rPr>
        <w:t>állalkozó a bejelentést követő 1 napon</w:t>
      </w:r>
      <w:r w:rsidRPr="00802F96">
        <w:rPr>
          <w:rFonts w:ascii="Times New Roman" w:hAnsi="Times New Roman"/>
          <w:sz w:val="24"/>
          <w:szCs w:val="24"/>
        </w:rPr>
        <w:t xml:space="preserve"> belül köteles a hiba kijavítását megkezdeni</w:t>
      </w:r>
      <w:r w:rsidR="00D27D1A" w:rsidRPr="00802F96">
        <w:rPr>
          <w:rFonts w:ascii="Times New Roman" w:hAnsi="Times New Roman"/>
          <w:sz w:val="24"/>
          <w:szCs w:val="24"/>
        </w:rPr>
        <w:t xml:space="preserve">. </w:t>
      </w:r>
    </w:p>
    <w:p w:rsidR="002466FB" w:rsidRPr="00802F96" w:rsidRDefault="002466FB" w:rsidP="001516AF">
      <w:pPr>
        <w:numPr>
          <w:ilvl w:val="0"/>
          <w:numId w:val="23"/>
        </w:numPr>
        <w:spacing w:after="0" w:line="276" w:lineRule="auto"/>
        <w:ind w:left="0"/>
        <w:jc w:val="both"/>
        <w:rPr>
          <w:rFonts w:ascii="Times New Roman" w:hAnsi="Times New Roman"/>
          <w:sz w:val="24"/>
          <w:szCs w:val="24"/>
        </w:rPr>
      </w:pPr>
      <w:r w:rsidRPr="00802F96">
        <w:rPr>
          <w:rFonts w:ascii="Times New Roman" w:hAnsi="Times New Roman"/>
          <w:sz w:val="24"/>
          <w:szCs w:val="24"/>
        </w:rPr>
        <w:lastRenderedPageBreak/>
        <w:t>Vállalkozó köteles megtéríteni azon pluszköltségeket, amelyek a hibás teljesítés okán a Megrendelőnél keletkeztek.</w:t>
      </w:r>
    </w:p>
    <w:p w:rsidR="002466FB" w:rsidRPr="00802F96" w:rsidRDefault="002466FB" w:rsidP="001516AF">
      <w:pPr>
        <w:numPr>
          <w:ilvl w:val="0"/>
          <w:numId w:val="23"/>
        </w:numPr>
        <w:spacing w:after="0" w:line="276" w:lineRule="auto"/>
        <w:ind w:left="0"/>
        <w:jc w:val="both"/>
        <w:rPr>
          <w:rFonts w:ascii="Times New Roman" w:hAnsi="Times New Roman"/>
          <w:sz w:val="24"/>
          <w:szCs w:val="24"/>
        </w:rPr>
      </w:pPr>
      <w:r w:rsidRPr="00802F96">
        <w:rPr>
          <w:rFonts w:ascii="Times New Roman" w:hAnsi="Times New Roman"/>
          <w:sz w:val="24"/>
          <w:szCs w:val="24"/>
        </w:rPr>
        <w:t>A jótállási kötelezettség nem érinti a Megrendelőt megillető kellékszavatossági, ill. külön jogszabályban rögzített esetleges kötelező jótállási jogokat, és azok érvényesíthetőségét.</w:t>
      </w:r>
    </w:p>
    <w:p w:rsidR="002466FB" w:rsidRPr="00DF674F" w:rsidRDefault="002466FB" w:rsidP="001516AF">
      <w:pPr>
        <w:numPr>
          <w:ilvl w:val="0"/>
          <w:numId w:val="23"/>
        </w:numPr>
        <w:spacing w:after="0" w:line="276" w:lineRule="auto"/>
        <w:ind w:left="0"/>
        <w:jc w:val="both"/>
        <w:rPr>
          <w:rFonts w:ascii="Times New Roman" w:hAnsi="Times New Roman"/>
          <w:sz w:val="24"/>
          <w:szCs w:val="24"/>
        </w:rPr>
      </w:pPr>
      <w:r w:rsidRPr="00802F96">
        <w:rPr>
          <w:rFonts w:ascii="Times New Roman" w:hAnsi="Times New Roman"/>
          <w:sz w:val="24"/>
          <w:szCs w:val="24"/>
        </w:rPr>
        <w:t>Vállalkozó teljes kártérítési kötelezettséget vállal</w:t>
      </w:r>
      <w:r w:rsidRPr="00DF674F">
        <w:rPr>
          <w:rFonts w:ascii="Times New Roman" w:hAnsi="Times New Roman"/>
          <w:sz w:val="24"/>
          <w:szCs w:val="24"/>
        </w:rPr>
        <w:t xml:space="preserve"> jelen szerződéssel kapcsolatosan a neki felróható károkért, függetlenül attól, hogy az a Megrendelőre vagy harmadik személyekre háramlik. Harmadik személyekre háramló kár esetén a Vállalkozó köteles az erről való tudomásszerzést követő 3 munkanapon belül a Megrendelőt teljes körűen mentesíteni a kártérítési igények alól, illetve amennyiben Megrendelő a kártérítési igényt teljesítette, köteles a fenti határidőben a Megrendelő által teljesített összegeket megtéríteni. </w:t>
      </w:r>
    </w:p>
    <w:p w:rsidR="00086A59" w:rsidRPr="00CA468B" w:rsidRDefault="002466FB" w:rsidP="001516AF">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Amennyiben a Vállalkozó teljesítésével kapcsolatban Megrendelő ellen per indul, Vállalkozó – amennyiben erre jogi lehetőség van - Megrendelő oldalán köteles a perbe belépni és minden intézkedést megtenni Megrendelő pernyertessége érdekében, vagy amennyiben ez nem lehetséges a Megrendelő pernyertességét egyéb módon elősegíteni. Pervesztesség esetén az előző pont alkalmazandó.</w:t>
      </w:r>
    </w:p>
    <w:p w:rsidR="007F6F53" w:rsidRPr="00DF674F" w:rsidRDefault="007F6F53" w:rsidP="001516AF">
      <w:pPr>
        <w:spacing w:after="0" w:line="276" w:lineRule="auto"/>
        <w:jc w:val="both"/>
        <w:rPr>
          <w:rFonts w:ascii="Times New Roman" w:hAnsi="Times New Roman"/>
          <w:sz w:val="24"/>
          <w:szCs w:val="24"/>
        </w:rPr>
      </w:pPr>
    </w:p>
    <w:p w:rsidR="002466FB" w:rsidRPr="00DF674F" w:rsidRDefault="002466FB" w:rsidP="001516AF">
      <w:pPr>
        <w:pStyle w:val="Listaszerbekezds"/>
        <w:numPr>
          <w:ilvl w:val="0"/>
          <w:numId w:val="27"/>
        </w:numPr>
        <w:spacing w:line="276" w:lineRule="auto"/>
        <w:jc w:val="center"/>
        <w:rPr>
          <w:rFonts w:ascii="Times New Roman" w:hAnsi="Times New Roman"/>
          <w:b/>
          <w:szCs w:val="24"/>
        </w:rPr>
      </w:pPr>
      <w:r w:rsidRPr="00DF674F">
        <w:rPr>
          <w:rFonts w:ascii="Times New Roman" w:hAnsi="Times New Roman"/>
          <w:b/>
          <w:szCs w:val="24"/>
        </w:rPr>
        <w:t>Szerződő Felek jogai és kötelezettségei</w:t>
      </w:r>
    </w:p>
    <w:p w:rsidR="002466FB" w:rsidRPr="00DF674F" w:rsidRDefault="002466FB" w:rsidP="001516AF">
      <w:pPr>
        <w:spacing w:after="0" w:line="276" w:lineRule="auto"/>
        <w:contextualSpacing/>
        <w:jc w:val="both"/>
        <w:rPr>
          <w:rFonts w:ascii="Times New Roman" w:hAnsi="Times New Roman"/>
          <w:sz w:val="24"/>
          <w:szCs w:val="24"/>
        </w:rPr>
      </w:pPr>
    </w:p>
    <w:p w:rsidR="002466FB" w:rsidRPr="009C6514"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 xml:space="preserve">Vállalkozó köteles a Megrendelő által átadott tervdokumentációt megvizsgálni és a Megrendelőt a terv felismerhető hibáira, hiányosságaira figyelmeztetni. Ha a terv valamely hibája vagy hiányossága a kivitelezés folyamatában válik felismerhetővé, </w:t>
      </w:r>
      <w:r w:rsidRPr="009C6514">
        <w:rPr>
          <w:rFonts w:ascii="Times New Roman" w:eastAsiaTheme="minorEastAsia" w:hAnsi="Times New Roman"/>
          <w:sz w:val="24"/>
          <w:szCs w:val="24"/>
        </w:rPr>
        <w:t>Vállalkozó késedelem nélkül köteles erről Megrendelőt tájékoztatni.</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Vállalkozó köteles a Megrendelőt haladéktalanul értesíteni minden olyan körülményről, amelynek a szerződés teljesítésére kihatása lehet. Megrendelő a tevékenységet bármikor ellenőrizheti és kifogásait az ellenőrzéskor nyomban közölheti. A hibás teljesítésért Vállalkozó akkor is felel, ha a Megrendelő a munkát nem, vagy nem megfelelően ellenőrizte.</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Szerződő Felek kötelesek egymást értesíteni, ha a szerződésben vállalt valamely kötelezettség teljesítése előre láthatóan akadályba ütközik, kivéve, ha az akadályt a másik félnek közlés nélkül is ismernie kellett.</w:t>
      </w:r>
      <w:bookmarkStart w:id="64" w:name="pr4800"/>
      <w:bookmarkEnd w:id="64"/>
      <w:r w:rsidRPr="00DF674F">
        <w:rPr>
          <w:rFonts w:ascii="Times New Roman" w:hAnsi="Times New Roman"/>
          <w:sz w:val="24"/>
          <w:szCs w:val="24"/>
        </w:rPr>
        <w:t xml:space="preserve"> Az akadályközlési kötelezettség elmulasztásával okozott kárért a mulasztó fél a szerződésszegésért való felelősség szabályai szerint felelős.</w:t>
      </w:r>
      <w:bookmarkStart w:id="65" w:name="pr4801"/>
      <w:bookmarkStart w:id="66" w:name="pr4802"/>
      <w:bookmarkEnd w:id="65"/>
      <w:bookmarkEnd w:id="66"/>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color w:val="000000" w:themeColor="text1"/>
          <w:sz w:val="24"/>
          <w:szCs w:val="24"/>
        </w:rPr>
        <w:t>Megrendelő jelen szerződés aláírásával egyidejűleg köteles átadni Vállalkozónak a szerződés szerinti feladatok teljesítésé</w:t>
      </w:r>
      <w:r w:rsidR="002123A1">
        <w:rPr>
          <w:rFonts w:ascii="Times New Roman" w:hAnsi="Times New Roman"/>
          <w:color w:val="000000" w:themeColor="text1"/>
          <w:sz w:val="24"/>
          <w:szCs w:val="24"/>
        </w:rPr>
        <w:t xml:space="preserve">hez szükséges dokumentumokat. </w:t>
      </w:r>
      <w:r w:rsidRPr="00DF674F">
        <w:rPr>
          <w:rFonts w:ascii="Times New Roman" w:hAnsi="Times New Roman"/>
          <w:color w:val="000000" w:themeColor="text1"/>
          <w:sz w:val="24"/>
          <w:szCs w:val="24"/>
        </w:rPr>
        <w:t>Megrendelő vállalja, hogy Vállalkozó által ésszerűen kért, a teljesítéshez szükséges minden információt, adatot, nyilatkozatot, hozzájárulást a lehető legrövidebb ésszerű határidőn belül, de legkésőbb az igénybejelentéstől számított 2 (két) napon belül Vállalkozó rendelkezésére bocsátja, illetve a szükséges intézkedést megteszi.</w:t>
      </w:r>
    </w:p>
    <w:p w:rsidR="002466FB" w:rsidRPr="00CF2E70"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CF2E70">
        <w:rPr>
          <w:rFonts w:ascii="Times New Roman" w:hAnsi="Times New Roman"/>
          <w:sz w:val="24"/>
          <w:szCs w:val="24"/>
        </w:rPr>
        <w:t>Megrendelő késedelem nélkül köteles meggyőződni arról, hogy a szolgáltatás minősége és mennyisége megfelelő-e.</w:t>
      </w:r>
      <w:bookmarkStart w:id="67" w:name="pr4803"/>
      <w:bookmarkEnd w:id="67"/>
      <w:r w:rsidRPr="00CF2E70">
        <w:rPr>
          <w:rFonts w:ascii="Times New Roman" w:hAnsi="Times New Roman"/>
          <w:sz w:val="24"/>
          <w:szCs w:val="24"/>
        </w:rPr>
        <w:t xml:space="preserve"> A szolgáltatás minőségének és mennyiségének megvizsgálásával járó költségek Megrendelőt terhelik.</w:t>
      </w:r>
    </w:p>
    <w:p w:rsidR="00097F4B"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Szerződő Felek tudomásul veszik, hogy jelen szerződést külön jogszabályban feljogosított szervek jogosultak ellenőrizni. Vállalkozó vállalja, hogy az esetleges vizsgálat esetén az </w:t>
      </w:r>
      <w:r w:rsidRPr="00DF674F">
        <w:rPr>
          <w:rFonts w:ascii="Times New Roman" w:hAnsi="Times New Roman"/>
          <w:sz w:val="24"/>
          <w:szCs w:val="24"/>
        </w:rPr>
        <w:lastRenderedPageBreak/>
        <w:t>ellenőrzést végző szervek részére a kért felvilágosítást megadja, jelen szerződés teljesítésével kapcsolatos iratokat bemutatja, és szükség esetén másolatban átadja.</w:t>
      </w:r>
    </w:p>
    <w:p w:rsidR="00097F4B" w:rsidRPr="00097F4B" w:rsidRDefault="00097F4B" w:rsidP="001516AF">
      <w:pPr>
        <w:numPr>
          <w:ilvl w:val="0"/>
          <w:numId w:val="18"/>
        </w:numPr>
        <w:spacing w:after="0" w:line="276" w:lineRule="auto"/>
        <w:ind w:left="426" w:hanging="426"/>
        <w:contextualSpacing/>
        <w:jc w:val="both"/>
        <w:rPr>
          <w:rFonts w:ascii="Times New Roman" w:hAnsi="Times New Roman"/>
          <w:sz w:val="24"/>
          <w:szCs w:val="24"/>
        </w:rPr>
      </w:pPr>
      <w:r w:rsidRPr="00097F4B">
        <w:rPr>
          <w:rFonts w:ascii="Times New Roman" w:hAnsi="Times New Roman"/>
          <w:sz w:val="24"/>
          <w:szCs w:val="24"/>
        </w:rPr>
        <w:t>A Vállalkozót a teljesítés során fokozott együttműködés terheli a projekt</w:t>
      </w:r>
      <w:r>
        <w:rPr>
          <w:rFonts w:ascii="Times New Roman" w:hAnsi="Times New Roman"/>
          <w:sz w:val="24"/>
          <w:szCs w:val="24"/>
        </w:rPr>
        <w:t xml:space="preserve"> </w:t>
      </w:r>
      <w:r w:rsidRPr="00097F4B">
        <w:rPr>
          <w:rFonts w:ascii="Times New Roman" w:hAnsi="Times New Roman"/>
          <w:sz w:val="24"/>
          <w:szCs w:val="24"/>
        </w:rPr>
        <w:t>megvalósítás és támogatás adminisztrációját megvalósító</w:t>
      </w:r>
      <w:r>
        <w:rPr>
          <w:rFonts w:ascii="Times New Roman" w:hAnsi="Times New Roman"/>
          <w:sz w:val="24"/>
          <w:szCs w:val="24"/>
        </w:rPr>
        <w:t xml:space="preserve"> </w:t>
      </w:r>
      <w:r w:rsidRPr="00097F4B">
        <w:rPr>
          <w:rFonts w:ascii="Times New Roman" w:hAnsi="Times New Roman"/>
          <w:sz w:val="24"/>
          <w:szCs w:val="24"/>
        </w:rPr>
        <w:t>Projektmenedzsment szervezettel.</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Vállalkozó köteles a Megrendelő utasításai szerint eljárni. Az utasítás nem terjedhet ki a tevékenység megszervezésére, és nem teheti a teljesítést terhesebbé.</w:t>
      </w:r>
      <w:bookmarkStart w:id="68" w:name="pr5253"/>
      <w:bookmarkEnd w:id="68"/>
      <w:r w:rsidRPr="00DF674F">
        <w:rPr>
          <w:rFonts w:ascii="Times New Roman" w:hAnsi="Times New Roman"/>
          <w:sz w:val="24"/>
          <w:szCs w:val="24"/>
        </w:rPr>
        <w:t xml:space="preserve"> Ha Megrendelő célszerűtlen vagy szakszerűtlen utasítást ad, Vállalkozó köteles őt erre figyelmeztetni. A figyelmeztetés elmaradásából eredő kárért Vállalkozó tartozik felelősséggel. Ha a Megrendelő a figyelmeztetés ellenére utasítását fenntartja, Vállalkozó a szerződéstől elállhat vagy a feladatot a Megrendelő utasításai szerint, a Megrendelő kockázatára elláthatja. Vállalkozó köteles megtagadni az utasítás teljesítését, ha annak végrehajtása jogszabály vagy hatósági határozat megsértéséhez vezetne, vagy veszélyeztetné mások személyét vagy vagyonát.</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a szerződéstől a szerződés teljesítésének megkezdése előtt bármikor elállhat, ezt követően a teljesítésig a szerződést felmondhatja. Megrendelő elállása vagy felmondása esetén köteles a Vállalkozónak a díj arányos részét megfizetni és a szerződés megszüntetésével okozott kárt megtéríteni azzal, hogy a kártalanítás a vállalkozói díjat nem haladhatja meg. Megrendelő elállása esetében, ha a szerződéskötés előtt fennállott helyzetet nem lehet visszaállítani, bármelyik fél a bírósághoz fordulhat azért, hogy az a szerződést a jövőre nézve szüntesse meg. Megrendelő ilyenkor is köteles a Vállalkozó kárát megtéríteni.</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Ha a Megrendelő a szerződéstől azért állt el, mert a teljesítési határidő lejárta előtt nyilvánvalóvá vált, hogy Vállalkozó a munkát csak olyan számottevő késéssel tudja elvégezni, hogy a teljesítés emiatt a Megrendelőnek már nem áll érdekében, a Megrendelő a szerződésszegésre vonatkozó szabályok szerint kártérítést követelhet.</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jogosult és egyben köteles a szerződést felmondani - ha szükséges olyan határidővel, amely lehetővé teszi, hogy a szerződéssel érintett feladata ellátásáról gondoskodni tudjon - ha:</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ellen az illetékes bíróság jogerős végzése alapján felszámolási eljárás indul; vagy</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Vállalkozóban közvetetten vagy közvetlenül 25%-ot meghaladó tulajdoni részesedést szerez valamely olyan jogi személy vagy személyes joga szerint jogképes szervezet, amely tekintetében fennáll a Kbt. 62. § (1) bekezdés k) pont kb) alpontjában meghatározott feltétel,</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Ennek érdekében a szerződés teljesítésének teljes időtartama alatt Vállalkozó tulajdonosi szerkezetét Megrendelő számára megismerhetővé teszi és a Kbt. 143. § (3) bekezdése szerinti ügyletekről Megrendelőt haladéktalanul értesíti.</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a Vállalkozó végelszámolás iránti kérelme a cégbíróságnál benyújtásra került; vagy</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lastRenderedPageBreak/>
        <w:t>a Vállalkozóval szemben az illetékes cégbíróság előtt megszüntetési, törlési eljárás indul;</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a jelen szerződésben megjelölt véghatáridőt 30 napot meghaladóan elmulaszt</w:t>
      </w:r>
      <w:r w:rsidR="001E3E3E">
        <w:rPr>
          <w:rFonts w:ascii="Times New Roman" w:hAnsi="Times New Roman"/>
          <w:sz w:val="24"/>
          <w:szCs w:val="24"/>
        </w:rPr>
        <w:t>ja</w:t>
      </w:r>
      <w:r w:rsidRPr="00DF674F">
        <w:rPr>
          <w:rFonts w:ascii="Times New Roman" w:hAnsi="Times New Roman"/>
          <w:sz w:val="24"/>
          <w:szCs w:val="24"/>
        </w:rPr>
        <w:t>;</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olyan magatartást tanúsít, amely Megrendelő jó hírnevét sérti, vagy veszélyezteti;</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vagy képviseletében eljáró személy titoktartási kötelezettségét megszegi;</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előzetes szerződésszegés (Ptk. 6:151. §) esetén, amennyiben a teljesítési határidő lejárta előtt nyilvánvalóvá válik, hogy Vállalkozó a szolgáltatását határidőben nem fogja tudni teljesíteni, és a teljesítés emiatt Megrendelőnek már nem áll érdekében;</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közbenső szerződésszegése (Ptk. 6:150. §) esetén;</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Részleges szerződésszegés esetén (Ptk 6:149. §), amennyiben az osztható szolgáltatás egy részére vonatkozó vállalkozói szerződésszegés Megrendelő lényeges jogi érdekét sérti.</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Az ajánlattételi felhívásban az előírt felelősségbiztosítás - annak jelen szerződésben foglalt hatálya alatt - bármely okból megszűnik és a megszűnés napját követő 3 banki napon belül legalább azonos tartalommal újabb, az előírásoknak megfelelő biztosítási jogviszony nem áll fenn azzal, hogy ez csak akkor elfogadható, ha egyebekben az új biztosítás hatálybalépése előtt keletkezett károkra is biztosított az eredményes igényérvényesítés lehetősége.</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a jelen szerződésben foglalt bármely egyéb kötelezettségének nem tesz eleget, és emiatt a szerződés, vagy jogszabály feljogosítja Megrendelőt a felmondásra vagy az elállásra, vagy</w:t>
      </w:r>
    </w:p>
    <w:p w:rsidR="002466FB" w:rsidRPr="00DF674F" w:rsidRDefault="002466FB" w:rsidP="001516AF">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Jogszabályon alapuló felmondási vagy elállási okok fennállnak.</w:t>
      </w:r>
    </w:p>
    <w:p w:rsidR="002466FB" w:rsidRPr="00DF674F" w:rsidRDefault="002466FB" w:rsidP="001516AF">
      <w:pPr>
        <w:spacing w:after="0" w:line="276" w:lineRule="auto"/>
        <w:ind w:firstLine="567"/>
        <w:contextualSpacing/>
        <w:jc w:val="both"/>
        <w:rPr>
          <w:rFonts w:ascii="Times New Roman" w:hAnsi="Times New Roman"/>
          <w:sz w:val="24"/>
          <w:szCs w:val="24"/>
        </w:rPr>
      </w:pPr>
      <w:r w:rsidRPr="00DF674F">
        <w:rPr>
          <w:rFonts w:ascii="Times New Roman" w:hAnsi="Times New Roman"/>
          <w:sz w:val="24"/>
          <w:szCs w:val="24"/>
        </w:rPr>
        <w:t>Vállalkozónak ilyen esetben csak a már elvégzett munkák elszámolására lehet igénye.</w:t>
      </w:r>
    </w:p>
    <w:p w:rsidR="002466FB" w:rsidRPr="00DF674F" w:rsidRDefault="002466FB" w:rsidP="001516AF">
      <w:pPr>
        <w:pStyle w:val="NormlWeb"/>
        <w:numPr>
          <w:ilvl w:val="0"/>
          <w:numId w:val="18"/>
        </w:numPr>
        <w:spacing w:before="0" w:after="0" w:line="276" w:lineRule="auto"/>
        <w:ind w:left="426" w:hanging="426"/>
        <w:contextualSpacing/>
        <w:jc w:val="both"/>
        <w:rPr>
          <w:sz w:val="24"/>
          <w:szCs w:val="24"/>
        </w:rPr>
      </w:pPr>
      <w:r w:rsidRPr="00DF674F">
        <w:rPr>
          <w:sz w:val="24"/>
          <w:szCs w:val="24"/>
        </w:rPr>
        <w:t>Amennyiben a Vállalkozó teljesítése során neki felróható okból mennyiségi, minőségi hiba, illetőleg hiányosság, kifogás merül fel, Vállalkozó köteles a Megrendelő jogszerű utasításai alapján a hibát, hiányosságot kijavítani a Megrendelő által adott póthatáridő megtartása mellett.</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Szerződő Felek kijelentik, hogy a tevékenységük során a tudomásukra jutott üzleti titkot megőrzik. Üzleti titokként definiálnak minden olyan adatot, mely jelen szerződés keretein belül a másik féllel kapcsolatban a tudomásukra jut. Kivételt képez ez alól azon adatok összessége, amely a jogszabályok szerint nyilvános adatnak minősül.</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A titoktartási kötelezettség megszegéséből eredő kárért az ezért felelő fél kártérítési kötelezettséggel tartozik.</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Nem minősülhet üzleti titoknak mindazon adat vagy információ, amelyet jogszabály, illetve egyéb dokumentum az üzleti titok köréből kizár. </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Szerződő Felek jelen szerződés teljesítése során kötelesek együttműködni. </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lastRenderedPageBreak/>
        <w:t xml:space="preserve">Megrendelő és Vállalkozó egymás írásbeli megkereséseire azok kézhezvételétől számítva 2 munkanapon belül írásban érdemi nyilatkozatot kötelesek tenni. </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képviselője jogosult a kivitelezés során bármikor a munka állását ellenőrizni.</w:t>
      </w:r>
    </w:p>
    <w:p w:rsidR="002466FB" w:rsidRPr="00DF674F"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Vállalkozó kivitelezési tevékenységét a vonatkozó jogszabályok, műszaki előírások és szabványok rendelkezései maradéktalan betartása mellett folytathatja,</w:t>
      </w:r>
      <w:r w:rsidRPr="00DF674F">
        <w:rPr>
          <w:rFonts w:ascii="Times New Roman" w:hAnsi="Times New Roman"/>
          <w:sz w:val="24"/>
          <w:szCs w:val="24"/>
        </w:rPr>
        <w:t xml:space="preserve"> azok be nem tartásából eredő károkat Vállalkozó viseli</w:t>
      </w:r>
      <w:r w:rsidRPr="00DF674F">
        <w:rPr>
          <w:rFonts w:ascii="Times New Roman" w:eastAsiaTheme="minorEastAsia" w:hAnsi="Times New Roman"/>
          <w:sz w:val="24"/>
          <w:szCs w:val="24"/>
        </w:rPr>
        <w:t>.</w:t>
      </w:r>
    </w:p>
    <w:p w:rsidR="00141794" w:rsidRDefault="002466FB" w:rsidP="001516AF">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 xml:space="preserve">A kivitelezési tevékenység megkezdésekor Megrendelő a munkaterületet jelen szerződés szerint átadja Vállalkozó részére. </w:t>
      </w:r>
      <w:r w:rsidRPr="00DF674F">
        <w:rPr>
          <w:rFonts w:ascii="Times New Roman" w:eastAsiaTheme="minorEastAsia" w:hAnsi="Times New Roman"/>
          <w:sz w:val="24"/>
          <w:szCs w:val="24"/>
          <w:u w:color="0B5CAE"/>
        </w:rPr>
        <w:t>A munkaterület átadásával egyidejűleg meg kell nyitni az elektronikus</w:t>
      </w:r>
      <w:r w:rsidR="001E3E3E">
        <w:rPr>
          <w:rFonts w:ascii="Times New Roman" w:eastAsiaTheme="minorEastAsia" w:hAnsi="Times New Roman"/>
          <w:sz w:val="24"/>
          <w:szCs w:val="24"/>
          <w:u w:color="0B5CAE"/>
        </w:rPr>
        <w:t>/</w:t>
      </w:r>
      <w:r w:rsidR="00E06F62">
        <w:rPr>
          <w:rFonts w:ascii="Times New Roman" w:eastAsiaTheme="minorEastAsia" w:hAnsi="Times New Roman"/>
          <w:sz w:val="24"/>
          <w:szCs w:val="24"/>
          <w:u w:color="0B5CAE"/>
        </w:rPr>
        <w:t>papír alapú</w:t>
      </w:r>
      <w:r w:rsidRPr="00DF674F">
        <w:rPr>
          <w:rFonts w:ascii="Times New Roman" w:eastAsiaTheme="minorEastAsia" w:hAnsi="Times New Roman"/>
          <w:sz w:val="24"/>
          <w:szCs w:val="24"/>
          <w:u w:color="0B5CAE"/>
        </w:rPr>
        <w:t xml:space="preserve"> építési naplót és abban az átadás-átvételt - az időpont, a tevékenység és a munkaterület megjelölésével - rögzíteni kell.</w:t>
      </w:r>
      <w:r w:rsidRPr="00DF674F">
        <w:rPr>
          <w:rFonts w:ascii="Times New Roman" w:hAnsi="Times New Roman"/>
          <w:sz w:val="24"/>
          <w:szCs w:val="24"/>
        </w:rPr>
        <w:t xml:space="preserve"> </w:t>
      </w:r>
      <w:r w:rsidRPr="00DF674F">
        <w:rPr>
          <w:rFonts w:ascii="Times New Roman" w:eastAsiaTheme="minorEastAsia" w:hAnsi="Times New Roman"/>
          <w:sz w:val="24"/>
          <w:szCs w:val="24"/>
          <w:u w:color="0B5CAE"/>
        </w:rPr>
        <w:t>A szerződés teljesítésével kapcsolatos közlések az építési naplóba való bejegyzéssel történnek.</w:t>
      </w:r>
    </w:p>
    <w:p w:rsidR="00E73C10" w:rsidRDefault="00141794" w:rsidP="001516AF">
      <w:pPr>
        <w:numPr>
          <w:ilvl w:val="0"/>
          <w:numId w:val="18"/>
        </w:numPr>
        <w:spacing w:after="0" w:line="276" w:lineRule="auto"/>
        <w:ind w:left="426" w:hanging="426"/>
        <w:contextualSpacing/>
        <w:jc w:val="both"/>
        <w:rPr>
          <w:rFonts w:ascii="Times New Roman" w:hAnsi="Times New Roman"/>
          <w:sz w:val="24"/>
          <w:szCs w:val="24"/>
        </w:rPr>
      </w:pPr>
      <w:r w:rsidRPr="00C72561">
        <w:rPr>
          <w:rFonts w:ascii="Times New Roman" w:hAnsi="Times New Roman"/>
          <w:sz w:val="24"/>
          <w:szCs w:val="24"/>
        </w:rPr>
        <w:t>Vállalkozó a kivitelezés során az Építőipari kivitelezési tevékenységről szóló 191/2009. (IX.15.) Korm. rendelet valamint a 2014-2020 programozási időszakban az egyes Európai Uniós alapokból származó támogatások felhasználásának rendjéről szóló 272/2014. (XI.5.) Kormányrendelet szerint köteles az építési naplóval kapcsolatos kötelezettségeit ellátni.</w:t>
      </w:r>
    </w:p>
    <w:p w:rsidR="00B20183" w:rsidRPr="004E7C5B" w:rsidRDefault="00B20183" w:rsidP="001516AF">
      <w:pPr>
        <w:spacing w:after="0" w:line="276" w:lineRule="auto"/>
        <w:ind w:left="426"/>
        <w:contextualSpacing/>
        <w:jc w:val="both"/>
        <w:rPr>
          <w:rFonts w:ascii="Times New Roman" w:hAnsi="Times New Roman"/>
          <w:sz w:val="24"/>
          <w:szCs w:val="24"/>
        </w:rPr>
      </w:pPr>
    </w:p>
    <w:p w:rsidR="002466FB" w:rsidRPr="00DF674F" w:rsidRDefault="002466FB" w:rsidP="001516AF">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Teljesítési határidő</w:t>
      </w:r>
    </w:p>
    <w:p w:rsidR="002466FB" w:rsidRPr="00DF674F" w:rsidRDefault="002466FB" w:rsidP="001516AF">
      <w:pPr>
        <w:pStyle w:val="Listaszerbekezds"/>
        <w:spacing w:after="0" w:line="276" w:lineRule="auto"/>
        <w:rPr>
          <w:rFonts w:ascii="Times New Roman" w:hAnsi="Times New Roman"/>
          <w:b/>
          <w:szCs w:val="24"/>
        </w:rPr>
      </w:pPr>
    </w:p>
    <w:p w:rsidR="002466FB" w:rsidRPr="00B34A23" w:rsidRDefault="002466FB" w:rsidP="001516AF">
      <w:pPr>
        <w:numPr>
          <w:ilvl w:val="0"/>
          <w:numId w:val="25"/>
        </w:numPr>
        <w:spacing w:after="0" w:line="276" w:lineRule="auto"/>
        <w:ind w:left="0" w:hanging="357"/>
        <w:jc w:val="both"/>
        <w:rPr>
          <w:rFonts w:ascii="Times New Roman" w:hAnsi="Times New Roman"/>
          <w:sz w:val="24"/>
          <w:szCs w:val="24"/>
        </w:rPr>
      </w:pPr>
      <w:r w:rsidRPr="00B34A23">
        <w:rPr>
          <w:rFonts w:ascii="Times New Roman" w:hAnsi="Times New Roman"/>
          <w:sz w:val="24"/>
          <w:szCs w:val="24"/>
        </w:rPr>
        <w:t>Szerződő felek je</w:t>
      </w:r>
      <w:r w:rsidR="00B34A23" w:rsidRPr="00B34A23">
        <w:rPr>
          <w:rFonts w:ascii="Times New Roman" w:hAnsi="Times New Roman"/>
          <w:sz w:val="24"/>
          <w:szCs w:val="24"/>
        </w:rPr>
        <w:t xml:space="preserve">len szerződés Vállalkozó általi </w:t>
      </w:r>
      <w:r w:rsidRPr="00B34A23">
        <w:rPr>
          <w:rFonts w:ascii="Times New Roman" w:hAnsi="Times New Roman"/>
          <w:sz w:val="24"/>
          <w:szCs w:val="24"/>
        </w:rPr>
        <w:t xml:space="preserve">teljesítési határidejét </w:t>
      </w:r>
      <w:r w:rsidR="00482F0E" w:rsidRPr="00B34A23">
        <w:rPr>
          <w:rFonts w:ascii="Times New Roman" w:hAnsi="Times New Roman"/>
          <w:sz w:val="24"/>
          <w:szCs w:val="24"/>
        </w:rPr>
        <w:t xml:space="preserve">legkésőbb </w:t>
      </w:r>
      <w:r w:rsidR="00B34A23" w:rsidRPr="00B34A23">
        <w:rPr>
          <w:rFonts w:ascii="Times New Roman" w:hAnsi="Times New Roman"/>
          <w:sz w:val="24"/>
          <w:szCs w:val="24"/>
        </w:rPr>
        <w:t xml:space="preserve">a munkaterület átadás-átvételétől számított 5 hónapban (azaz 150 nap) </w:t>
      </w:r>
      <w:r w:rsidRPr="00B34A23">
        <w:rPr>
          <w:rFonts w:ascii="Times New Roman" w:hAnsi="Times New Roman"/>
          <w:sz w:val="24"/>
          <w:szCs w:val="24"/>
        </w:rPr>
        <w:t>határozzák meg. Előteljesítés megengedett.</w:t>
      </w:r>
    </w:p>
    <w:p w:rsidR="002466FB" w:rsidRPr="00DF674F" w:rsidRDefault="002466FB" w:rsidP="001516AF">
      <w:pPr>
        <w:numPr>
          <w:ilvl w:val="0"/>
          <w:numId w:val="25"/>
        </w:numPr>
        <w:spacing w:after="0" w:line="276" w:lineRule="auto"/>
        <w:ind w:left="0" w:hanging="357"/>
        <w:jc w:val="both"/>
        <w:rPr>
          <w:rFonts w:ascii="Times New Roman" w:hAnsi="Times New Roman"/>
          <w:sz w:val="24"/>
          <w:szCs w:val="24"/>
        </w:rPr>
      </w:pPr>
      <w:r w:rsidRPr="009C6514">
        <w:rPr>
          <w:rFonts w:ascii="Times New Roman" w:hAnsi="Times New Roman"/>
          <w:sz w:val="24"/>
          <w:szCs w:val="24"/>
        </w:rPr>
        <w:t>Minden, a szerződés teljesítését akadályozó, el nem hárítható külső körülmény (vis maior) a befejezési határidő módosítását vonhatja</w:t>
      </w:r>
      <w:r w:rsidRPr="00DF674F">
        <w:rPr>
          <w:rFonts w:ascii="Times New Roman" w:hAnsi="Times New Roman"/>
          <w:sz w:val="24"/>
          <w:szCs w:val="24"/>
        </w:rPr>
        <w:t xml:space="preserve"> maga után, kivéve, ha bármilyen munkaszervezési (több munkavállaló alkalmazása, munkaszervezés megváltoztatása, stb.) eljárással megoldható lett volna a határidő betartása. A határidő módosulásához az ok (és annak fennállásának időtartama) építési naplóba való bejegyzése és a Megrendelő műszaki ellenőrének jóváhagyása szükséges. Vállalkozó kijelenti, hogy a rendelkezésére álló teljesítési időszak – figyelembe véve az évszakokkal kapcsolatban felmerülő munkavégzést általában akadályozó körülményeket is – elégséges a szerződés határidőben történő hiány és hibamentes teljesítésére.</w:t>
      </w:r>
    </w:p>
    <w:p w:rsidR="002466FB" w:rsidRPr="00DF674F" w:rsidRDefault="002466FB" w:rsidP="001516AF">
      <w:pPr>
        <w:numPr>
          <w:ilvl w:val="0"/>
          <w:numId w:val="25"/>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Nem eredményezi a teljesítési határidő módosulását az elhárítható, illetve a Vállalkozó által kellő gondossággal előre látható okok miatt bekövetkezett késedelem. </w:t>
      </w:r>
    </w:p>
    <w:p w:rsidR="002466FB" w:rsidRDefault="002466FB" w:rsidP="001516AF">
      <w:pPr>
        <w:numPr>
          <w:ilvl w:val="0"/>
          <w:numId w:val="25"/>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kijelenti, hogy tisztában van azzal, hogy a szerződés közvetett tárgyát képező felépítmény közcélokat szolgál, továbbá támogatással érintett a beruházás, így fenti határidőben és tartalommal, valamint minőségben való átadása a Megrendelő különösen fontos érdeke.</w:t>
      </w:r>
    </w:p>
    <w:p w:rsidR="003A7CEB" w:rsidRPr="00E217C0" w:rsidRDefault="003A7CEB"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A munkaterület átadása, munkavégzés</w:t>
      </w:r>
    </w:p>
    <w:p w:rsidR="002466FB" w:rsidRPr="00DF674F" w:rsidRDefault="002466FB" w:rsidP="001516AF">
      <w:pPr>
        <w:pStyle w:val="Listaszerbekezds"/>
        <w:spacing w:before="0" w:after="0" w:line="276" w:lineRule="auto"/>
        <w:ind w:left="0"/>
        <w:rPr>
          <w:rFonts w:ascii="Times New Roman" w:hAnsi="Times New Roman"/>
          <w:b/>
          <w:szCs w:val="24"/>
        </w:rPr>
      </w:pP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 munkaterületet Megrendelő a szerződés hatálybalépésétől számított </w:t>
      </w:r>
      <w:r w:rsidR="008F31F6">
        <w:rPr>
          <w:rFonts w:ascii="Times New Roman" w:hAnsi="Times New Roman"/>
          <w:sz w:val="24"/>
          <w:szCs w:val="24"/>
        </w:rPr>
        <w:t xml:space="preserve">legkésőbb </w:t>
      </w:r>
      <w:r w:rsidR="00A8771E">
        <w:rPr>
          <w:rFonts w:ascii="Times New Roman" w:hAnsi="Times New Roman"/>
          <w:sz w:val="24"/>
          <w:szCs w:val="24"/>
        </w:rPr>
        <w:t>15</w:t>
      </w:r>
      <w:r w:rsidRPr="00DF674F">
        <w:rPr>
          <w:rFonts w:ascii="Times New Roman" w:hAnsi="Times New Roman"/>
          <w:sz w:val="24"/>
          <w:szCs w:val="24"/>
        </w:rPr>
        <w:t xml:space="preserve"> munkanapon belül adja a Vállalkozó birtokába. </w:t>
      </w:r>
    </w:p>
    <w:p w:rsidR="00141794" w:rsidRPr="003A7CEB" w:rsidRDefault="002466FB" w:rsidP="001516AF">
      <w:pPr>
        <w:numPr>
          <w:ilvl w:val="0"/>
          <w:numId w:val="24"/>
        </w:numPr>
        <w:spacing w:after="0" w:line="276" w:lineRule="auto"/>
        <w:ind w:left="0" w:hanging="357"/>
        <w:jc w:val="both"/>
        <w:rPr>
          <w:rFonts w:ascii="Times New Roman" w:hAnsi="Times New Roman"/>
          <w:sz w:val="24"/>
          <w:szCs w:val="24"/>
        </w:rPr>
      </w:pPr>
      <w:r w:rsidRPr="003A7CEB">
        <w:rPr>
          <w:rFonts w:ascii="Times New Roman" w:hAnsi="Times New Roman"/>
          <w:sz w:val="24"/>
          <w:szCs w:val="24"/>
        </w:rPr>
        <w:t>Megrendelő rögzíti, hogy Vállalkozó a munkaterület átadása és visszaszolgáltatása között kizárólagosan fogja azt birtokolni.</w:t>
      </w:r>
    </w:p>
    <w:p w:rsidR="00141794" w:rsidRPr="00B73EE8" w:rsidRDefault="00141794" w:rsidP="001516AF">
      <w:pPr>
        <w:numPr>
          <w:ilvl w:val="0"/>
          <w:numId w:val="24"/>
        </w:numPr>
        <w:spacing w:after="0" w:line="276" w:lineRule="auto"/>
        <w:ind w:left="0" w:hanging="357"/>
        <w:jc w:val="both"/>
        <w:rPr>
          <w:rFonts w:ascii="Times New Roman" w:hAnsi="Times New Roman"/>
          <w:sz w:val="24"/>
          <w:szCs w:val="24"/>
        </w:rPr>
      </w:pPr>
      <w:r w:rsidRPr="00B73EE8">
        <w:rPr>
          <w:rFonts w:ascii="Times New Roman" w:hAnsi="Times New Roman"/>
          <w:sz w:val="24"/>
          <w:szCs w:val="24"/>
        </w:rPr>
        <w:lastRenderedPageBreak/>
        <w:t>Megrendelő köteles a munkaterületet a tevékenység végzésére alkalmas állapotban Vállalkozó rendelkezésére bocsátani. Vállalkozó a tevékenység megkezdését mindaddig megtagadhatja, amíg a munkaterület a tevékenység végzésére nem alkalmas. Ha a Megrendelő a munkaterületet a Vállalkozó felszólítása ellenére nem biztosítja, a Vállalkozó elállhat a szerződéstől, és kártérítést követelhet.</w:t>
      </w:r>
    </w:p>
    <w:p w:rsidR="00141794" w:rsidRPr="00B73EE8" w:rsidRDefault="00141794" w:rsidP="001516AF">
      <w:pPr>
        <w:numPr>
          <w:ilvl w:val="0"/>
          <w:numId w:val="24"/>
        </w:numPr>
        <w:spacing w:after="0" w:line="276" w:lineRule="auto"/>
        <w:ind w:left="0" w:hanging="357"/>
        <w:jc w:val="both"/>
        <w:rPr>
          <w:rFonts w:ascii="Times New Roman" w:hAnsi="Times New Roman"/>
          <w:sz w:val="24"/>
          <w:szCs w:val="24"/>
        </w:rPr>
      </w:pPr>
      <w:r w:rsidRPr="00B73EE8">
        <w:rPr>
          <w:rFonts w:ascii="Times New Roman" w:hAnsi="Times New Roman"/>
          <w:sz w:val="24"/>
          <w:szCs w:val="24"/>
        </w:rPr>
        <w:t xml:space="preserve">Szerződő Felek rögzítik, hogy az átadás-átvétel vonatkozásában a munkaterület megfelelő, ha a munkavégzés helyére az anyag szállítása gépi vagy kézi erővel megoldható és a munkavégzés a tényleges munkavégzés helyén megkezdhető.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A Vállalkozó energiaigényét saját maga köteles biztosítani, arra Megrendelő nem köteles. Amennyiben bármely energiaigényt a Megrendelő közüzemi szerződése alapján elégíti ki a Vállalkozó, akkor köteles legkésőbb az átadás-átvételi eljárás lezárásáig a Megrendelő felé ennek költségét megfizetni, melynek alapja a Megrendelő által a közüzemi szolgáltatónak, energiakereskedőnek fizetett egységár.</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köteles az építkezés (kivitelezés) tűzvédelmi feladatainak ellátására.</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köteles a tényleges munkavégzéssel érintett munkaterületet megfelelően elkeríteni. Felel mindazon károkért, amely ezen kötelezettségeinek elmulasztásából, vagy nem megfelelő teljesítéséből adódott.</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Felek megállapodnak, hogy Vállalkozó munkát munkanaponként 06.00 órától 20.00 óráig, illetve fokozott zajjal, és porképződéssel járó munkák esetén munkanaponként 08.00 órától 18.00 óráig végezhet. Nem munkanapnak minősülő napokon munka csak a Megrendelőnek/műszaki ellenőrnek előzetesen bejelentve történhet azzal, hogy ilyen esetben fokozott zajjal és porképződéssel járó munka nem végezhető.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Vállalkozó köteles az általa használt közutakat a lehullott anyagtól, ill. az általa a közútra felhordott szennyeződéstől haladéktalanul mentesíteni, megtisztítani.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Amennyiben a beruházás tárgya körül más önálló ingatlanok/felépítmények vannak, Vállalkozó köteles azok, továbbá minden esetben a beruházás tárgyának állapotát a munka megkezdése előtt dokumentálni, kivéve, ha olyan munkák a jelen szerződés tárgyai, amelyek jellegüknél fogva nem eredményezhetnek azokon, illetve magán a beruházás tárgyán károsodást. Amennyiben a Vállalkozó tevékenysége miatti igény merül fel akár Megrendelő, akár harmadik személy oldaláról, Vállalkozó kötelezettsége annak igazolása, hogy az igény alapjául szolgáló állapot, vagy annak oka a munkakezdéskor fennállt-e.</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Vállalkozó köteles a munkaterület folyamatosan – az építési folyamat jellegének megfelelően – rendezett állapotban tartani.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köteles a jogszabályban foglalt tájékoztató tábla elhelyezésére és folyamatosan, a jogszabályban előírt tartalommal való láthatóságának biztosítására.</w:t>
      </w:r>
    </w:p>
    <w:p w:rsidR="002466FB" w:rsidRPr="00BF31EB" w:rsidRDefault="002466FB" w:rsidP="001516AF">
      <w:pPr>
        <w:numPr>
          <w:ilvl w:val="0"/>
          <w:numId w:val="24"/>
        </w:numPr>
        <w:spacing w:after="0" w:line="276" w:lineRule="auto"/>
        <w:ind w:left="0"/>
        <w:jc w:val="both"/>
        <w:rPr>
          <w:rFonts w:ascii="Times New Roman" w:hAnsi="Times New Roman"/>
          <w:sz w:val="24"/>
          <w:szCs w:val="24"/>
        </w:rPr>
      </w:pPr>
      <w:r w:rsidRPr="00BF31EB">
        <w:rPr>
          <w:rFonts w:ascii="Times New Roman" w:hAnsi="Times New Roman"/>
          <w:sz w:val="24"/>
          <w:szCs w:val="24"/>
        </w:rPr>
        <w:t xml:space="preserve">Vállalkozó köteles a keletkezett hulladékot a jogszabályoknak megfelelően gyűjteni, és hivatalos hulladéklerakó-helyre szállítani, valamint ezt a Megrendelő felé megfelelően igazolni. </w:t>
      </w:r>
    </w:p>
    <w:p w:rsidR="002466FB" w:rsidRPr="00DF674F" w:rsidRDefault="002466FB" w:rsidP="001516AF">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Az eltakarásra kerülő munkarészek eltakarása előtt a műszaki ellenőrt közvetlenül, ill. az építési naplón keresztül megfelelő időben (értve ez alatt a legalább 3 napot) értesítenie kell a </w:t>
      </w:r>
      <w:r w:rsidRPr="00DF674F">
        <w:rPr>
          <w:rFonts w:ascii="Times New Roman" w:hAnsi="Times New Roman"/>
          <w:sz w:val="24"/>
          <w:szCs w:val="24"/>
        </w:rPr>
        <w:lastRenderedPageBreak/>
        <w:t>Vállalkozónak. Ennek elmulasztása esetén a Megrendelő követelheti, hogy tárják fel az eltakart munkarészeket, melynek költségei a Vállalkozót terhelik.</w:t>
      </w:r>
    </w:p>
    <w:p w:rsidR="002466FB" w:rsidRPr="002123A1"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Vállalkozó köteles a Megrendelő utasításait betartani azzal, hogy az utasítási jog gyakorlására a Ptk. szabályai irányad</w:t>
      </w:r>
      <w:r w:rsidR="00057EA6" w:rsidRPr="00DF674F">
        <w:rPr>
          <w:rFonts w:ascii="Times New Roman" w:hAnsi="Times New Roman"/>
          <w:sz w:val="24"/>
          <w:szCs w:val="24"/>
        </w:rPr>
        <w:t>óak</w:t>
      </w:r>
      <w:r w:rsidRPr="00DF674F">
        <w:rPr>
          <w:rFonts w:ascii="Times New Roman" w:hAnsi="Times New Roman"/>
          <w:sz w:val="24"/>
          <w:szCs w:val="24"/>
        </w:rPr>
        <w:t xml:space="preserve">. A felmondási vagy elállási jog csak akkor gyakorolható, ha más </w:t>
      </w:r>
      <w:r w:rsidRPr="002123A1">
        <w:rPr>
          <w:rFonts w:ascii="Times New Roman" w:hAnsi="Times New Roman"/>
          <w:sz w:val="24"/>
          <w:szCs w:val="24"/>
        </w:rPr>
        <w:t>módon a szerződésszerű teljesítés nem biztosítható.</w:t>
      </w:r>
    </w:p>
    <w:p w:rsidR="005F6764" w:rsidRPr="002123A1" w:rsidRDefault="002466FB" w:rsidP="001516AF">
      <w:pPr>
        <w:numPr>
          <w:ilvl w:val="0"/>
          <w:numId w:val="24"/>
        </w:numPr>
        <w:spacing w:after="0" w:line="276" w:lineRule="auto"/>
        <w:ind w:left="0"/>
        <w:jc w:val="both"/>
        <w:rPr>
          <w:rFonts w:ascii="Times New Roman" w:hAnsi="Times New Roman"/>
          <w:sz w:val="24"/>
          <w:szCs w:val="24"/>
        </w:rPr>
      </w:pPr>
      <w:r w:rsidRPr="002123A1">
        <w:rPr>
          <w:rFonts w:ascii="Times New Roman" w:hAnsi="Times New Roman"/>
          <w:sz w:val="24"/>
          <w:szCs w:val="24"/>
        </w:rPr>
        <w:t xml:space="preserve">Felek rögzítik, hogy amennyiben bármilyen engedély, jóváhagyás, </w:t>
      </w:r>
      <w:r w:rsidRPr="00F26BB1">
        <w:rPr>
          <w:rFonts w:ascii="Times New Roman" w:hAnsi="Times New Roman"/>
          <w:sz w:val="24"/>
          <w:szCs w:val="24"/>
        </w:rPr>
        <w:t>tanúsítás</w:t>
      </w:r>
      <w:r w:rsidR="002123A1" w:rsidRPr="00F26BB1">
        <w:rPr>
          <w:rFonts w:ascii="Times New Roman" w:hAnsi="Times New Roman"/>
          <w:sz w:val="24"/>
          <w:szCs w:val="24"/>
        </w:rPr>
        <w:t>,</w:t>
      </w:r>
      <w:r w:rsidRPr="00F26BB1">
        <w:rPr>
          <w:rFonts w:ascii="Times New Roman" w:hAnsi="Times New Roman"/>
          <w:sz w:val="24"/>
          <w:szCs w:val="24"/>
        </w:rPr>
        <w:t xml:space="preserve"> </w:t>
      </w:r>
      <w:r w:rsidR="002123A1" w:rsidRPr="00F26BB1">
        <w:rPr>
          <w:rFonts w:ascii="Times New Roman" w:hAnsi="Times New Roman"/>
          <w:sz w:val="24"/>
          <w:szCs w:val="24"/>
        </w:rPr>
        <w:t>szakfelügyelet szükséges a teljesítéshez</w:t>
      </w:r>
      <w:r w:rsidRPr="00F26BB1">
        <w:rPr>
          <w:rFonts w:ascii="Times New Roman" w:hAnsi="Times New Roman"/>
          <w:sz w:val="24"/>
          <w:szCs w:val="24"/>
        </w:rPr>
        <w:t xml:space="preserve">, annak beszerzése </w:t>
      </w:r>
      <w:r w:rsidR="002123A1" w:rsidRPr="00F26BB1">
        <w:rPr>
          <w:rFonts w:ascii="Times New Roman" w:hAnsi="Times New Roman"/>
          <w:sz w:val="24"/>
          <w:szCs w:val="24"/>
        </w:rPr>
        <w:t xml:space="preserve">és biztosítása </w:t>
      </w:r>
      <w:r w:rsidRPr="00F26BB1">
        <w:rPr>
          <w:rFonts w:ascii="Times New Roman" w:hAnsi="Times New Roman"/>
          <w:sz w:val="24"/>
          <w:szCs w:val="24"/>
        </w:rPr>
        <w:t xml:space="preserve">a fenti teljesítési határidőn belül a Vállalkozó feladata és költsége, kivéve, ha azt jogszabály vagy a műszaki leírás </w:t>
      </w:r>
      <w:r w:rsidRPr="002123A1">
        <w:rPr>
          <w:rFonts w:ascii="Times New Roman" w:hAnsi="Times New Roman"/>
          <w:sz w:val="24"/>
          <w:szCs w:val="24"/>
        </w:rPr>
        <w:t>a Megrendelő feladatává nem teszi.</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313F08">
        <w:rPr>
          <w:rFonts w:ascii="Times New Roman" w:hAnsi="Times New Roman"/>
          <w:sz w:val="24"/>
          <w:szCs w:val="24"/>
        </w:rPr>
        <w:t>A Vállalkozó az őt terhelő jótállási, kellékszavatossági (kötelező alkalmassági</w:t>
      </w:r>
      <w:r w:rsidRPr="00DF674F">
        <w:rPr>
          <w:rFonts w:ascii="Times New Roman" w:hAnsi="Times New Roman"/>
          <w:sz w:val="24"/>
          <w:szCs w:val="24"/>
        </w:rPr>
        <w:t>) időn belüli bármilyen jogcímen történő jogutód nélküli megszűnése esetére e szerződéssel engedményezi az alvállalkozóit (közreműködőit) a tárgyi beruházással kapcsolatban terhelő jótállás, kellékszavatosság alapján érvényesíthető összes jogokat. Az átszállás napja a jogutód nélküli megszűnés napja. Ezen igények érvényesíthetősége érdekében a Vállalkozó a szerződés során (de legkésőbb a teljesítésig) köteles igénybevett alvállalkozóinak cégnevét és székhelyét, adószámát Megrendelőnek megadni. Úgyszintén köteles a Vállalkozó a szerződés teljesítése során az alvállalkozói változásokat a Megrendelőnek írásban tudomására hozni. Az előzőekről Vállalkozó köteles alvállalkozóját írásban értesíteni.</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Amennyiben a szerződés bármilyen okból teljesítés előtt megszűnne, úgy a Vállalkozó haladéktalanul 3 napon belül köteles a megszűnés napjáig végzett munkákat felmérni, és a munkaterületet a Megrendelőnek visszaadni.</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szerződés teljesítése során, az bármilyen állványon, segédépületen, közterületen, vagy oda kinyúló, a Vállalkozó által létesített ideiglenes építményen, bármilyen ideiglenes az építkezéshez kapcsolódó szerkezeten a Vállalkozó csak akkor helyezhet el reklám célját szolgáló tárgyat, feliratot, vagy táblát, ha ehhez a Megrendelő külön írásban hozzájárult. Az ezen előírás megszegéséért a Vállalkozót kártérítési felelősség terheli.</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Vállalkozó – kártérítési felelősség mellett - köteles az általa használt közutakat folyamatosan rendben tartani, az általa igénybe vett gépjárművekről lehullott anyagoktól haladéktalanul továbbá a tevékenységével kapcsolatban okozott állapotromlást a szerződés teljesítéséig teljes körűen saját költségén helyreállítani, melynek ellenértékét a vállalkozói díj tartalmazza teljes körűen.</w:t>
      </w:r>
    </w:p>
    <w:p w:rsidR="002466FB" w:rsidRPr="00DF674F" w:rsidRDefault="002466FB" w:rsidP="001516AF">
      <w:pPr>
        <w:numPr>
          <w:ilvl w:val="0"/>
          <w:numId w:val="24"/>
        </w:numPr>
        <w:spacing w:after="0" w:line="276" w:lineRule="auto"/>
        <w:ind w:left="0"/>
        <w:jc w:val="both"/>
        <w:rPr>
          <w:rFonts w:ascii="Times New Roman" w:hAnsi="Times New Roman"/>
          <w:sz w:val="24"/>
          <w:szCs w:val="24"/>
        </w:rPr>
      </w:pPr>
      <w:r w:rsidRPr="00DF674F">
        <w:rPr>
          <w:rFonts w:ascii="Times New Roman" w:hAnsi="Times New Roman"/>
          <w:sz w:val="24"/>
          <w:szCs w:val="24"/>
        </w:rPr>
        <w:t>A Vállalkozó teljesítésre vonatkozó fentebb részletezett szabályok bármelyikének megsértése súlyos szerződésszegésnek minősül.</w:t>
      </w:r>
    </w:p>
    <w:p w:rsidR="00072FB5" w:rsidRPr="00072FB5" w:rsidRDefault="00E67F58" w:rsidP="001516AF">
      <w:pPr>
        <w:numPr>
          <w:ilvl w:val="0"/>
          <w:numId w:val="24"/>
        </w:numPr>
        <w:spacing w:after="0" w:line="276" w:lineRule="auto"/>
        <w:ind w:left="0"/>
        <w:jc w:val="both"/>
        <w:rPr>
          <w:rFonts w:ascii="Times New Roman" w:hAnsi="Times New Roman"/>
          <w:sz w:val="24"/>
          <w:szCs w:val="24"/>
        </w:rPr>
      </w:pPr>
      <w:r w:rsidRPr="00072FB5">
        <w:rPr>
          <w:rFonts w:ascii="Times New Roman" w:hAnsi="Times New Roman"/>
          <w:sz w:val="24"/>
          <w:szCs w:val="24"/>
        </w:rPr>
        <w:t>Tekintettel arra, hogy jelen szerződés közbeszerzési eljárás eredményeképpen jött létre Felek rögzítik a nyertes ajánlatban megajánlott minőségi szempontot, amely az ajánlatban értékelésre került: A teljesítésbe bevonásra kerülő építésvezető szakember neve: ……………….. és szakmai tapasztalata ……… (hónap) (ajánlati elem legkedvezőbb mértéke: 48 hónap).</w:t>
      </w:r>
    </w:p>
    <w:p w:rsidR="00072FB5" w:rsidRPr="002123A1" w:rsidRDefault="00072FB5" w:rsidP="001516AF">
      <w:pPr>
        <w:numPr>
          <w:ilvl w:val="0"/>
          <w:numId w:val="24"/>
        </w:numPr>
        <w:spacing w:after="0" w:line="276" w:lineRule="auto"/>
        <w:ind w:left="0"/>
        <w:jc w:val="both"/>
        <w:rPr>
          <w:rFonts w:ascii="Times New Roman" w:hAnsi="Times New Roman"/>
          <w:sz w:val="24"/>
          <w:szCs w:val="24"/>
        </w:rPr>
      </w:pPr>
      <w:r w:rsidRPr="002123A1">
        <w:rPr>
          <w:rFonts w:ascii="Times New Roman" w:hAnsi="Times New Roman"/>
          <w:sz w:val="24"/>
          <w:szCs w:val="24"/>
        </w:rPr>
        <w:t>Vállalkozó jelen szerződés aláírásával kötelezettséget vállal arra, hogy a jelen kivitelezési munkák során a jelen szerződés teljesítésének teljes időtartamára minimum 3 fő hátrányos helyzetű helyi lakos munkavállalót bevon</w:t>
      </w:r>
      <w:r w:rsidR="00E95D9C" w:rsidRPr="002123A1">
        <w:rPr>
          <w:rFonts w:ascii="Times New Roman" w:hAnsi="Times New Roman"/>
          <w:sz w:val="24"/>
          <w:szCs w:val="24"/>
        </w:rPr>
        <w:t xml:space="preserve"> </w:t>
      </w:r>
      <w:r w:rsidRPr="002123A1">
        <w:rPr>
          <w:rFonts w:ascii="Times New Roman" w:hAnsi="Times New Roman"/>
          <w:sz w:val="24"/>
          <w:szCs w:val="24"/>
        </w:rPr>
        <w:t xml:space="preserve">(foglalkoztat). </w:t>
      </w:r>
    </w:p>
    <w:p w:rsidR="00313F08" w:rsidRPr="00DF674F" w:rsidRDefault="00313F08"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Kapcsolattartás, jognyilatkozattétel, titoktartási szabályok</w:t>
      </w:r>
    </w:p>
    <w:p w:rsidR="002466FB" w:rsidRPr="00DF674F" w:rsidRDefault="002466FB" w:rsidP="001516AF">
      <w:pPr>
        <w:spacing w:after="0" w:line="276" w:lineRule="auto"/>
        <w:rPr>
          <w:rFonts w:ascii="Times New Roman" w:hAnsi="Times New Roman"/>
          <w:b/>
          <w:sz w:val="24"/>
          <w:szCs w:val="24"/>
        </w:rPr>
      </w:pP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lastRenderedPageBreak/>
        <w:t>Felek kijelentik, hogy minden olyan adatot, tényt, információt mely jelen szerződés keretein belül a másik féllel kapcsolatban a tudomásukra jut, titokként kezelnek, kivéve melynek nyilvánosságra hozatalát jogszabály előírja.</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Vállalkozó köteles mentesíteni a Megrendelőt a fentiek miatt a harmadik személyek által a Megrendelővel szemben érvényesített valamennyi kár, ill. igény vonatkozásában. Erre nézve a 3. fejezet vonatkozó pontjainak rendelkezési megfelelően irányadók. </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titoktartási kötelezettség megszegéséből eredő kárért az ezért felelős fél kártérítési kötelezettséggel tartozik. </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titoktartási kötelezettsége kiterjed a munkavállalóikra, valamely polgári jogi szerződés alapján munkavégzésre irányuló jogviszony, vagy más jogviszony alapján a féllel kapcsolatban lévő egyéb személyekre, közreműködőikre is. Ezen személyek magatartásáért a titoktartási kötelezettség viszonylatában az érintett Fél, mint saját magatartásáért felel.</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szerződő Felek tudomásul veszik, hogy a vonatkozó jogszabályok és megállapodások szerinti illetékes ellenőrző szervezetek feladat- és hatáskörüknek megfelelően jelen szerződés alapjául szolgáló közbeszerzési eljárást és jelen szerződés teljesítését ellenőrizhetik, részükre a jogszabály szerinti információ megadása üzleti titokra való hivatkozással nem tagadható meg.</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Az illetékes ellenőrző szervezetek ellenőrzése, helyszíni vizsgálata esetén Vállalkozó köteles minden segítséget Megrendelő részére megadni, a helyszíni vizsgálaton jelen lenni az ellenőrzés hatékonysága és Megrendelő kötelezettségeinek megfelelő teljesítése érdekében.</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kifejezetten rögzítik, hogy tudomásuk van arról, hogy Megrendelő köteles a Közbeszerzési Hatóságnak bejelenteni, ha</w:t>
      </w:r>
    </w:p>
    <w:p w:rsidR="002466FB" w:rsidRPr="00DF674F" w:rsidRDefault="002466FB" w:rsidP="001516AF">
      <w:pPr>
        <w:numPr>
          <w:ilvl w:val="1"/>
          <w:numId w:val="26"/>
        </w:numPr>
        <w:spacing w:after="0" w:line="276" w:lineRule="auto"/>
        <w:jc w:val="both"/>
        <w:rPr>
          <w:rFonts w:ascii="Times New Roman" w:hAnsi="Times New Roman"/>
          <w:sz w:val="24"/>
          <w:szCs w:val="24"/>
        </w:rPr>
      </w:pPr>
      <w:r w:rsidRPr="00DF674F">
        <w:rPr>
          <w:rFonts w:ascii="Times New Roman" w:hAnsi="Times New Roman"/>
          <w:sz w:val="24"/>
          <w:szCs w:val="24"/>
        </w:rPr>
        <w:t>Vállalkozó szerződéses kötelezettségét súlyosan megszegte és ez a szerződés felmondásához vagy elálláshoz, kártérítés követeléséhez vagy a szerződés alapján alkalmazható egyéb jogkövetkezmény érvényesítéséhez vezetett, valamint, ha Vállalkozó olyan magatartásával, amelyért felelős, részben vagy egészben a szerződés lehetetlenülését okozta. A bejelentésnek tartalmaznia kell a szerződésszegés leírását, az annak alapján alkalmazott jogkövetkezményt, valamint, hogy a szerződő fél a szerződésszegést elismerte-e, vagy sor került-e arra vonatkozóan perindításra.</w:t>
      </w:r>
    </w:p>
    <w:p w:rsidR="002466FB" w:rsidRPr="00DF674F" w:rsidRDefault="002466FB" w:rsidP="001516AF">
      <w:pPr>
        <w:numPr>
          <w:ilvl w:val="1"/>
          <w:numId w:val="26"/>
        </w:numPr>
        <w:spacing w:after="0" w:line="276" w:lineRule="auto"/>
        <w:jc w:val="both"/>
        <w:rPr>
          <w:rFonts w:ascii="Times New Roman" w:hAnsi="Times New Roman"/>
          <w:sz w:val="24"/>
          <w:szCs w:val="24"/>
        </w:rPr>
      </w:pPr>
      <w:r w:rsidRPr="00DF674F">
        <w:rPr>
          <w:rFonts w:ascii="Times New Roman" w:hAnsi="Times New Roman"/>
          <w:sz w:val="24"/>
          <w:szCs w:val="24"/>
        </w:rPr>
        <w:t>Vállalkozó szerződéses kötelezettségének jogerős bírósági határozatban megállapított megszegése esetén a szerződésszegés tényét, leírását, lényeges jellemzőit, beleértve azt is, ha a szerződésszegés a szerződés felmondásához vagy a szerződéstől való elálláshoz, kártérítés követeléséhez vagy a szerződés alapján alkalmazható egyéb szankció érvényesítéséhez vezetett, valamint Vállalkozó szerződő fél olyan magatartásával, amelyért felelős, (részben vagy egészben) a szerződés lehetetlenülését okozta.</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fenti körben megállapodnak abban, hogy Vállalkozó nem jogosult a fenti adatok átadása miatt a Megrendelővel szemben semmiféle igényt sem érvényesíteni abban az esetben sem, ha bármely átadott tény, vagy körülmény utóbb nem bizonyulna valósnak, kivéve, ha ezzel a Megrendelőnek az adatok átadásának pillanatában tényszerűen tisztában kellett lennie (nem tartozik ide a hibás jogszabály-értelmezésből vagy téves tényállás-értelmezésből származó körülmény, kivéve, ha az a Megrendelőnek felróhatóan következett be).</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lastRenderedPageBreak/>
        <w:t>Jelen szerződéssel kapcsolatban joghatályos nyilatkozattételre jogosult személyek az alábbiak, akik jognyilatkozataikat kizárólag írásban, az átvétel idejét igazoló módon tehetik meg érvényesen. Felek ez alatt értik a telefax, ill. az e-mail üzenetek váltását, ha annak átvétele igazolható, valamint az építési naplóba az arra jogosult által tett bejegyzést is:</w:t>
      </w:r>
    </w:p>
    <w:p w:rsidR="002466FB" w:rsidRPr="00DF674F" w:rsidRDefault="002466FB" w:rsidP="001516AF">
      <w:pPr>
        <w:spacing w:after="0" w:line="276" w:lineRule="auto"/>
        <w:jc w:val="both"/>
        <w:rPr>
          <w:rFonts w:ascii="Times New Roman" w:hAnsi="Times New Roman"/>
          <w:sz w:val="24"/>
          <w:szCs w:val="24"/>
        </w:rPr>
      </w:pPr>
    </w:p>
    <w:p w:rsidR="002466FB" w:rsidRPr="00DF674F" w:rsidRDefault="002466FB" w:rsidP="001516AF">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Megrendelő részéről:</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Cím: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e-mail: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Jognyilatkozattétel korlátozása, a korlátozás köre:</w:t>
      </w:r>
    </w:p>
    <w:p w:rsidR="002466FB" w:rsidRPr="00DF674F" w:rsidRDefault="002466FB" w:rsidP="001516AF">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 xml:space="preserve">Vállalkozó részéről: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E-mail: ………………………………..</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Jognyilatkozattétel korlátozása, a korlátozás köre: ………………………………..</w:t>
      </w:r>
    </w:p>
    <w:p w:rsidR="002466FB" w:rsidRPr="00DF674F" w:rsidRDefault="002466FB" w:rsidP="001516AF">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 xml:space="preserve">Vállalkozó felelős műszaki </w:t>
      </w:r>
      <w:r w:rsidRPr="00313F08">
        <w:rPr>
          <w:rFonts w:ascii="Times New Roman" w:hAnsi="Times New Roman"/>
          <w:b/>
          <w:sz w:val="24"/>
          <w:szCs w:val="24"/>
        </w:rPr>
        <w:t>vezetője:</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Jogosultsági száma:</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Címe:</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E-mail:</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spacing w:after="0" w:line="276" w:lineRule="auto"/>
        <w:jc w:val="both"/>
        <w:rPr>
          <w:rFonts w:ascii="Times New Roman" w:hAnsi="Times New Roman"/>
          <w:sz w:val="24"/>
          <w:szCs w:val="24"/>
        </w:rPr>
      </w:pPr>
      <w:r w:rsidRPr="00DF674F">
        <w:rPr>
          <w:rFonts w:ascii="Times New Roman" w:hAnsi="Times New Roman"/>
          <w:sz w:val="24"/>
          <w:szCs w:val="24"/>
        </w:rPr>
        <w:t>Jognyilatkozattétel korlátozása, a korlátozás köre:</w:t>
      </w:r>
      <w:r w:rsidR="00302B92">
        <w:rPr>
          <w:rFonts w:ascii="Times New Roman" w:hAnsi="Times New Roman"/>
          <w:sz w:val="24"/>
          <w:szCs w:val="24"/>
        </w:rPr>
        <w:t xml:space="preserve"> </w:t>
      </w:r>
      <w:r w:rsidRPr="00DF674F">
        <w:rPr>
          <w:rFonts w:ascii="Times New Roman" w:hAnsi="Times New Roman"/>
          <w:sz w:val="24"/>
          <w:szCs w:val="24"/>
        </w:rPr>
        <w:t>...........</w:t>
      </w:r>
    </w:p>
    <w:p w:rsidR="002466FB" w:rsidRPr="00DF674F" w:rsidRDefault="002466FB" w:rsidP="001516AF">
      <w:pPr>
        <w:spacing w:after="0" w:line="276" w:lineRule="auto"/>
        <w:jc w:val="both"/>
        <w:rPr>
          <w:rFonts w:ascii="Times New Roman" w:hAnsi="Times New Roman"/>
          <w:sz w:val="24"/>
          <w:szCs w:val="24"/>
        </w:rPr>
      </w:pP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A Megrendelő a 191/2009. (IX.15.) Korm. r. 16.§ (1) b) pontja alapján a teljesítést műszaki ellenőr igénybevételével ellenőrzi. A műszaki ellenőr adatai:</w:t>
      </w:r>
    </w:p>
    <w:p w:rsidR="002466FB" w:rsidRPr="00DF674F" w:rsidRDefault="002466FB" w:rsidP="001516AF">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Cégnév:</w:t>
      </w:r>
      <w:r w:rsidRPr="00DF674F">
        <w:rPr>
          <w:rFonts w:ascii="Times New Roman" w:hAnsi="Times New Roman"/>
          <w:sz w:val="24"/>
          <w:szCs w:val="24"/>
        </w:rPr>
        <w:tab/>
        <w:t>…………………………………..</w:t>
      </w:r>
    </w:p>
    <w:p w:rsidR="002466FB" w:rsidRPr="00DF674F" w:rsidRDefault="002466FB" w:rsidP="001516AF">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Székhely:</w:t>
      </w:r>
      <w:r w:rsidRPr="00DF674F">
        <w:rPr>
          <w:rFonts w:ascii="Times New Roman" w:hAnsi="Times New Roman"/>
          <w:sz w:val="24"/>
          <w:szCs w:val="24"/>
        </w:rPr>
        <w:tab/>
        <w:t>…………………………………..</w:t>
      </w:r>
    </w:p>
    <w:p w:rsidR="002466FB" w:rsidRPr="00DF674F" w:rsidRDefault="002466FB" w:rsidP="001516AF">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eljáró műszaki ellenőr neve, elérhetősége: …………………………………</w:t>
      </w:r>
    </w:p>
    <w:p w:rsidR="002466FB" w:rsidRPr="00313F08" w:rsidRDefault="002466FB" w:rsidP="001516AF">
      <w:pPr>
        <w:numPr>
          <w:ilvl w:val="1"/>
          <w:numId w:val="12"/>
        </w:numPr>
        <w:spacing w:after="0" w:line="276" w:lineRule="auto"/>
        <w:jc w:val="both"/>
        <w:rPr>
          <w:rFonts w:ascii="Times New Roman" w:hAnsi="Times New Roman"/>
          <w:sz w:val="24"/>
          <w:szCs w:val="24"/>
        </w:rPr>
      </w:pPr>
      <w:r w:rsidRPr="00313F08">
        <w:rPr>
          <w:rFonts w:ascii="Times New Roman" w:hAnsi="Times New Roman"/>
          <w:sz w:val="24"/>
          <w:szCs w:val="24"/>
        </w:rPr>
        <w:t>nyilvántartási azonosító:</w:t>
      </w:r>
    </w:p>
    <w:p w:rsidR="00592EC3" w:rsidRPr="00313F08" w:rsidRDefault="00592EC3" w:rsidP="001516AF">
      <w:pPr>
        <w:numPr>
          <w:ilvl w:val="1"/>
          <w:numId w:val="12"/>
        </w:numPr>
        <w:spacing w:after="0" w:line="276" w:lineRule="auto"/>
        <w:jc w:val="both"/>
        <w:rPr>
          <w:rFonts w:ascii="Times New Roman" w:hAnsi="Times New Roman"/>
          <w:sz w:val="24"/>
          <w:szCs w:val="24"/>
        </w:rPr>
      </w:pPr>
      <w:r w:rsidRPr="00313F08">
        <w:rPr>
          <w:rFonts w:ascii="Times New Roman" w:hAnsi="Times New Roman"/>
          <w:sz w:val="24"/>
          <w:szCs w:val="24"/>
        </w:rPr>
        <w:t>NÜJ szám:</w:t>
      </w:r>
    </w:p>
    <w:p w:rsidR="002466FB" w:rsidRPr="00313F08" w:rsidRDefault="002466FB" w:rsidP="001516AF">
      <w:pPr>
        <w:numPr>
          <w:ilvl w:val="0"/>
          <w:numId w:val="26"/>
        </w:numPr>
        <w:spacing w:after="0" w:line="276" w:lineRule="auto"/>
        <w:ind w:left="0"/>
        <w:jc w:val="both"/>
        <w:rPr>
          <w:rFonts w:ascii="Times New Roman" w:hAnsi="Times New Roman"/>
          <w:sz w:val="24"/>
          <w:szCs w:val="24"/>
        </w:rPr>
      </w:pPr>
      <w:r w:rsidRPr="00313F08">
        <w:rPr>
          <w:rFonts w:ascii="Times New Roman" w:hAnsi="Times New Roman"/>
          <w:sz w:val="24"/>
          <w:szCs w:val="24"/>
        </w:rPr>
        <w:t>A műszaki ellenőr a Megrendelő képviseletében jár el, de a szerződés módosítására, hatályának megszűntetésére nem jogosult.</w:t>
      </w:r>
    </w:p>
    <w:p w:rsidR="002466FB" w:rsidRPr="00313F08" w:rsidRDefault="002466FB" w:rsidP="001516AF">
      <w:pPr>
        <w:numPr>
          <w:ilvl w:val="0"/>
          <w:numId w:val="26"/>
        </w:numPr>
        <w:spacing w:after="0" w:line="276" w:lineRule="auto"/>
        <w:ind w:left="0"/>
        <w:jc w:val="both"/>
        <w:rPr>
          <w:rFonts w:ascii="Times New Roman" w:hAnsi="Times New Roman"/>
          <w:sz w:val="24"/>
          <w:szCs w:val="24"/>
        </w:rPr>
      </w:pPr>
      <w:r w:rsidRPr="00313F08">
        <w:rPr>
          <w:rFonts w:ascii="Times New Roman" w:hAnsi="Times New Roman"/>
          <w:sz w:val="24"/>
          <w:szCs w:val="24"/>
        </w:rPr>
        <w:t xml:space="preserve">Szerződő felek jelen szerződés teljesítése során kötelesek együttműködni. </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313F08">
        <w:rPr>
          <w:rFonts w:ascii="Times New Roman" w:hAnsi="Times New Roman"/>
          <w:sz w:val="24"/>
          <w:szCs w:val="24"/>
        </w:rPr>
        <w:t>Megrendelő és Vállalkozó egymás írásbeli megkereséseire azok kézhezvételétől számítva 2 munkanapon belül írásban érdemi</w:t>
      </w:r>
      <w:r w:rsidRPr="00DF674F">
        <w:rPr>
          <w:rFonts w:ascii="Times New Roman" w:hAnsi="Times New Roman"/>
          <w:sz w:val="24"/>
          <w:szCs w:val="24"/>
        </w:rPr>
        <w:t xml:space="preserve"> nyilatkozatot kötelesek tenni. </w:t>
      </w:r>
    </w:p>
    <w:p w:rsidR="002466FB" w:rsidRPr="00DF674F"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Megrendelő képviselője jogosult a kivitelezés során bármikor a munka állását ellenőr</w:t>
      </w:r>
      <w:r w:rsidR="00E217C0">
        <w:rPr>
          <w:rFonts w:ascii="Times New Roman" w:hAnsi="Times New Roman"/>
          <w:sz w:val="24"/>
          <w:szCs w:val="24"/>
        </w:rPr>
        <w:t xml:space="preserve">izni, és ezek eredményéről az </w:t>
      </w:r>
      <w:r w:rsidRPr="00DF674F">
        <w:rPr>
          <w:rFonts w:ascii="Times New Roman" w:hAnsi="Times New Roman"/>
          <w:sz w:val="24"/>
          <w:szCs w:val="24"/>
        </w:rPr>
        <w:t>építési naplóba bejegyzéseket eszközölni.</w:t>
      </w:r>
    </w:p>
    <w:p w:rsidR="002466FB" w:rsidRDefault="002466FB" w:rsidP="001516AF">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kifejezetten rögzítik, hogy a Vállalkozót nem mentesíti a hibás teljesítés jogkövetkezménye alól, ha a Megrendelő ellenőrzési kötelezettségét nem, vagy nem megfelelően teljesítette.</w:t>
      </w:r>
    </w:p>
    <w:p w:rsidR="00E217C0" w:rsidRPr="00313F08" w:rsidRDefault="00E217C0"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A szerződés teljesítésével kapcsolatos átadás-átvételi eljárás</w:t>
      </w:r>
    </w:p>
    <w:p w:rsidR="002466FB" w:rsidRPr="00DF674F" w:rsidRDefault="002466FB" w:rsidP="001516AF">
      <w:pPr>
        <w:spacing w:after="0" w:line="276" w:lineRule="auto"/>
        <w:rPr>
          <w:rFonts w:ascii="Times New Roman" w:hAnsi="Times New Roman"/>
          <w:b/>
          <w:sz w:val="24"/>
          <w:szCs w:val="24"/>
        </w:rPr>
      </w:pPr>
    </w:p>
    <w:p w:rsidR="002466FB" w:rsidRPr="00313F08" w:rsidRDefault="002466FB" w:rsidP="001516AF">
      <w:pPr>
        <w:numPr>
          <w:ilvl w:val="0"/>
          <w:numId w:val="13"/>
        </w:numPr>
        <w:spacing w:after="0" w:line="276" w:lineRule="auto"/>
        <w:ind w:left="0" w:hanging="425"/>
        <w:jc w:val="both"/>
        <w:rPr>
          <w:rFonts w:ascii="Times New Roman" w:hAnsi="Times New Roman"/>
          <w:sz w:val="24"/>
          <w:szCs w:val="24"/>
        </w:rPr>
      </w:pPr>
      <w:r w:rsidRPr="00313F08">
        <w:rPr>
          <w:rFonts w:ascii="Times New Roman" w:hAnsi="Times New Roman"/>
          <w:sz w:val="24"/>
          <w:szCs w:val="24"/>
        </w:rPr>
        <w:t>Az átadás-átvételi eljárás megkezdéséről Vállalkozó Megrendelőt köteles készrejelentés formájában írásban, a hatályos jogszabályi rendelkezéseknek megfelelően értesíteni. Megrendelő köteles az átadás-átvételi eljárást 8 munkanapon belül megkezdeni, és a Kbt. 135.§ (2) bek. szerint lefolytatni, az ott meghatározott jogkövetkezmények terhe mellett.</w:t>
      </w:r>
      <w:r w:rsidR="002D5127" w:rsidRPr="00313F08">
        <w:rPr>
          <w:rFonts w:ascii="Arial" w:hAnsi="Arial" w:cs="Arial"/>
          <w:sz w:val="24"/>
          <w:szCs w:val="24"/>
          <w:lang w:eastAsia="hu-HU"/>
        </w:rPr>
        <w:t xml:space="preserve"> </w:t>
      </w:r>
      <w:r w:rsidR="002D5127" w:rsidRPr="00313F08">
        <w:rPr>
          <w:rFonts w:ascii="Times New Roman" w:hAnsi="Times New Roman"/>
          <w:sz w:val="24"/>
          <w:szCs w:val="24"/>
        </w:rPr>
        <w:t>Határidőben teljesít a Vállalkozó, ha az átadás-átvétel a szerződésben előírt teljesítési határidőn belül megkezdődik. Az átadás-átvétel időtartama harminc nap.</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Az eljáráson a felek képviselői megvizsgálják a teljesítést, jegyzőkönyvet vesznek fel, melyben felvezetik az esetleges hibák és hiányok listáját. A Vállalkozó köteles a jegyzőkönyvbe nyilatkozni a hibák kijavításának határnapjáról, mely nem haladhatja meg összességében a(z) </w:t>
      </w:r>
      <w:r w:rsidRPr="00313F08">
        <w:rPr>
          <w:rFonts w:ascii="Times New Roman" w:hAnsi="Times New Roman"/>
          <w:sz w:val="24"/>
          <w:szCs w:val="24"/>
        </w:rPr>
        <w:t>30 napot.</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w:t>
      </w:r>
      <w:r w:rsidR="00B00C16">
        <w:rPr>
          <w:rFonts w:ascii="Times New Roman" w:hAnsi="Times New Roman"/>
          <w:sz w:val="24"/>
          <w:szCs w:val="24"/>
        </w:rPr>
        <w:t xml:space="preserve"> sikeres átadás-</w:t>
      </w:r>
      <w:r w:rsidRPr="00DF674F">
        <w:rPr>
          <w:rFonts w:ascii="Times New Roman" w:hAnsi="Times New Roman"/>
          <w:sz w:val="24"/>
          <w:szCs w:val="24"/>
        </w:rPr>
        <w:t>átvétel feltétele különösen 2 pld. átadás-átvételi (megvalósulási) dokumentáció átadása Megrendelőnek, mely különösen a következőket tartalmazza, amennyiben az a tárgyi beruházás vonatkozásában releváns:</w:t>
      </w:r>
    </w:p>
    <w:p w:rsidR="002466FB" w:rsidRPr="00DF674F" w:rsidRDefault="002466FB" w:rsidP="001516AF">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kivitelezői nyilatkozatot,</w:t>
      </w:r>
    </w:p>
    <w:p w:rsidR="002466FB" w:rsidRPr="00421267" w:rsidRDefault="00421267" w:rsidP="00421267">
      <w:pPr>
        <w:numPr>
          <w:ilvl w:val="2"/>
          <w:numId w:val="13"/>
        </w:numPr>
        <w:spacing w:after="0" w:line="276" w:lineRule="auto"/>
        <w:jc w:val="both"/>
        <w:rPr>
          <w:rFonts w:ascii="Times New Roman" w:hAnsi="Times New Roman"/>
          <w:sz w:val="24"/>
          <w:szCs w:val="24"/>
        </w:rPr>
      </w:pPr>
      <w:r w:rsidRPr="00421267">
        <w:rPr>
          <w:rFonts w:ascii="Times New Roman" w:hAnsi="Times New Roman"/>
          <w:sz w:val="24"/>
          <w:szCs w:val="24"/>
        </w:rPr>
        <w:t>megvalósulási terveket (ha kivitelezés eltért a kiviteli tervektől),</w:t>
      </w:r>
    </w:p>
    <w:p w:rsidR="002466FB" w:rsidRDefault="002466FB" w:rsidP="001516AF">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felelős műszaki vezetői nyilatkozatot,</w:t>
      </w:r>
    </w:p>
    <w:p w:rsidR="00F8331B" w:rsidRPr="00313F08" w:rsidRDefault="00F8331B" w:rsidP="001516AF">
      <w:pPr>
        <w:numPr>
          <w:ilvl w:val="2"/>
          <w:numId w:val="13"/>
        </w:numPr>
        <w:spacing w:after="0" w:line="276" w:lineRule="auto"/>
        <w:jc w:val="both"/>
        <w:rPr>
          <w:rFonts w:ascii="Times New Roman" w:hAnsi="Times New Roman"/>
          <w:sz w:val="24"/>
          <w:szCs w:val="24"/>
        </w:rPr>
      </w:pPr>
      <w:r w:rsidRPr="00313F08">
        <w:rPr>
          <w:rFonts w:ascii="Times New Roman" w:hAnsi="Times New Roman"/>
          <w:sz w:val="24"/>
          <w:szCs w:val="24"/>
        </w:rPr>
        <w:t xml:space="preserve">építési naplót, </w:t>
      </w:r>
    </w:p>
    <w:p w:rsidR="002466FB" w:rsidRPr="00DF674F" w:rsidRDefault="002466FB" w:rsidP="001516AF">
      <w:pPr>
        <w:numPr>
          <w:ilvl w:val="2"/>
          <w:numId w:val="13"/>
        </w:numPr>
        <w:spacing w:after="0" w:line="276" w:lineRule="auto"/>
        <w:jc w:val="both"/>
        <w:rPr>
          <w:rFonts w:ascii="Times New Roman" w:hAnsi="Times New Roman"/>
          <w:sz w:val="24"/>
          <w:szCs w:val="24"/>
        </w:rPr>
      </w:pPr>
      <w:r w:rsidRPr="00313F08">
        <w:rPr>
          <w:rFonts w:ascii="Times New Roman" w:hAnsi="Times New Roman"/>
          <w:sz w:val="24"/>
          <w:szCs w:val="24"/>
        </w:rPr>
        <w:t>nyomonkövetési</w:t>
      </w:r>
      <w:r w:rsidRPr="00DF674F">
        <w:rPr>
          <w:rFonts w:ascii="Times New Roman" w:hAnsi="Times New Roman"/>
          <w:sz w:val="24"/>
          <w:szCs w:val="24"/>
        </w:rPr>
        <w:t xml:space="preserve"> napló oldalait,</w:t>
      </w:r>
    </w:p>
    <w:p w:rsidR="002466FB" w:rsidRPr="000E686C" w:rsidRDefault="002466FB" w:rsidP="001516AF">
      <w:pPr>
        <w:numPr>
          <w:ilvl w:val="2"/>
          <w:numId w:val="13"/>
        </w:numPr>
        <w:spacing w:after="0" w:line="276" w:lineRule="auto"/>
        <w:jc w:val="both"/>
        <w:rPr>
          <w:rFonts w:ascii="Times New Roman" w:hAnsi="Times New Roman"/>
          <w:sz w:val="24"/>
          <w:szCs w:val="24"/>
        </w:rPr>
      </w:pPr>
      <w:r w:rsidRPr="000E686C">
        <w:rPr>
          <w:rFonts w:ascii="Times New Roman" w:hAnsi="Times New Roman"/>
          <w:sz w:val="24"/>
          <w:szCs w:val="24"/>
        </w:rPr>
        <w:t>beépített anyagok és szerkezetek minőségi tanúsítványait,</w:t>
      </w:r>
    </w:p>
    <w:p w:rsidR="002466FB" w:rsidRPr="000E686C" w:rsidRDefault="002466FB" w:rsidP="001516AF">
      <w:pPr>
        <w:numPr>
          <w:ilvl w:val="2"/>
          <w:numId w:val="13"/>
        </w:numPr>
        <w:spacing w:after="0" w:line="276" w:lineRule="auto"/>
        <w:jc w:val="both"/>
        <w:rPr>
          <w:rFonts w:ascii="Times New Roman" w:hAnsi="Times New Roman"/>
          <w:sz w:val="24"/>
          <w:szCs w:val="24"/>
        </w:rPr>
      </w:pPr>
      <w:r w:rsidRPr="000E686C">
        <w:rPr>
          <w:rFonts w:ascii="Times New Roman" w:hAnsi="Times New Roman"/>
          <w:sz w:val="24"/>
          <w:szCs w:val="24"/>
        </w:rPr>
        <w:t>építési hulladékkezelés dokumentumait,</w:t>
      </w:r>
    </w:p>
    <w:p w:rsidR="002466FB" w:rsidRPr="000E686C" w:rsidRDefault="002466FB" w:rsidP="001516AF">
      <w:pPr>
        <w:numPr>
          <w:ilvl w:val="2"/>
          <w:numId w:val="13"/>
        </w:numPr>
        <w:spacing w:after="0" w:line="276" w:lineRule="auto"/>
        <w:jc w:val="both"/>
        <w:rPr>
          <w:rFonts w:ascii="Times New Roman" w:hAnsi="Times New Roman"/>
          <w:sz w:val="24"/>
          <w:szCs w:val="24"/>
        </w:rPr>
      </w:pPr>
      <w:r w:rsidRPr="000E686C">
        <w:rPr>
          <w:rFonts w:ascii="Times New Roman" w:hAnsi="Times New Roman"/>
          <w:sz w:val="24"/>
          <w:szCs w:val="24"/>
        </w:rPr>
        <w:t>ellenőrző mérések dokumentálását.</w:t>
      </w:r>
    </w:p>
    <w:p w:rsidR="007E5CF3" w:rsidRPr="000E686C" w:rsidRDefault="007E5CF3" w:rsidP="001516AF">
      <w:pPr>
        <w:numPr>
          <w:ilvl w:val="2"/>
          <w:numId w:val="13"/>
        </w:numPr>
        <w:spacing w:after="0" w:line="276" w:lineRule="auto"/>
        <w:jc w:val="both"/>
        <w:rPr>
          <w:rFonts w:ascii="Times New Roman" w:hAnsi="Times New Roman"/>
          <w:sz w:val="24"/>
          <w:szCs w:val="24"/>
        </w:rPr>
      </w:pPr>
      <w:r w:rsidRPr="000E686C">
        <w:rPr>
          <w:rFonts w:ascii="Times New Roman" w:hAnsi="Times New Roman"/>
          <w:sz w:val="24"/>
          <w:szCs w:val="24"/>
        </w:rPr>
        <w:t>jogszabály által előírt teljesítmény-nyilatkozatok.</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Az átadás-átvételi eljárás lezárásáig a Vállalkozó köteles a gépeit, anyagait, a keletkezett hulladékot továbbá a felvonulási épületeket és felszereléseit teljes körűen elszállítani. Ennek megtörténte az átvétel feltétele.</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Az átadás-átvételi eljáráson a Vállalkozó átadja a jótállási jegyeket, fentiek szerinti tartalommal 2 pld-ban a megvalósulási dokumentációt és megadja a beépített szerkezetek, berendezési és felszerelési tárgyak használati és karbantartási utasításait, valamint jelen szerződésben és jogszabályban rögzített egyéb iratokat, stb. Ennek hiánytalan teljesítése a szerződésszerű teljesítés feltétele.</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 fentiek alapján elvégzett hiánypótlásokról, ill. javításokról a Vállalkozó írásban tájékoztatja a Megrendelőt, aki a tárgyi munkát – megfelelőség esetén – átveszi. Ez a teljesítés esetére vonatkozó birtokbavétel napja.</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Felek kifejezetten rögzítik, hogy Megrendelő csak hiány-, és hibamentes teljesítést vesz át.</w:t>
      </w:r>
    </w:p>
    <w:p w:rsidR="002466FB" w:rsidRPr="00DF674F" w:rsidRDefault="002466FB" w:rsidP="001516AF">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Vállalkozó az utófelülvizsgálati eljárásban köteles közreműködni. Az utófelülvizsgálatot a Megrendelő hívja össze a teljesítést követő 12 havonta, a jótállási idő lejártáig, az adott időszak leteltét megelőző időpontra. Az utófelülvizsgálati eljárásban a Felek a teljesítés szerződésszerűségét és a hibás/hiányos teljesítésből eredő hibákat/hiányosságokat vizsgálják és jegyzőkönyvben rögzítik. Vállalkozó a jegyzőkönyvben nyilatkozik a hibák kijavításának határidejéről, mely összességében nem lehet több, </w:t>
      </w:r>
      <w:r w:rsidRPr="00313F08">
        <w:rPr>
          <w:rFonts w:ascii="Times New Roman" w:hAnsi="Times New Roman"/>
          <w:sz w:val="24"/>
          <w:szCs w:val="24"/>
        </w:rPr>
        <w:t xml:space="preserve">mint </w:t>
      </w:r>
      <w:r w:rsidR="00313F08" w:rsidRPr="00313F08">
        <w:rPr>
          <w:rFonts w:ascii="Times New Roman" w:hAnsi="Times New Roman"/>
          <w:sz w:val="24"/>
          <w:szCs w:val="24"/>
        </w:rPr>
        <w:t>15</w:t>
      </w:r>
      <w:r w:rsidRPr="00313F08">
        <w:rPr>
          <w:rFonts w:ascii="Times New Roman" w:hAnsi="Times New Roman"/>
          <w:sz w:val="24"/>
          <w:szCs w:val="24"/>
        </w:rPr>
        <w:t xml:space="preserve"> nap.</w:t>
      </w:r>
    </w:p>
    <w:p w:rsidR="002466FB" w:rsidRPr="00DF674F" w:rsidRDefault="002466FB"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Szerzői jogi rendelkezések</w:t>
      </w:r>
    </w:p>
    <w:p w:rsidR="002466FB" w:rsidRPr="00DF674F" w:rsidRDefault="002466FB" w:rsidP="001516AF">
      <w:pPr>
        <w:spacing w:after="0" w:line="276" w:lineRule="auto"/>
        <w:rPr>
          <w:rFonts w:ascii="Times New Roman" w:hAnsi="Times New Roman"/>
          <w:b/>
          <w:sz w:val="24"/>
          <w:szCs w:val="24"/>
        </w:rPr>
      </w:pPr>
    </w:p>
    <w:p w:rsidR="002466FB" w:rsidRPr="00313F08" w:rsidRDefault="002466FB" w:rsidP="001516AF">
      <w:pPr>
        <w:numPr>
          <w:ilvl w:val="0"/>
          <w:numId w:val="11"/>
        </w:numPr>
        <w:spacing w:after="0" w:line="276" w:lineRule="auto"/>
        <w:ind w:left="0"/>
        <w:jc w:val="both"/>
        <w:rPr>
          <w:rFonts w:ascii="Times New Roman" w:hAnsi="Times New Roman"/>
          <w:sz w:val="24"/>
          <w:szCs w:val="24"/>
        </w:rPr>
      </w:pPr>
      <w:r w:rsidRPr="00313F08">
        <w:rPr>
          <w:rFonts w:ascii="Times New Roman" w:hAnsi="Times New Roman"/>
          <w:sz w:val="24"/>
          <w:szCs w:val="24"/>
        </w:rPr>
        <w:t>Felek megállapodnak abban, hogy a jelen szerződés alapján a Vállalkozó által készítendő,</w:t>
      </w:r>
      <w:r w:rsidR="001D6779">
        <w:rPr>
          <w:rFonts w:ascii="Times New Roman" w:hAnsi="Times New Roman"/>
          <w:sz w:val="24"/>
          <w:szCs w:val="24"/>
        </w:rPr>
        <w:t xml:space="preserve"> létrejövő</w:t>
      </w:r>
      <w:r w:rsidRPr="00313F08">
        <w:rPr>
          <w:rFonts w:ascii="Times New Roman" w:hAnsi="Times New Roman"/>
          <w:sz w:val="24"/>
          <w:szCs w:val="24"/>
        </w:rPr>
        <w:t xml:space="preserve"> szerzői jogi védelem alatt álló alkotások vonatkozásában a Megrendelő a részére történő átadással teljes, átruházható, és korlátozásmentes (térben, időben, felhasználási módb</w:t>
      </w:r>
      <w:r w:rsidR="001D6779">
        <w:rPr>
          <w:rFonts w:ascii="Times New Roman" w:hAnsi="Times New Roman"/>
          <w:sz w:val="24"/>
          <w:szCs w:val="24"/>
        </w:rPr>
        <w:t xml:space="preserve">an) felhasználási jogot szerez, továbbá jogot szerez az alkotás (terv) átdolgozására is. </w:t>
      </w:r>
      <w:r w:rsidRPr="00313F08">
        <w:rPr>
          <w:rFonts w:ascii="Times New Roman" w:hAnsi="Times New Roman"/>
          <w:sz w:val="24"/>
          <w:szCs w:val="24"/>
        </w:rPr>
        <w:t>A felhasználási jog ellenértékét a vállalkozói díj tartalmazza.</w:t>
      </w:r>
    </w:p>
    <w:p w:rsidR="002466FB" w:rsidRPr="00DF674F" w:rsidRDefault="002466FB" w:rsidP="001516AF">
      <w:pPr>
        <w:numPr>
          <w:ilvl w:val="0"/>
          <w:numId w:val="11"/>
        </w:numPr>
        <w:spacing w:after="0" w:line="276" w:lineRule="auto"/>
        <w:ind w:left="0"/>
        <w:jc w:val="both"/>
        <w:rPr>
          <w:rFonts w:ascii="Times New Roman" w:hAnsi="Times New Roman"/>
          <w:sz w:val="24"/>
          <w:szCs w:val="24"/>
        </w:rPr>
      </w:pPr>
      <w:r w:rsidRPr="00DF674F">
        <w:rPr>
          <w:rFonts w:ascii="Times New Roman" w:hAnsi="Times New Roman"/>
          <w:sz w:val="24"/>
          <w:szCs w:val="24"/>
        </w:rPr>
        <w:t>Felek rögzítik, hogy a Megrendelő által átadott terveket, adott esetben egyéb a szerzői jog által védett dokumentumokat Vállalkozó kizárólag csak a jelen szerződés teljesítéséhez használhatja fel, egyebekben azon semmiféle felhasználási jogot nem szerez. Ennek megsértéséből eredő valamennyi hátrányos jogkövetkezmény a Vállalkozót terheli. A jelen szerződés körében történő felhasználás után Vállalkozónak a Megrendelő felé nem kell ellenértéket megfizetnie.</w:t>
      </w:r>
    </w:p>
    <w:p w:rsidR="002466FB" w:rsidRPr="00DF674F" w:rsidRDefault="002466FB" w:rsidP="001516AF">
      <w:pPr>
        <w:numPr>
          <w:ilvl w:val="0"/>
          <w:numId w:val="11"/>
        </w:numPr>
        <w:spacing w:after="0" w:line="276" w:lineRule="auto"/>
        <w:ind w:left="0"/>
        <w:jc w:val="both"/>
        <w:rPr>
          <w:rFonts w:ascii="Times New Roman" w:hAnsi="Times New Roman"/>
          <w:sz w:val="24"/>
          <w:szCs w:val="24"/>
        </w:rPr>
      </w:pPr>
      <w:r w:rsidRPr="00DF674F">
        <w:rPr>
          <w:rFonts w:ascii="Times New Roman" w:hAnsi="Times New Roman"/>
          <w:sz w:val="24"/>
          <w:szCs w:val="24"/>
        </w:rPr>
        <w:t>Fel</w:t>
      </w:r>
      <w:r w:rsidR="001D6779">
        <w:rPr>
          <w:rFonts w:ascii="Times New Roman" w:hAnsi="Times New Roman"/>
          <w:sz w:val="24"/>
          <w:szCs w:val="24"/>
        </w:rPr>
        <w:t>ek megállapodnak abban, hogy a M</w:t>
      </w:r>
      <w:r w:rsidRPr="00DF674F">
        <w:rPr>
          <w:rFonts w:ascii="Times New Roman" w:hAnsi="Times New Roman"/>
          <w:sz w:val="24"/>
          <w:szCs w:val="24"/>
        </w:rPr>
        <w:t>egrendelő a rendelkezés jogát je</w:t>
      </w:r>
      <w:r w:rsidR="001D6779">
        <w:rPr>
          <w:rFonts w:ascii="Times New Roman" w:hAnsi="Times New Roman"/>
          <w:sz w:val="24"/>
          <w:szCs w:val="24"/>
        </w:rPr>
        <w:t>len szerződéssel kiköti, így a V</w:t>
      </w:r>
      <w:r w:rsidRPr="00DF674F">
        <w:rPr>
          <w:rFonts w:ascii="Times New Roman" w:hAnsi="Times New Roman"/>
          <w:sz w:val="24"/>
          <w:szCs w:val="24"/>
        </w:rPr>
        <w:t>állalkozó a szellemi alkotást csak saját belső tevékenységéhez használhatja fel, nyilvánosságra nem hozhatja, harmadik személlyel nem közölheti; ilyen esetben a szellemi alkotással a megrendelő szabadon rendelkezik.</w:t>
      </w:r>
    </w:p>
    <w:p w:rsidR="002466FB" w:rsidRPr="00DF674F" w:rsidRDefault="002466FB" w:rsidP="001516AF">
      <w:pPr>
        <w:spacing w:after="0" w:line="276" w:lineRule="auto"/>
        <w:jc w:val="both"/>
        <w:rPr>
          <w:rFonts w:ascii="Times New Roman" w:hAnsi="Times New Roman"/>
          <w:sz w:val="24"/>
          <w:szCs w:val="24"/>
        </w:rPr>
      </w:pPr>
    </w:p>
    <w:p w:rsidR="002466FB" w:rsidRPr="00050D3D" w:rsidRDefault="002466FB" w:rsidP="001516AF">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A szerződés megszűnése, megszűntetése és kapcsolódó szabályok</w:t>
      </w:r>
    </w:p>
    <w:p w:rsidR="005E6DDA" w:rsidRPr="00DF674F" w:rsidRDefault="005E6DDA" w:rsidP="001516AF">
      <w:pPr>
        <w:spacing w:after="0" w:line="276" w:lineRule="auto"/>
        <w:rPr>
          <w:rFonts w:ascii="Times New Roman" w:hAnsi="Times New Roman"/>
          <w:b/>
          <w:sz w:val="24"/>
          <w:szCs w:val="24"/>
        </w:rPr>
      </w:pPr>
    </w:p>
    <w:p w:rsidR="00774D98" w:rsidRPr="00774D98" w:rsidRDefault="00774D98" w:rsidP="001516AF">
      <w:pPr>
        <w:pStyle w:val="Listaszerbekezds"/>
        <w:numPr>
          <w:ilvl w:val="0"/>
          <w:numId w:val="29"/>
        </w:numPr>
        <w:tabs>
          <w:tab w:val="num" w:pos="0"/>
        </w:tabs>
        <w:spacing w:before="0" w:after="0" w:line="276" w:lineRule="auto"/>
        <w:ind w:left="0" w:hanging="284"/>
        <w:rPr>
          <w:rFonts w:ascii="Times New Roman" w:hAnsi="Times New Roman"/>
          <w:kern w:val="0"/>
          <w:szCs w:val="24"/>
          <w:lang w:eastAsia="en-US"/>
        </w:rPr>
      </w:pPr>
      <w:r w:rsidRPr="00774D98">
        <w:rPr>
          <w:rFonts w:ascii="Times New Roman" w:hAnsi="Times New Roman"/>
          <w:kern w:val="0"/>
          <w:szCs w:val="24"/>
          <w:lang w:eastAsia="en-US"/>
        </w:rPr>
        <w:t>Vállalkozó felelős a Megrendelővel szemben a szerződés ala</w:t>
      </w:r>
      <w:r>
        <w:rPr>
          <w:rFonts w:ascii="Times New Roman" w:hAnsi="Times New Roman"/>
          <w:kern w:val="0"/>
          <w:szCs w:val="24"/>
          <w:lang w:eastAsia="en-US"/>
        </w:rPr>
        <w:t xml:space="preserve">pján vállalt kötelezettségeinek </w:t>
      </w:r>
      <w:r w:rsidRPr="00774D98">
        <w:rPr>
          <w:rFonts w:ascii="Times New Roman" w:hAnsi="Times New Roman"/>
          <w:kern w:val="0"/>
          <w:szCs w:val="24"/>
          <w:lang w:eastAsia="en-US"/>
        </w:rPr>
        <w:t>hibátlan, azaz az előírásoknak, a szakmai szokásoknak és a tevékenység végzésére vonatkozó egyéb normáknak megfelelő határidőben történő teljesítéséért. Megrendelő kizárólag hiba és hiánymentes teljesítést fogad el.</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szerződés teljesítés előtti megszűntetésére a Ptk. kivitelezési szerződésre vonatkozó szabályai irányadók az alábbiak figyelembevételével:</w:t>
      </w:r>
    </w:p>
    <w:p w:rsidR="002466FB" w:rsidRDefault="002466FB" w:rsidP="001516AF">
      <w:pPr>
        <w:numPr>
          <w:ilvl w:val="0"/>
          <w:numId w:val="29"/>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A sérelmet szenvedett fél jogosult elállni a szerződéstől, ill. azt felmondani másik fél szerződésszegése esetén, ha nem áll érdekében a teljesítés. A jelen szerződésben súlyos szerződésszegésként megjelölt bármely magatartás vagy mulasztás tanúsítása az érdekmúlás bekövetkezését önmagában megalapozza.</w:t>
      </w:r>
    </w:p>
    <w:p w:rsidR="005E6DDA" w:rsidRPr="005E6DDA" w:rsidRDefault="005E6DDA" w:rsidP="001516AF">
      <w:pPr>
        <w:pStyle w:val="Listaszerbekezds"/>
        <w:numPr>
          <w:ilvl w:val="0"/>
          <w:numId w:val="29"/>
        </w:numPr>
        <w:tabs>
          <w:tab w:val="num" w:pos="0"/>
        </w:tabs>
        <w:spacing w:before="0" w:after="0" w:line="276" w:lineRule="auto"/>
        <w:ind w:left="0" w:hanging="425"/>
        <w:rPr>
          <w:rFonts w:ascii="Times New Roman" w:hAnsi="Times New Roman"/>
          <w:kern w:val="0"/>
          <w:szCs w:val="24"/>
          <w:lang w:eastAsia="en-US"/>
        </w:rPr>
      </w:pPr>
      <w:r>
        <w:rPr>
          <w:rFonts w:ascii="Times New Roman" w:hAnsi="Times New Roman"/>
          <w:kern w:val="0"/>
          <w:szCs w:val="24"/>
          <w:lang w:eastAsia="en-US"/>
        </w:rPr>
        <w:t xml:space="preserve"> </w:t>
      </w:r>
      <w:r w:rsidRPr="002839EB">
        <w:rPr>
          <w:rFonts w:ascii="Times New Roman" w:hAnsi="Times New Roman"/>
          <w:kern w:val="0"/>
          <w:szCs w:val="24"/>
          <w:lang w:eastAsia="en-US"/>
        </w:rPr>
        <w:t>A szerződés megszegését jelenti bármely kötelezettség szerződésszerű teljesítésének elmaradása.</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Súlyos szerződésszegésnek minősül Vállalkozó részéről különösen</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teljesítéssel kapcsolatos bármely kötelezettségét akként szegi meg, hogy az előírt minőségben, vagy határidőre való teljesítés nem valószínű,</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alapos ok nélkül munkavégzést felfüggeszti (legalább 3 napra),</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 ellen az illetékes bíróság jogerős végzése alapján felszámolási eljárás indul;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 végelszámolás iránti kérelme (amennyiben gazdasági társaságról van szó) a cégbíróságnál benyújtásra került;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felvett előleget nem tárgyi beruházás megvalósítására fordítja egészben vagy részben,</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Vállalkozóval szemben az illetékes cégbíróság előtt megszűntetési, törlési eljárás indul,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lastRenderedPageBreak/>
        <w:t>a Vállalkozó a jelen szerződésben m</w:t>
      </w:r>
      <w:r w:rsidR="00042FF5">
        <w:rPr>
          <w:rFonts w:ascii="Times New Roman" w:hAnsi="Times New Roman"/>
          <w:sz w:val="24"/>
          <w:szCs w:val="24"/>
        </w:rPr>
        <w:t>egjelölt teljesítési határidőt 3</w:t>
      </w:r>
      <w:r w:rsidRPr="00DF674F">
        <w:rPr>
          <w:rFonts w:ascii="Times New Roman" w:hAnsi="Times New Roman"/>
          <w:sz w:val="24"/>
          <w:szCs w:val="24"/>
        </w:rPr>
        <w:t>0 napot meghaladóan elmulasztja,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Szerződésben foglalt bármely egyéb kötelezettségének nem tesz eleget, és emiatt a Szerződés feljogosítja a Megrendelőt a felmondásra vagy az elállásra, vagy</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környezetvédelmi, hulladékelszállítási kötelezettségét megszegi,</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az előírt felelősségbiztosítás – annak jelen szerződésben foglalt hatálya alatt - bármely okból megszűnik, és a megszűnés napját követő 3 banki napon belül legalább azonos tartalommal újabb az előírásoknak megfelelő biztosítási jogviszony nem áll fenn azzal, hogy ez csak akkor elfogadható, ha egyebekben az új biztosítás hatálybalépése előtt keletkezett károkra is biztosított az eredményes igényérvényesítés lehetőség</w:t>
      </w:r>
      <w:r w:rsidR="00042FF5">
        <w:rPr>
          <w:rFonts w:ascii="Times New Roman" w:hAnsi="Times New Roman"/>
          <w:sz w:val="24"/>
          <w:szCs w:val="24"/>
        </w:rPr>
        <w:t>e</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amennyiben bármely a Kbt. által előírt kötelezettségét – kivéve, ha ahhoz más jogkövetkezményt fűz a Kbt. vagy más kógens jogszabály - a Vállalkozó megszegi, különösen a Kbt. 136.§ (1) bek. a) va</w:t>
      </w:r>
      <w:r w:rsidR="00750841">
        <w:rPr>
          <w:rFonts w:ascii="Times New Roman" w:hAnsi="Times New Roman"/>
          <w:sz w:val="24"/>
          <w:szCs w:val="24"/>
        </w:rPr>
        <w:t xml:space="preserve">gy b) pontjának, 138.§ (1) bekezdésének </w:t>
      </w:r>
      <w:r w:rsidRPr="00DF674F">
        <w:rPr>
          <w:rFonts w:ascii="Times New Roman" w:hAnsi="Times New Roman"/>
          <w:sz w:val="24"/>
          <w:szCs w:val="24"/>
        </w:rPr>
        <w:t>ill. (5) bekezdésének megsértése esetén.</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jogszabályon vagy jelen szerződésen alapuló titoktartási kötelezettségét megszegi,</w:t>
      </w:r>
    </w:p>
    <w:p w:rsidR="002466FB" w:rsidRPr="00DF674F" w:rsidRDefault="00042FF5" w:rsidP="001516AF">
      <w:pPr>
        <w:numPr>
          <w:ilvl w:val="1"/>
          <w:numId w:val="29"/>
        </w:numPr>
        <w:spacing w:after="0" w:line="276" w:lineRule="auto"/>
        <w:jc w:val="both"/>
        <w:rPr>
          <w:rFonts w:ascii="Times New Roman" w:hAnsi="Times New Roman"/>
          <w:sz w:val="24"/>
          <w:szCs w:val="24"/>
        </w:rPr>
      </w:pPr>
      <w:r>
        <w:rPr>
          <w:rFonts w:ascii="Times New Roman" w:hAnsi="Times New Roman"/>
          <w:sz w:val="24"/>
          <w:szCs w:val="24"/>
        </w:rPr>
        <w:t>jo</w:t>
      </w:r>
      <w:r w:rsidR="002466FB" w:rsidRPr="00DF674F">
        <w:rPr>
          <w:rFonts w:ascii="Times New Roman" w:hAnsi="Times New Roman"/>
          <w:sz w:val="24"/>
          <w:szCs w:val="24"/>
        </w:rPr>
        <w:t>gszabályon alapuló egyéb felmondási vagy elállási okok fennállnak,</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teljesítés során hamis adatot szolgáltat,</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alvállalkozót jogosulatlanul vesz igénybe,</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foglalkoztatásra vonatkozó szabályokat megsérti.</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Vállalkozó jogosult jelen Szerződéstől való azonnali hatályú elállásra/felmondásra, ha Megrendelő – neki felróhatóan – </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 munkaterület átadási kötelezettségét a következményekre történő figyelmeztetés ellenére, a felszólítás átvételétől számítva is 15 napot meghaladóan elmulasztja. </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 számlát – felszólítás ellenére – sem fizeti meg, vagy </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egyébként Vállalkozó tevékenységét lehetetlenné teszi.</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szerződés bármely jogcímen történő megszűnése esetén a Vállalkozó a megszűnésig teljesített szolgáltatások ellenértékére jogosult.</w:t>
      </w:r>
    </w:p>
    <w:p w:rsidR="002466FB" w:rsidRDefault="002466FB" w:rsidP="001516AF">
      <w:pPr>
        <w:pStyle w:val="Listaszerbekezds"/>
        <w:numPr>
          <w:ilvl w:val="0"/>
          <w:numId w:val="29"/>
        </w:numPr>
        <w:spacing w:before="0" w:after="0" w:line="276" w:lineRule="auto"/>
        <w:ind w:left="0"/>
        <w:rPr>
          <w:rFonts w:ascii="Times New Roman" w:hAnsi="Times New Roman"/>
          <w:color w:val="000000"/>
          <w:szCs w:val="24"/>
        </w:rPr>
      </w:pPr>
      <w:r w:rsidRPr="00DF674F">
        <w:rPr>
          <w:rFonts w:ascii="Times New Roman" w:hAnsi="Times New Roman"/>
          <w:color w:val="000000"/>
          <w:szCs w:val="24"/>
        </w:rPr>
        <w:t>Szerződésszegés esetén bármely fél köteles fenti jogának gyakorlása előtt a másik, szerződésszegő fél figyelmét írásban felhívni a szerződésszegés megszüntetésére, megfelelő, legalább 3 munkanapos (fizetés teljesítésénél 15 napos) határidő mellett. Az azonnali hatályú felmondást tartalmazó nyilatkozatban hivatkozni kell a súlyos szerződésszegés tényére, és meg kell jelölni a súlyos szerződésszegés megállapításának alapjául szolgáló tényt, körülményt. Nem kell jelen pontot alkalmazni akkor, ha a szerződésszegés jellege miatt (pl.: elmulasztott szigorú határidő) nem lehetséges.</w:t>
      </w:r>
    </w:p>
    <w:p w:rsidR="002466FB" w:rsidRPr="00DF674F"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Megrendelő a szerződést felmondhatja,</w:t>
      </w:r>
      <w:r w:rsidR="005E6DDA" w:rsidRPr="005E6DDA">
        <w:rPr>
          <w:rFonts w:ascii="Arial" w:eastAsia="Calibri" w:hAnsi="Arial" w:cs="Arial"/>
          <w:color w:val="000000"/>
          <w:kern w:val="2"/>
          <w:sz w:val="24"/>
          <w:szCs w:val="24"/>
          <w:lang w:eastAsia="zh-CN"/>
        </w:rPr>
        <w:t xml:space="preserve"> </w:t>
      </w:r>
      <w:r w:rsidR="005E6DDA" w:rsidRPr="005E6DDA">
        <w:rPr>
          <w:rFonts w:ascii="Times New Roman" w:hAnsi="Times New Roman"/>
          <w:sz w:val="24"/>
          <w:szCs w:val="24"/>
        </w:rPr>
        <w:t xml:space="preserve">vagy - a Ptk.-ban foglaltak szerint - a szerződéstől elállhat, </w:t>
      </w:r>
      <w:r w:rsidRPr="00DF674F">
        <w:rPr>
          <w:rFonts w:ascii="Times New Roman" w:hAnsi="Times New Roman"/>
          <w:sz w:val="24"/>
          <w:szCs w:val="24"/>
        </w:rPr>
        <w:t>ha:</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feltétlenül szükséges a szerződés olyan lényeges módosítása, amely esetében a Kbt. 141. § alapján új közbeszerzési eljárást kell lefolytatni;</w:t>
      </w:r>
    </w:p>
    <w:p w:rsidR="002466FB" w:rsidRPr="00DF674F"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nem biztosítja a Kbt. 138. §-ban foglaltak betartását, vagy az Vállalkozó személyében érvényesen olyan jogutódlás következett be, amely nem felel meg a Kbt. 139. §-ban foglaltaknak; vagy</w:t>
      </w:r>
    </w:p>
    <w:p w:rsidR="00233CF3" w:rsidRDefault="002466FB" w:rsidP="001516AF">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lastRenderedPageBreak/>
        <w:t xml:space="preserve">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w:t>
      </w:r>
      <w:r w:rsidRPr="002839EB">
        <w:rPr>
          <w:rFonts w:ascii="Times New Roman" w:hAnsi="Times New Roman"/>
          <w:sz w:val="24"/>
          <w:szCs w:val="24"/>
        </w:rPr>
        <w:t>megállapított jogsértés miatt a szerződés nem semmis.</w:t>
      </w:r>
    </w:p>
    <w:p w:rsidR="00B20183" w:rsidRDefault="00B20183" w:rsidP="001516AF">
      <w:pPr>
        <w:spacing w:after="0" w:line="276" w:lineRule="auto"/>
        <w:jc w:val="both"/>
        <w:rPr>
          <w:rFonts w:ascii="Times New Roman" w:hAnsi="Times New Roman"/>
          <w:sz w:val="24"/>
          <w:szCs w:val="24"/>
        </w:rPr>
      </w:pPr>
      <w:r w:rsidRPr="00B20183">
        <w:rPr>
          <w:rFonts w:ascii="Times New Roman" w:hAnsi="Times New Roman"/>
          <w:sz w:val="24"/>
          <w:szCs w:val="24"/>
        </w:rPr>
        <w:t>A Vállalkozó vállalja, hogy a szerződés teljesítésének teljes időtartama alatt a társaság tulajdonosi szerkezetét a Megrendelő számára megismerhetővé teszi és az alábbi ügyletekről az Megrendelőt haladéktalanul értesíti.</w:t>
      </w:r>
    </w:p>
    <w:p w:rsidR="00704A8D" w:rsidRDefault="00704A8D" w:rsidP="001516AF">
      <w:pPr>
        <w:spacing w:after="0" w:line="276" w:lineRule="auto"/>
        <w:jc w:val="both"/>
        <w:rPr>
          <w:rFonts w:ascii="Times New Roman" w:hAnsi="Times New Roman"/>
          <w:sz w:val="24"/>
          <w:szCs w:val="24"/>
        </w:rPr>
      </w:pPr>
      <w:r>
        <w:rPr>
          <w:rFonts w:ascii="Times New Roman" w:hAnsi="Times New Roman"/>
          <w:sz w:val="24"/>
          <w:szCs w:val="24"/>
        </w:rPr>
        <w:t xml:space="preserve">Megrendelő </w:t>
      </w:r>
      <w:r w:rsidRPr="00704A8D">
        <w:rPr>
          <w:rFonts w:ascii="Times New Roman" w:hAnsi="Times New Roman"/>
          <w:sz w:val="24"/>
          <w:szCs w:val="24"/>
        </w:rPr>
        <w:t xml:space="preserve">köteles a szerződést felmondani, vagy – a Ptk.-ban foglaltak szerint – attól elállni, ha a szerződés megkötését követően jut tudomására, hogy a </w:t>
      </w:r>
      <w:r>
        <w:rPr>
          <w:rFonts w:ascii="Times New Roman" w:hAnsi="Times New Roman"/>
          <w:sz w:val="24"/>
          <w:szCs w:val="24"/>
        </w:rPr>
        <w:t xml:space="preserve">Vállalkozó </w:t>
      </w:r>
      <w:r w:rsidRPr="00704A8D">
        <w:rPr>
          <w:rFonts w:ascii="Times New Roman" w:hAnsi="Times New Roman"/>
          <w:sz w:val="24"/>
          <w:szCs w:val="24"/>
        </w:rPr>
        <w:t>tekintetében a közbeszerzési eljárás során kizáró ok állt fenn, és ezért ki kellett volna zárni a közbeszerzési eljárásból.</w:t>
      </w:r>
    </w:p>
    <w:p w:rsidR="005E6DDA" w:rsidRPr="00233CF3" w:rsidRDefault="005E6DDA" w:rsidP="001516AF">
      <w:pPr>
        <w:spacing w:after="0" w:line="276" w:lineRule="auto"/>
        <w:jc w:val="both"/>
        <w:rPr>
          <w:rFonts w:ascii="Times New Roman" w:hAnsi="Times New Roman"/>
          <w:sz w:val="24"/>
          <w:szCs w:val="24"/>
        </w:rPr>
      </w:pPr>
      <w:r w:rsidRPr="00233CF3">
        <w:rPr>
          <w:rFonts w:ascii="Times New Roman" w:hAnsi="Times New Roman"/>
          <w:sz w:val="24"/>
          <w:szCs w:val="24"/>
        </w:rPr>
        <w:t>Megrendelő jogosult és egyben köteles a szerződést felmondani - ha szükséges olyan határidővel, amely lehetővé teszi, hogy a szerződéssel érintett feladata ellátásáról gondoskodni tudjon -, ha</w:t>
      </w:r>
    </w:p>
    <w:p w:rsidR="005E6DDA" w:rsidRPr="002839EB" w:rsidRDefault="005E6DDA" w:rsidP="001516AF">
      <w:pPr>
        <w:spacing w:after="0" w:line="276" w:lineRule="auto"/>
        <w:jc w:val="both"/>
        <w:rPr>
          <w:rFonts w:ascii="Times New Roman" w:hAnsi="Times New Roman"/>
          <w:sz w:val="24"/>
          <w:szCs w:val="24"/>
        </w:rPr>
      </w:pPr>
      <w:r w:rsidRPr="002839EB">
        <w:rPr>
          <w:rFonts w:ascii="Times New Roman" w:hAnsi="Times New Roman"/>
          <w:sz w:val="24"/>
          <w:szCs w:val="24"/>
        </w:rPr>
        <w:t>a) a nyertes ajánlattevőben közvetetten vagy közvetlenül 25%-ot meghaladó tulajdoni részesedést szerez valamely olyan jogi személy vagy személyes joga szerint jogképes szervezet, amely tekintetében fennáll a 62. § (1) bekezdés k) pont kb) alpontjában meghatározott feltétel;</w:t>
      </w:r>
    </w:p>
    <w:p w:rsidR="005E6DDA" w:rsidRDefault="005E6DDA" w:rsidP="001516AF">
      <w:pPr>
        <w:spacing w:after="0" w:line="276" w:lineRule="auto"/>
        <w:jc w:val="both"/>
        <w:rPr>
          <w:rFonts w:ascii="Times New Roman" w:hAnsi="Times New Roman"/>
          <w:sz w:val="24"/>
          <w:szCs w:val="24"/>
        </w:rPr>
      </w:pPr>
      <w:r w:rsidRPr="002839EB">
        <w:rPr>
          <w:rFonts w:ascii="Times New Roman" w:hAnsi="Times New Roman"/>
          <w:sz w:val="24"/>
          <w:szCs w:val="24"/>
        </w:rPr>
        <w:t xml:space="preserve">b) a nyertes ajánlattevő közvetetten vagy közvetlenül 25%-ot meghaladó tulajdoni részesedést szerez valamely olyan jogi személyben vagy személyes joga szerint jogképes szervezetben, amely tekintetében fennáll a 62. § (1) bekezdés k) pont kb) alpontjában meghatározott feltétel. </w:t>
      </w:r>
    </w:p>
    <w:p w:rsidR="002466FB" w:rsidRDefault="002466FB" w:rsidP="001516AF">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Felek rögzítik, hogy jelen szerződés bármely jogcímen történő megszűnése/megszűntetése esetén a Vállalkozó köteles a megszűnés napján a munkaterületet dokumentáltan a Megrendelő birtokába adni (a szerződés megszűnésével a Vállalkozó birtokláshoz való joga automatikusan megszűnik). Vállalkozó jelen szerződés aláírásával elismeri, hogy a fentiek okán a szerződés bármely jogcímen történő megszűnésének napjától a munkaterület vonatkozásában birtoklási joga nem áll fenn, az a Megrendelő jogosult – akár önhatalommal is – birtokba venni. Megrendelő – amennyiben jelen szerződés másként nem rendelkezik – biztosítja a Vállalkozónak, hogy a munkaterületen lévő vagyontárgyait (ide nem értve a beépített vagyontárgyakat) reális időn belül a Megrendelő képviselőjének jelenléte mellett elszállítsa. Vállalkozó a fentiek szerinti esetekre jelen szerződés aláírásával lemond valamennyi a Megrendelővel szemben érvényesíthető birtokvédelmi jogáról.</w:t>
      </w:r>
    </w:p>
    <w:p w:rsidR="00086A59" w:rsidRPr="00DF674F" w:rsidRDefault="00086A59" w:rsidP="001516AF">
      <w:pPr>
        <w:spacing w:after="0" w:line="276" w:lineRule="auto"/>
        <w:jc w:val="both"/>
        <w:rPr>
          <w:rFonts w:ascii="Times New Roman" w:hAnsi="Times New Roman"/>
          <w:sz w:val="24"/>
          <w:szCs w:val="24"/>
        </w:rPr>
      </w:pPr>
    </w:p>
    <w:p w:rsidR="002466FB" w:rsidRDefault="002466FB" w:rsidP="001516AF">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Egyéb rendelkezések</w:t>
      </w:r>
    </w:p>
    <w:p w:rsidR="0070541F" w:rsidRPr="0070541F" w:rsidRDefault="0070541F" w:rsidP="001516AF">
      <w:pPr>
        <w:pStyle w:val="Listaszerbekezds"/>
        <w:spacing w:after="0" w:line="276" w:lineRule="auto"/>
        <w:ind w:left="927"/>
        <w:jc w:val="center"/>
        <w:rPr>
          <w:rFonts w:ascii="Times New Roman" w:hAnsi="Times New Roman"/>
          <w:b/>
          <w:szCs w:val="24"/>
        </w:rPr>
      </w:pPr>
    </w:p>
    <w:p w:rsidR="00A5448E" w:rsidRPr="00B20183" w:rsidRDefault="00A5448E" w:rsidP="001516AF">
      <w:pPr>
        <w:pStyle w:val="Listaszerbekezds"/>
        <w:numPr>
          <w:ilvl w:val="0"/>
          <w:numId w:val="31"/>
        </w:numPr>
        <w:tabs>
          <w:tab w:val="num" w:pos="0"/>
        </w:tabs>
        <w:spacing w:line="276" w:lineRule="auto"/>
        <w:ind w:left="0" w:hanging="284"/>
        <w:rPr>
          <w:rFonts w:ascii="Times New Roman" w:hAnsi="Times New Roman"/>
          <w:szCs w:val="24"/>
        </w:rPr>
      </w:pPr>
      <w:r w:rsidRPr="00B20183">
        <w:rPr>
          <w:rFonts w:ascii="Times New Roman" w:hAnsi="Times New Roman"/>
          <w:kern w:val="0"/>
          <w:szCs w:val="24"/>
          <w:lang w:eastAsia="en-US"/>
        </w:rPr>
        <w:t>A jelen szerződésben nem szabályozott kérdésekben a Kbt., a Kb</w:t>
      </w:r>
      <w:r w:rsidR="00CD405E" w:rsidRPr="00B20183">
        <w:rPr>
          <w:rFonts w:ascii="Times New Roman" w:hAnsi="Times New Roman"/>
          <w:kern w:val="0"/>
          <w:szCs w:val="24"/>
          <w:lang w:eastAsia="en-US"/>
        </w:rPr>
        <w:t>t. által engedett körben a Ptk.</w:t>
      </w:r>
      <w:r w:rsidRPr="00B20183">
        <w:rPr>
          <w:rFonts w:ascii="Times New Roman" w:hAnsi="Times New Roman"/>
          <w:kern w:val="0"/>
          <w:szCs w:val="24"/>
          <w:lang w:eastAsia="en-US"/>
        </w:rPr>
        <w:t>, az épített környezet alakításáról és védelméről szóló 1997. évi LXXVIII. törvény, az építőipari kivitelezési tevékenységről szóló 191/2009. (IX.15.) Korm. rendelet, 266/2013. (VII. 11.) Korm. rendelet az építésügyi és az építésüggyel összefüggő szakmagyakorlási tevékenységekről</w:t>
      </w:r>
      <w:r w:rsidR="00750841" w:rsidRPr="00B20183">
        <w:rPr>
          <w:rFonts w:ascii="Times New Roman" w:hAnsi="Times New Roman"/>
          <w:kern w:val="0"/>
          <w:szCs w:val="24"/>
          <w:lang w:eastAsia="en-US"/>
        </w:rPr>
        <w:t>, a</w:t>
      </w:r>
      <w:r w:rsidRPr="00B20183">
        <w:rPr>
          <w:rFonts w:ascii="Times New Roman" w:hAnsi="Times New Roman"/>
          <w:kern w:val="0"/>
          <w:szCs w:val="24"/>
          <w:lang w:eastAsia="en-US"/>
        </w:rPr>
        <w:t xml:space="preserve"> </w:t>
      </w:r>
      <w:r w:rsidR="00750841" w:rsidRPr="00B20183">
        <w:rPr>
          <w:rFonts w:ascii="Times New Roman" w:hAnsi="Times New Roman"/>
          <w:bCs/>
          <w:szCs w:val="24"/>
        </w:rPr>
        <w:t>275/2013. (VII. 16.) Korm. rendelet</w:t>
      </w:r>
      <w:r w:rsidR="00750841" w:rsidRPr="00B20183">
        <w:rPr>
          <w:rFonts w:ascii="Times New Roman" w:hAnsi="Times New Roman"/>
          <w:szCs w:val="24"/>
        </w:rPr>
        <w:t xml:space="preserve"> </w:t>
      </w:r>
      <w:r w:rsidR="00750841" w:rsidRPr="00B20183">
        <w:rPr>
          <w:rFonts w:ascii="Times New Roman" w:hAnsi="Times New Roman"/>
          <w:bCs/>
          <w:szCs w:val="24"/>
        </w:rPr>
        <w:t>az építési termék építménybe történő betervezésének és beépítésének, ennek során a teljesítmény igazolásának részletes szabályairól</w:t>
      </w:r>
      <w:r w:rsidR="00750841" w:rsidRPr="00B20183">
        <w:rPr>
          <w:rFonts w:ascii="Times New Roman" w:hAnsi="Times New Roman"/>
          <w:szCs w:val="24"/>
        </w:rPr>
        <w:t xml:space="preserve"> </w:t>
      </w:r>
      <w:r w:rsidRPr="00B20183">
        <w:rPr>
          <w:rFonts w:ascii="Times New Roman" w:hAnsi="Times New Roman"/>
          <w:kern w:val="0"/>
          <w:szCs w:val="24"/>
          <w:lang w:eastAsia="en-US"/>
        </w:rPr>
        <w:t>és a többi, vonatkozó jogszabály rendelkezései szerint kell eljárni.</w:t>
      </w:r>
    </w:p>
    <w:p w:rsidR="002466FB"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lastRenderedPageBreak/>
        <w:t xml:space="preserve">Jelen szerződés aláírását közvetlenül megelőzően Vállalkozó bemutatta a 322/2015. (X.30.) Korm. rend. 26.§-ban és az ajánlattételi felhívásban meghatározott felelősségbiztosításra vonatkozó kötvényt. Vállalkozó nyilatkozza, hogy a biztosítás hatályát a jelen szerződés teljesítéséig fenntartja. </w:t>
      </w:r>
    </w:p>
    <w:p w:rsidR="002466FB"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Felek rögzítik, hogy vis maior esetben a szerződést bármely fél felmondhatja, az az ok legalább 45 napon keresztül fennáll. Vis maior esetén az erről tudomást szerző fél haladéktalanul köteles a másik felet értesíteni, melynek elmaradásából, vagy nem megfelelő teljesítéséből eredő károkért felelős.</w:t>
      </w:r>
    </w:p>
    <w:p w:rsidR="00A5448E"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Felek megállapodnak abban, hogy a Vállalkozó</w:t>
      </w:r>
      <w:r w:rsidR="00A5448E" w:rsidRPr="00B20183">
        <w:rPr>
          <w:rFonts w:ascii="Times New Roman" w:hAnsi="Times New Roman"/>
          <w:sz w:val="24"/>
          <w:szCs w:val="24"/>
        </w:rPr>
        <w:t>:</w:t>
      </w:r>
    </w:p>
    <w:p w:rsidR="00A5448E" w:rsidRPr="00B20183" w:rsidRDefault="00A5448E" w:rsidP="001516AF">
      <w:pPr>
        <w:spacing w:after="0" w:line="276" w:lineRule="auto"/>
        <w:jc w:val="both"/>
        <w:rPr>
          <w:rFonts w:ascii="Times New Roman" w:hAnsi="Times New Roman"/>
          <w:sz w:val="24"/>
          <w:szCs w:val="24"/>
        </w:rPr>
      </w:pPr>
      <w:r w:rsidRPr="00B20183">
        <w:rPr>
          <w:rFonts w:ascii="Times New Roman" w:hAnsi="Times New Roman"/>
          <w:sz w:val="24"/>
          <w:szCs w:val="24"/>
        </w:rPr>
        <w:t>a) nem fizethet, illetve számolhat el a szerződés teljesítésével összefüggésben olyan költségeket, amelyek a 62. § (1) bekezdés k) pont ka)-kb) alpontja szerinti feltételeknek nem megfelelő társaság tekintetében merülnek fel, és amelyek a Vállalkozó adóköteles jövedelmének csökkentésére alkalmasak;</w:t>
      </w:r>
    </w:p>
    <w:p w:rsidR="00A5448E" w:rsidRPr="00B20183" w:rsidRDefault="00A5448E" w:rsidP="001516AF">
      <w:pPr>
        <w:spacing w:after="0" w:line="276" w:lineRule="auto"/>
        <w:jc w:val="both"/>
        <w:rPr>
          <w:rFonts w:ascii="Times New Roman" w:hAnsi="Times New Roman"/>
          <w:sz w:val="24"/>
          <w:szCs w:val="24"/>
        </w:rPr>
      </w:pPr>
      <w:r w:rsidRPr="00B20183">
        <w:rPr>
          <w:rFonts w:ascii="Times New Roman" w:hAnsi="Times New Roman"/>
          <w:sz w:val="24"/>
          <w:szCs w:val="24"/>
        </w:rPr>
        <w:t>b) a szerződés teljesítésének teljes időtartama alatt tulajdonosi szerkezetét a Megrendelő számára megismerhetővé teszi és a 143. § (3) bekezdése szerinti ügyletekről a Megrendelőt haladéktalanul értesíti.</w:t>
      </w:r>
    </w:p>
    <w:p w:rsidR="00A5448E" w:rsidRPr="00B20183" w:rsidRDefault="00A5448E" w:rsidP="001516AF">
      <w:pPr>
        <w:spacing w:after="0" w:line="276" w:lineRule="auto"/>
        <w:jc w:val="both"/>
        <w:rPr>
          <w:rFonts w:ascii="Times New Roman" w:hAnsi="Times New Roman"/>
          <w:sz w:val="24"/>
          <w:szCs w:val="24"/>
        </w:rPr>
      </w:pPr>
      <w:r w:rsidRPr="00B20183">
        <w:rPr>
          <w:rFonts w:ascii="Times New Roman" w:hAnsi="Times New Roman"/>
          <w:sz w:val="24"/>
          <w:szCs w:val="24"/>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2466FB" w:rsidRPr="00B20183" w:rsidRDefault="002466FB" w:rsidP="001516AF">
      <w:pPr>
        <w:pStyle w:val="Listaszerbekezds"/>
        <w:numPr>
          <w:ilvl w:val="0"/>
          <w:numId w:val="31"/>
        </w:numPr>
        <w:spacing w:before="0" w:after="0" w:line="276" w:lineRule="auto"/>
        <w:ind w:left="0"/>
        <w:rPr>
          <w:rFonts w:ascii="Times New Roman" w:hAnsi="Times New Roman"/>
          <w:szCs w:val="24"/>
        </w:rPr>
      </w:pPr>
      <w:r w:rsidRPr="00B20183">
        <w:rPr>
          <w:rFonts w:ascii="Times New Roman" w:hAnsi="Times New Roman"/>
          <w:szCs w:val="24"/>
        </w:rPr>
        <w:t>Felek a jogviták eldöntésére – hatáskörtől függően – kikötik a Megrendelő székhelye szerinti Járásbíróság/ Törvényszék kizárólagos illetékességét.</w:t>
      </w:r>
    </w:p>
    <w:p w:rsidR="002466FB"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Szerződő Felek rögzítik, hogy jelen szerződés csak a</w:t>
      </w:r>
      <w:r w:rsidR="00B20183" w:rsidRPr="00B20183">
        <w:rPr>
          <w:rFonts w:ascii="Times New Roman" w:hAnsi="Times New Roman"/>
          <w:sz w:val="24"/>
          <w:szCs w:val="24"/>
          <w:lang w:eastAsia="hu-HU"/>
        </w:rPr>
        <w:t xml:space="preserve"> szerződő felek közös megegyezésével</w:t>
      </w:r>
      <w:r w:rsidRPr="00B20183">
        <w:rPr>
          <w:rFonts w:ascii="Times New Roman" w:hAnsi="Times New Roman"/>
          <w:sz w:val="24"/>
          <w:szCs w:val="24"/>
        </w:rPr>
        <w:t xml:space="preserve"> </w:t>
      </w:r>
      <w:r w:rsidR="00B20183">
        <w:rPr>
          <w:rFonts w:ascii="Times New Roman" w:hAnsi="Times New Roman"/>
          <w:sz w:val="24"/>
          <w:szCs w:val="24"/>
        </w:rPr>
        <w:t xml:space="preserve">és a </w:t>
      </w:r>
      <w:r w:rsidRPr="00B20183">
        <w:rPr>
          <w:rFonts w:ascii="Times New Roman" w:hAnsi="Times New Roman"/>
          <w:sz w:val="24"/>
          <w:szCs w:val="24"/>
        </w:rPr>
        <w:t>Kbt. feltételeinek (141.§) teljesülése esetén, írásban módosítható. Felek rögzítik, hogy a szerződés – alakszerű szerződésmódosítás nélkül – módosul az alábbi esetekben:</w:t>
      </w:r>
    </w:p>
    <w:p w:rsidR="002466FB" w:rsidRPr="00B20183" w:rsidRDefault="002466FB" w:rsidP="001516AF">
      <w:pPr>
        <w:numPr>
          <w:ilvl w:val="1"/>
          <w:numId w:val="31"/>
        </w:numPr>
        <w:tabs>
          <w:tab w:val="num" w:pos="2290"/>
        </w:tabs>
        <w:spacing w:after="0" w:line="276" w:lineRule="auto"/>
        <w:ind w:left="1068"/>
        <w:jc w:val="both"/>
        <w:rPr>
          <w:rFonts w:ascii="Times New Roman" w:hAnsi="Times New Roman"/>
          <w:sz w:val="24"/>
          <w:szCs w:val="24"/>
        </w:rPr>
      </w:pPr>
      <w:r w:rsidRPr="00B20183">
        <w:rPr>
          <w:rFonts w:ascii="Times New Roman" w:hAnsi="Times New Roman"/>
          <w:sz w:val="24"/>
          <w:szCs w:val="24"/>
        </w:rPr>
        <w:t>felek közhiteles nyilvántartásban foglalt adatainak módosulása esetén a nyilvántartásba bejegyzés napjával,</w:t>
      </w:r>
    </w:p>
    <w:p w:rsidR="00DA4539" w:rsidRPr="00B20183" w:rsidRDefault="002466FB" w:rsidP="001516AF">
      <w:pPr>
        <w:numPr>
          <w:ilvl w:val="1"/>
          <w:numId w:val="31"/>
        </w:numPr>
        <w:tabs>
          <w:tab w:val="num" w:pos="2290"/>
        </w:tabs>
        <w:spacing w:after="0" w:line="276" w:lineRule="auto"/>
        <w:ind w:left="1068"/>
        <w:jc w:val="both"/>
        <w:rPr>
          <w:rFonts w:ascii="Times New Roman" w:hAnsi="Times New Roman"/>
          <w:sz w:val="24"/>
          <w:szCs w:val="24"/>
        </w:rPr>
      </w:pPr>
      <w:r w:rsidRPr="00B20183">
        <w:rPr>
          <w:rFonts w:ascii="Times New Roman" w:hAnsi="Times New Roman"/>
          <w:sz w:val="24"/>
          <w:szCs w:val="24"/>
        </w:rPr>
        <w:t>felek kapcsolattartóira, teljesítésigazoló személyére vonatkozó adatok módosulása esetén a másik félhez tett közlés kézhezvételének napjával,</w:t>
      </w:r>
      <w:r w:rsidR="00CD405E" w:rsidRPr="00B20183">
        <w:rPr>
          <w:rFonts w:ascii="Times New Roman" w:hAnsi="Times New Roman"/>
          <w:sz w:val="24"/>
          <w:szCs w:val="24"/>
        </w:rPr>
        <w:t xml:space="preserve"> </w:t>
      </w:r>
    </w:p>
    <w:p w:rsidR="002466FB" w:rsidRPr="00B20183" w:rsidRDefault="002466FB" w:rsidP="001516AF">
      <w:pPr>
        <w:numPr>
          <w:ilvl w:val="1"/>
          <w:numId w:val="31"/>
        </w:numPr>
        <w:tabs>
          <w:tab w:val="num" w:pos="2290"/>
        </w:tabs>
        <w:spacing w:after="0" w:line="276" w:lineRule="auto"/>
        <w:ind w:left="1068"/>
        <w:jc w:val="both"/>
        <w:rPr>
          <w:rFonts w:ascii="Times New Roman" w:hAnsi="Times New Roman"/>
          <w:sz w:val="24"/>
          <w:szCs w:val="24"/>
        </w:rPr>
      </w:pPr>
      <w:r w:rsidRPr="00B20183">
        <w:rPr>
          <w:rFonts w:ascii="Times New Roman" w:hAnsi="Times New Roman"/>
          <w:sz w:val="24"/>
          <w:szCs w:val="24"/>
        </w:rPr>
        <w:t xml:space="preserve">amennyiben a Kbt. ezt </w:t>
      </w:r>
      <w:r w:rsidR="0084501B" w:rsidRPr="00B20183">
        <w:rPr>
          <w:rFonts w:ascii="Times New Roman" w:hAnsi="Times New Roman"/>
          <w:sz w:val="24"/>
          <w:szCs w:val="24"/>
        </w:rPr>
        <w:t xml:space="preserve">egyebekben </w:t>
      </w:r>
      <w:r w:rsidRPr="00B20183">
        <w:rPr>
          <w:rFonts w:ascii="Times New Roman" w:hAnsi="Times New Roman"/>
          <w:sz w:val="24"/>
          <w:szCs w:val="24"/>
        </w:rPr>
        <w:t>nem zárja ki.</w:t>
      </w:r>
    </w:p>
    <w:p w:rsidR="002466FB"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Felek rögzítik, hogy semmis a szerződés módosítása, ha az arra irányul, hogy a Vállalkozót mentesítsék az olyan szerződésszegés (illetve szerződésszegésbe esés) és annak jogkövetkezményei - ide nem értve a felmondás vagy elállás jogának gyakorlását - alkalmazása alól, amelyért felelős (illetve felelős lenne), vagy amely arra irányul, hogy Megrendelő átvállaljon a Vállalkozót terhelő többletmunkaköltségeket vagy indokolatlanul egyéb, a szerződés alapján a Vállalkozót terhelő kockázatokat. E körben kijelenti Vállalkozó, hogy a kockázatokat felmérte és azt a jelen szerződésben foglalt ellenszolgáltatásban teljes körűen érvényesítette.</w:t>
      </w:r>
    </w:p>
    <w:p w:rsidR="00497B70" w:rsidRDefault="003B0399" w:rsidP="001516AF">
      <w:pPr>
        <w:numPr>
          <w:ilvl w:val="0"/>
          <w:numId w:val="31"/>
        </w:numPr>
        <w:spacing w:after="0" w:line="276" w:lineRule="auto"/>
        <w:ind w:left="0"/>
        <w:jc w:val="both"/>
        <w:rPr>
          <w:rFonts w:ascii="Times New Roman" w:hAnsi="Times New Roman"/>
          <w:sz w:val="24"/>
          <w:szCs w:val="24"/>
        </w:rPr>
      </w:pPr>
      <w:r>
        <w:rPr>
          <w:rFonts w:ascii="Times New Roman" w:hAnsi="Times New Roman"/>
          <w:sz w:val="24"/>
          <w:szCs w:val="24"/>
        </w:rPr>
        <w:t xml:space="preserve">Megrendelő a Kbt. 142. § (1) bekezdés alapján köteles </w:t>
      </w:r>
      <w:r w:rsidRPr="003B0399">
        <w:rPr>
          <w:rFonts w:ascii="Times New Roman" w:hAnsi="Times New Roman"/>
          <w:sz w:val="24"/>
          <w:szCs w:val="24"/>
        </w:rPr>
        <w:t xml:space="preserve">dokumentálni a szerződés teljesítésére vonatkozó adatokat, ennek keretében köteles ellenőrizni és dokumentálni azon szerződéses kötelezettségek teljesítését, amelyeket a közbeszerzési eljárásban az értékelés során figyelembe vett, valamint minden, a szerződésben foglaltaktól eltérő teljesítést, annak okait és - adott esetben - a szerződésszegéssel kapcsolatos igények érvényesítését. </w:t>
      </w:r>
      <w:r>
        <w:rPr>
          <w:rFonts w:ascii="Times New Roman" w:hAnsi="Times New Roman"/>
          <w:sz w:val="24"/>
          <w:szCs w:val="24"/>
        </w:rPr>
        <w:t xml:space="preserve">Megrendelő tudomásul veszi, hogy a Kbt. </w:t>
      </w:r>
      <w:r w:rsidRPr="003B0399">
        <w:rPr>
          <w:rFonts w:ascii="Times New Roman" w:hAnsi="Times New Roman"/>
          <w:sz w:val="24"/>
          <w:szCs w:val="24"/>
        </w:rPr>
        <w:t>2. § (1)-(4) bekezdésében foglalt alapelvek megsértését valósítja meg</w:t>
      </w:r>
      <w:r w:rsidR="00497B70">
        <w:rPr>
          <w:rFonts w:ascii="Times New Roman" w:hAnsi="Times New Roman"/>
          <w:sz w:val="24"/>
          <w:szCs w:val="24"/>
        </w:rPr>
        <w:t xml:space="preserve"> </w:t>
      </w:r>
      <w:r w:rsidR="00497B70">
        <w:rPr>
          <w:rFonts w:ascii="Times New Roman" w:hAnsi="Times New Roman"/>
          <w:sz w:val="24"/>
          <w:szCs w:val="24"/>
        </w:rPr>
        <w:lastRenderedPageBreak/>
        <w:t xml:space="preserve">Megrendelő </w:t>
      </w:r>
      <w:r w:rsidRPr="003B0399">
        <w:rPr>
          <w:rFonts w:ascii="Times New Roman" w:hAnsi="Times New Roman"/>
          <w:sz w:val="24"/>
          <w:szCs w:val="24"/>
        </w:rPr>
        <w:t xml:space="preserve">részéről a szerződésszegésből eredő igények érvényesítésének elmaradása (ide nem értve a felmondás vagy elállás jogának gyakorlását), ha </w:t>
      </w:r>
    </w:p>
    <w:p w:rsidR="00497B70" w:rsidRDefault="003B0399" w:rsidP="00497B70">
      <w:pPr>
        <w:spacing w:after="0" w:line="276" w:lineRule="auto"/>
        <w:jc w:val="both"/>
        <w:rPr>
          <w:rFonts w:ascii="Times New Roman" w:hAnsi="Times New Roman"/>
          <w:sz w:val="24"/>
          <w:szCs w:val="24"/>
        </w:rPr>
      </w:pPr>
      <w:r w:rsidRPr="003B0399">
        <w:rPr>
          <w:rFonts w:ascii="Times New Roman" w:hAnsi="Times New Roman"/>
          <w:sz w:val="24"/>
          <w:szCs w:val="24"/>
        </w:rPr>
        <w:t xml:space="preserve">a) a szerződésszegés olyan kötelezettség szerződésszerű teljesítésének elmaradásával valósul meg, amelyet </w:t>
      </w:r>
      <w:r w:rsidR="00497B70">
        <w:rPr>
          <w:rFonts w:ascii="Times New Roman" w:hAnsi="Times New Roman"/>
          <w:sz w:val="24"/>
          <w:szCs w:val="24"/>
        </w:rPr>
        <w:t xml:space="preserve">Megrendelő </w:t>
      </w:r>
      <w:r w:rsidRPr="003B0399">
        <w:rPr>
          <w:rFonts w:ascii="Times New Roman" w:hAnsi="Times New Roman"/>
          <w:sz w:val="24"/>
          <w:szCs w:val="24"/>
        </w:rPr>
        <w:t xml:space="preserve">a közbeszerzési eljárásban az ajánlatok értékelése során figyelembe vett; vagy </w:t>
      </w:r>
    </w:p>
    <w:p w:rsidR="003B0399" w:rsidRDefault="003B0399" w:rsidP="00497B70">
      <w:pPr>
        <w:spacing w:after="0" w:line="276" w:lineRule="auto"/>
        <w:jc w:val="both"/>
        <w:rPr>
          <w:rFonts w:ascii="Times New Roman" w:hAnsi="Times New Roman"/>
          <w:sz w:val="24"/>
          <w:szCs w:val="24"/>
        </w:rPr>
      </w:pPr>
      <w:r w:rsidRPr="003B0399">
        <w:rPr>
          <w:rFonts w:ascii="Times New Roman" w:hAnsi="Times New Roman"/>
          <w:sz w:val="24"/>
          <w:szCs w:val="24"/>
        </w:rPr>
        <w:t xml:space="preserve">b) a szerződésszegés eredményeként a teljesítés a szerződés tartalmától olyan mértékben tér el, amely - ha a felek szerződésüket így módosították volna - szerződésmódosításként a </w:t>
      </w:r>
      <w:r w:rsidR="00497B70">
        <w:rPr>
          <w:rFonts w:ascii="Times New Roman" w:hAnsi="Times New Roman"/>
          <w:sz w:val="24"/>
          <w:szCs w:val="24"/>
        </w:rPr>
        <w:t xml:space="preserve">Kbt. </w:t>
      </w:r>
      <w:r w:rsidRPr="003B0399">
        <w:rPr>
          <w:rFonts w:ascii="Times New Roman" w:hAnsi="Times New Roman"/>
          <w:sz w:val="24"/>
          <w:szCs w:val="24"/>
        </w:rPr>
        <w:t>141. § (6) bekezdése szerint lényeges módosításnak minősülne.</w:t>
      </w:r>
    </w:p>
    <w:p w:rsidR="00497B70" w:rsidRPr="00497B70" w:rsidRDefault="00497B70" w:rsidP="00497B70">
      <w:pPr>
        <w:spacing w:after="0" w:line="276" w:lineRule="auto"/>
        <w:jc w:val="both"/>
        <w:rPr>
          <w:rFonts w:ascii="Times New Roman" w:hAnsi="Times New Roman"/>
          <w:sz w:val="24"/>
          <w:szCs w:val="24"/>
        </w:rPr>
      </w:pPr>
      <w:r>
        <w:rPr>
          <w:rFonts w:ascii="Times New Roman" w:hAnsi="Times New Roman"/>
          <w:sz w:val="24"/>
          <w:szCs w:val="24"/>
        </w:rPr>
        <w:t xml:space="preserve">Megrendelő </w:t>
      </w:r>
      <w:r w:rsidRPr="00497B70">
        <w:rPr>
          <w:rFonts w:ascii="Times New Roman" w:hAnsi="Times New Roman"/>
          <w:sz w:val="24"/>
          <w:szCs w:val="24"/>
        </w:rPr>
        <w:t>köteles a Közbeszerzési Hatóságnak bejelenten</w:t>
      </w:r>
      <w:r>
        <w:rPr>
          <w:rFonts w:ascii="Times New Roman" w:hAnsi="Times New Roman"/>
          <w:sz w:val="24"/>
          <w:szCs w:val="24"/>
        </w:rPr>
        <w:t xml:space="preserve">i, ha a nyertes ajánlattevőként </w:t>
      </w:r>
      <w:r w:rsidRPr="00497B70">
        <w:rPr>
          <w:rFonts w:ascii="Times New Roman" w:hAnsi="Times New Roman"/>
          <w:sz w:val="24"/>
          <w:szCs w:val="24"/>
        </w:rPr>
        <w:t xml:space="preserve">szerződő fél szerződéses kötelezettségét súlyosan megszegte </w:t>
      </w:r>
      <w:r>
        <w:rPr>
          <w:rFonts w:ascii="Times New Roman" w:hAnsi="Times New Roman"/>
          <w:sz w:val="24"/>
          <w:szCs w:val="24"/>
        </w:rPr>
        <w:t xml:space="preserve">és ez a szerződés felmondásához </w:t>
      </w:r>
      <w:r w:rsidRPr="00497B70">
        <w:rPr>
          <w:rFonts w:ascii="Times New Roman" w:hAnsi="Times New Roman"/>
          <w:sz w:val="24"/>
          <w:szCs w:val="24"/>
        </w:rPr>
        <w:t>vagy elálláshoz, kártérítés követeléséhez vagy a szerz</w:t>
      </w:r>
      <w:r>
        <w:rPr>
          <w:rFonts w:ascii="Times New Roman" w:hAnsi="Times New Roman"/>
          <w:sz w:val="24"/>
          <w:szCs w:val="24"/>
        </w:rPr>
        <w:t xml:space="preserve">ődés alapján alkalmazható egyéb </w:t>
      </w:r>
      <w:r w:rsidRPr="00497B70">
        <w:rPr>
          <w:rFonts w:ascii="Times New Roman" w:hAnsi="Times New Roman"/>
          <w:sz w:val="24"/>
          <w:szCs w:val="24"/>
        </w:rPr>
        <w:t>jogkövetkezmény érvényesítéséhez vezetett, valamint ha a nyert</w:t>
      </w:r>
      <w:r>
        <w:rPr>
          <w:rFonts w:ascii="Times New Roman" w:hAnsi="Times New Roman"/>
          <w:sz w:val="24"/>
          <w:szCs w:val="24"/>
        </w:rPr>
        <w:t xml:space="preserve">es ajánlattevőként szerződő fél </w:t>
      </w:r>
      <w:r w:rsidRPr="00497B70">
        <w:rPr>
          <w:rFonts w:ascii="Times New Roman" w:hAnsi="Times New Roman"/>
          <w:sz w:val="24"/>
          <w:szCs w:val="24"/>
        </w:rPr>
        <w:t>olyan magatartásával, amelyért felelős, részben vagy egészb</w:t>
      </w:r>
      <w:r>
        <w:rPr>
          <w:rFonts w:ascii="Times New Roman" w:hAnsi="Times New Roman"/>
          <w:sz w:val="24"/>
          <w:szCs w:val="24"/>
        </w:rPr>
        <w:t xml:space="preserve">en a szerződés lehetetlenülését </w:t>
      </w:r>
      <w:r w:rsidRPr="00497B70">
        <w:rPr>
          <w:rFonts w:ascii="Times New Roman" w:hAnsi="Times New Roman"/>
          <w:sz w:val="24"/>
          <w:szCs w:val="24"/>
        </w:rPr>
        <w:t>okozta. A bejelentésnek tartalmaznia kell a szerződésszegés leírását, a</w:t>
      </w:r>
      <w:r>
        <w:rPr>
          <w:rFonts w:ascii="Times New Roman" w:hAnsi="Times New Roman"/>
          <w:sz w:val="24"/>
          <w:szCs w:val="24"/>
        </w:rPr>
        <w:t xml:space="preserve">z annak alapján alkalmazott </w:t>
      </w:r>
      <w:r w:rsidRPr="00497B70">
        <w:rPr>
          <w:rFonts w:ascii="Times New Roman" w:hAnsi="Times New Roman"/>
          <w:sz w:val="24"/>
          <w:szCs w:val="24"/>
        </w:rPr>
        <w:t>jogkövetkezményt, valamint hogy a szerződő fél a szerződésszegést</w:t>
      </w:r>
      <w:r>
        <w:rPr>
          <w:rFonts w:ascii="Times New Roman" w:hAnsi="Times New Roman"/>
          <w:sz w:val="24"/>
          <w:szCs w:val="24"/>
        </w:rPr>
        <w:t xml:space="preserve"> elismerte-e, vagy sor került-e </w:t>
      </w:r>
      <w:r w:rsidRPr="00497B70">
        <w:rPr>
          <w:rFonts w:ascii="Times New Roman" w:hAnsi="Times New Roman"/>
          <w:sz w:val="24"/>
          <w:szCs w:val="24"/>
        </w:rPr>
        <w:t>arra vonatkozóan perindításra.</w:t>
      </w:r>
    </w:p>
    <w:p w:rsidR="00497B70" w:rsidRPr="00B20183" w:rsidRDefault="00497B70" w:rsidP="00497B70">
      <w:pPr>
        <w:spacing w:after="0" w:line="276" w:lineRule="auto"/>
        <w:jc w:val="both"/>
        <w:rPr>
          <w:rFonts w:ascii="Times New Roman" w:hAnsi="Times New Roman"/>
          <w:sz w:val="24"/>
          <w:szCs w:val="24"/>
        </w:rPr>
      </w:pPr>
      <w:r>
        <w:rPr>
          <w:rFonts w:ascii="Times New Roman" w:hAnsi="Times New Roman"/>
          <w:sz w:val="24"/>
          <w:szCs w:val="24"/>
        </w:rPr>
        <w:t xml:space="preserve">Megrendelő </w:t>
      </w:r>
      <w:r w:rsidRPr="00497B70">
        <w:rPr>
          <w:rFonts w:ascii="Times New Roman" w:hAnsi="Times New Roman"/>
          <w:sz w:val="24"/>
          <w:szCs w:val="24"/>
        </w:rPr>
        <w:t>köteles a Közbeszerzési Hatóságnak bejele</w:t>
      </w:r>
      <w:r>
        <w:rPr>
          <w:rFonts w:ascii="Times New Roman" w:hAnsi="Times New Roman"/>
          <w:sz w:val="24"/>
          <w:szCs w:val="24"/>
        </w:rPr>
        <w:t xml:space="preserve">nteni a nyertes ajánlattevőként </w:t>
      </w:r>
      <w:r w:rsidRPr="00497B70">
        <w:rPr>
          <w:rFonts w:ascii="Times New Roman" w:hAnsi="Times New Roman"/>
          <w:sz w:val="24"/>
          <w:szCs w:val="24"/>
        </w:rPr>
        <w:t>szerződő fél szerződéses kötelezettségének jogerős bíró</w:t>
      </w:r>
      <w:r>
        <w:rPr>
          <w:rFonts w:ascii="Times New Roman" w:hAnsi="Times New Roman"/>
          <w:sz w:val="24"/>
          <w:szCs w:val="24"/>
        </w:rPr>
        <w:t xml:space="preserve">sági határozatban megállapított </w:t>
      </w:r>
      <w:r w:rsidRPr="00497B70">
        <w:rPr>
          <w:rFonts w:ascii="Times New Roman" w:hAnsi="Times New Roman"/>
          <w:sz w:val="24"/>
          <w:szCs w:val="24"/>
        </w:rPr>
        <w:t>megszegése esetén a szerződésszegés tényét, leírását, lényeges jel</w:t>
      </w:r>
      <w:r>
        <w:rPr>
          <w:rFonts w:ascii="Times New Roman" w:hAnsi="Times New Roman"/>
          <w:sz w:val="24"/>
          <w:szCs w:val="24"/>
        </w:rPr>
        <w:t xml:space="preserve">lemzőit, beleértve azt is, ha a </w:t>
      </w:r>
      <w:r w:rsidRPr="00497B70">
        <w:rPr>
          <w:rFonts w:ascii="Times New Roman" w:hAnsi="Times New Roman"/>
          <w:sz w:val="24"/>
          <w:szCs w:val="24"/>
        </w:rPr>
        <w:t xml:space="preserve">szerződésszegés a szerződés felmondásához vagy a szerződéstől való elálláshoz, </w:t>
      </w:r>
      <w:r>
        <w:rPr>
          <w:rFonts w:ascii="Times New Roman" w:hAnsi="Times New Roman"/>
          <w:sz w:val="24"/>
          <w:szCs w:val="24"/>
        </w:rPr>
        <w:t xml:space="preserve">kártérítés </w:t>
      </w:r>
      <w:r w:rsidRPr="00497B70">
        <w:rPr>
          <w:rFonts w:ascii="Times New Roman" w:hAnsi="Times New Roman"/>
          <w:sz w:val="24"/>
          <w:szCs w:val="24"/>
        </w:rPr>
        <w:t>követeléséhez vagy a szerződés alapján alkalmazható egyéb szan</w:t>
      </w:r>
      <w:r>
        <w:rPr>
          <w:rFonts w:ascii="Times New Roman" w:hAnsi="Times New Roman"/>
          <w:sz w:val="24"/>
          <w:szCs w:val="24"/>
        </w:rPr>
        <w:t xml:space="preserve">kció érvényesítéséhez vezetett, </w:t>
      </w:r>
      <w:r w:rsidRPr="00497B70">
        <w:rPr>
          <w:rFonts w:ascii="Times New Roman" w:hAnsi="Times New Roman"/>
          <w:sz w:val="24"/>
          <w:szCs w:val="24"/>
        </w:rPr>
        <w:t>valamint ha a nyertes ajánlattevőként szerződő fél olyan ma</w:t>
      </w:r>
      <w:r>
        <w:rPr>
          <w:rFonts w:ascii="Times New Roman" w:hAnsi="Times New Roman"/>
          <w:sz w:val="24"/>
          <w:szCs w:val="24"/>
        </w:rPr>
        <w:t xml:space="preserve">gatartásával, amelyért felelős, </w:t>
      </w:r>
      <w:r w:rsidRPr="00497B70">
        <w:rPr>
          <w:rFonts w:ascii="Times New Roman" w:hAnsi="Times New Roman"/>
          <w:sz w:val="24"/>
          <w:szCs w:val="24"/>
        </w:rPr>
        <w:t>(részben vagy egészben) a szerződés lehetetlenülését okozta</w:t>
      </w:r>
      <w:r>
        <w:rPr>
          <w:rFonts w:ascii="Times New Roman" w:hAnsi="Times New Roman"/>
          <w:sz w:val="24"/>
          <w:szCs w:val="24"/>
        </w:rPr>
        <w:t>.</w:t>
      </w:r>
    </w:p>
    <w:p w:rsidR="0084501B" w:rsidRPr="00B20183" w:rsidRDefault="002466FB" w:rsidP="001516AF">
      <w:pPr>
        <w:pStyle w:val="Listaszerbekezds"/>
        <w:numPr>
          <w:ilvl w:val="0"/>
          <w:numId w:val="31"/>
        </w:numPr>
        <w:spacing w:before="0" w:after="0" w:line="276" w:lineRule="auto"/>
        <w:ind w:left="0"/>
        <w:rPr>
          <w:rFonts w:ascii="Times New Roman" w:hAnsi="Times New Roman"/>
          <w:szCs w:val="24"/>
        </w:rPr>
      </w:pPr>
      <w:r w:rsidRPr="00B20183">
        <w:rPr>
          <w:rFonts w:ascii="Times New Roman" w:hAnsi="Times New Roman"/>
          <w:szCs w:val="24"/>
        </w:rPr>
        <w:t>Felek megállapodnak abban, hogy amennyiben jelen szerződés bármely pontja kógens jogszabályba ütközne, vagy a közbeszerzési eljárás kötelező érvényű dokumentumának tartalmával ellentétes lenne, akkor jelen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ha valamely kógens jogszabály akként rendelkezik, hogy valamely rendelkezése a szerződés része és azt szövegszerűen a szerződés nem tartalmazza (az adott rendelkezés a szerződés részét képezi).</w:t>
      </w:r>
    </w:p>
    <w:p w:rsidR="0084501B" w:rsidRPr="00421267" w:rsidRDefault="0084501B" w:rsidP="001516AF">
      <w:pPr>
        <w:pStyle w:val="Listaszerbekezds"/>
        <w:numPr>
          <w:ilvl w:val="0"/>
          <w:numId w:val="31"/>
        </w:numPr>
        <w:spacing w:before="0" w:after="0" w:line="276" w:lineRule="auto"/>
        <w:ind w:left="0"/>
        <w:rPr>
          <w:rFonts w:ascii="Times New Roman" w:hAnsi="Times New Roman"/>
          <w:szCs w:val="24"/>
        </w:rPr>
      </w:pPr>
      <w:r w:rsidRPr="00B20183">
        <w:rPr>
          <w:rFonts w:ascii="Times New Roman" w:hAnsi="Times New Roman"/>
          <w:szCs w:val="24"/>
        </w:rPr>
        <w:t>Vállalkozó kijelenti, hogy valamennyi rá, ill. az általa végzett tevékenységgel kapcsolatos jogsz</w:t>
      </w:r>
      <w:r w:rsidRPr="00421267">
        <w:rPr>
          <w:rFonts w:ascii="Times New Roman" w:hAnsi="Times New Roman"/>
          <w:szCs w:val="24"/>
        </w:rPr>
        <w:t>abályi feltételnek megfelel</w:t>
      </w:r>
      <w:r w:rsidR="00D26FFB" w:rsidRPr="00421267">
        <w:rPr>
          <w:rFonts w:ascii="Times New Roman" w:hAnsi="Times New Roman"/>
          <w:szCs w:val="24"/>
        </w:rPr>
        <w:t xml:space="preserve">. Vállalkozó jelen szerződés aláírásával nyilatkozik, hogy a nemzeti vagyonról szóló 2011. évi CXCVI. törvény 3. § (1) bekezdés 1. b.) pontja szerint </w:t>
      </w:r>
      <w:r w:rsidRPr="00421267">
        <w:rPr>
          <w:rFonts w:ascii="Times New Roman" w:hAnsi="Times New Roman"/>
          <w:szCs w:val="24"/>
        </w:rPr>
        <w:t>átlátható szervezet</w:t>
      </w:r>
      <w:r w:rsidR="00D26FFB" w:rsidRPr="00421267">
        <w:rPr>
          <w:rFonts w:ascii="Times New Roman" w:hAnsi="Times New Roman"/>
          <w:szCs w:val="24"/>
        </w:rPr>
        <w:t>nek minősül</w:t>
      </w:r>
      <w:r w:rsidRPr="00421267">
        <w:rPr>
          <w:rFonts w:ascii="Times New Roman" w:hAnsi="Times New Roman"/>
          <w:szCs w:val="24"/>
        </w:rPr>
        <w:t>. Vállalkozó és képviselője kijelenti, hogy az átláthatóság jogintézményével és jogkövetkezményeivel tisztában van. Vállalkozó és képviselője vállalják az ezzel kapcsolatos kötelezettségek teljesítését, különösen, ha bármely feltétellel már nem rendelkezik Vállalkozó.</w:t>
      </w:r>
    </w:p>
    <w:p w:rsidR="00D26FFB" w:rsidRPr="00421267" w:rsidRDefault="00D26FFB" w:rsidP="001516AF">
      <w:pPr>
        <w:pStyle w:val="Listaszerbekezds"/>
        <w:numPr>
          <w:ilvl w:val="0"/>
          <w:numId w:val="31"/>
        </w:numPr>
        <w:spacing w:before="0" w:after="0" w:line="276" w:lineRule="auto"/>
        <w:ind w:left="0"/>
        <w:rPr>
          <w:rFonts w:ascii="Times New Roman" w:hAnsi="Times New Roman"/>
          <w:szCs w:val="24"/>
        </w:rPr>
      </w:pPr>
      <w:r w:rsidRPr="00421267">
        <w:rPr>
          <w:rFonts w:ascii="Times New Roman" w:hAnsi="Times New Roman"/>
          <w:szCs w:val="24"/>
        </w:rPr>
        <w:t>Felek tudomásul veszik, hogy a szerződés a Kbt. 43. § (1)-(2) bekezdésében foglaltakra figyelemmel nyilvános, tartalma közérdekből nyilvános adatnak minősül.</w:t>
      </w:r>
    </w:p>
    <w:p w:rsidR="002466FB" w:rsidRPr="00B20183" w:rsidRDefault="002466FB" w:rsidP="001516AF">
      <w:pPr>
        <w:numPr>
          <w:ilvl w:val="0"/>
          <w:numId w:val="31"/>
        </w:numPr>
        <w:spacing w:after="0" w:line="276" w:lineRule="auto"/>
        <w:ind w:left="0"/>
        <w:jc w:val="both"/>
        <w:rPr>
          <w:rFonts w:ascii="Times New Roman" w:hAnsi="Times New Roman"/>
          <w:sz w:val="24"/>
          <w:szCs w:val="24"/>
        </w:rPr>
      </w:pPr>
      <w:r w:rsidRPr="00B20183">
        <w:rPr>
          <w:rFonts w:ascii="Times New Roman" w:hAnsi="Times New Roman"/>
          <w:sz w:val="24"/>
          <w:szCs w:val="24"/>
        </w:rPr>
        <w:t xml:space="preserve">Jelen szerződés </w:t>
      </w:r>
      <w:r w:rsidR="00704F08" w:rsidRPr="00B20183">
        <w:rPr>
          <w:rFonts w:ascii="Times New Roman" w:hAnsi="Times New Roman"/>
          <w:sz w:val="24"/>
          <w:szCs w:val="24"/>
        </w:rPr>
        <w:t>6</w:t>
      </w:r>
      <w:r w:rsidRPr="00B20183">
        <w:rPr>
          <w:rFonts w:ascii="Times New Roman" w:hAnsi="Times New Roman"/>
          <w:sz w:val="24"/>
          <w:szCs w:val="24"/>
        </w:rPr>
        <w:t xml:space="preserve"> megegyező, eredeti példányban készült el, elválaszthatatlan részét képezi (Megrendelő példányához kapcsolva) a közbeszerzési eljárás iratanyaga. A szerződés a mindkét </w:t>
      </w:r>
      <w:r w:rsidRPr="00B20183">
        <w:rPr>
          <w:rFonts w:ascii="Times New Roman" w:hAnsi="Times New Roman"/>
          <w:sz w:val="24"/>
          <w:szCs w:val="24"/>
        </w:rPr>
        <w:lastRenderedPageBreak/>
        <w:t>fél aláírásra és kötelezettségvállalásra jogosult vezető tisztségviselőjének (Vállalkozónál cégszerű) aláírása esetén érvényes.</w:t>
      </w:r>
    </w:p>
    <w:p w:rsidR="002466FB" w:rsidRPr="00B20183" w:rsidRDefault="002466FB" w:rsidP="001516AF">
      <w:pPr>
        <w:numPr>
          <w:ilvl w:val="0"/>
          <w:numId w:val="31"/>
        </w:numPr>
        <w:tabs>
          <w:tab w:val="num" w:pos="426"/>
        </w:tabs>
        <w:spacing w:after="0" w:line="276" w:lineRule="auto"/>
        <w:ind w:left="0"/>
        <w:jc w:val="both"/>
        <w:rPr>
          <w:rFonts w:ascii="Times New Roman" w:hAnsi="Times New Roman"/>
          <w:sz w:val="24"/>
          <w:szCs w:val="24"/>
        </w:rPr>
      </w:pPr>
      <w:r w:rsidRPr="00B20183">
        <w:rPr>
          <w:rFonts w:ascii="Times New Roman" w:hAnsi="Times New Roman"/>
          <w:sz w:val="24"/>
          <w:szCs w:val="24"/>
        </w:rPr>
        <w:t>Jelen szerződés hatálybalépésének napja az aláírás napja.</w:t>
      </w:r>
      <w:r w:rsidR="009539AB" w:rsidRPr="00B20183">
        <w:rPr>
          <w:rFonts w:ascii="Times New Roman" w:hAnsi="Times New Roman"/>
          <w:sz w:val="24"/>
          <w:szCs w:val="24"/>
        </w:rPr>
        <w:t xml:space="preserve"> </w:t>
      </w:r>
    </w:p>
    <w:p w:rsidR="009539AB" w:rsidRPr="00B20183" w:rsidRDefault="009539AB" w:rsidP="001516AF">
      <w:pPr>
        <w:spacing w:after="0" w:line="276" w:lineRule="auto"/>
        <w:jc w:val="both"/>
        <w:rPr>
          <w:rFonts w:ascii="Times New Roman" w:hAnsi="Times New Roman"/>
          <w:sz w:val="24"/>
          <w:szCs w:val="24"/>
        </w:rPr>
      </w:pPr>
    </w:p>
    <w:p w:rsidR="002466FB" w:rsidRPr="00DF674F" w:rsidRDefault="002466FB" w:rsidP="001516AF">
      <w:pPr>
        <w:spacing w:after="0" w:line="276" w:lineRule="auto"/>
        <w:jc w:val="both"/>
        <w:rPr>
          <w:rFonts w:ascii="Times New Roman" w:hAnsi="Times New Roman"/>
          <w:sz w:val="24"/>
          <w:szCs w:val="24"/>
        </w:rPr>
      </w:pPr>
      <w:r w:rsidRPr="00B20183">
        <w:rPr>
          <w:rFonts w:ascii="Times New Roman" w:hAnsi="Times New Roman"/>
          <w:sz w:val="24"/>
          <w:szCs w:val="24"/>
        </w:rPr>
        <w:t>Felek a szerződést, mint akaratukkal mindenben megegyezőt, elolvasás és értelmezés után,</w:t>
      </w:r>
      <w:r w:rsidRPr="00DF674F">
        <w:rPr>
          <w:rFonts w:ascii="Times New Roman" w:hAnsi="Times New Roman"/>
          <w:sz w:val="24"/>
          <w:szCs w:val="24"/>
        </w:rPr>
        <w:t xml:space="preserve"> helybenhagyólag aláírják.</w:t>
      </w:r>
    </w:p>
    <w:p w:rsidR="002466FB" w:rsidRPr="00DF674F" w:rsidRDefault="002466FB" w:rsidP="001516AF">
      <w:pPr>
        <w:spacing w:after="0" w:line="276" w:lineRule="auto"/>
        <w:rPr>
          <w:rFonts w:ascii="Times New Roman" w:hAnsi="Times New Roman"/>
          <w:sz w:val="24"/>
          <w:szCs w:val="24"/>
        </w:rPr>
      </w:pPr>
    </w:p>
    <w:tbl>
      <w:tblPr>
        <w:tblW w:w="10500" w:type="dxa"/>
        <w:tblInd w:w="-5" w:type="dxa"/>
        <w:tblLayout w:type="fixed"/>
        <w:tblLook w:val="04A0" w:firstRow="1" w:lastRow="0" w:firstColumn="1" w:lastColumn="0" w:noHBand="0" w:noVBand="1"/>
      </w:tblPr>
      <w:tblGrid>
        <w:gridCol w:w="5339"/>
        <w:gridCol w:w="5161"/>
      </w:tblGrid>
      <w:tr w:rsidR="001C19BE" w:rsidRPr="001C19BE" w:rsidTr="00DA4539">
        <w:trPr>
          <w:trHeight w:val="2049"/>
        </w:trPr>
        <w:tc>
          <w:tcPr>
            <w:tcW w:w="5339" w:type="dxa"/>
          </w:tcPr>
          <w:p w:rsidR="00FC07A0" w:rsidRPr="00A95D10" w:rsidRDefault="001C19BE" w:rsidP="001516AF">
            <w:pPr>
              <w:spacing w:after="0" w:line="276" w:lineRule="auto"/>
              <w:rPr>
                <w:rFonts w:ascii="Times New Roman" w:hAnsi="Times New Roman"/>
                <w:sz w:val="24"/>
                <w:szCs w:val="24"/>
              </w:rPr>
            </w:pPr>
            <w:r w:rsidRPr="00A95D10">
              <w:rPr>
                <w:rFonts w:ascii="Times New Roman" w:hAnsi="Times New Roman"/>
                <w:sz w:val="24"/>
                <w:szCs w:val="24"/>
              </w:rPr>
              <w:t>Kelt:</w:t>
            </w:r>
            <w:r w:rsidR="00DA4539" w:rsidRPr="00A95D10">
              <w:rPr>
                <w:rFonts w:ascii="Times New Roman" w:hAnsi="Times New Roman"/>
                <w:sz w:val="24"/>
                <w:szCs w:val="24"/>
              </w:rPr>
              <w:t xml:space="preserve"> </w:t>
            </w:r>
            <w:r w:rsidR="00B20183" w:rsidRPr="00A95D10">
              <w:rPr>
                <w:rFonts w:ascii="Times New Roman" w:hAnsi="Times New Roman"/>
                <w:sz w:val="24"/>
                <w:szCs w:val="24"/>
              </w:rPr>
              <w:t>Balmazújváros</w:t>
            </w:r>
            <w:r w:rsidR="00FC07A0" w:rsidRPr="00A95D10">
              <w:rPr>
                <w:rFonts w:ascii="Times New Roman" w:hAnsi="Times New Roman"/>
                <w:sz w:val="24"/>
                <w:szCs w:val="24"/>
              </w:rPr>
              <w:t>, 2018</w:t>
            </w:r>
            <w:r w:rsidRPr="00A95D10">
              <w:rPr>
                <w:rFonts w:ascii="Times New Roman" w:hAnsi="Times New Roman"/>
                <w:sz w:val="24"/>
                <w:szCs w:val="24"/>
              </w:rPr>
              <w:t>. év ........</w:t>
            </w:r>
            <w:r w:rsidR="00FC07A0" w:rsidRPr="00A95D10">
              <w:rPr>
                <w:rFonts w:ascii="Times New Roman" w:hAnsi="Times New Roman"/>
                <w:sz w:val="24"/>
                <w:szCs w:val="24"/>
              </w:rPr>
              <w:t xml:space="preserve">. </w:t>
            </w:r>
            <w:r w:rsidRPr="00A95D10">
              <w:rPr>
                <w:rFonts w:ascii="Times New Roman" w:hAnsi="Times New Roman"/>
                <w:sz w:val="24"/>
                <w:szCs w:val="24"/>
              </w:rPr>
              <w:t>hónap</w:t>
            </w:r>
          </w:p>
          <w:p w:rsidR="001C19BE" w:rsidRPr="00A95D10" w:rsidRDefault="00FC07A0" w:rsidP="001516AF">
            <w:pPr>
              <w:spacing w:after="0" w:line="276" w:lineRule="auto"/>
              <w:rPr>
                <w:rFonts w:ascii="Times New Roman" w:hAnsi="Times New Roman"/>
                <w:sz w:val="24"/>
                <w:szCs w:val="24"/>
              </w:rPr>
            </w:pPr>
            <w:r w:rsidRPr="00A95D10">
              <w:rPr>
                <w:rFonts w:ascii="Times New Roman" w:hAnsi="Times New Roman"/>
                <w:sz w:val="24"/>
                <w:szCs w:val="24"/>
              </w:rPr>
              <w:t>….</w:t>
            </w:r>
            <w:r w:rsidR="001C19BE" w:rsidRPr="00A95D10">
              <w:rPr>
                <w:rFonts w:ascii="Times New Roman" w:hAnsi="Times New Roman"/>
                <w:sz w:val="24"/>
                <w:szCs w:val="24"/>
              </w:rPr>
              <w:t>.napján</w:t>
            </w:r>
          </w:p>
          <w:p w:rsidR="001C19BE" w:rsidRPr="00A95D10" w:rsidRDefault="001C19BE" w:rsidP="001516AF">
            <w:pPr>
              <w:spacing w:after="0" w:line="276" w:lineRule="auto"/>
              <w:rPr>
                <w:rFonts w:ascii="Times New Roman" w:hAnsi="Times New Roman"/>
                <w:sz w:val="24"/>
                <w:szCs w:val="24"/>
              </w:rPr>
            </w:pPr>
          </w:p>
          <w:p w:rsidR="001C19BE" w:rsidRPr="00A95D10" w:rsidRDefault="001C19BE" w:rsidP="001516AF">
            <w:pPr>
              <w:spacing w:after="0" w:line="276" w:lineRule="auto"/>
              <w:rPr>
                <w:rFonts w:ascii="Times New Roman" w:hAnsi="Times New Roman"/>
                <w:sz w:val="24"/>
                <w:szCs w:val="24"/>
              </w:rPr>
            </w:pPr>
            <w:r w:rsidRPr="00A95D10">
              <w:rPr>
                <w:rFonts w:ascii="Times New Roman" w:hAnsi="Times New Roman"/>
                <w:sz w:val="24"/>
                <w:szCs w:val="24"/>
              </w:rPr>
              <w:t>………………………………….</w:t>
            </w:r>
          </w:p>
          <w:p w:rsidR="001C19BE" w:rsidRPr="00A95D10" w:rsidRDefault="001C19BE" w:rsidP="001516AF">
            <w:pPr>
              <w:spacing w:after="0" w:line="276" w:lineRule="auto"/>
              <w:rPr>
                <w:rFonts w:ascii="Times New Roman" w:hAnsi="Times New Roman"/>
                <w:b/>
                <w:sz w:val="24"/>
                <w:szCs w:val="24"/>
              </w:rPr>
            </w:pPr>
            <w:r w:rsidRPr="00A95D10">
              <w:rPr>
                <w:rFonts w:ascii="Times New Roman" w:hAnsi="Times New Roman"/>
                <w:b/>
                <w:sz w:val="24"/>
                <w:szCs w:val="24"/>
              </w:rPr>
              <w:t>…………………………...</w:t>
            </w:r>
          </w:p>
          <w:p w:rsidR="001C19BE" w:rsidRPr="00A95D10" w:rsidRDefault="001C19BE" w:rsidP="001516AF">
            <w:pPr>
              <w:spacing w:after="0" w:line="276" w:lineRule="auto"/>
              <w:rPr>
                <w:rFonts w:ascii="Times New Roman" w:hAnsi="Times New Roman"/>
                <w:sz w:val="24"/>
                <w:szCs w:val="24"/>
              </w:rPr>
            </w:pPr>
            <w:r w:rsidRPr="00A95D10">
              <w:rPr>
                <w:rFonts w:ascii="Times New Roman" w:hAnsi="Times New Roman"/>
                <w:sz w:val="24"/>
                <w:szCs w:val="24"/>
              </w:rPr>
              <w:t>Képv.: …………………………</w:t>
            </w:r>
          </w:p>
          <w:p w:rsidR="001C19BE" w:rsidRPr="00A95D10" w:rsidRDefault="001C19BE" w:rsidP="001516AF">
            <w:pPr>
              <w:spacing w:after="0" w:line="276" w:lineRule="auto"/>
              <w:rPr>
                <w:rFonts w:ascii="Times New Roman" w:hAnsi="Times New Roman"/>
                <w:b/>
                <w:bCs/>
                <w:sz w:val="24"/>
                <w:szCs w:val="24"/>
              </w:rPr>
            </w:pPr>
            <w:r w:rsidRPr="00A95D10">
              <w:rPr>
                <w:rFonts w:ascii="Times New Roman" w:hAnsi="Times New Roman"/>
                <w:b/>
                <w:bCs/>
                <w:sz w:val="24"/>
                <w:szCs w:val="24"/>
              </w:rPr>
              <w:t>Vállalkozó</w:t>
            </w:r>
          </w:p>
        </w:tc>
        <w:tc>
          <w:tcPr>
            <w:tcW w:w="5161" w:type="dxa"/>
          </w:tcPr>
          <w:p w:rsidR="001C19BE" w:rsidRPr="00A95D10" w:rsidRDefault="00DA4539" w:rsidP="001516AF">
            <w:pPr>
              <w:spacing w:after="0" w:line="276" w:lineRule="auto"/>
              <w:rPr>
                <w:rFonts w:ascii="Times New Roman" w:hAnsi="Times New Roman"/>
                <w:sz w:val="24"/>
                <w:szCs w:val="24"/>
              </w:rPr>
            </w:pPr>
            <w:r w:rsidRPr="00A95D10">
              <w:rPr>
                <w:rFonts w:ascii="Times New Roman" w:hAnsi="Times New Roman"/>
                <w:sz w:val="24"/>
                <w:szCs w:val="24"/>
              </w:rPr>
              <w:t xml:space="preserve"> Kelt:</w:t>
            </w:r>
            <w:r w:rsidR="00B20183" w:rsidRPr="00A95D10">
              <w:rPr>
                <w:rFonts w:ascii="Times New Roman" w:hAnsi="Times New Roman"/>
                <w:sz w:val="24"/>
                <w:szCs w:val="24"/>
              </w:rPr>
              <w:t xml:space="preserve"> Balmazújváros</w:t>
            </w:r>
            <w:r w:rsidRPr="00A95D10">
              <w:rPr>
                <w:rFonts w:ascii="Times New Roman" w:hAnsi="Times New Roman"/>
                <w:sz w:val="24"/>
                <w:szCs w:val="24"/>
              </w:rPr>
              <w:t>,</w:t>
            </w:r>
            <w:r w:rsidR="00FC07A0" w:rsidRPr="00A95D10">
              <w:rPr>
                <w:rFonts w:ascii="Times New Roman" w:hAnsi="Times New Roman"/>
                <w:sz w:val="24"/>
                <w:szCs w:val="24"/>
              </w:rPr>
              <w:t xml:space="preserve"> 2018</w:t>
            </w:r>
            <w:r w:rsidR="001C19BE" w:rsidRPr="00A95D10">
              <w:rPr>
                <w:rFonts w:ascii="Times New Roman" w:hAnsi="Times New Roman"/>
                <w:sz w:val="24"/>
                <w:szCs w:val="24"/>
              </w:rPr>
              <w:t>. év ............hónap</w:t>
            </w:r>
            <w:r w:rsidR="00FC07A0" w:rsidRPr="00A95D10">
              <w:rPr>
                <w:rFonts w:ascii="Times New Roman" w:hAnsi="Times New Roman"/>
                <w:sz w:val="24"/>
                <w:szCs w:val="24"/>
              </w:rPr>
              <w:t xml:space="preserve"> </w:t>
            </w:r>
            <w:r w:rsidR="001C19BE" w:rsidRPr="00A95D10">
              <w:rPr>
                <w:rFonts w:ascii="Times New Roman" w:hAnsi="Times New Roman"/>
                <w:sz w:val="24"/>
                <w:szCs w:val="24"/>
              </w:rPr>
              <w:t>...napján</w:t>
            </w:r>
          </w:p>
          <w:p w:rsidR="001C19BE" w:rsidRPr="00A95D10" w:rsidRDefault="001C19BE" w:rsidP="001516AF">
            <w:pPr>
              <w:spacing w:after="0" w:line="276" w:lineRule="auto"/>
              <w:rPr>
                <w:rFonts w:ascii="Times New Roman" w:hAnsi="Times New Roman"/>
                <w:sz w:val="24"/>
                <w:szCs w:val="24"/>
              </w:rPr>
            </w:pPr>
          </w:p>
          <w:p w:rsidR="001C19BE" w:rsidRPr="00A95D10" w:rsidRDefault="001C19BE" w:rsidP="001516AF">
            <w:pPr>
              <w:spacing w:after="0" w:line="276" w:lineRule="auto"/>
              <w:rPr>
                <w:rFonts w:ascii="Times New Roman" w:hAnsi="Times New Roman"/>
                <w:sz w:val="24"/>
                <w:szCs w:val="24"/>
              </w:rPr>
            </w:pPr>
            <w:r w:rsidRPr="00A95D10">
              <w:rPr>
                <w:rFonts w:ascii="Times New Roman" w:hAnsi="Times New Roman"/>
                <w:sz w:val="24"/>
                <w:szCs w:val="24"/>
              </w:rPr>
              <w:t>………………………</w:t>
            </w:r>
            <w:r w:rsidR="00B20183" w:rsidRPr="00A95D10">
              <w:rPr>
                <w:rFonts w:ascii="Times New Roman" w:hAnsi="Times New Roman"/>
                <w:sz w:val="24"/>
                <w:szCs w:val="24"/>
              </w:rPr>
              <w:t>…….</w:t>
            </w:r>
            <w:r w:rsidRPr="00A95D10">
              <w:rPr>
                <w:rFonts w:ascii="Times New Roman" w:hAnsi="Times New Roman"/>
                <w:sz w:val="24"/>
                <w:szCs w:val="24"/>
              </w:rPr>
              <w:t>…………….</w:t>
            </w:r>
          </w:p>
          <w:p w:rsidR="00B20183" w:rsidRPr="00A95D10" w:rsidRDefault="00B20183" w:rsidP="001516AF">
            <w:pPr>
              <w:spacing w:after="0" w:line="276" w:lineRule="auto"/>
              <w:rPr>
                <w:rFonts w:ascii="Times New Roman" w:hAnsi="Times New Roman"/>
                <w:b/>
                <w:sz w:val="24"/>
                <w:szCs w:val="24"/>
              </w:rPr>
            </w:pPr>
            <w:r w:rsidRPr="00A95D10">
              <w:rPr>
                <w:rFonts w:ascii="Times New Roman" w:hAnsi="Times New Roman"/>
                <w:b/>
                <w:sz w:val="24"/>
                <w:szCs w:val="24"/>
              </w:rPr>
              <w:t>Balmazújváros Város Önkormányzata</w:t>
            </w:r>
          </w:p>
          <w:p w:rsidR="001C19BE" w:rsidRPr="00A95D10" w:rsidRDefault="001C19BE" w:rsidP="001516AF">
            <w:pPr>
              <w:spacing w:after="0" w:line="276" w:lineRule="auto"/>
              <w:rPr>
                <w:rFonts w:ascii="Times New Roman" w:hAnsi="Times New Roman"/>
                <w:b/>
                <w:sz w:val="24"/>
                <w:szCs w:val="24"/>
              </w:rPr>
            </w:pPr>
            <w:r w:rsidRPr="00A95D10">
              <w:rPr>
                <w:rFonts w:ascii="Times New Roman" w:hAnsi="Times New Roman"/>
                <w:sz w:val="24"/>
                <w:szCs w:val="24"/>
              </w:rPr>
              <w:t xml:space="preserve">Képv.: </w:t>
            </w:r>
            <w:r w:rsidR="00A95D10" w:rsidRPr="00A95D10">
              <w:rPr>
                <w:rFonts w:ascii="Times New Roman" w:hAnsi="Times New Roman"/>
                <w:sz w:val="24"/>
                <w:szCs w:val="24"/>
              </w:rPr>
              <w:t>dr. Veres Margit</w:t>
            </w:r>
            <w:r w:rsidR="00F32EBC">
              <w:rPr>
                <w:rFonts w:ascii="Times New Roman" w:hAnsi="Times New Roman"/>
                <w:sz w:val="24"/>
                <w:szCs w:val="24"/>
              </w:rPr>
              <w:t xml:space="preserve"> polgármester</w:t>
            </w:r>
          </w:p>
          <w:p w:rsidR="001C19BE" w:rsidRPr="00A95D10" w:rsidRDefault="001C19BE" w:rsidP="001516AF">
            <w:pPr>
              <w:spacing w:after="0" w:line="276" w:lineRule="auto"/>
              <w:rPr>
                <w:rFonts w:ascii="Times New Roman" w:hAnsi="Times New Roman"/>
                <w:b/>
                <w:bCs/>
                <w:sz w:val="24"/>
                <w:szCs w:val="24"/>
              </w:rPr>
            </w:pPr>
            <w:r w:rsidRPr="00A95D10">
              <w:rPr>
                <w:rFonts w:ascii="Times New Roman" w:hAnsi="Times New Roman"/>
                <w:b/>
                <w:bCs/>
                <w:sz w:val="24"/>
                <w:szCs w:val="24"/>
              </w:rPr>
              <w:t>Megrendelő</w:t>
            </w: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DE43C2" w:rsidRPr="00A95D10" w:rsidRDefault="00DE43C2" w:rsidP="001516AF">
            <w:pPr>
              <w:spacing w:after="0" w:line="276" w:lineRule="auto"/>
              <w:rPr>
                <w:rFonts w:ascii="Times New Roman" w:hAnsi="Times New Roman"/>
                <w:b/>
                <w:bCs/>
                <w:sz w:val="24"/>
                <w:szCs w:val="24"/>
              </w:rPr>
            </w:pPr>
          </w:p>
          <w:p w:rsidR="00FC07A0" w:rsidRPr="00A95D10" w:rsidRDefault="00FC07A0" w:rsidP="001516AF">
            <w:pPr>
              <w:spacing w:after="0" w:line="276" w:lineRule="auto"/>
              <w:rPr>
                <w:rFonts w:ascii="Times New Roman" w:hAnsi="Times New Roman"/>
                <w:b/>
                <w:bCs/>
                <w:sz w:val="24"/>
                <w:szCs w:val="24"/>
              </w:rPr>
            </w:pPr>
          </w:p>
          <w:p w:rsidR="00FC07A0" w:rsidRPr="00A95D10" w:rsidRDefault="00FC07A0" w:rsidP="001516AF">
            <w:pPr>
              <w:spacing w:after="0" w:line="276" w:lineRule="auto"/>
              <w:rPr>
                <w:rFonts w:ascii="Times New Roman" w:hAnsi="Times New Roman"/>
                <w:b/>
                <w:bCs/>
                <w:sz w:val="24"/>
                <w:szCs w:val="24"/>
              </w:rPr>
            </w:pPr>
          </w:p>
          <w:p w:rsidR="0070541F" w:rsidRPr="00A95D10" w:rsidRDefault="0070541F" w:rsidP="001516AF">
            <w:pPr>
              <w:spacing w:after="0" w:line="276" w:lineRule="auto"/>
              <w:rPr>
                <w:rFonts w:ascii="Times New Roman" w:hAnsi="Times New Roman"/>
                <w:b/>
                <w:bCs/>
                <w:sz w:val="24"/>
                <w:szCs w:val="24"/>
              </w:rPr>
            </w:pPr>
          </w:p>
          <w:p w:rsidR="0070541F" w:rsidRPr="00A95D10" w:rsidRDefault="0070541F"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B660E9" w:rsidRPr="00A95D10" w:rsidRDefault="00B660E9" w:rsidP="001516AF">
            <w:pPr>
              <w:spacing w:after="0" w:line="276" w:lineRule="auto"/>
              <w:rPr>
                <w:rFonts w:ascii="Times New Roman" w:hAnsi="Times New Roman"/>
                <w:b/>
                <w:bCs/>
                <w:sz w:val="24"/>
                <w:szCs w:val="24"/>
              </w:rPr>
            </w:pPr>
          </w:p>
          <w:p w:rsidR="00F11967" w:rsidRPr="00A95D10" w:rsidRDefault="00F11967" w:rsidP="001516AF">
            <w:pPr>
              <w:spacing w:after="0" w:line="276" w:lineRule="auto"/>
              <w:rPr>
                <w:rFonts w:ascii="Times New Roman" w:hAnsi="Times New Roman"/>
                <w:b/>
                <w:bCs/>
                <w:sz w:val="24"/>
                <w:szCs w:val="24"/>
              </w:rPr>
            </w:pPr>
          </w:p>
          <w:p w:rsidR="00F11967" w:rsidRDefault="00F11967" w:rsidP="001516AF">
            <w:pPr>
              <w:spacing w:after="0" w:line="276" w:lineRule="auto"/>
              <w:rPr>
                <w:rFonts w:ascii="Times New Roman" w:hAnsi="Times New Roman"/>
                <w:b/>
                <w:bCs/>
                <w:sz w:val="24"/>
                <w:szCs w:val="24"/>
              </w:rPr>
            </w:pPr>
          </w:p>
          <w:p w:rsidR="000402B5" w:rsidRDefault="000402B5" w:rsidP="001516AF">
            <w:pPr>
              <w:spacing w:after="0" w:line="276" w:lineRule="auto"/>
              <w:rPr>
                <w:rFonts w:ascii="Times New Roman" w:hAnsi="Times New Roman"/>
                <w:b/>
                <w:bCs/>
                <w:sz w:val="24"/>
                <w:szCs w:val="24"/>
              </w:rPr>
            </w:pPr>
          </w:p>
          <w:p w:rsidR="000402B5" w:rsidRDefault="000402B5" w:rsidP="001516AF">
            <w:pPr>
              <w:spacing w:after="0" w:line="276" w:lineRule="auto"/>
              <w:rPr>
                <w:rFonts w:ascii="Times New Roman" w:hAnsi="Times New Roman"/>
                <w:b/>
                <w:bCs/>
                <w:sz w:val="24"/>
                <w:szCs w:val="24"/>
              </w:rPr>
            </w:pPr>
          </w:p>
          <w:p w:rsidR="000402B5" w:rsidRDefault="000402B5" w:rsidP="001516AF">
            <w:pPr>
              <w:spacing w:after="0" w:line="276" w:lineRule="auto"/>
              <w:rPr>
                <w:rFonts w:ascii="Times New Roman" w:hAnsi="Times New Roman"/>
                <w:b/>
                <w:bCs/>
                <w:sz w:val="24"/>
                <w:szCs w:val="24"/>
              </w:rPr>
            </w:pPr>
          </w:p>
          <w:p w:rsidR="000402B5" w:rsidRDefault="000402B5" w:rsidP="001516AF">
            <w:pPr>
              <w:spacing w:after="0" w:line="276" w:lineRule="auto"/>
              <w:rPr>
                <w:rFonts w:ascii="Times New Roman" w:hAnsi="Times New Roman"/>
                <w:b/>
                <w:bCs/>
                <w:sz w:val="24"/>
                <w:szCs w:val="24"/>
              </w:rPr>
            </w:pPr>
          </w:p>
          <w:p w:rsidR="000402B5" w:rsidRDefault="000402B5" w:rsidP="001516AF">
            <w:pPr>
              <w:spacing w:after="0" w:line="276" w:lineRule="auto"/>
              <w:rPr>
                <w:rFonts w:ascii="Times New Roman" w:hAnsi="Times New Roman"/>
                <w:b/>
                <w:bCs/>
                <w:sz w:val="24"/>
                <w:szCs w:val="24"/>
              </w:rPr>
            </w:pPr>
          </w:p>
          <w:p w:rsidR="000402B5" w:rsidRPr="00A95D10" w:rsidRDefault="000402B5" w:rsidP="001516AF">
            <w:pPr>
              <w:spacing w:after="0" w:line="276" w:lineRule="auto"/>
              <w:rPr>
                <w:rFonts w:ascii="Times New Roman" w:hAnsi="Times New Roman"/>
                <w:b/>
                <w:bCs/>
                <w:sz w:val="24"/>
                <w:szCs w:val="24"/>
              </w:rPr>
            </w:pPr>
          </w:p>
          <w:p w:rsidR="00F11967" w:rsidRPr="00A95D10" w:rsidRDefault="00F11967" w:rsidP="001516AF">
            <w:pPr>
              <w:spacing w:after="0" w:line="276" w:lineRule="auto"/>
              <w:rPr>
                <w:rFonts w:ascii="Times New Roman" w:hAnsi="Times New Roman"/>
                <w:b/>
                <w:bCs/>
                <w:sz w:val="24"/>
                <w:szCs w:val="24"/>
              </w:rPr>
            </w:pPr>
          </w:p>
          <w:p w:rsidR="0070541F" w:rsidRPr="00A95D10" w:rsidRDefault="0070541F" w:rsidP="001516AF">
            <w:pPr>
              <w:spacing w:after="0" w:line="276" w:lineRule="auto"/>
              <w:rPr>
                <w:rFonts w:ascii="Times New Roman" w:hAnsi="Times New Roman"/>
                <w:b/>
                <w:bCs/>
                <w:sz w:val="24"/>
                <w:szCs w:val="24"/>
              </w:rPr>
            </w:pPr>
          </w:p>
          <w:p w:rsidR="0070541F" w:rsidRPr="00A95D10" w:rsidRDefault="0070541F" w:rsidP="001516AF">
            <w:pPr>
              <w:spacing w:after="0" w:line="276" w:lineRule="auto"/>
              <w:rPr>
                <w:rFonts w:ascii="Times New Roman" w:hAnsi="Times New Roman"/>
                <w:b/>
                <w:bCs/>
                <w:sz w:val="24"/>
                <w:szCs w:val="24"/>
              </w:rPr>
            </w:pPr>
          </w:p>
        </w:tc>
      </w:tr>
    </w:tbl>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b/>
          <w:sz w:val="24"/>
          <w:szCs w:val="24"/>
        </w:rPr>
      </w:pPr>
      <w:r w:rsidRPr="00DF674F">
        <w:rPr>
          <w:rFonts w:ascii="Times New Roman" w:hAnsi="Times New Roman"/>
          <w:b/>
          <w:caps/>
          <w:sz w:val="24"/>
          <w:szCs w:val="24"/>
        </w:rPr>
        <w:lastRenderedPageBreak/>
        <w:t xml:space="preserve">4. </w:t>
      </w:r>
      <w:r w:rsidR="009539AB">
        <w:rPr>
          <w:rFonts w:ascii="Times New Roman" w:hAnsi="Times New Roman"/>
          <w:b/>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sz w:val="24"/>
          <w:szCs w:val="24"/>
        </w:rPr>
      </w:pPr>
      <w:r w:rsidRPr="00DF674F">
        <w:rPr>
          <w:rFonts w:ascii="Times New Roman" w:hAnsi="Times New Roman"/>
          <w:b/>
          <w:sz w:val="24"/>
          <w:szCs w:val="24"/>
        </w:rPr>
        <w:t>AJÁNLOTT IGAZOLÁS- ÉS NYILATKOZATMINTÁK</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right"/>
        <w:rPr>
          <w:rFonts w:ascii="Times New Roman" w:hAnsi="Times New Roman"/>
          <w:sz w:val="24"/>
          <w:szCs w:val="24"/>
        </w:rPr>
      </w:pPr>
      <w:r w:rsidRPr="00DF674F">
        <w:rPr>
          <w:rFonts w:ascii="Times New Roman" w:hAnsi="Times New Roman"/>
          <w:b/>
          <w:sz w:val="24"/>
          <w:szCs w:val="24"/>
        </w:rPr>
        <w:t>1. számú melléklet</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center"/>
        <w:rPr>
          <w:rFonts w:ascii="Times New Roman" w:hAnsi="Times New Roman"/>
          <w:sz w:val="24"/>
          <w:szCs w:val="24"/>
        </w:rPr>
      </w:pPr>
      <w:r w:rsidRPr="00DF674F">
        <w:rPr>
          <w:rFonts w:ascii="Times New Roman" w:hAnsi="Times New Roman"/>
          <w:b/>
          <w:sz w:val="24"/>
          <w:szCs w:val="24"/>
        </w:rPr>
        <w:t>TARTALOM- ÉS IRATJEGYZÉK</w:t>
      </w:r>
    </w:p>
    <w:tbl>
      <w:tblPr>
        <w:tblW w:w="9633" w:type="dxa"/>
        <w:tblInd w:w="108" w:type="dxa"/>
        <w:tblLayout w:type="fixed"/>
        <w:tblLook w:val="0000" w:firstRow="0" w:lastRow="0" w:firstColumn="0" w:lastColumn="0" w:noHBand="0" w:noVBand="0"/>
      </w:tblPr>
      <w:tblGrid>
        <w:gridCol w:w="8038"/>
        <w:gridCol w:w="1595"/>
      </w:tblGrid>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pStyle w:val="llb"/>
              <w:snapToGrid w:val="0"/>
              <w:spacing w:before="60" w:after="60" w:line="276" w:lineRule="auto"/>
              <w:jc w:val="both"/>
              <w:rPr>
                <w:rFonts w:ascii="Times New Roman" w:hAnsi="Times New Roman"/>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C642E2" w:rsidRPr="00DF674F" w:rsidRDefault="00C642E2" w:rsidP="001516AF">
            <w:pPr>
              <w:spacing w:before="60" w:after="60" w:line="276" w:lineRule="auto"/>
              <w:ind w:left="-33" w:right="74"/>
              <w:jc w:val="center"/>
              <w:rPr>
                <w:rFonts w:ascii="Times New Roman" w:hAnsi="Times New Roman"/>
                <w:sz w:val="24"/>
                <w:szCs w:val="24"/>
              </w:rPr>
            </w:pPr>
            <w:r w:rsidRPr="00DF674F">
              <w:rPr>
                <w:rFonts w:ascii="Times New Roman" w:hAnsi="Times New Roman"/>
                <w:sz w:val="24"/>
                <w:szCs w:val="24"/>
              </w:rPr>
              <w:t>Oldalszám</w:t>
            </w: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1516AF">
            <w:pPr>
              <w:pStyle w:val="llb"/>
              <w:snapToGrid w:val="0"/>
              <w:spacing w:before="60" w:after="60" w:line="276" w:lineRule="auto"/>
              <w:jc w:val="both"/>
              <w:rPr>
                <w:rFonts w:ascii="Times New Roman" w:hAnsi="Times New Roman"/>
                <w:sz w:val="24"/>
                <w:szCs w:val="24"/>
              </w:rPr>
            </w:pPr>
            <w:r w:rsidRPr="00FC07A0">
              <w:rPr>
                <w:rFonts w:ascii="Times New Roman" w:hAnsi="Times New Roman"/>
                <w:sz w:val="24"/>
                <w:szCs w:val="24"/>
              </w:rPr>
              <w:t>Az ajánlat első lapja a fedőlap, amelyen a következő információkat kell legalább feltüntetni:</w:t>
            </w:r>
          </w:p>
          <w:p w:rsidR="00FC07A0" w:rsidRPr="00FC07A0" w:rsidRDefault="00FC07A0" w:rsidP="001516AF">
            <w:pPr>
              <w:pStyle w:val="llb"/>
              <w:snapToGrid w:val="0"/>
              <w:spacing w:before="60" w:after="60" w:line="276" w:lineRule="auto"/>
              <w:jc w:val="both"/>
              <w:rPr>
                <w:rFonts w:ascii="Times New Roman" w:hAnsi="Times New Roman"/>
                <w:sz w:val="24"/>
                <w:szCs w:val="24"/>
              </w:rPr>
            </w:pPr>
            <w:r w:rsidRPr="00FC07A0">
              <w:rPr>
                <w:rFonts w:ascii="Times New Roman" w:hAnsi="Times New Roman"/>
                <w:sz w:val="24"/>
                <w:szCs w:val="24"/>
              </w:rPr>
              <w:t>- ajánlattevő neve és címe;</w:t>
            </w:r>
          </w:p>
          <w:p w:rsidR="00FC07A0" w:rsidRPr="00DF674F" w:rsidRDefault="00FC07A0" w:rsidP="001516AF">
            <w:pPr>
              <w:pStyle w:val="llb"/>
              <w:snapToGrid w:val="0"/>
              <w:spacing w:before="60" w:after="60" w:line="276" w:lineRule="auto"/>
              <w:jc w:val="both"/>
              <w:rPr>
                <w:rFonts w:ascii="Times New Roman" w:hAnsi="Times New Roman"/>
                <w:sz w:val="24"/>
                <w:szCs w:val="24"/>
              </w:rPr>
            </w:pPr>
            <w:r w:rsidRPr="00FC07A0">
              <w:rPr>
                <w:rFonts w:ascii="Times New Roman" w:hAnsi="Times New Roman"/>
                <w:sz w:val="24"/>
                <w:szCs w:val="24"/>
              </w:rPr>
              <w:t>- a közbeszerzés tárgyának megnevezése</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FC07A0" w:rsidRPr="00DF674F" w:rsidRDefault="00FC07A0" w:rsidP="001516AF">
            <w:pPr>
              <w:spacing w:before="60" w:after="60" w:line="276" w:lineRule="auto"/>
              <w:ind w:left="-33" w:right="74"/>
              <w:jc w:val="center"/>
              <w:rPr>
                <w:rFonts w:ascii="Times New Roman" w:hAnsi="Times New Roman"/>
                <w:sz w:val="24"/>
                <w:szCs w:val="24"/>
              </w:rPr>
            </w:pP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1516AF">
            <w:pPr>
              <w:pStyle w:val="llb"/>
              <w:snapToGrid w:val="0"/>
              <w:spacing w:before="60" w:after="60" w:line="276" w:lineRule="auto"/>
              <w:jc w:val="both"/>
              <w:rPr>
                <w:rFonts w:ascii="Times New Roman" w:hAnsi="Times New Roman"/>
                <w:sz w:val="24"/>
                <w:szCs w:val="24"/>
              </w:rPr>
            </w:pPr>
            <w:r w:rsidRPr="00FC07A0">
              <w:rPr>
                <w:rFonts w:ascii="Times New Roman" w:hAnsi="Times New Roman"/>
                <w:sz w:val="24"/>
                <w:szCs w:val="24"/>
              </w:rPr>
              <w:t>Tartalomjegyzék (fedőlapot követően) (1.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FC07A0" w:rsidRPr="00DF674F" w:rsidRDefault="00FC07A0" w:rsidP="001516AF">
            <w:pPr>
              <w:spacing w:before="60" w:after="60" w:line="276" w:lineRule="auto"/>
              <w:ind w:left="-33"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rsidP="001516AF">
            <w:pPr>
              <w:spacing w:before="60" w:after="60" w:line="276" w:lineRule="auto"/>
              <w:rPr>
                <w:rFonts w:ascii="Times New Roman" w:hAnsi="Times New Roman"/>
                <w:sz w:val="24"/>
                <w:szCs w:val="24"/>
              </w:rPr>
            </w:pPr>
            <w:r w:rsidRPr="00FC07A0">
              <w:rPr>
                <w:rFonts w:ascii="Times New Roman" w:hAnsi="Times New Roman"/>
                <w:sz w:val="24"/>
                <w:szCs w:val="24"/>
              </w:rPr>
              <w:t xml:space="preserve">Regisztrációs lap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rsidP="001516AF">
            <w:pPr>
              <w:spacing w:before="60" w:after="60" w:line="276" w:lineRule="auto"/>
              <w:jc w:val="both"/>
              <w:rPr>
                <w:rFonts w:ascii="Times New Roman" w:hAnsi="Times New Roman"/>
                <w:sz w:val="24"/>
                <w:szCs w:val="24"/>
              </w:rPr>
            </w:pPr>
            <w:r w:rsidRPr="00FC07A0">
              <w:rPr>
                <w:rFonts w:ascii="Times New Roman" w:hAnsi="Times New Roman"/>
                <w:sz w:val="24"/>
                <w:szCs w:val="24"/>
              </w:rPr>
              <w:t>Felolvasólap (2.1. / 2.2.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rsidP="001516AF">
            <w:pPr>
              <w:tabs>
                <w:tab w:val="left" w:pos="3600"/>
                <w:tab w:val="left" w:pos="4440"/>
              </w:tabs>
              <w:spacing w:before="60" w:after="60" w:line="276" w:lineRule="auto"/>
              <w:jc w:val="both"/>
              <w:rPr>
                <w:rFonts w:ascii="Times New Roman" w:hAnsi="Times New Roman"/>
                <w:sz w:val="24"/>
                <w:szCs w:val="24"/>
              </w:rPr>
            </w:pPr>
            <w:r w:rsidRPr="00FC07A0">
              <w:rPr>
                <w:rFonts w:ascii="Times New Roman" w:hAnsi="Times New Roman"/>
                <w:kern w:val="1"/>
                <w:sz w:val="24"/>
                <w:szCs w:val="24"/>
                <w:lang w:eastAsia="zh-CN"/>
              </w:rPr>
              <w:t>Ajánlati nyilatkozat a Kbt. 66. § (2) bekezdése alapján</w:t>
            </w:r>
            <w:r>
              <w:rPr>
                <w:rFonts w:ascii="Times New Roman" w:hAnsi="Times New Roman"/>
                <w:kern w:val="1"/>
                <w:sz w:val="24"/>
                <w:szCs w:val="24"/>
                <w:lang w:eastAsia="zh-CN"/>
              </w:rPr>
              <w:t xml:space="preserve"> </w:t>
            </w:r>
            <w:r w:rsidRPr="00FC07A0">
              <w:rPr>
                <w:rFonts w:ascii="Times New Roman" w:hAnsi="Times New Roman"/>
                <w:kern w:val="1"/>
                <w:sz w:val="24"/>
                <w:szCs w:val="24"/>
                <w:lang w:eastAsia="zh-CN"/>
              </w:rPr>
              <w:t>(3. számú melléklet)</w:t>
            </w:r>
            <w:r>
              <w:rPr>
                <w:rFonts w:ascii="Times New Roman" w:hAnsi="Times New Roman"/>
                <w:kern w:val="1"/>
                <w:sz w:val="24"/>
                <w:szCs w:val="24"/>
                <w:lang w:eastAsia="zh-CN"/>
              </w:rPr>
              <w:t xml:space="preserve"> </w:t>
            </w:r>
            <w:r w:rsidRPr="00E6770E">
              <w:rPr>
                <w:rFonts w:ascii="Times New Roman" w:hAnsi="Times New Roman"/>
                <w:b/>
                <w:kern w:val="1"/>
                <w:sz w:val="24"/>
                <w:szCs w:val="24"/>
                <w:lang w:eastAsia="zh-CN"/>
              </w:rPr>
              <w:t>(Eredeti, arra feljogosított személy(ek) által aláírt nyilatkozat nyújtható be)</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1516AF">
            <w:pPr>
              <w:tabs>
                <w:tab w:val="left" w:pos="3600"/>
                <w:tab w:val="left" w:pos="4440"/>
              </w:tabs>
              <w:spacing w:before="60" w:after="60" w:line="276" w:lineRule="auto"/>
              <w:jc w:val="both"/>
              <w:rPr>
                <w:rFonts w:ascii="Times New Roman" w:hAnsi="Times New Roman"/>
                <w:kern w:val="1"/>
                <w:sz w:val="24"/>
                <w:szCs w:val="24"/>
                <w:lang w:eastAsia="zh-CN"/>
              </w:rPr>
            </w:pPr>
            <w:r>
              <w:rPr>
                <w:rFonts w:ascii="Times New Roman" w:hAnsi="Times New Roman"/>
                <w:kern w:val="1"/>
                <w:sz w:val="24"/>
                <w:szCs w:val="24"/>
                <w:lang w:eastAsia="zh-CN"/>
              </w:rPr>
              <w:t xml:space="preserve">Nyilatkozat </w:t>
            </w:r>
            <w:r w:rsidR="00E6770E" w:rsidRPr="00E6770E">
              <w:rPr>
                <w:rFonts w:ascii="Times New Roman" w:hAnsi="Times New Roman"/>
                <w:kern w:val="1"/>
                <w:sz w:val="24"/>
                <w:szCs w:val="24"/>
                <w:lang w:eastAsia="zh-CN"/>
              </w:rPr>
              <w:t xml:space="preserve">a </w:t>
            </w:r>
            <w:r w:rsidR="00E6770E">
              <w:rPr>
                <w:rFonts w:ascii="Times New Roman" w:hAnsi="Times New Roman"/>
                <w:kern w:val="1"/>
                <w:sz w:val="24"/>
                <w:szCs w:val="24"/>
                <w:lang w:eastAsia="zh-CN"/>
              </w:rPr>
              <w:t>Kbt.</w:t>
            </w:r>
            <w:r w:rsidR="00E6770E" w:rsidRPr="00E6770E">
              <w:rPr>
                <w:rFonts w:ascii="Times New Roman" w:hAnsi="Times New Roman"/>
                <w:kern w:val="1"/>
                <w:sz w:val="24"/>
                <w:szCs w:val="24"/>
                <w:lang w:eastAsia="zh-CN"/>
              </w:rPr>
              <w:t>66</w:t>
            </w:r>
            <w:r w:rsidR="00E6770E">
              <w:rPr>
                <w:rFonts w:ascii="Times New Roman" w:hAnsi="Times New Roman"/>
                <w:kern w:val="1"/>
                <w:sz w:val="24"/>
                <w:szCs w:val="24"/>
                <w:lang w:eastAsia="zh-CN"/>
              </w:rPr>
              <w:t xml:space="preserve">. § (4) bekezdése tekintetében </w:t>
            </w:r>
            <w:r w:rsidR="00E6770E" w:rsidRPr="00E6770E">
              <w:rPr>
                <w:rFonts w:ascii="Times New Roman" w:hAnsi="Times New Roman"/>
                <w:kern w:val="1"/>
                <w:sz w:val="24"/>
                <w:szCs w:val="24"/>
                <w:lang w:eastAsia="zh-CN"/>
              </w:rPr>
              <w:t>(3.</w:t>
            </w:r>
            <w:r w:rsidR="00E6770E">
              <w:rPr>
                <w:rFonts w:ascii="Times New Roman" w:hAnsi="Times New Roman"/>
                <w:kern w:val="1"/>
                <w:sz w:val="24"/>
                <w:szCs w:val="24"/>
                <w:lang w:eastAsia="zh-CN"/>
              </w:rPr>
              <w:t>1.</w:t>
            </w:r>
            <w:r w:rsidR="00E6770E" w:rsidRPr="00E6770E">
              <w:rPr>
                <w:rFonts w:ascii="Times New Roman" w:hAnsi="Times New Roman"/>
                <w:kern w:val="1"/>
                <w:sz w:val="24"/>
                <w:szCs w:val="24"/>
                <w:lang w:eastAsia="zh-CN"/>
              </w:rPr>
              <w:t xml:space="preserve">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07A0" w:rsidRPr="00DF674F" w:rsidRDefault="00FC07A0" w:rsidP="001516AF">
            <w:pPr>
              <w:snapToGrid w:val="0"/>
              <w:spacing w:before="60" w:after="60" w:line="276" w:lineRule="auto"/>
              <w:ind w:left="110" w:right="74"/>
              <w:jc w:val="center"/>
              <w:rPr>
                <w:rFonts w:ascii="Times New Roman" w:hAnsi="Times New Roman"/>
                <w:sz w:val="24"/>
                <w:szCs w:val="24"/>
              </w:rPr>
            </w:pPr>
          </w:p>
        </w:tc>
      </w:tr>
      <w:tr w:rsidR="00E6770E" w:rsidRPr="00DF674F" w:rsidTr="004D400D">
        <w:trPr>
          <w:trHeight w:val="1008"/>
        </w:trPr>
        <w:tc>
          <w:tcPr>
            <w:tcW w:w="8038" w:type="dxa"/>
            <w:tcBorders>
              <w:top w:val="single" w:sz="4" w:space="0" w:color="000000"/>
              <w:left w:val="single" w:sz="4" w:space="0" w:color="000000"/>
            </w:tcBorders>
            <w:shd w:val="clear" w:color="auto" w:fill="FFFFFF"/>
          </w:tcPr>
          <w:p w:rsidR="00E6770E" w:rsidRDefault="00E6770E" w:rsidP="001516AF">
            <w:pPr>
              <w:tabs>
                <w:tab w:val="left" w:pos="3600"/>
                <w:tab w:val="left" w:pos="4440"/>
              </w:tabs>
              <w:spacing w:before="60" w:after="60" w:line="276" w:lineRule="auto"/>
              <w:jc w:val="both"/>
              <w:rPr>
                <w:rFonts w:ascii="Times New Roman" w:hAnsi="Times New Roman"/>
                <w:kern w:val="1"/>
                <w:sz w:val="24"/>
                <w:szCs w:val="24"/>
                <w:lang w:eastAsia="zh-CN"/>
              </w:rPr>
            </w:pPr>
            <w:r>
              <w:rPr>
                <w:rFonts w:ascii="Times New Roman" w:hAnsi="Times New Roman"/>
                <w:kern w:val="1"/>
                <w:sz w:val="24"/>
                <w:szCs w:val="24"/>
                <w:lang w:eastAsia="zh-CN"/>
              </w:rPr>
              <w:t xml:space="preserve">Nyilatkozat a Kbt. </w:t>
            </w:r>
            <w:r w:rsidRPr="00E6770E">
              <w:rPr>
                <w:rFonts w:ascii="Times New Roman" w:hAnsi="Times New Roman"/>
                <w:kern w:val="1"/>
                <w:sz w:val="24"/>
                <w:szCs w:val="24"/>
                <w:lang w:eastAsia="zh-CN"/>
              </w:rPr>
              <w:t>66. § (6) bekezdés a) és b) pontja tekintetében</w:t>
            </w:r>
          </w:p>
          <w:p w:rsidR="00E6770E" w:rsidRPr="00E6770E" w:rsidRDefault="00E6770E" w:rsidP="001516AF">
            <w:pPr>
              <w:pStyle w:val="Cmsor1"/>
              <w:numPr>
                <w:ilvl w:val="0"/>
                <w:numId w:val="2"/>
              </w:numPr>
              <w:spacing w:before="60" w:line="276" w:lineRule="auto"/>
              <w:ind w:left="0" w:firstLine="34"/>
              <w:jc w:val="both"/>
              <w:rPr>
                <w:rFonts w:ascii="Times New Roman" w:hAnsi="Times New Roman"/>
                <w:kern w:val="1"/>
                <w:sz w:val="24"/>
                <w:szCs w:val="24"/>
                <w:lang w:eastAsia="zh-CN"/>
              </w:rPr>
            </w:pPr>
            <w:r w:rsidRPr="00E6770E">
              <w:rPr>
                <w:rFonts w:ascii="Times New Roman" w:hAnsi="Times New Roman" w:cs="Times New Roman"/>
                <w:sz w:val="24"/>
                <w:szCs w:val="24"/>
              </w:rPr>
              <w:t xml:space="preserve">A nyilatkozatokat nemleges tartalom esetén is kifejezetten meg kell tenni, és az ajánlathoz csatolni. </w:t>
            </w:r>
          </w:p>
        </w:tc>
        <w:tc>
          <w:tcPr>
            <w:tcW w:w="1595" w:type="dxa"/>
            <w:tcBorders>
              <w:top w:val="single" w:sz="4" w:space="0" w:color="000000"/>
              <w:left w:val="single" w:sz="4" w:space="0" w:color="000000"/>
              <w:right w:val="single" w:sz="4" w:space="0" w:color="000000"/>
            </w:tcBorders>
            <w:shd w:val="clear" w:color="auto" w:fill="FFFFFF"/>
            <w:vAlign w:val="center"/>
          </w:tcPr>
          <w:p w:rsidR="00E6770E" w:rsidRPr="00DF674F" w:rsidRDefault="00E6770E"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C642E2" w:rsidRPr="00DF674F" w:rsidRDefault="00C642E2" w:rsidP="001516AF">
            <w:pPr>
              <w:pStyle w:val="OkeanBehuzas"/>
              <w:spacing w:line="276" w:lineRule="auto"/>
              <w:ind w:left="0"/>
              <w:rPr>
                <w:rFonts w:ascii="Times New Roman" w:hAnsi="Times New Roman"/>
                <w:sz w:val="24"/>
                <w:szCs w:val="24"/>
              </w:rPr>
            </w:pPr>
            <w:r w:rsidRPr="00DF674F">
              <w:rPr>
                <w:rFonts w:ascii="Times New Roman" w:hAnsi="Times New Roman"/>
                <w:sz w:val="24"/>
                <w:szCs w:val="24"/>
              </w:rPr>
              <w:t xml:space="preserve">Nyilatkozat a kizáró okok fenn nem állására vonatkozóan ajánlattevő, </w:t>
            </w:r>
            <w:r w:rsidR="00E6770E">
              <w:rPr>
                <w:rFonts w:ascii="Times New Roman" w:hAnsi="Times New Roman"/>
                <w:sz w:val="24"/>
                <w:szCs w:val="24"/>
              </w:rPr>
              <w:t>alvállalkozó (4.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E6770E"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E6770E" w:rsidRPr="00DF674F" w:rsidRDefault="00A6727F" w:rsidP="001516AF">
            <w:pPr>
              <w:pStyle w:val="OkeanBehuzas"/>
              <w:spacing w:line="276" w:lineRule="auto"/>
              <w:ind w:left="0"/>
              <w:rPr>
                <w:rFonts w:ascii="Times New Roman" w:hAnsi="Times New Roman"/>
                <w:sz w:val="24"/>
                <w:szCs w:val="24"/>
              </w:rPr>
            </w:pPr>
            <w:r w:rsidRPr="004551FB">
              <w:rPr>
                <w:rFonts w:ascii="Times New Roman" w:hAnsi="Times New Roman"/>
                <w:sz w:val="24"/>
                <w:szCs w:val="24"/>
              </w:rPr>
              <w:t xml:space="preserve">A Kbt. 62. § (1) bekezdés k) és kb) pontja tekintetében az ajánlattevő nyilatkozata arról, hogy olyan társaságnak minősül-e, melyet nem jegyeznek szabályozott tőzsdén vagy amelyet szabályozott tőzsdén jegyeznek; </w:t>
            </w:r>
            <w:r w:rsidR="004551FB" w:rsidRPr="004551FB">
              <w:rPr>
                <w:rFonts w:ascii="Times New Roman" w:hAnsi="Times New Roman"/>
                <w:sz w:val="24"/>
                <w:szCs w:val="24"/>
              </w:rPr>
              <w:t xml:space="preserve">valamint a pénzmosás és a terrorizmus finanszírozása megelőzéséről és megakadályozásáról szóló 2017. évi LIII. törvény 3. § 38. pont a)–b) vagy d) alpontja szerint definiált valamennyi tényleges tulajdonos </w:t>
            </w:r>
            <w:r w:rsidRPr="004551FB">
              <w:rPr>
                <w:rFonts w:ascii="Times New Roman" w:hAnsi="Times New Roman"/>
                <w:sz w:val="24"/>
                <w:szCs w:val="24"/>
              </w:rPr>
              <w:t xml:space="preserve">nevének és állandó lakóhelyének bemutatását tartalmazó nyilatkozatot szükséges benyújtani; ha a gazdasági szereplőnek nincs </w:t>
            </w:r>
            <w:r w:rsidR="004551FB" w:rsidRPr="004551FB">
              <w:rPr>
                <w:rFonts w:ascii="Times New Roman" w:hAnsi="Times New Roman"/>
                <w:sz w:val="24"/>
                <w:szCs w:val="24"/>
              </w:rPr>
              <w:t xml:space="preserve">a pénzmosás és a terrorizmus finanszírozása megelőzéséről és megakadályozásáról szóló 2017. évi LIII. törvény 3. § </w:t>
            </w:r>
            <w:r w:rsidR="004551FB">
              <w:rPr>
                <w:rFonts w:ascii="Times New Roman" w:hAnsi="Times New Roman"/>
                <w:sz w:val="24"/>
                <w:szCs w:val="24"/>
              </w:rPr>
              <w:t xml:space="preserve">38. pont a)–b) vagy d) alpontja </w:t>
            </w:r>
            <w:r w:rsidRPr="004551FB">
              <w:rPr>
                <w:rFonts w:ascii="Times New Roman" w:hAnsi="Times New Roman"/>
                <w:sz w:val="24"/>
                <w:szCs w:val="24"/>
              </w:rPr>
              <w:t xml:space="preserve">szerinti tényleges tulajdonosa, úgy </w:t>
            </w:r>
            <w:r w:rsidR="004551FB">
              <w:rPr>
                <w:rFonts w:ascii="Times New Roman" w:hAnsi="Times New Roman"/>
                <w:sz w:val="24"/>
                <w:szCs w:val="24"/>
              </w:rPr>
              <w:t xml:space="preserve">az </w:t>
            </w:r>
            <w:r w:rsidRPr="004551FB">
              <w:rPr>
                <w:rFonts w:ascii="Times New Roman" w:hAnsi="Times New Roman"/>
                <w:sz w:val="24"/>
                <w:szCs w:val="24"/>
              </w:rPr>
              <w:t>erre vonatkozó nyilat</w:t>
            </w:r>
            <w:r w:rsidR="004551FB" w:rsidRPr="004551FB">
              <w:rPr>
                <w:rFonts w:ascii="Times New Roman" w:hAnsi="Times New Roman"/>
                <w:sz w:val="24"/>
                <w:szCs w:val="24"/>
              </w:rPr>
              <w:t>kozatot szükséges csatolni. (4.1</w:t>
            </w:r>
            <w:r w:rsidRPr="004551FB">
              <w:rPr>
                <w:rFonts w:ascii="Times New Roman" w:hAnsi="Times New Roman"/>
                <w:sz w:val="24"/>
                <w:szCs w:val="24"/>
              </w:rPr>
              <w:t>.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770E" w:rsidRPr="00DF674F" w:rsidRDefault="00E6770E"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tabs>
                <w:tab w:val="left" w:pos="0"/>
              </w:tabs>
              <w:spacing w:before="60" w:after="60" w:line="276" w:lineRule="auto"/>
              <w:jc w:val="both"/>
              <w:rPr>
                <w:rFonts w:ascii="Times New Roman" w:hAnsi="Times New Roman"/>
                <w:sz w:val="24"/>
                <w:szCs w:val="24"/>
              </w:rPr>
            </w:pPr>
            <w:r w:rsidRPr="00DF674F">
              <w:rPr>
                <w:rFonts w:ascii="Times New Roman" w:hAnsi="Times New Roman"/>
                <w:b/>
                <w:caps/>
                <w:sz w:val="24"/>
                <w:szCs w:val="24"/>
              </w:rPr>
              <w:t>Gazdasági és pénzügyi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3736DB" w:rsidP="001516AF">
            <w:pPr>
              <w:snapToGrid w:val="0"/>
              <w:spacing w:before="60" w:after="60" w:line="276" w:lineRule="auto"/>
              <w:ind w:left="110" w:right="74"/>
              <w:jc w:val="center"/>
              <w:rPr>
                <w:rFonts w:ascii="Times New Roman" w:hAnsi="Times New Roman"/>
                <w:sz w:val="24"/>
                <w:szCs w:val="24"/>
              </w:rPr>
            </w:pPr>
            <w:r w:rsidRPr="00DF674F">
              <w:rPr>
                <w:rFonts w:ascii="Times New Roman" w:hAnsi="Times New Roman"/>
                <w:sz w:val="24"/>
                <w:szCs w:val="24"/>
              </w:rPr>
              <w:t>NR</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tabs>
                <w:tab w:val="left" w:pos="0"/>
                <w:tab w:val="left" w:pos="1322"/>
              </w:tabs>
              <w:spacing w:before="60" w:after="60" w:line="276" w:lineRule="auto"/>
              <w:jc w:val="both"/>
              <w:rPr>
                <w:rFonts w:ascii="Times New Roman" w:hAnsi="Times New Roman"/>
                <w:sz w:val="24"/>
                <w:szCs w:val="24"/>
              </w:rPr>
            </w:pPr>
            <w:r w:rsidRPr="00DF674F">
              <w:rPr>
                <w:rFonts w:ascii="Times New Roman" w:hAnsi="Times New Roman"/>
                <w:b/>
                <w:sz w:val="24"/>
                <w:szCs w:val="24"/>
              </w:rPr>
              <w:t>MŰSZAKI, ILLETVE SZAKMAI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3736DB" w:rsidP="001516AF">
            <w:pPr>
              <w:snapToGrid w:val="0"/>
              <w:spacing w:before="60" w:after="60" w:line="276" w:lineRule="auto"/>
              <w:ind w:left="110" w:right="74"/>
              <w:jc w:val="center"/>
              <w:rPr>
                <w:rFonts w:ascii="Times New Roman" w:hAnsi="Times New Roman"/>
                <w:sz w:val="24"/>
                <w:szCs w:val="24"/>
              </w:rPr>
            </w:pPr>
            <w:r w:rsidRPr="00DF674F">
              <w:rPr>
                <w:rFonts w:ascii="Times New Roman" w:hAnsi="Times New Roman"/>
                <w:sz w:val="24"/>
                <w:szCs w:val="24"/>
              </w:rPr>
              <w:t>NR</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pStyle w:val="Nincstrkz1"/>
              <w:spacing w:line="276" w:lineRule="auto"/>
              <w:jc w:val="both"/>
              <w:rPr>
                <w:rFonts w:ascii="Times New Roman" w:hAnsi="Times New Roman" w:cs="Times New Roman"/>
                <w:color w:val="auto"/>
                <w:sz w:val="24"/>
                <w:szCs w:val="24"/>
              </w:rPr>
            </w:pPr>
            <w:r w:rsidRPr="00DF674F">
              <w:rPr>
                <w:rFonts w:ascii="Times New Roman" w:hAnsi="Times New Roman" w:cs="Times New Roman"/>
                <w:color w:val="auto"/>
                <w:sz w:val="24"/>
                <w:szCs w:val="24"/>
              </w:rPr>
              <w:lastRenderedPageBreak/>
              <w:t xml:space="preserve">Ajánlattevő, az alkalmasság igazolásába bevont (kapacitást nyújtó) gazdasági szereplő cégjegyzésre jogosult, ajánlatban csatolt nyilatkozatot, dokumentumot aláíró képviselőjének </w:t>
            </w:r>
            <w:r w:rsidRPr="001C555B">
              <w:rPr>
                <w:rFonts w:ascii="Times New Roman" w:hAnsi="Times New Roman" w:cs="Times New Roman"/>
                <w:b/>
                <w:color w:val="auto"/>
                <w:sz w:val="24"/>
                <w:szCs w:val="24"/>
              </w:rPr>
              <w:t>aláírási címpéldánya</w:t>
            </w:r>
            <w:r w:rsidRPr="00DF674F">
              <w:rPr>
                <w:rFonts w:ascii="Times New Roman" w:hAnsi="Times New Roman" w:cs="Times New Roman"/>
                <w:color w:val="auto"/>
                <w:sz w:val="24"/>
                <w:szCs w:val="24"/>
              </w:rPr>
              <w:t xml:space="preserve"> vagy </w:t>
            </w:r>
            <w:r w:rsidRPr="001C555B">
              <w:rPr>
                <w:rFonts w:ascii="Times New Roman" w:hAnsi="Times New Roman" w:cs="Times New Roman"/>
                <w:b/>
                <w:color w:val="auto"/>
                <w:sz w:val="24"/>
                <w:szCs w:val="24"/>
              </w:rPr>
              <w:t>aláírás mintája</w:t>
            </w:r>
            <w:r w:rsidRPr="00DF674F">
              <w:rPr>
                <w:rFonts w:ascii="Times New Roman" w:hAnsi="Times New Roman" w:cs="Times New Roman"/>
                <w:color w:val="auto"/>
                <w:sz w:val="24"/>
                <w:szCs w:val="24"/>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73392E" w:rsidRPr="00DF674F" w:rsidTr="00B3126E">
        <w:tc>
          <w:tcPr>
            <w:tcW w:w="8038" w:type="dxa"/>
            <w:tcBorders>
              <w:top w:val="single" w:sz="4" w:space="0" w:color="000000"/>
              <w:left w:val="single" w:sz="4" w:space="0" w:color="000000"/>
              <w:bottom w:val="single" w:sz="4" w:space="0" w:color="000000"/>
            </w:tcBorders>
            <w:shd w:val="clear" w:color="auto" w:fill="FFFFFF"/>
          </w:tcPr>
          <w:p w:rsidR="0073392E" w:rsidRPr="00DF674F" w:rsidRDefault="002873FC" w:rsidP="001516AF">
            <w:pPr>
              <w:pStyle w:val="Nincstrkz1"/>
              <w:spacing w:line="276" w:lineRule="auto"/>
              <w:jc w:val="both"/>
              <w:rPr>
                <w:rFonts w:ascii="Times New Roman" w:hAnsi="Times New Roman" w:cs="Times New Roman"/>
                <w:color w:val="auto"/>
                <w:sz w:val="24"/>
                <w:szCs w:val="24"/>
              </w:rPr>
            </w:pPr>
            <w:r w:rsidRPr="00DF674F">
              <w:rPr>
                <w:rFonts w:ascii="Times New Roman" w:hAnsi="Times New Roman" w:cs="Times New Roman"/>
                <w:color w:val="auto"/>
                <w:sz w:val="24"/>
                <w:szCs w:val="24"/>
              </w:rPr>
              <w:t>Nyilatkozat felelősségbiztosításról</w:t>
            </w:r>
            <w:r w:rsidR="0073392E" w:rsidRPr="00DF674F">
              <w:rPr>
                <w:rFonts w:ascii="Times New Roman" w:hAnsi="Times New Roman" w:cs="Times New Roman"/>
                <w:color w:val="auto"/>
                <w:sz w:val="24"/>
                <w:szCs w:val="24"/>
              </w:rPr>
              <w:t xml:space="preserve"> (5.sz.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392E" w:rsidRPr="00DF674F" w:rsidRDefault="0073392E" w:rsidP="001516AF">
            <w:pPr>
              <w:snapToGrid w:val="0"/>
              <w:spacing w:before="60" w:after="60" w:line="276" w:lineRule="auto"/>
              <w:ind w:left="110" w:right="74"/>
              <w:jc w:val="center"/>
              <w:rPr>
                <w:rFonts w:ascii="Times New Roman" w:hAnsi="Times New Roman"/>
                <w:sz w:val="24"/>
                <w:szCs w:val="24"/>
              </w:rPr>
            </w:pPr>
          </w:p>
        </w:tc>
      </w:tr>
      <w:tr w:rsidR="00103F5F" w:rsidRPr="00DF674F" w:rsidTr="00B3126E">
        <w:tc>
          <w:tcPr>
            <w:tcW w:w="8038" w:type="dxa"/>
            <w:tcBorders>
              <w:top w:val="single" w:sz="4" w:space="0" w:color="000000"/>
              <w:left w:val="single" w:sz="4" w:space="0" w:color="000000"/>
              <w:bottom w:val="single" w:sz="4" w:space="0" w:color="000000"/>
            </w:tcBorders>
            <w:shd w:val="clear" w:color="auto" w:fill="FFFFFF"/>
          </w:tcPr>
          <w:p w:rsidR="00103F5F" w:rsidRPr="00DF674F" w:rsidRDefault="00103F5F" w:rsidP="001516AF">
            <w:pPr>
              <w:pStyle w:val="Nincstrkz1"/>
              <w:spacing w:line="276" w:lineRule="auto"/>
              <w:jc w:val="both"/>
              <w:rPr>
                <w:rFonts w:ascii="Times New Roman" w:hAnsi="Times New Roman" w:cs="Times New Roman"/>
                <w:color w:val="auto"/>
                <w:sz w:val="24"/>
                <w:szCs w:val="24"/>
              </w:rPr>
            </w:pPr>
            <w:r w:rsidRPr="00DF674F">
              <w:rPr>
                <w:rFonts w:ascii="Times New Roman" w:hAnsi="Times New Roman" w:cs="Times New Roman"/>
                <w:color w:val="auto"/>
                <w:sz w:val="24"/>
                <w:szCs w:val="24"/>
              </w:rPr>
              <w:t>Nyilatkozat tájékozódásról (6.sz.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F5F" w:rsidRPr="00DF674F" w:rsidRDefault="00103F5F"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spacing w:before="60" w:after="60" w:line="276" w:lineRule="auto"/>
              <w:jc w:val="both"/>
              <w:rPr>
                <w:rFonts w:ascii="Times New Roman" w:hAnsi="Times New Roman"/>
                <w:sz w:val="24"/>
                <w:szCs w:val="24"/>
              </w:rPr>
            </w:pPr>
            <w:r w:rsidRPr="00DF674F">
              <w:rPr>
                <w:rFonts w:ascii="Times New Roman" w:hAnsi="Times New Roman"/>
                <w:sz w:val="24"/>
                <w:szCs w:val="24"/>
              </w:rPr>
              <w:t>A cégkivonatban nem szereplő kötelezettségvállalók esetében a cégjegyzésre jogosult személytől származó, ajánlat aláírására vonatkozó (a meghatalmazott aláírását is tartalmazó) írásos meghatalmazás teljes bizonyító</w:t>
            </w:r>
            <w:r w:rsidR="00966A28">
              <w:rPr>
                <w:rFonts w:ascii="Times New Roman" w:hAnsi="Times New Roman"/>
                <w:sz w:val="24"/>
                <w:szCs w:val="24"/>
              </w:rPr>
              <w:t xml:space="preserve"> erejű magánokiratba foglalva (7</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41A13" w:rsidRPr="00DF674F" w:rsidTr="00B3126E">
        <w:tc>
          <w:tcPr>
            <w:tcW w:w="8038" w:type="dxa"/>
            <w:tcBorders>
              <w:top w:val="single" w:sz="4" w:space="0" w:color="000000"/>
              <w:left w:val="single" w:sz="4" w:space="0" w:color="000000"/>
              <w:bottom w:val="single" w:sz="4" w:space="0" w:color="000000"/>
            </w:tcBorders>
            <w:shd w:val="clear" w:color="auto" w:fill="FFFFFF"/>
          </w:tcPr>
          <w:p w:rsidR="00C41A13" w:rsidRPr="00DF674F" w:rsidRDefault="00C41A13" w:rsidP="001516AF">
            <w:pPr>
              <w:spacing w:before="60" w:after="60" w:line="276" w:lineRule="auto"/>
              <w:jc w:val="both"/>
              <w:rPr>
                <w:rFonts w:ascii="Times New Roman" w:hAnsi="Times New Roman"/>
                <w:sz w:val="24"/>
                <w:szCs w:val="24"/>
              </w:rPr>
            </w:pPr>
            <w:r w:rsidRPr="00DF674F">
              <w:rPr>
                <w:rFonts w:ascii="Times New Roman" w:hAnsi="Times New Roman"/>
                <w:sz w:val="24"/>
                <w:szCs w:val="24"/>
              </w:rPr>
              <w:t>Nyilatkozat változásbejegyzésről (</w:t>
            </w:r>
            <w:r w:rsidRPr="004551FB">
              <w:rPr>
                <w:rFonts w:ascii="Times New Roman" w:hAnsi="Times New Roman"/>
                <w:b/>
                <w:sz w:val="24"/>
                <w:szCs w:val="24"/>
              </w:rPr>
              <w:t>nemleges tartalommal is csatolandó</w:t>
            </w:r>
            <w:r w:rsidRPr="00DF674F">
              <w:rPr>
                <w:rFonts w:ascii="Times New Roman" w:hAnsi="Times New Roman"/>
                <w:sz w:val="24"/>
                <w:szCs w:val="24"/>
              </w:rPr>
              <w:t>)</w:t>
            </w:r>
            <w:r w:rsidR="00966A28">
              <w:rPr>
                <w:rFonts w:ascii="Times New Roman" w:hAnsi="Times New Roman"/>
                <w:sz w:val="24"/>
                <w:szCs w:val="24"/>
              </w:rPr>
              <w:t xml:space="preserve"> (8</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1A13" w:rsidRPr="00DF674F" w:rsidRDefault="00C41A13" w:rsidP="001516AF">
            <w:pPr>
              <w:snapToGrid w:val="0"/>
              <w:spacing w:before="60" w:after="60" w:line="276" w:lineRule="auto"/>
              <w:ind w:left="110" w:right="74"/>
              <w:jc w:val="center"/>
              <w:rPr>
                <w:rFonts w:ascii="Times New Roman" w:hAnsi="Times New Roman"/>
                <w:sz w:val="24"/>
                <w:szCs w:val="24"/>
              </w:rPr>
            </w:pPr>
          </w:p>
        </w:tc>
      </w:tr>
      <w:tr w:rsidR="00C351EE" w:rsidRPr="00DF674F" w:rsidTr="00B3126E">
        <w:tc>
          <w:tcPr>
            <w:tcW w:w="8038" w:type="dxa"/>
            <w:tcBorders>
              <w:top w:val="single" w:sz="4" w:space="0" w:color="000000"/>
              <w:left w:val="single" w:sz="4" w:space="0" w:color="000000"/>
              <w:bottom w:val="single" w:sz="4" w:space="0" w:color="000000"/>
            </w:tcBorders>
            <w:shd w:val="clear" w:color="auto" w:fill="FFFFFF"/>
          </w:tcPr>
          <w:p w:rsidR="00C351EE" w:rsidRPr="00DF674F" w:rsidRDefault="00B52D50" w:rsidP="001516AF">
            <w:pPr>
              <w:spacing w:before="60" w:after="60" w:line="276" w:lineRule="auto"/>
              <w:jc w:val="both"/>
              <w:rPr>
                <w:rFonts w:ascii="Times New Roman" w:hAnsi="Times New Roman"/>
                <w:sz w:val="24"/>
                <w:szCs w:val="24"/>
              </w:rPr>
            </w:pPr>
            <w:r w:rsidRPr="00DF674F">
              <w:rPr>
                <w:rFonts w:ascii="Times New Roman" w:hAnsi="Times New Roman"/>
                <w:sz w:val="24"/>
                <w:szCs w:val="24"/>
              </w:rPr>
              <w:t>A 2. értékelési részszempontra tett megajánlás alátámasztását (adott esetben) igazoló dokumentum (épí</w:t>
            </w:r>
            <w:r w:rsidR="00C42FD1" w:rsidRPr="00DF674F">
              <w:rPr>
                <w:rFonts w:ascii="Times New Roman" w:hAnsi="Times New Roman"/>
                <w:sz w:val="24"/>
                <w:szCs w:val="24"/>
              </w:rPr>
              <w:t>tésvezető szakmai önéletrajza</w:t>
            </w:r>
            <w:r w:rsidR="0008696A">
              <w:rPr>
                <w:rFonts w:ascii="Times New Roman" w:hAnsi="Times New Roman"/>
                <w:sz w:val="24"/>
                <w:szCs w:val="24"/>
              </w:rPr>
              <w:t xml:space="preserve"> és rendelkezésre állási nyilatkozata</w:t>
            </w:r>
            <w:r w:rsidR="00C42FD1" w:rsidRPr="00DF674F">
              <w:rPr>
                <w:rFonts w:ascii="Times New Roman" w:hAnsi="Times New Roman"/>
                <w:sz w:val="24"/>
                <w:szCs w:val="24"/>
              </w:rPr>
              <w:t xml:space="preserve">) </w:t>
            </w:r>
            <w:r w:rsidR="00966A28">
              <w:rPr>
                <w:rFonts w:ascii="Times New Roman" w:hAnsi="Times New Roman"/>
                <w:sz w:val="24"/>
                <w:szCs w:val="24"/>
              </w:rPr>
              <w:t>(9</w:t>
            </w:r>
            <w:r w:rsidRPr="00DF674F">
              <w:rPr>
                <w:rFonts w:ascii="Times New Roman" w:hAnsi="Times New Roman"/>
                <w:sz w:val="24"/>
                <w:szCs w:val="24"/>
              </w:rPr>
              <w:t>. sz. melléklet</w:t>
            </w:r>
            <w:r w:rsidR="000278D1">
              <w:rPr>
                <w:rFonts w:ascii="Times New Roman" w:hAnsi="Times New Roman"/>
                <w:sz w:val="24"/>
                <w:szCs w:val="24"/>
              </w:rPr>
              <w:t xml:space="preserve"> és 9.1. számú melléklet</w:t>
            </w:r>
            <w:r w:rsidRPr="00DF674F">
              <w:rPr>
                <w:rFonts w:ascii="Times New Roman" w:hAnsi="Times New Roman"/>
                <w:sz w:val="24"/>
                <w:szCs w:val="24"/>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1EE" w:rsidRPr="00DF674F" w:rsidRDefault="00C351EE" w:rsidP="001516AF">
            <w:pPr>
              <w:snapToGrid w:val="0"/>
              <w:spacing w:before="60" w:after="60" w:line="276" w:lineRule="auto"/>
              <w:ind w:left="110" w:right="74"/>
              <w:jc w:val="center"/>
              <w:rPr>
                <w:rFonts w:ascii="Times New Roman" w:hAnsi="Times New Roman"/>
                <w:sz w:val="24"/>
                <w:szCs w:val="24"/>
              </w:rPr>
            </w:pPr>
          </w:p>
        </w:tc>
      </w:tr>
      <w:tr w:rsidR="00C351EE" w:rsidRPr="00DF674F" w:rsidTr="00B3126E">
        <w:tc>
          <w:tcPr>
            <w:tcW w:w="8038" w:type="dxa"/>
            <w:tcBorders>
              <w:top w:val="single" w:sz="4" w:space="0" w:color="000000"/>
              <w:left w:val="single" w:sz="4" w:space="0" w:color="000000"/>
              <w:bottom w:val="single" w:sz="4" w:space="0" w:color="000000"/>
            </w:tcBorders>
            <w:shd w:val="clear" w:color="auto" w:fill="FFFFFF"/>
          </w:tcPr>
          <w:p w:rsidR="00C351EE" w:rsidRPr="00DF674F" w:rsidRDefault="00C351EE" w:rsidP="001516AF">
            <w:pPr>
              <w:spacing w:before="60" w:after="60" w:line="276" w:lineRule="auto"/>
              <w:jc w:val="both"/>
              <w:rPr>
                <w:rFonts w:ascii="Times New Roman" w:hAnsi="Times New Roman"/>
                <w:sz w:val="24"/>
                <w:szCs w:val="24"/>
              </w:rPr>
            </w:pPr>
            <w:r w:rsidRPr="00DF674F">
              <w:rPr>
                <w:rFonts w:ascii="Times New Roman" w:hAnsi="Times New Roman"/>
                <w:sz w:val="24"/>
                <w:szCs w:val="24"/>
              </w:rPr>
              <w:t>N</w:t>
            </w:r>
            <w:r w:rsidR="000278D1">
              <w:rPr>
                <w:rFonts w:ascii="Times New Roman" w:hAnsi="Times New Roman"/>
                <w:sz w:val="24"/>
                <w:szCs w:val="24"/>
              </w:rPr>
              <w:t xml:space="preserve">yilatkozat </w:t>
            </w:r>
            <w:r w:rsidRPr="00DF674F">
              <w:rPr>
                <w:rFonts w:ascii="Times New Roman" w:hAnsi="Times New Roman"/>
                <w:sz w:val="24"/>
                <w:szCs w:val="24"/>
              </w:rPr>
              <w:t xml:space="preserve">az eljárásba bevonni kívánt </w:t>
            </w:r>
            <w:r w:rsidR="00C42FD1" w:rsidRPr="00DF674F">
              <w:rPr>
                <w:rFonts w:ascii="Times New Roman" w:hAnsi="Times New Roman"/>
                <w:sz w:val="24"/>
                <w:szCs w:val="24"/>
              </w:rPr>
              <w:t xml:space="preserve">építésvezető </w:t>
            </w:r>
            <w:r w:rsidR="00966A28">
              <w:rPr>
                <w:rFonts w:ascii="Times New Roman" w:hAnsi="Times New Roman"/>
                <w:sz w:val="24"/>
                <w:szCs w:val="24"/>
              </w:rPr>
              <w:t>szakemberről (10</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1EE" w:rsidRPr="00DF674F" w:rsidRDefault="00C351EE" w:rsidP="001516AF">
            <w:pPr>
              <w:snapToGrid w:val="0"/>
              <w:spacing w:before="60" w:after="60" w:line="276" w:lineRule="auto"/>
              <w:ind w:left="110" w:right="74"/>
              <w:jc w:val="center"/>
              <w:rPr>
                <w:rFonts w:ascii="Times New Roman" w:hAnsi="Times New Roman"/>
                <w:sz w:val="24"/>
                <w:szCs w:val="24"/>
              </w:rPr>
            </w:pPr>
          </w:p>
        </w:tc>
      </w:tr>
      <w:tr w:rsidR="000278D1" w:rsidRPr="00DF674F" w:rsidTr="00B3126E">
        <w:tc>
          <w:tcPr>
            <w:tcW w:w="8038" w:type="dxa"/>
            <w:tcBorders>
              <w:top w:val="single" w:sz="4" w:space="0" w:color="000000"/>
              <w:left w:val="single" w:sz="4" w:space="0" w:color="000000"/>
              <w:bottom w:val="single" w:sz="4" w:space="0" w:color="000000"/>
            </w:tcBorders>
            <w:shd w:val="clear" w:color="auto" w:fill="FFFFFF"/>
          </w:tcPr>
          <w:p w:rsidR="000278D1" w:rsidRPr="00DF674F" w:rsidRDefault="000278D1" w:rsidP="001516AF">
            <w:pPr>
              <w:spacing w:before="60" w:after="60" w:line="276" w:lineRule="auto"/>
              <w:jc w:val="both"/>
              <w:rPr>
                <w:rFonts w:ascii="Times New Roman" w:hAnsi="Times New Roman"/>
                <w:sz w:val="24"/>
                <w:szCs w:val="24"/>
              </w:rPr>
            </w:pPr>
            <w:r>
              <w:rPr>
                <w:rFonts w:ascii="Times New Roman" w:hAnsi="Times New Roman"/>
                <w:sz w:val="24"/>
                <w:szCs w:val="24"/>
              </w:rPr>
              <w:t xml:space="preserve">Nyilatkozat üzleti titokról </w:t>
            </w:r>
            <w:r w:rsidR="00211712" w:rsidRPr="00211712">
              <w:rPr>
                <w:rFonts w:ascii="Times New Roman" w:hAnsi="Times New Roman"/>
                <w:sz w:val="24"/>
                <w:szCs w:val="24"/>
              </w:rPr>
              <w:t>(</w:t>
            </w:r>
            <w:r w:rsidR="00211712" w:rsidRPr="00211712">
              <w:rPr>
                <w:rFonts w:ascii="Times New Roman" w:hAnsi="Times New Roman"/>
                <w:b/>
                <w:sz w:val="24"/>
                <w:szCs w:val="24"/>
              </w:rPr>
              <w:t>nemleges tartalommal is csatolandó</w:t>
            </w:r>
            <w:r w:rsidR="00211712" w:rsidRPr="00211712">
              <w:rPr>
                <w:rFonts w:ascii="Times New Roman" w:hAnsi="Times New Roman"/>
                <w:sz w:val="24"/>
                <w:szCs w:val="24"/>
              </w:rPr>
              <w:t xml:space="preserve">) </w:t>
            </w:r>
            <w:r>
              <w:rPr>
                <w:rFonts w:ascii="Times New Roman" w:hAnsi="Times New Roman"/>
                <w:sz w:val="24"/>
                <w:szCs w:val="24"/>
              </w:rPr>
              <w:t>(11.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8D1" w:rsidRPr="00DF674F" w:rsidRDefault="000278D1" w:rsidP="001516AF">
            <w:pPr>
              <w:snapToGrid w:val="0"/>
              <w:spacing w:before="60" w:after="60" w:line="276" w:lineRule="auto"/>
              <w:ind w:left="110" w:right="74"/>
              <w:jc w:val="center"/>
              <w:rPr>
                <w:rFonts w:ascii="Times New Roman" w:hAnsi="Times New Roman"/>
                <w:sz w:val="24"/>
                <w:szCs w:val="24"/>
              </w:rPr>
            </w:pPr>
          </w:p>
        </w:tc>
      </w:tr>
      <w:tr w:rsidR="00DE43C2" w:rsidRPr="00DF674F" w:rsidTr="00B3126E">
        <w:tc>
          <w:tcPr>
            <w:tcW w:w="8038" w:type="dxa"/>
            <w:tcBorders>
              <w:top w:val="single" w:sz="4" w:space="0" w:color="000000"/>
              <w:left w:val="single" w:sz="4" w:space="0" w:color="000000"/>
              <w:bottom w:val="single" w:sz="4" w:space="0" w:color="000000"/>
            </w:tcBorders>
            <w:shd w:val="clear" w:color="auto" w:fill="FFFFFF"/>
          </w:tcPr>
          <w:p w:rsidR="00DE43C2" w:rsidRDefault="00DE43C2" w:rsidP="001516AF">
            <w:pPr>
              <w:spacing w:before="60" w:after="60" w:line="276" w:lineRule="auto"/>
              <w:jc w:val="both"/>
              <w:rPr>
                <w:rFonts w:ascii="Times New Roman" w:hAnsi="Times New Roman"/>
                <w:sz w:val="24"/>
                <w:szCs w:val="24"/>
              </w:rPr>
            </w:pPr>
            <w:r w:rsidRPr="00E95D9C">
              <w:rPr>
                <w:rFonts w:ascii="Times New Roman" w:hAnsi="Times New Roman"/>
                <w:sz w:val="24"/>
                <w:szCs w:val="24"/>
              </w:rPr>
              <w:t>Nyilatkozat</w:t>
            </w:r>
            <w:r w:rsidR="00E95D9C" w:rsidRPr="00E95D9C">
              <w:t xml:space="preserve"> </w:t>
            </w:r>
            <w:r w:rsidR="00E95D9C" w:rsidRPr="00E95D9C">
              <w:rPr>
                <w:rFonts w:ascii="Times New Roman" w:hAnsi="Times New Roman"/>
                <w:sz w:val="24"/>
                <w:szCs w:val="24"/>
              </w:rPr>
              <w:t xml:space="preserve">hátrányos helyzetű helyi lakos munkavállaló bevonásáról (foglalkoztatásáról) </w:t>
            </w:r>
            <w:r w:rsidR="00E95D9C">
              <w:rPr>
                <w:rFonts w:ascii="Times New Roman" w:hAnsi="Times New Roman"/>
                <w:sz w:val="24"/>
                <w:szCs w:val="24"/>
              </w:rPr>
              <w:t xml:space="preserve">a szerződés teljesítésének időtartamára </w:t>
            </w:r>
            <w:r w:rsidRPr="00E95D9C">
              <w:rPr>
                <w:rFonts w:ascii="Times New Roman" w:hAnsi="Times New Roman"/>
                <w:sz w:val="24"/>
                <w:szCs w:val="24"/>
              </w:rPr>
              <w:t>(12.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3C2" w:rsidRPr="00DF674F" w:rsidRDefault="00DE43C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tabs>
                <w:tab w:val="left" w:pos="567"/>
              </w:tabs>
              <w:spacing w:after="0" w:line="276" w:lineRule="auto"/>
              <w:jc w:val="both"/>
              <w:rPr>
                <w:rFonts w:ascii="Times New Roman" w:hAnsi="Times New Roman"/>
                <w:sz w:val="24"/>
                <w:szCs w:val="24"/>
              </w:rPr>
            </w:pPr>
            <w:r w:rsidRPr="00DF674F">
              <w:rPr>
                <w:rFonts w:ascii="Times New Roman" w:hAnsi="Times New Roman"/>
                <w:sz w:val="24"/>
                <w:szCs w:val="24"/>
              </w:rPr>
              <w:t>Konzorciumi megállapodás</w:t>
            </w:r>
          </w:p>
          <w:p w:rsidR="00C642E2" w:rsidRPr="00DF674F" w:rsidRDefault="00C642E2" w:rsidP="001516AF">
            <w:pPr>
              <w:tabs>
                <w:tab w:val="left" w:pos="567"/>
              </w:tabs>
              <w:spacing w:after="0" w:line="276" w:lineRule="auto"/>
              <w:jc w:val="both"/>
              <w:rPr>
                <w:rFonts w:ascii="Times New Roman" w:hAnsi="Times New Roman"/>
                <w:sz w:val="24"/>
                <w:szCs w:val="24"/>
              </w:rPr>
            </w:pPr>
            <w:r w:rsidRPr="00DF674F">
              <w:rPr>
                <w:rFonts w:ascii="Times New Roman" w:hAnsi="Times New Roman"/>
                <w:sz w:val="24"/>
                <w:szCs w:val="24"/>
              </w:rPr>
              <w:t>A közös ajánlattevők megállapodásának tartalmaznia kell:</w:t>
            </w:r>
          </w:p>
          <w:p w:rsidR="00C642E2" w:rsidRPr="00DF674F" w:rsidRDefault="00C642E2" w:rsidP="001516AF">
            <w:pPr>
              <w:numPr>
                <w:ilvl w:val="0"/>
                <w:numId w:val="9"/>
              </w:numPr>
              <w:spacing w:after="0" w:line="276" w:lineRule="auto"/>
              <w:ind w:left="142"/>
              <w:jc w:val="both"/>
              <w:rPr>
                <w:rFonts w:ascii="Times New Roman" w:hAnsi="Times New Roman"/>
                <w:sz w:val="24"/>
                <w:szCs w:val="24"/>
              </w:rPr>
            </w:pPr>
            <w:r w:rsidRPr="00DF674F">
              <w:rPr>
                <w:rFonts w:ascii="Times New Roman" w:hAnsi="Times New Roman"/>
                <w:sz w:val="24"/>
                <w:szCs w:val="24"/>
              </w:rPr>
              <w:t>a jelen közbeszerzési eljárásban közös ajánlattevők nevében eljárni (továbbá kapcsolattartásra) jogosult képviselő szervezet megnevezését;</w:t>
            </w:r>
          </w:p>
          <w:p w:rsidR="00C642E2" w:rsidRPr="00DF674F" w:rsidRDefault="00C642E2" w:rsidP="001516AF">
            <w:pPr>
              <w:numPr>
                <w:ilvl w:val="0"/>
                <w:numId w:val="9"/>
              </w:numPr>
              <w:spacing w:after="0" w:line="276" w:lineRule="auto"/>
              <w:ind w:left="142"/>
              <w:jc w:val="both"/>
              <w:rPr>
                <w:rFonts w:ascii="Times New Roman" w:hAnsi="Times New Roman"/>
                <w:sz w:val="24"/>
                <w:szCs w:val="24"/>
              </w:rPr>
            </w:pPr>
            <w:r w:rsidRPr="00DF674F">
              <w:rPr>
                <w:rFonts w:ascii="Times New Roman" w:hAnsi="Times New Roman"/>
                <w:sz w:val="24"/>
                <w:szCs w:val="24"/>
              </w:rPr>
              <w:t>a szerződés teljesítéséért egyetemleges felelősségvállalást minden tag részéről;</w:t>
            </w:r>
          </w:p>
          <w:p w:rsidR="00C642E2" w:rsidRPr="00DF674F" w:rsidRDefault="00C642E2" w:rsidP="001516AF">
            <w:pPr>
              <w:numPr>
                <w:ilvl w:val="0"/>
                <w:numId w:val="9"/>
              </w:numPr>
              <w:spacing w:after="0" w:line="276" w:lineRule="auto"/>
              <w:ind w:left="142"/>
              <w:jc w:val="both"/>
              <w:rPr>
                <w:rFonts w:ascii="Times New Roman" w:hAnsi="Times New Roman"/>
                <w:sz w:val="24"/>
                <w:szCs w:val="24"/>
              </w:rPr>
            </w:pPr>
            <w:r w:rsidRPr="00DF674F">
              <w:rPr>
                <w:rFonts w:ascii="Times New Roman" w:hAnsi="Times New Roman"/>
                <w:sz w:val="24"/>
                <w:szCs w:val="24"/>
              </w:rPr>
              <w:t>ajánlatban vállalt kötelezettségek és a munka megosztásának ismertetését a tagok és a vezető között;</w:t>
            </w:r>
          </w:p>
          <w:p w:rsidR="00C642E2" w:rsidRPr="00DF674F" w:rsidRDefault="00C642E2" w:rsidP="001516AF">
            <w:pPr>
              <w:tabs>
                <w:tab w:val="left" w:pos="3545"/>
              </w:tabs>
              <w:spacing w:before="60" w:after="60" w:line="276" w:lineRule="auto"/>
              <w:ind w:left="709" w:hanging="709"/>
              <w:jc w:val="both"/>
              <w:rPr>
                <w:rFonts w:ascii="Times New Roman" w:hAnsi="Times New Roman"/>
                <w:sz w:val="24"/>
                <w:szCs w:val="24"/>
              </w:rPr>
            </w:pPr>
            <w:r w:rsidRPr="00DF674F">
              <w:rPr>
                <w:rFonts w:ascii="Times New Roman" w:hAnsi="Times New Roman"/>
                <w:sz w:val="24"/>
                <w:szCs w:val="24"/>
              </w:rPr>
              <w:t>a számlázás rendjét.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1516AF">
            <w:pPr>
              <w:tabs>
                <w:tab w:val="left" w:pos="567"/>
              </w:tabs>
              <w:spacing w:after="0" w:line="276" w:lineRule="auto"/>
              <w:jc w:val="both"/>
              <w:rPr>
                <w:rFonts w:ascii="Times New Roman" w:hAnsi="Times New Roman"/>
                <w:sz w:val="24"/>
                <w:szCs w:val="24"/>
              </w:rPr>
            </w:pPr>
            <w:r w:rsidRPr="00DF674F">
              <w:rPr>
                <w:rFonts w:ascii="Times New Roman" w:hAnsi="Times New Roman"/>
                <w:sz w:val="24"/>
                <w:szCs w:val="24"/>
              </w:rPr>
              <w:t xml:space="preserve">Árazott </w:t>
            </w:r>
            <w:r w:rsidR="0073392E" w:rsidRPr="00DF674F">
              <w:rPr>
                <w:rFonts w:ascii="Times New Roman" w:hAnsi="Times New Roman"/>
                <w:sz w:val="24"/>
                <w:szCs w:val="24"/>
              </w:rPr>
              <w:t>k</w:t>
            </w:r>
            <w:r w:rsidR="001C38A8" w:rsidRPr="00DF674F">
              <w:rPr>
                <w:rFonts w:ascii="Times New Roman" w:hAnsi="Times New Roman"/>
                <w:sz w:val="24"/>
                <w:szCs w:val="24"/>
              </w:rPr>
              <w:t>öltsé</w:t>
            </w:r>
            <w:r w:rsidR="0073392E" w:rsidRPr="00DF674F">
              <w:rPr>
                <w:rFonts w:ascii="Times New Roman" w:hAnsi="Times New Roman"/>
                <w:sz w:val="24"/>
                <w:szCs w:val="24"/>
              </w:rPr>
              <w:t>gvetés</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C642E2" w:rsidRPr="004551FB" w:rsidRDefault="00C642E2" w:rsidP="001516AF">
            <w:pPr>
              <w:tabs>
                <w:tab w:val="left" w:pos="709"/>
              </w:tabs>
              <w:spacing w:before="60" w:after="60" w:line="276" w:lineRule="auto"/>
              <w:rPr>
                <w:rFonts w:ascii="Times New Roman" w:hAnsi="Times New Roman"/>
                <w:sz w:val="24"/>
                <w:szCs w:val="24"/>
              </w:rPr>
            </w:pPr>
            <w:r w:rsidRPr="004551FB">
              <w:rPr>
                <w:rFonts w:ascii="Times New Roman" w:hAnsi="Times New Roman"/>
                <w:sz w:val="24"/>
                <w:szCs w:val="24"/>
              </w:rPr>
              <w:t>ÜZLETI TITKOT TARTALMAZÓ IRATOK (ADOTT ESETBEN)</w:t>
            </w:r>
          </w:p>
          <w:p w:rsidR="00C642E2" w:rsidRPr="00DF674F" w:rsidRDefault="00C642E2" w:rsidP="001516AF">
            <w:pPr>
              <w:tabs>
                <w:tab w:val="left" w:pos="709"/>
              </w:tabs>
              <w:spacing w:before="60" w:after="60" w:line="276" w:lineRule="auto"/>
              <w:rPr>
                <w:rFonts w:ascii="Times New Roman" w:hAnsi="Times New Roman"/>
                <w:sz w:val="24"/>
                <w:szCs w:val="24"/>
              </w:rPr>
            </w:pPr>
            <w:r w:rsidRPr="00DF674F">
              <w:rPr>
                <w:rFonts w:ascii="Times New Roman" w:hAnsi="Times New Roman"/>
                <w:b/>
                <w:sz w:val="24"/>
                <w:szCs w:val="24"/>
              </w:rPr>
              <w:t>Ajánlatkérő felhívja a figyelmet a Kbt. 44. §-ban foglaltakra!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pacing w:before="60" w:after="60" w:line="276" w:lineRule="auto"/>
              <w:ind w:left="110" w:right="74"/>
              <w:jc w:val="center"/>
              <w:rPr>
                <w:rFonts w:ascii="Times New Roman" w:hAnsi="Times New Roman"/>
                <w:b/>
                <w:sz w:val="24"/>
                <w:szCs w:val="24"/>
              </w:rPr>
            </w:pPr>
            <w:r w:rsidRPr="00DF674F">
              <w:rPr>
                <w:rFonts w:ascii="Times New Roman" w:hAnsi="Times New Roman"/>
                <w:sz w:val="24"/>
                <w:szCs w:val="24"/>
              </w:rPr>
              <w:t>önálló mellékletben</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4551FB" w:rsidRDefault="00C642E2" w:rsidP="001516AF">
            <w:pPr>
              <w:tabs>
                <w:tab w:val="left" w:pos="709"/>
              </w:tabs>
              <w:spacing w:before="60" w:after="60" w:line="276" w:lineRule="auto"/>
              <w:jc w:val="both"/>
              <w:rPr>
                <w:rFonts w:ascii="Times New Roman" w:hAnsi="Times New Roman"/>
                <w:sz w:val="24"/>
                <w:szCs w:val="24"/>
              </w:rPr>
            </w:pPr>
            <w:r w:rsidRPr="004551FB">
              <w:rPr>
                <w:rFonts w:ascii="Times New Roman" w:hAnsi="Times New Roman"/>
                <w:sz w:val="24"/>
                <w:szCs w:val="24"/>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4551FB" w:rsidRDefault="00C642E2" w:rsidP="001516AF">
            <w:pPr>
              <w:tabs>
                <w:tab w:val="left" w:pos="709"/>
              </w:tabs>
              <w:spacing w:before="60" w:after="60" w:line="276" w:lineRule="auto"/>
              <w:jc w:val="both"/>
              <w:rPr>
                <w:rFonts w:ascii="Times New Roman" w:hAnsi="Times New Roman"/>
                <w:b/>
                <w:sz w:val="24"/>
                <w:szCs w:val="24"/>
              </w:rPr>
            </w:pPr>
            <w:r w:rsidRPr="004551FB">
              <w:rPr>
                <w:rFonts w:ascii="Times New Roman" w:hAnsi="Times New Roman"/>
                <w:b/>
                <w:sz w:val="24"/>
                <w:szCs w:val="24"/>
              </w:rPr>
              <w:t>+ az ajánlathoz csatolni kell a papír alapú példány képolvasó készülékkel</w:t>
            </w:r>
            <w:r w:rsidR="00114B2C" w:rsidRPr="004551FB">
              <w:rPr>
                <w:rFonts w:ascii="Times New Roman" w:hAnsi="Times New Roman"/>
                <w:b/>
                <w:sz w:val="24"/>
                <w:szCs w:val="24"/>
              </w:rPr>
              <w:t xml:space="preserve"> készült CD-re vagy DVD-re írt 1</w:t>
            </w:r>
            <w:r w:rsidRPr="004551FB">
              <w:rPr>
                <w:rFonts w:ascii="Times New Roman" w:hAnsi="Times New Roman"/>
                <w:b/>
                <w:sz w:val="24"/>
                <w:szCs w:val="24"/>
              </w:rPr>
              <w:t xml:space="preserve"> db elektronikus példányát!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1516AF">
            <w:pPr>
              <w:snapToGrid w:val="0"/>
              <w:spacing w:before="60" w:after="60" w:line="276" w:lineRule="auto"/>
              <w:ind w:left="110" w:right="74"/>
              <w:jc w:val="center"/>
              <w:rPr>
                <w:rFonts w:ascii="Times New Roman" w:hAnsi="Times New Roman"/>
                <w:sz w:val="24"/>
                <w:szCs w:val="24"/>
              </w:rPr>
            </w:pPr>
          </w:p>
        </w:tc>
      </w:tr>
    </w:tbl>
    <w:p w:rsidR="00C642E2" w:rsidRPr="00DF674F" w:rsidRDefault="00C642E2" w:rsidP="001516AF">
      <w:pPr>
        <w:spacing w:after="0" w:line="276" w:lineRule="auto"/>
        <w:jc w:val="both"/>
        <w:rPr>
          <w:rFonts w:ascii="Times New Roman" w:hAnsi="Times New Roman"/>
          <w:sz w:val="24"/>
          <w:szCs w:val="24"/>
        </w:rPr>
      </w:pPr>
    </w:p>
    <w:p w:rsidR="00C642E2" w:rsidRDefault="00C642E2" w:rsidP="001516AF">
      <w:pPr>
        <w:spacing w:after="0" w:line="276" w:lineRule="auto"/>
        <w:jc w:val="both"/>
        <w:rPr>
          <w:rFonts w:ascii="Times New Roman" w:hAnsi="Times New Roman"/>
          <w:sz w:val="24"/>
          <w:szCs w:val="24"/>
        </w:rPr>
      </w:pPr>
      <w:r w:rsidRPr="00DF674F">
        <w:rPr>
          <w:rFonts w:ascii="Times New Roman" w:hAnsi="Times New Roman"/>
          <w:sz w:val="24"/>
          <w:szCs w:val="24"/>
        </w:rPr>
        <w:lastRenderedPageBreak/>
        <w:t>Az ajánlat minden olyan oldalát, amelyen - az ajánlat beadása előtt - módosítást hajtottak végre, az adott dokumentumot aláíró személy(ek)nek a módosításnál is kézjeggyel kell ellátni.</w:t>
      </w:r>
    </w:p>
    <w:p w:rsidR="00E96508" w:rsidRDefault="00E96508" w:rsidP="001516AF">
      <w:pPr>
        <w:spacing w:after="0" w:line="276" w:lineRule="auto"/>
        <w:jc w:val="both"/>
        <w:rPr>
          <w:rFonts w:ascii="Times New Roman" w:hAnsi="Times New Roman"/>
          <w:sz w:val="24"/>
          <w:szCs w:val="24"/>
        </w:rPr>
      </w:pPr>
    </w:p>
    <w:p w:rsidR="00E96508" w:rsidRPr="00E96508" w:rsidRDefault="00E96508" w:rsidP="001516AF">
      <w:pPr>
        <w:autoSpaceDE w:val="0"/>
        <w:autoSpaceDN w:val="0"/>
        <w:adjustRightInd w:val="0"/>
        <w:spacing w:after="120" w:line="276" w:lineRule="auto"/>
        <w:jc w:val="both"/>
        <w:rPr>
          <w:rFonts w:ascii="Times New Roman" w:hAnsi="Times New Roman"/>
          <w:b/>
          <w:sz w:val="24"/>
          <w:szCs w:val="24"/>
        </w:rPr>
      </w:pPr>
      <w:r w:rsidRPr="00E96508">
        <w:rPr>
          <w:rFonts w:ascii="Times New Roman" w:hAnsi="Times New Roman"/>
          <w:b/>
          <w:sz w:val="24"/>
          <w:szCs w:val="24"/>
        </w:rPr>
        <w:t>Ajánlatkérő tájékoztatja a T. Ajánlattevőket, hogy a</w:t>
      </w:r>
      <w:r>
        <w:rPr>
          <w:rFonts w:ascii="Times New Roman" w:hAnsi="Times New Roman"/>
          <w:b/>
          <w:sz w:val="24"/>
          <w:szCs w:val="24"/>
        </w:rPr>
        <w:t xml:space="preserve"> kizáró okok </w:t>
      </w:r>
      <w:r w:rsidRPr="00E96508">
        <w:rPr>
          <w:rFonts w:ascii="Times New Roman" w:hAnsi="Times New Roman"/>
          <w:b/>
          <w:sz w:val="24"/>
          <w:szCs w:val="24"/>
        </w:rPr>
        <w:t>igazolása a Kbt. 69. §-a szerinti ajánlatkérői felhívásra történik, ugyanakkor amennyiben az ajánlattevő az igazolásokat korábban benyújtotta, az ajánlatkérő nem hívja fel az ajánlattevőt az igazolások ismételt benyújtására, hanem úgy tekinti, mintha a korábban benyújtott igazolásokat az ajánlatkérő felhívására nyújtották volna be - és szükség szerint hiánypótlást rendel el vagy felvilágosítást kér)!</w:t>
      </w:r>
    </w:p>
    <w:p w:rsidR="00E96508" w:rsidRDefault="00E96508"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Default="000402B5" w:rsidP="001516AF">
      <w:pPr>
        <w:spacing w:after="0" w:line="276" w:lineRule="auto"/>
        <w:jc w:val="both"/>
        <w:rPr>
          <w:rFonts w:ascii="Times New Roman" w:hAnsi="Times New Roman"/>
          <w:b/>
          <w:sz w:val="24"/>
          <w:szCs w:val="24"/>
        </w:rPr>
      </w:pPr>
    </w:p>
    <w:p w:rsidR="000402B5" w:rsidRPr="00DF674F" w:rsidRDefault="000402B5" w:rsidP="001516AF">
      <w:pPr>
        <w:spacing w:after="0" w:line="276" w:lineRule="auto"/>
        <w:jc w:val="both"/>
        <w:rPr>
          <w:rFonts w:ascii="Times New Roman" w:hAnsi="Times New Roman"/>
          <w:b/>
          <w:sz w:val="24"/>
          <w:szCs w:val="24"/>
        </w:rPr>
      </w:pPr>
    </w:p>
    <w:p w:rsidR="000278D1" w:rsidRPr="000278D1" w:rsidRDefault="000278D1" w:rsidP="001516AF">
      <w:pPr>
        <w:keepNext/>
        <w:spacing w:line="276" w:lineRule="auto"/>
        <w:jc w:val="center"/>
        <w:outlineLvl w:val="0"/>
        <w:rPr>
          <w:rFonts w:ascii="Times New Roman" w:hAnsi="Times New Roman"/>
          <w:b/>
          <w:sz w:val="24"/>
          <w:szCs w:val="24"/>
        </w:rPr>
      </w:pPr>
      <w:r w:rsidRPr="000278D1">
        <w:rPr>
          <w:rFonts w:ascii="Times New Roman" w:hAnsi="Times New Roman"/>
          <w:b/>
          <w:bCs/>
          <w:sz w:val="24"/>
          <w:szCs w:val="24"/>
        </w:rPr>
        <w:lastRenderedPageBreak/>
        <w:t>REGISZTRÁCIÓS ADATLAP</w:t>
      </w:r>
      <w:r w:rsidRPr="000278D1">
        <w:rPr>
          <w:rFonts w:ascii="Times New Roman" w:hAnsi="Times New Roman"/>
          <w:bCs/>
          <w:sz w:val="24"/>
          <w:szCs w:val="24"/>
          <w:vertAlign w:val="superscript"/>
        </w:rPr>
        <w:footnoteReference w:id="2"/>
      </w:r>
      <w:r w:rsidRPr="000278D1">
        <w:rPr>
          <w:rFonts w:ascii="Times New Roman" w:hAnsi="Times New Roman"/>
          <w:b/>
          <w:sz w:val="24"/>
          <w:szCs w:val="24"/>
        </w:rPr>
        <w:t xml:space="preserve"> </w:t>
      </w:r>
    </w:p>
    <w:p w:rsidR="000278D1" w:rsidRPr="000278D1" w:rsidRDefault="000278D1" w:rsidP="001516AF">
      <w:pPr>
        <w:spacing w:line="276" w:lineRule="auto"/>
        <w:rPr>
          <w:rFonts w:ascii="Times New Roman" w:hAnsi="Times New Roman"/>
          <w:b/>
          <w:bCs/>
          <w:sz w:val="24"/>
          <w:szCs w:val="24"/>
        </w:rPr>
      </w:pPr>
    </w:p>
    <w:p w:rsidR="000278D1" w:rsidRPr="000278D1" w:rsidRDefault="000278D1" w:rsidP="001516AF">
      <w:pPr>
        <w:spacing w:line="276" w:lineRule="auto"/>
        <w:jc w:val="both"/>
        <w:rPr>
          <w:rFonts w:ascii="Times New Roman" w:hAnsi="Times New Roman"/>
          <w:b/>
          <w:bCs/>
          <w:sz w:val="24"/>
          <w:szCs w:val="24"/>
          <w:lang w:eastAsia="hu-HU"/>
        </w:rPr>
      </w:pPr>
      <w:r w:rsidRPr="000278D1">
        <w:rPr>
          <w:rFonts w:ascii="Times New Roman" w:hAnsi="Times New Roman"/>
          <w:sz w:val="24"/>
          <w:szCs w:val="24"/>
        </w:rPr>
        <w:t xml:space="preserve">Alulírott .................................................... (név) ......................................................................... (cégnév, székhely, cégjegyzékszám) ajánlattevő nevében eljárva aláírásommal igazolom, hogy a mai napon a </w:t>
      </w:r>
      <w:r w:rsidR="00DE43C2">
        <w:rPr>
          <w:rFonts w:ascii="Times New Roman" w:hAnsi="Times New Roman"/>
          <w:b/>
          <w:sz w:val="24"/>
          <w:szCs w:val="24"/>
        </w:rPr>
        <w:t>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Pr="00641222">
        <w:rPr>
          <w:rFonts w:ascii="Times New Roman" w:hAnsi="Times New Roman"/>
          <w:sz w:val="24"/>
          <w:szCs w:val="24"/>
        </w:rPr>
        <w:t xml:space="preserve">tárgyban </w:t>
      </w:r>
      <w:r w:rsidRPr="000278D1">
        <w:rPr>
          <w:rFonts w:ascii="Times New Roman" w:hAnsi="Times New Roman"/>
          <w:sz w:val="24"/>
          <w:szCs w:val="24"/>
        </w:rPr>
        <w:t>megindult közbeszerzési eljárás rendelkezésre bocsátott közbeszerzési dokumentumát átvettem.</w:t>
      </w:r>
    </w:p>
    <w:p w:rsidR="000278D1" w:rsidRPr="000278D1" w:rsidRDefault="000278D1" w:rsidP="001516AF">
      <w:pPr>
        <w:spacing w:line="276" w:lineRule="auto"/>
        <w:jc w:val="both"/>
        <w:rPr>
          <w:rFonts w:ascii="Times New Roman" w:hAnsi="Times New Roman"/>
          <w:b/>
          <w:bCs/>
          <w:sz w:val="24"/>
          <w:szCs w:val="24"/>
          <w:lang w:eastAsia="hu-HU"/>
        </w:rPr>
      </w:pPr>
    </w:p>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w:t>
      </w:r>
      <w:r w:rsidRPr="000278D1">
        <w:rPr>
          <w:rFonts w:ascii="Times New Roman" w:hAnsi="Times New Roman"/>
          <w:sz w:val="24"/>
          <w:szCs w:val="24"/>
          <w:vertAlign w:val="superscript"/>
        </w:rPr>
        <w:footnoteReference w:id="3"/>
      </w:r>
      <w:r w:rsidRPr="000278D1">
        <w:rPr>
          <w:rFonts w:ascii="Times New Roman" w:hAnsi="Times New Roman"/>
          <w:sz w:val="24"/>
          <w:szCs w:val="24"/>
        </w:rPr>
        <w:t xml:space="preserve"> A közbeszerzési dokumentumokat az ajánlattevő nevében vettem át.</w:t>
      </w:r>
    </w:p>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w:t>
      </w:r>
      <w:r w:rsidRPr="000278D1">
        <w:rPr>
          <w:rFonts w:ascii="Times New Roman" w:hAnsi="Times New Roman"/>
          <w:sz w:val="24"/>
          <w:szCs w:val="24"/>
          <w:vertAlign w:val="superscript"/>
        </w:rPr>
        <w:footnoteReference w:id="4"/>
      </w:r>
      <w:r w:rsidRPr="000278D1">
        <w:rPr>
          <w:rFonts w:ascii="Times New Roman" w:hAnsi="Times New Roman"/>
          <w:sz w:val="24"/>
          <w:szCs w:val="24"/>
        </w:rPr>
        <w:t xml:space="preserve"> A közbeszerzési dokumentumokat ……………………………….(cégnév, székhely, cégjegyzékszám) ajánlattevő nevében és megbízásából, valamint részére, ………………………………. (cégnév, székhely, cégjegyzékszám), mint alvállalkozó vettem át.</w:t>
      </w:r>
    </w:p>
    <w:p w:rsidR="000278D1" w:rsidRPr="000278D1" w:rsidRDefault="000278D1" w:rsidP="001516AF">
      <w:pPr>
        <w:spacing w:line="276" w:lineRule="auto"/>
        <w:jc w:val="both"/>
        <w:rPr>
          <w:rFonts w:ascii="Times New Roman" w:hAnsi="Times New Roman"/>
          <w:sz w:val="24"/>
          <w:szCs w:val="24"/>
        </w:rPr>
      </w:pPr>
    </w:p>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 xml:space="preserve">Kelt: </w:t>
      </w:r>
    </w:p>
    <w:p w:rsidR="000278D1" w:rsidRPr="000278D1" w:rsidRDefault="000278D1" w:rsidP="001516AF">
      <w:pPr>
        <w:spacing w:line="276" w:lineRule="auto"/>
        <w:jc w:val="center"/>
        <w:rPr>
          <w:rFonts w:ascii="Times New Roman" w:hAnsi="Times New Roman"/>
          <w:sz w:val="24"/>
          <w:szCs w:val="24"/>
        </w:rPr>
      </w:pPr>
    </w:p>
    <w:p w:rsidR="000278D1" w:rsidRPr="000278D1" w:rsidRDefault="000278D1" w:rsidP="001516AF">
      <w:pPr>
        <w:spacing w:line="276" w:lineRule="auto"/>
        <w:jc w:val="center"/>
        <w:rPr>
          <w:rFonts w:ascii="Times New Roman" w:hAnsi="Times New Roman"/>
          <w:sz w:val="24"/>
          <w:szCs w:val="24"/>
        </w:rPr>
      </w:pPr>
      <w:r w:rsidRPr="000278D1">
        <w:rPr>
          <w:rFonts w:ascii="Times New Roman" w:hAnsi="Times New Roman"/>
          <w:sz w:val="24"/>
          <w:szCs w:val="24"/>
        </w:rPr>
        <w:t>....................................................</w:t>
      </w:r>
    </w:p>
    <w:p w:rsidR="000278D1" w:rsidRPr="000278D1" w:rsidRDefault="000278D1" w:rsidP="001516AF">
      <w:pPr>
        <w:spacing w:line="276" w:lineRule="auto"/>
        <w:jc w:val="center"/>
        <w:rPr>
          <w:rFonts w:ascii="Times New Roman" w:hAnsi="Times New Roman"/>
          <w:sz w:val="24"/>
          <w:szCs w:val="24"/>
        </w:rPr>
      </w:pPr>
      <w:r w:rsidRPr="000278D1">
        <w:rPr>
          <w:rFonts w:ascii="Times New Roman" w:hAnsi="Times New Roman"/>
          <w:sz w:val="24"/>
          <w:szCs w:val="24"/>
        </w:rPr>
        <w:t>átvevő aláírása</w:t>
      </w:r>
    </w:p>
    <w:p w:rsidR="000278D1" w:rsidRPr="000278D1" w:rsidRDefault="000278D1" w:rsidP="001516AF">
      <w:pPr>
        <w:spacing w:line="276" w:lineRule="auto"/>
        <w:jc w:val="center"/>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45"/>
      </w:tblGrid>
      <w:tr w:rsidR="000278D1" w:rsidRPr="000278D1" w:rsidTr="004D400D">
        <w:tc>
          <w:tcPr>
            <w:tcW w:w="3227" w:type="dxa"/>
            <w:tcBorders>
              <w:top w:val="double" w:sz="4" w:space="0" w:color="auto"/>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neve:</w:t>
            </w:r>
          </w:p>
        </w:tc>
        <w:tc>
          <w:tcPr>
            <w:tcW w:w="5845" w:type="dxa"/>
            <w:tcBorders>
              <w:top w:val="double" w:sz="4" w:space="0" w:color="auto"/>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székhelye:</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adószáma:</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telefonszáma:</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telefaxszáma:</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1516AF">
            <w:pPr>
              <w:spacing w:line="276" w:lineRule="auto"/>
              <w:jc w:val="both"/>
              <w:rPr>
                <w:rFonts w:ascii="Times New Roman" w:hAnsi="Times New Roman"/>
                <w:sz w:val="24"/>
                <w:szCs w:val="24"/>
              </w:rPr>
            </w:pPr>
            <w:r w:rsidRPr="000278D1">
              <w:rPr>
                <w:rFonts w:ascii="Times New Roman" w:hAnsi="Times New Roman"/>
                <w:sz w:val="24"/>
                <w:szCs w:val="24"/>
              </w:rPr>
              <w:t>Ajánlattevő e-mail címe:</w:t>
            </w:r>
          </w:p>
        </w:tc>
        <w:tc>
          <w:tcPr>
            <w:tcW w:w="5845" w:type="dxa"/>
            <w:tcBorders>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r w:rsidR="000278D1" w:rsidRPr="000278D1" w:rsidTr="004D400D">
        <w:tc>
          <w:tcPr>
            <w:tcW w:w="3227" w:type="dxa"/>
            <w:tcBorders>
              <w:left w:val="double" w:sz="4" w:space="0" w:color="auto"/>
              <w:bottom w:val="double" w:sz="4" w:space="0" w:color="auto"/>
            </w:tcBorders>
          </w:tcPr>
          <w:p w:rsidR="000278D1" w:rsidRPr="000278D1" w:rsidRDefault="000278D1" w:rsidP="001516AF">
            <w:pPr>
              <w:spacing w:line="276" w:lineRule="auto"/>
              <w:rPr>
                <w:rFonts w:ascii="Times New Roman" w:hAnsi="Times New Roman"/>
                <w:sz w:val="24"/>
                <w:szCs w:val="24"/>
              </w:rPr>
            </w:pPr>
            <w:r w:rsidRPr="000278D1">
              <w:rPr>
                <w:rFonts w:ascii="Times New Roman" w:hAnsi="Times New Roman"/>
                <w:sz w:val="24"/>
                <w:szCs w:val="24"/>
              </w:rPr>
              <w:t>Kapcsolattartó neve, beosztása:</w:t>
            </w:r>
          </w:p>
        </w:tc>
        <w:tc>
          <w:tcPr>
            <w:tcW w:w="5845" w:type="dxa"/>
            <w:tcBorders>
              <w:bottom w:val="double" w:sz="4" w:space="0" w:color="auto"/>
              <w:right w:val="double" w:sz="4" w:space="0" w:color="auto"/>
            </w:tcBorders>
          </w:tcPr>
          <w:p w:rsidR="000278D1" w:rsidRPr="000278D1" w:rsidRDefault="000278D1" w:rsidP="001516AF">
            <w:pPr>
              <w:spacing w:line="276" w:lineRule="auto"/>
              <w:jc w:val="both"/>
              <w:rPr>
                <w:rFonts w:ascii="Times New Roman" w:hAnsi="Times New Roman"/>
                <w:sz w:val="24"/>
                <w:szCs w:val="24"/>
              </w:rPr>
            </w:pPr>
          </w:p>
        </w:tc>
      </w:tr>
    </w:tbl>
    <w:p w:rsidR="000278D1" w:rsidRPr="000278D1" w:rsidRDefault="000278D1" w:rsidP="001516AF">
      <w:pPr>
        <w:suppressAutoHyphens/>
        <w:spacing w:after="0" w:line="276" w:lineRule="auto"/>
        <w:jc w:val="both"/>
        <w:textAlignment w:val="baseline"/>
        <w:rPr>
          <w:rFonts w:ascii="Times New Roman" w:eastAsia="Calibri" w:hAnsi="Times New Roman"/>
          <w:b/>
          <w:kern w:val="1"/>
          <w:sz w:val="24"/>
          <w:szCs w:val="24"/>
          <w:lang w:eastAsia="zh-CN"/>
        </w:rPr>
      </w:pPr>
    </w:p>
    <w:p w:rsidR="00E6770E" w:rsidRDefault="00E6770E" w:rsidP="001516AF">
      <w:pPr>
        <w:pageBreakBefore/>
        <w:spacing w:after="0" w:line="276" w:lineRule="auto"/>
        <w:jc w:val="right"/>
        <w:rPr>
          <w:rFonts w:ascii="Times New Roman" w:hAnsi="Times New Roman"/>
          <w:b/>
          <w:sz w:val="24"/>
          <w:szCs w:val="24"/>
        </w:rPr>
      </w:pPr>
    </w:p>
    <w:p w:rsidR="00C642E2" w:rsidRPr="00DF674F" w:rsidRDefault="00C642E2" w:rsidP="001516AF">
      <w:pPr>
        <w:pageBreakBefore/>
        <w:spacing w:after="0" w:line="276" w:lineRule="auto"/>
        <w:jc w:val="right"/>
        <w:rPr>
          <w:rFonts w:ascii="Times New Roman" w:hAnsi="Times New Roman"/>
          <w:sz w:val="24"/>
          <w:szCs w:val="24"/>
        </w:rPr>
      </w:pPr>
      <w:r w:rsidRPr="00DF674F">
        <w:rPr>
          <w:rFonts w:ascii="Times New Roman" w:hAnsi="Times New Roman"/>
          <w:b/>
          <w:sz w:val="24"/>
          <w:szCs w:val="24"/>
        </w:rPr>
        <w:lastRenderedPageBreak/>
        <w:t>2.1. számú melléklet</w:t>
      </w:r>
    </w:p>
    <w:p w:rsidR="00C642E2" w:rsidRPr="00DF674F" w:rsidRDefault="00C642E2" w:rsidP="001516AF">
      <w:pPr>
        <w:spacing w:after="0" w:line="276" w:lineRule="auto"/>
        <w:rPr>
          <w:rFonts w:ascii="Times New Roman" w:hAnsi="Times New Roman"/>
          <w:sz w:val="24"/>
          <w:szCs w:val="24"/>
        </w:rPr>
      </w:pPr>
    </w:p>
    <w:p w:rsidR="00C642E2" w:rsidRPr="00DF674F" w:rsidRDefault="00C642E2" w:rsidP="001516AF">
      <w:pPr>
        <w:spacing w:after="0" w:line="276" w:lineRule="auto"/>
        <w:jc w:val="center"/>
        <w:rPr>
          <w:rFonts w:ascii="Times New Roman" w:hAnsi="Times New Roman"/>
          <w:b/>
          <w:sz w:val="24"/>
          <w:szCs w:val="24"/>
        </w:rPr>
      </w:pPr>
      <w:r w:rsidRPr="00DF674F">
        <w:rPr>
          <w:rFonts w:ascii="Times New Roman" w:hAnsi="Times New Roman"/>
          <w:b/>
          <w:caps/>
          <w:sz w:val="24"/>
          <w:szCs w:val="24"/>
        </w:rPr>
        <w:t>Felolvasólap</w:t>
      </w:r>
    </w:p>
    <w:p w:rsidR="00C642E2" w:rsidRPr="00DF674F" w:rsidRDefault="00C642E2" w:rsidP="001516AF">
      <w:pPr>
        <w:spacing w:after="0" w:line="276" w:lineRule="auto"/>
        <w:jc w:val="center"/>
        <w:rPr>
          <w:rFonts w:ascii="Times New Roman" w:hAnsi="Times New Roman"/>
          <w:b/>
          <w:sz w:val="24"/>
          <w:szCs w:val="24"/>
        </w:rPr>
      </w:pPr>
      <w:r w:rsidRPr="00DF674F">
        <w:rPr>
          <w:rFonts w:ascii="Times New Roman" w:hAnsi="Times New Roman"/>
          <w:b/>
          <w:sz w:val="24"/>
          <w:szCs w:val="24"/>
        </w:rPr>
        <w:t>(önálló ajánlattétel esetén)</w:t>
      </w:r>
    </w:p>
    <w:p w:rsidR="00C642E2" w:rsidRPr="00DF674F" w:rsidRDefault="0008696A" w:rsidP="001516AF">
      <w:pPr>
        <w:numPr>
          <w:ilvl w:val="0"/>
          <w:numId w:val="7"/>
        </w:numPr>
        <w:spacing w:after="0" w:line="276" w:lineRule="auto"/>
        <w:ind w:left="567" w:hanging="357"/>
        <w:jc w:val="both"/>
        <w:rPr>
          <w:rFonts w:ascii="Times New Roman" w:hAnsi="Times New Roman"/>
          <w:sz w:val="24"/>
          <w:szCs w:val="24"/>
        </w:rPr>
      </w:pPr>
      <w:r>
        <w:rPr>
          <w:rFonts w:ascii="Times New Roman" w:hAnsi="Times New Roman"/>
          <w:b/>
          <w:sz w:val="24"/>
          <w:szCs w:val="24"/>
        </w:rPr>
        <w:t xml:space="preserve">  </w:t>
      </w:r>
      <w:r w:rsidR="00C642E2" w:rsidRPr="00DF674F">
        <w:rPr>
          <w:rFonts w:ascii="Times New Roman" w:hAnsi="Times New Roman"/>
          <w:b/>
          <w:sz w:val="24"/>
          <w:szCs w:val="24"/>
        </w:rPr>
        <w:t>Ajánlattevő</w:t>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Név: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Székhely: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Telefon: </w:t>
      </w:r>
      <w:r w:rsidRPr="00DF674F">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Pr="00DF674F">
        <w:rPr>
          <w:rFonts w:ascii="Times New Roman" w:hAnsi="Times New Roman"/>
          <w:sz w:val="24"/>
          <w:szCs w:val="24"/>
        </w:rPr>
        <w:t xml:space="preserve"> Fax: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E-mail: </w:t>
      </w:r>
      <w:r w:rsidRPr="00DF674F">
        <w:rPr>
          <w:rFonts w:ascii="Times New Roman" w:hAnsi="Times New Roman"/>
          <w:sz w:val="24"/>
          <w:szCs w:val="24"/>
        </w:rPr>
        <w:tab/>
      </w:r>
    </w:p>
    <w:p w:rsidR="00FC07A0" w:rsidRPr="00DF674F" w:rsidRDefault="00FC07A0" w:rsidP="001516AF">
      <w:pPr>
        <w:tabs>
          <w:tab w:val="right" w:leader="underscore" w:pos="9072"/>
        </w:tabs>
        <w:spacing w:after="0" w:line="276" w:lineRule="auto"/>
        <w:jc w:val="both"/>
        <w:rPr>
          <w:rFonts w:ascii="Times New Roman" w:hAnsi="Times New Roman"/>
          <w:sz w:val="24"/>
          <w:szCs w:val="24"/>
        </w:rPr>
      </w:pPr>
    </w:p>
    <w:p w:rsidR="00FC07A0" w:rsidRDefault="00FC07A0" w:rsidP="001516AF">
      <w:pPr>
        <w:spacing w:after="0" w:line="276" w:lineRule="auto"/>
        <w:ind w:left="426" w:hanging="142"/>
        <w:rPr>
          <w:rFonts w:ascii="Times New Roman" w:hAnsi="Times New Roman"/>
          <w:b/>
          <w:i/>
          <w:sz w:val="24"/>
          <w:szCs w:val="24"/>
        </w:rPr>
      </w:pPr>
      <w:r>
        <w:rPr>
          <w:rFonts w:ascii="Times New Roman" w:hAnsi="Times New Roman"/>
          <w:b/>
          <w:szCs w:val="24"/>
        </w:rPr>
        <w:t xml:space="preserve">2. </w:t>
      </w:r>
      <w:r w:rsidRPr="001C19BE">
        <w:rPr>
          <w:rFonts w:ascii="Times New Roman" w:hAnsi="Times New Roman"/>
          <w:b/>
          <w:szCs w:val="24"/>
        </w:rPr>
        <w:t>Ajánlattétel tárgya:</w:t>
      </w:r>
      <w:r w:rsidRPr="0008696A">
        <w:t xml:space="preserve"> </w:t>
      </w:r>
      <w:r w:rsidR="00DE43C2" w:rsidRPr="00CE1617">
        <w:rPr>
          <w:rFonts w:ascii="Times New Roman" w:hAnsi="Times New Roman"/>
          <w:b/>
          <w:i/>
          <w:sz w:val="24"/>
          <w:szCs w:val="24"/>
        </w:rPr>
        <w:t>„Belvízvédelmi fejlesztések megvalósítása Balmazújvárosban”</w:t>
      </w:r>
      <w:r w:rsidRPr="00641222">
        <w:rPr>
          <w:rFonts w:ascii="Times New Roman" w:hAnsi="Times New Roman"/>
          <w:b/>
          <w:i/>
          <w:sz w:val="24"/>
          <w:szCs w:val="24"/>
        </w:rPr>
        <w:t>”</w:t>
      </w:r>
    </w:p>
    <w:p w:rsidR="00FC07A0" w:rsidRDefault="00FC07A0" w:rsidP="001516AF">
      <w:pPr>
        <w:spacing w:after="0" w:line="276" w:lineRule="auto"/>
        <w:ind w:left="426" w:hanging="142"/>
        <w:rPr>
          <w:rFonts w:ascii="Times New Roman" w:hAnsi="Times New Roman"/>
          <w:b/>
          <w:iCs/>
          <w:szCs w:val="24"/>
        </w:rPr>
      </w:pPr>
    </w:p>
    <w:p w:rsidR="00FC07A0" w:rsidRDefault="00FC07A0" w:rsidP="001516AF">
      <w:pPr>
        <w:spacing w:after="0" w:line="276" w:lineRule="auto"/>
        <w:ind w:left="426" w:hanging="142"/>
        <w:rPr>
          <w:rFonts w:ascii="Times New Roman" w:hAnsi="Times New Roman"/>
          <w:b/>
          <w:sz w:val="24"/>
          <w:szCs w:val="24"/>
        </w:rPr>
      </w:pPr>
      <w:r>
        <w:rPr>
          <w:rFonts w:ascii="Times New Roman" w:hAnsi="Times New Roman"/>
          <w:b/>
          <w:iCs/>
          <w:szCs w:val="24"/>
        </w:rPr>
        <w:t xml:space="preserve">3. </w:t>
      </w:r>
      <w:r w:rsidRPr="00DF674F">
        <w:rPr>
          <w:rFonts w:ascii="Times New Roman" w:hAnsi="Times New Roman"/>
          <w:b/>
          <w:sz w:val="24"/>
          <w:szCs w:val="24"/>
        </w:rPr>
        <w:t>Ajánlat:</w:t>
      </w:r>
    </w:p>
    <w:p w:rsidR="00FC07A0" w:rsidRPr="009B066E" w:rsidRDefault="00FC07A0" w:rsidP="001516AF">
      <w:pPr>
        <w:spacing w:after="0" w:line="276" w:lineRule="auto"/>
        <w:ind w:left="426" w:hanging="142"/>
        <w:rPr>
          <w:rFonts w:ascii="Times New Roman" w:hAnsi="Times New Roman"/>
          <w:b/>
          <w:iCs/>
          <w:szCs w:val="24"/>
        </w:rPr>
      </w:pPr>
    </w:p>
    <w:tbl>
      <w:tblPr>
        <w:tblW w:w="430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556"/>
        <w:gridCol w:w="2239"/>
      </w:tblGrid>
      <w:tr w:rsidR="00FC07A0" w:rsidRPr="00DF674F" w:rsidTr="00956631">
        <w:trPr>
          <w:cantSplit/>
          <w:trHeight w:hRule="exact" w:val="625"/>
          <w:jc w:val="center"/>
        </w:trPr>
        <w:tc>
          <w:tcPr>
            <w:tcW w:w="5000" w:type="pct"/>
            <w:gridSpan w:val="2"/>
            <w:shd w:val="clear" w:color="auto" w:fill="auto"/>
            <w:vAlign w:val="center"/>
          </w:tcPr>
          <w:p w:rsidR="00FC07A0" w:rsidRPr="00DF674F" w:rsidRDefault="00FC07A0" w:rsidP="001516AF">
            <w:pPr>
              <w:spacing w:before="60" w:after="60" w:line="276" w:lineRule="auto"/>
              <w:jc w:val="center"/>
              <w:rPr>
                <w:rFonts w:ascii="Times New Roman" w:hAnsi="Times New Roman"/>
                <w:b/>
                <w:sz w:val="24"/>
                <w:szCs w:val="24"/>
              </w:rPr>
            </w:pPr>
            <w:r w:rsidRPr="00DF674F">
              <w:rPr>
                <w:rFonts w:ascii="Times New Roman" w:hAnsi="Times New Roman"/>
                <w:b/>
                <w:sz w:val="24"/>
                <w:szCs w:val="24"/>
              </w:rPr>
              <w:t>Számszerűsíthető értékelési szempont(ok)</w:t>
            </w:r>
          </w:p>
        </w:tc>
      </w:tr>
      <w:tr w:rsidR="00FC07A0" w:rsidRPr="00DF674F" w:rsidTr="004D400D">
        <w:trPr>
          <w:cantSplit/>
          <w:trHeight w:hRule="exact" w:val="603"/>
          <w:jc w:val="center"/>
        </w:trPr>
        <w:tc>
          <w:tcPr>
            <w:tcW w:w="3564" w:type="pct"/>
            <w:vAlign w:val="center"/>
          </w:tcPr>
          <w:p w:rsidR="00FC07A0" w:rsidRPr="00DF674F" w:rsidRDefault="00FC07A0" w:rsidP="001516AF">
            <w:pPr>
              <w:spacing w:before="60" w:after="60" w:line="276" w:lineRule="auto"/>
              <w:jc w:val="both"/>
              <w:rPr>
                <w:rFonts w:ascii="Times New Roman" w:hAnsi="Times New Roman"/>
                <w:sz w:val="24"/>
                <w:szCs w:val="24"/>
              </w:rPr>
            </w:pPr>
            <w:r w:rsidRPr="00DF674F">
              <w:rPr>
                <w:rFonts w:ascii="Times New Roman" w:hAnsi="Times New Roman"/>
                <w:b/>
                <w:sz w:val="24"/>
                <w:szCs w:val="24"/>
              </w:rPr>
              <w:t>1. Nettó ajánlati ár összesen</w:t>
            </w:r>
            <w:r w:rsidRPr="00DF674F">
              <w:rPr>
                <w:rFonts w:ascii="Times New Roman" w:hAnsi="Times New Roman"/>
                <w:sz w:val="24"/>
                <w:szCs w:val="24"/>
              </w:rPr>
              <w:t xml:space="preserve"> </w:t>
            </w:r>
            <w:r w:rsidRPr="00DF674F">
              <w:rPr>
                <w:rFonts w:ascii="Times New Roman" w:hAnsi="Times New Roman"/>
                <w:b/>
                <w:sz w:val="24"/>
                <w:szCs w:val="24"/>
              </w:rPr>
              <w:t>(HUF)</w:t>
            </w:r>
          </w:p>
        </w:tc>
        <w:tc>
          <w:tcPr>
            <w:tcW w:w="1436" w:type="pct"/>
            <w:vAlign w:val="center"/>
          </w:tcPr>
          <w:p w:rsidR="00FC07A0" w:rsidRPr="00DF674F" w:rsidRDefault="00FC07A0" w:rsidP="001516AF">
            <w:pPr>
              <w:spacing w:before="60" w:after="60" w:line="276" w:lineRule="auto"/>
              <w:jc w:val="center"/>
              <w:rPr>
                <w:rFonts w:ascii="Times New Roman" w:hAnsi="Times New Roman"/>
                <w:b/>
                <w:sz w:val="24"/>
                <w:szCs w:val="24"/>
              </w:rPr>
            </w:pPr>
            <w:r>
              <w:rPr>
                <w:rFonts w:ascii="Times New Roman" w:hAnsi="Times New Roman"/>
                <w:b/>
                <w:sz w:val="24"/>
                <w:szCs w:val="24"/>
              </w:rPr>
              <w:t>………. Ft</w:t>
            </w:r>
          </w:p>
        </w:tc>
      </w:tr>
      <w:tr w:rsidR="00FC07A0" w:rsidRPr="00DF674F" w:rsidTr="000402B5">
        <w:trPr>
          <w:cantSplit/>
          <w:trHeight w:hRule="exact" w:val="1067"/>
          <w:jc w:val="center"/>
        </w:trPr>
        <w:tc>
          <w:tcPr>
            <w:tcW w:w="3564" w:type="pct"/>
            <w:vAlign w:val="center"/>
          </w:tcPr>
          <w:p w:rsidR="00FC07A0" w:rsidRPr="00DF674F" w:rsidRDefault="00FC07A0" w:rsidP="001516AF">
            <w:pPr>
              <w:spacing w:before="60" w:after="60" w:line="276" w:lineRule="auto"/>
              <w:jc w:val="both"/>
              <w:rPr>
                <w:rFonts w:ascii="Times New Roman" w:hAnsi="Times New Roman"/>
                <w:b/>
                <w:sz w:val="24"/>
                <w:szCs w:val="24"/>
              </w:rPr>
            </w:pPr>
            <w:r w:rsidRPr="00DF674F">
              <w:rPr>
                <w:rFonts w:ascii="Times New Roman" w:hAnsi="Times New Roman"/>
                <w:b/>
                <w:sz w:val="24"/>
                <w:szCs w:val="24"/>
              </w:rPr>
              <w:t>2. A teljesítésbe bevonásra kerülő építésvezető szakember szakmai tapasztalata (hónap) (ajánlati elem legkedvezőbb mértéke: 48 hónap)</w:t>
            </w:r>
          </w:p>
          <w:p w:rsidR="00FC07A0" w:rsidRPr="00DF674F" w:rsidRDefault="00FC07A0" w:rsidP="001516AF">
            <w:pPr>
              <w:spacing w:before="60" w:after="60" w:line="276" w:lineRule="auto"/>
              <w:jc w:val="both"/>
              <w:rPr>
                <w:rFonts w:ascii="Times New Roman" w:hAnsi="Times New Roman"/>
                <w:b/>
                <w:sz w:val="24"/>
                <w:szCs w:val="24"/>
              </w:rPr>
            </w:pPr>
          </w:p>
        </w:tc>
        <w:tc>
          <w:tcPr>
            <w:tcW w:w="1436" w:type="pct"/>
            <w:vAlign w:val="center"/>
          </w:tcPr>
          <w:p w:rsidR="00FC07A0" w:rsidRPr="00DF674F" w:rsidRDefault="00FC07A0" w:rsidP="001516AF">
            <w:pPr>
              <w:spacing w:before="60" w:after="60" w:line="276" w:lineRule="auto"/>
              <w:jc w:val="center"/>
              <w:rPr>
                <w:rFonts w:ascii="Times New Roman" w:hAnsi="Times New Roman"/>
                <w:b/>
                <w:sz w:val="24"/>
                <w:szCs w:val="24"/>
              </w:rPr>
            </w:pPr>
            <w:r>
              <w:rPr>
                <w:rFonts w:ascii="Times New Roman" w:hAnsi="Times New Roman"/>
                <w:b/>
                <w:sz w:val="24"/>
                <w:szCs w:val="24"/>
              </w:rPr>
              <w:t>……….. hónap</w:t>
            </w:r>
          </w:p>
        </w:tc>
      </w:tr>
      <w:tr w:rsidR="00FC07A0" w:rsidRPr="00DF674F" w:rsidTr="00956631">
        <w:trPr>
          <w:cantSplit/>
          <w:trHeight w:hRule="exact" w:val="1536"/>
          <w:jc w:val="center"/>
        </w:trPr>
        <w:tc>
          <w:tcPr>
            <w:tcW w:w="3564" w:type="pct"/>
            <w:vAlign w:val="center"/>
          </w:tcPr>
          <w:p w:rsidR="00FC07A0" w:rsidRPr="00DF674F" w:rsidRDefault="003C71D9" w:rsidP="001516AF">
            <w:pPr>
              <w:spacing w:before="60" w:after="60" w:line="276" w:lineRule="auto"/>
              <w:jc w:val="both"/>
              <w:rPr>
                <w:rFonts w:ascii="Times New Roman" w:hAnsi="Times New Roman"/>
                <w:b/>
                <w:sz w:val="24"/>
                <w:szCs w:val="24"/>
              </w:rPr>
            </w:pPr>
            <w:r w:rsidRPr="003C71D9">
              <w:rPr>
                <w:rFonts w:ascii="Times New Roman" w:hAnsi="Times New Roman"/>
                <w:b/>
                <w:sz w:val="24"/>
                <w:szCs w:val="24"/>
              </w:rPr>
              <w:t>3. Többlet jótállás időtartama a kötelező 12 hónapon felül egész hónapban megadva (az ajánlati elem legkedvezőbb mértéke: 24 hónap)</w:t>
            </w:r>
          </w:p>
        </w:tc>
        <w:tc>
          <w:tcPr>
            <w:tcW w:w="1436" w:type="pct"/>
            <w:vAlign w:val="center"/>
          </w:tcPr>
          <w:p w:rsidR="00FC07A0" w:rsidRDefault="001B0C5E" w:rsidP="001516AF">
            <w:pPr>
              <w:spacing w:before="60" w:after="60" w:line="276" w:lineRule="auto"/>
              <w:jc w:val="center"/>
              <w:rPr>
                <w:rFonts w:ascii="Times New Roman" w:hAnsi="Times New Roman"/>
                <w:b/>
                <w:sz w:val="24"/>
                <w:szCs w:val="24"/>
              </w:rPr>
            </w:pPr>
            <w:r w:rsidRPr="001B0C5E">
              <w:rPr>
                <w:rFonts w:ascii="Times New Roman" w:hAnsi="Times New Roman"/>
                <w:b/>
                <w:sz w:val="24"/>
                <w:szCs w:val="24"/>
              </w:rPr>
              <w:t>……….. hónap</w:t>
            </w:r>
          </w:p>
        </w:tc>
      </w:tr>
    </w:tbl>
    <w:p w:rsidR="00FC07A0" w:rsidRPr="00DF674F" w:rsidRDefault="00FC07A0" w:rsidP="001516AF">
      <w:pPr>
        <w:spacing w:after="0" w:line="276" w:lineRule="auto"/>
        <w:jc w:val="both"/>
        <w:rPr>
          <w:rFonts w:ascii="Times New Roman" w:hAnsi="Times New Roman"/>
          <w:sz w:val="24"/>
          <w:szCs w:val="24"/>
        </w:rPr>
      </w:pPr>
    </w:p>
    <w:p w:rsidR="00FC07A0" w:rsidRPr="00DF674F" w:rsidRDefault="00FC07A0" w:rsidP="001516AF">
      <w:pPr>
        <w:spacing w:after="0" w:line="276" w:lineRule="auto"/>
        <w:jc w:val="both"/>
        <w:rPr>
          <w:rFonts w:ascii="Times New Roman" w:hAnsi="Times New Roman"/>
          <w:i/>
          <w:sz w:val="24"/>
          <w:szCs w:val="24"/>
        </w:rPr>
      </w:pPr>
      <w:r w:rsidRPr="00DF674F">
        <w:rPr>
          <w:rFonts w:ascii="Times New Roman" w:hAnsi="Times New Roman"/>
          <w:i/>
          <w:sz w:val="24"/>
          <w:szCs w:val="24"/>
        </w:rPr>
        <w:t>Mellékletként becsatolandó az ajánlati árat alátámasztó költségvetés és a szakember szakmai önéletrajza</w:t>
      </w:r>
      <w:r>
        <w:rPr>
          <w:rFonts w:ascii="Times New Roman" w:hAnsi="Times New Roman"/>
          <w:i/>
          <w:sz w:val="24"/>
          <w:szCs w:val="24"/>
        </w:rPr>
        <w:t>, valamint rendelkezésre állási nyilatkozata</w:t>
      </w:r>
      <w:r w:rsidRPr="00DF674F">
        <w:rPr>
          <w:rFonts w:ascii="Times New Roman" w:hAnsi="Times New Roman"/>
          <w:i/>
          <w:sz w:val="24"/>
          <w:szCs w:val="24"/>
        </w:rPr>
        <w:t>.</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______________________________</w:t>
      </w: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(cégjegyzésre jogosult vagy szabályszerűen</w:t>
      </w:r>
    </w:p>
    <w:p w:rsidR="00C642E2" w:rsidRPr="00DF674F" w:rsidRDefault="00C642E2" w:rsidP="001516AF">
      <w:pPr>
        <w:tabs>
          <w:tab w:val="center" w:pos="6521"/>
        </w:tabs>
        <w:spacing w:after="0" w:line="276" w:lineRule="auto"/>
        <w:jc w:val="both"/>
        <w:rPr>
          <w:rFonts w:ascii="Times New Roman" w:hAnsi="Times New Roman"/>
          <w:sz w:val="24"/>
          <w:szCs w:val="24"/>
          <w:shd w:val="clear" w:color="auto" w:fill="FFFF00"/>
        </w:rPr>
      </w:pPr>
      <w:r w:rsidRPr="00DF674F">
        <w:rPr>
          <w:rFonts w:ascii="Times New Roman" w:hAnsi="Times New Roman"/>
          <w:sz w:val="24"/>
          <w:szCs w:val="24"/>
        </w:rPr>
        <w:tab/>
        <w:t>meghatalmazott képviselő aláírása)</w:t>
      </w:r>
    </w:p>
    <w:p w:rsidR="00C642E2" w:rsidRPr="00DF674F" w:rsidRDefault="00C642E2" w:rsidP="001516AF">
      <w:pPr>
        <w:tabs>
          <w:tab w:val="center" w:pos="6521"/>
        </w:tabs>
        <w:spacing w:after="0" w:line="276" w:lineRule="auto"/>
        <w:jc w:val="both"/>
        <w:rPr>
          <w:rFonts w:ascii="Times New Roman" w:hAnsi="Times New Roman"/>
          <w:sz w:val="24"/>
          <w:szCs w:val="24"/>
          <w:shd w:val="clear" w:color="auto" w:fill="FFFF00"/>
        </w:rPr>
      </w:pPr>
    </w:p>
    <w:p w:rsidR="00C642E2" w:rsidRPr="00DF674F" w:rsidRDefault="00C642E2" w:rsidP="001516AF">
      <w:pPr>
        <w:pageBreakBefore/>
        <w:spacing w:after="0" w:line="276" w:lineRule="auto"/>
        <w:jc w:val="right"/>
        <w:rPr>
          <w:rFonts w:ascii="Times New Roman" w:hAnsi="Times New Roman"/>
          <w:b/>
          <w:caps/>
          <w:sz w:val="24"/>
          <w:szCs w:val="24"/>
        </w:rPr>
      </w:pPr>
      <w:r w:rsidRPr="00DF674F">
        <w:rPr>
          <w:rFonts w:ascii="Times New Roman" w:hAnsi="Times New Roman"/>
          <w:b/>
          <w:sz w:val="24"/>
          <w:szCs w:val="24"/>
        </w:rPr>
        <w:lastRenderedPageBreak/>
        <w:t>2.2. számú melléklet</w:t>
      </w:r>
    </w:p>
    <w:p w:rsidR="00C642E2" w:rsidRPr="00DF674F" w:rsidRDefault="00C642E2" w:rsidP="001516AF">
      <w:pPr>
        <w:spacing w:after="0" w:line="276" w:lineRule="auto"/>
        <w:jc w:val="center"/>
        <w:rPr>
          <w:rFonts w:ascii="Times New Roman" w:hAnsi="Times New Roman"/>
          <w:b/>
          <w:sz w:val="24"/>
          <w:szCs w:val="24"/>
        </w:rPr>
      </w:pPr>
      <w:r w:rsidRPr="00DF674F">
        <w:rPr>
          <w:rFonts w:ascii="Times New Roman" w:hAnsi="Times New Roman"/>
          <w:b/>
          <w:caps/>
          <w:sz w:val="24"/>
          <w:szCs w:val="24"/>
        </w:rPr>
        <w:t>Felolvasólap</w:t>
      </w:r>
    </w:p>
    <w:p w:rsidR="00C642E2" w:rsidRPr="00DF674F" w:rsidRDefault="00C642E2" w:rsidP="001516AF">
      <w:pPr>
        <w:spacing w:after="0" w:line="276" w:lineRule="auto"/>
        <w:jc w:val="center"/>
        <w:rPr>
          <w:rFonts w:ascii="Times New Roman" w:hAnsi="Times New Roman"/>
          <w:b/>
          <w:sz w:val="24"/>
          <w:szCs w:val="24"/>
        </w:rPr>
      </w:pPr>
      <w:r w:rsidRPr="00DF674F">
        <w:rPr>
          <w:rFonts w:ascii="Times New Roman" w:hAnsi="Times New Roman"/>
          <w:b/>
          <w:sz w:val="24"/>
          <w:szCs w:val="24"/>
        </w:rPr>
        <w:t>(közös ajánlattétel esetén)</w:t>
      </w:r>
    </w:p>
    <w:p w:rsidR="00C642E2" w:rsidRPr="00DF674F" w:rsidRDefault="00C642E2" w:rsidP="001516AF">
      <w:pPr>
        <w:numPr>
          <w:ilvl w:val="0"/>
          <w:numId w:val="8"/>
        </w:numPr>
        <w:spacing w:after="0" w:line="276" w:lineRule="auto"/>
        <w:ind w:left="567"/>
        <w:jc w:val="both"/>
        <w:rPr>
          <w:rFonts w:ascii="Times New Roman" w:hAnsi="Times New Roman"/>
          <w:sz w:val="24"/>
          <w:szCs w:val="24"/>
        </w:rPr>
      </w:pPr>
      <w:r w:rsidRPr="00DF674F">
        <w:rPr>
          <w:rFonts w:ascii="Times New Roman" w:hAnsi="Times New Roman"/>
          <w:b/>
          <w:sz w:val="24"/>
          <w:szCs w:val="24"/>
        </w:rPr>
        <w:t>Ajánlattevői konzorcium</w:t>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Név: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Székhely: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Telefon: </w:t>
      </w:r>
      <w:r w:rsidRPr="00DF674F">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Pr="00DF674F">
        <w:rPr>
          <w:rFonts w:ascii="Times New Roman" w:hAnsi="Times New Roman"/>
          <w:sz w:val="24"/>
          <w:szCs w:val="24"/>
        </w:rPr>
        <w:t xml:space="preserve"> Fax: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E-mail: </w:t>
      </w:r>
      <w:r w:rsidRPr="00DF674F">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Tagok adatai (név, székhely):</w:t>
      </w:r>
      <w:r w:rsidR="00956631">
        <w:rPr>
          <w:rFonts w:ascii="Times New Roman" w:hAnsi="Times New Roman"/>
          <w:sz w:val="24"/>
          <w:szCs w:val="24"/>
        </w:rPr>
        <w:t xml:space="preserve"> </w:t>
      </w:r>
      <w:r w:rsidR="00956631">
        <w:rPr>
          <w:rFonts w:ascii="Times New Roman" w:hAnsi="Times New Roman"/>
          <w:sz w:val="24"/>
          <w:szCs w:val="24"/>
        </w:rPr>
        <w:tab/>
      </w:r>
    </w:p>
    <w:p w:rsidR="00C642E2" w:rsidRPr="00DF674F" w:rsidRDefault="00C642E2" w:rsidP="001516AF">
      <w:pPr>
        <w:spacing w:after="0" w:line="276" w:lineRule="auto"/>
        <w:ind w:left="720"/>
        <w:jc w:val="both"/>
        <w:rPr>
          <w:rFonts w:ascii="Times New Roman" w:hAnsi="Times New Roman"/>
          <w:sz w:val="24"/>
          <w:szCs w:val="24"/>
        </w:rPr>
      </w:pPr>
      <w:r w:rsidRPr="00DF674F">
        <w:rPr>
          <w:rFonts w:ascii="Times New Roman" w:hAnsi="Times New Roman"/>
          <w:sz w:val="24"/>
          <w:szCs w:val="24"/>
        </w:rPr>
        <w:t xml:space="preserve">Tagok adatai (név, székhely): </w:t>
      </w:r>
      <w:r w:rsidRPr="00DF674F">
        <w:rPr>
          <w:rFonts w:ascii="Times New Roman" w:hAnsi="Times New Roman"/>
          <w:sz w:val="24"/>
          <w:szCs w:val="24"/>
        </w:rPr>
        <w:tab/>
      </w:r>
    </w:p>
    <w:p w:rsidR="00C642E2" w:rsidRPr="00DF674F" w:rsidRDefault="00C642E2" w:rsidP="001516AF">
      <w:pPr>
        <w:tabs>
          <w:tab w:val="right" w:leader="underscore" w:pos="9072"/>
        </w:tabs>
        <w:spacing w:after="0" w:line="276" w:lineRule="auto"/>
        <w:jc w:val="both"/>
        <w:rPr>
          <w:rFonts w:ascii="Times New Roman" w:hAnsi="Times New Roman"/>
          <w:sz w:val="24"/>
          <w:szCs w:val="24"/>
        </w:rPr>
      </w:pPr>
    </w:p>
    <w:p w:rsidR="009B066E" w:rsidRDefault="001C19BE" w:rsidP="001516AF">
      <w:pPr>
        <w:spacing w:after="0" w:line="276" w:lineRule="auto"/>
        <w:ind w:left="426" w:hanging="142"/>
        <w:rPr>
          <w:rFonts w:ascii="Times New Roman" w:hAnsi="Times New Roman"/>
          <w:b/>
          <w:i/>
          <w:sz w:val="24"/>
          <w:szCs w:val="24"/>
        </w:rPr>
      </w:pPr>
      <w:r>
        <w:rPr>
          <w:rFonts w:ascii="Times New Roman" w:hAnsi="Times New Roman"/>
          <w:b/>
          <w:szCs w:val="24"/>
        </w:rPr>
        <w:t xml:space="preserve">2. </w:t>
      </w:r>
      <w:r w:rsidRPr="001C19BE">
        <w:rPr>
          <w:rFonts w:ascii="Times New Roman" w:hAnsi="Times New Roman"/>
          <w:b/>
          <w:szCs w:val="24"/>
        </w:rPr>
        <w:t>Ajánlattétel tárgya:</w:t>
      </w:r>
      <w:r w:rsidR="0008696A" w:rsidRPr="0008696A">
        <w:t xml:space="preserve"> </w:t>
      </w:r>
      <w:r w:rsidR="00DE43C2" w:rsidRPr="00CE1617">
        <w:rPr>
          <w:rFonts w:ascii="Times New Roman" w:hAnsi="Times New Roman"/>
          <w:b/>
          <w:i/>
          <w:sz w:val="24"/>
          <w:szCs w:val="24"/>
        </w:rPr>
        <w:t>„Belvízvédelmi fejlesztések megvalósítása Balmazújvárosban”</w:t>
      </w:r>
      <w:r w:rsidR="00FC07A0" w:rsidRPr="00641222">
        <w:rPr>
          <w:rFonts w:ascii="Times New Roman" w:hAnsi="Times New Roman"/>
          <w:b/>
          <w:i/>
          <w:sz w:val="24"/>
          <w:szCs w:val="24"/>
        </w:rPr>
        <w:t>”</w:t>
      </w:r>
    </w:p>
    <w:p w:rsidR="00FC07A0" w:rsidRDefault="00FC07A0" w:rsidP="001516AF">
      <w:pPr>
        <w:spacing w:after="0" w:line="276" w:lineRule="auto"/>
        <w:ind w:left="426" w:hanging="142"/>
        <w:rPr>
          <w:rFonts w:ascii="Times New Roman" w:hAnsi="Times New Roman"/>
          <w:b/>
          <w:iCs/>
          <w:szCs w:val="24"/>
        </w:rPr>
      </w:pPr>
    </w:p>
    <w:p w:rsidR="00C642E2" w:rsidRDefault="009B066E" w:rsidP="001516AF">
      <w:pPr>
        <w:spacing w:after="0" w:line="276" w:lineRule="auto"/>
        <w:ind w:left="426" w:hanging="142"/>
        <w:rPr>
          <w:rFonts w:ascii="Times New Roman" w:hAnsi="Times New Roman"/>
          <w:b/>
          <w:sz w:val="24"/>
          <w:szCs w:val="24"/>
        </w:rPr>
      </w:pPr>
      <w:r>
        <w:rPr>
          <w:rFonts w:ascii="Times New Roman" w:hAnsi="Times New Roman"/>
          <w:b/>
          <w:iCs/>
          <w:szCs w:val="24"/>
        </w:rPr>
        <w:t xml:space="preserve">3. </w:t>
      </w:r>
      <w:r w:rsidR="00C642E2" w:rsidRPr="00DF674F">
        <w:rPr>
          <w:rFonts w:ascii="Times New Roman" w:hAnsi="Times New Roman"/>
          <w:b/>
          <w:sz w:val="24"/>
          <w:szCs w:val="24"/>
        </w:rPr>
        <w:t>Ajánlat:</w:t>
      </w:r>
    </w:p>
    <w:p w:rsidR="009B066E" w:rsidRPr="009B066E" w:rsidRDefault="009B066E" w:rsidP="001516AF">
      <w:pPr>
        <w:spacing w:after="0" w:line="276" w:lineRule="auto"/>
        <w:ind w:left="426" w:hanging="142"/>
        <w:rPr>
          <w:rFonts w:ascii="Times New Roman" w:hAnsi="Times New Roman"/>
          <w:b/>
          <w:iCs/>
          <w:szCs w:val="24"/>
        </w:rPr>
      </w:pPr>
    </w:p>
    <w:tbl>
      <w:tblPr>
        <w:tblW w:w="430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556"/>
        <w:gridCol w:w="2239"/>
      </w:tblGrid>
      <w:tr w:rsidR="00E73C10" w:rsidRPr="00DF674F" w:rsidTr="00956631">
        <w:trPr>
          <w:cantSplit/>
          <w:trHeight w:hRule="exact" w:val="625"/>
          <w:jc w:val="center"/>
        </w:trPr>
        <w:tc>
          <w:tcPr>
            <w:tcW w:w="5000" w:type="pct"/>
            <w:gridSpan w:val="2"/>
            <w:shd w:val="clear" w:color="auto" w:fill="auto"/>
            <w:vAlign w:val="center"/>
          </w:tcPr>
          <w:p w:rsidR="00E73C10" w:rsidRPr="00DF674F" w:rsidRDefault="00E73C10" w:rsidP="001516AF">
            <w:pPr>
              <w:spacing w:before="60" w:after="60" w:line="276" w:lineRule="auto"/>
              <w:jc w:val="center"/>
              <w:rPr>
                <w:rFonts w:ascii="Times New Roman" w:hAnsi="Times New Roman"/>
                <w:b/>
                <w:sz w:val="24"/>
                <w:szCs w:val="24"/>
              </w:rPr>
            </w:pPr>
            <w:r w:rsidRPr="00DF674F">
              <w:rPr>
                <w:rFonts w:ascii="Times New Roman" w:hAnsi="Times New Roman"/>
                <w:b/>
                <w:sz w:val="24"/>
                <w:szCs w:val="24"/>
              </w:rPr>
              <w:t>Számszerűsíthető értékelési szempont(ok)</w:t>
            </w:r>
          </w:p>
        </w:tc>
      </w:tr>
      <w:tr w:rsidR="00E73C10" w:rsidRPr="00DF674F" w:rsidTr="00302B92">
        <w:trPr>
          <w:cantSplit/>
          <w:trHeight w:hRule="exact" w:val="603"/>
          <w:jc w:val="center"/>
        </w:trPr>
        <w:tc>
          <w:tcPr>
            <w:tcW w:w="3564" w:type="pct"/>
            <w:vAlign w:val="center"/>
          </w:tcPr>
          <w:p w:rsidR="00E73C10" w:rsidRPr="00DF674F" w:rsidRDefault="00E73C10" w:rsidP="001516AF">
            <w:pPr>
              <w:spacing w:before="60" w:after="60" w:line="276" w:lineRule="auto"/>
              <w:jc w:val="both"/>
              <w:rPr>
                <w:rFonts w:ascii="Times New Roman" w:hAnsi="Times New Roman"/>
                <w:sz w:val="24"/>
                <w:szCs w:val="24"/>
              </w:rPr>
            </w:pPr>
            <w:r w:rsidRPr="00DF674F">
              <w:rPr>
                <w:rFonts w:ascii="Times New Roman" w:hAnsi="Times New Roman"/>
                <w:b/>
                <w:sz w:val="24"/>
                <w:szCs w:val="24"/>
              </w:rPr>
              <w:t>1. Nettó ajánlati ár összesen</w:t>
            </w:r>
            <w:r w:rsidRPr="00DF674F">
              <w:rPr>
                <w:rFonts w:ascii="Times New Roman" w:hAnsi="Times New Roman"/>
                <w:sz w:val="24"/>
                <w:szCs w:val="24"/>
              </w:rPr>
              <w:t xml:space="preserve"> </w:t>
            </w:r>
            <w:r w:rsidRPr="00DF674F">
              <w:rPr>
                <w:rFonts w:ascii="Times New Roman" w:hAnsi="Times New Roman"/>
                <w:b/>
                <w:sz w:val="24"/>
                <w:szCs w:val="24"/>
              </w:rPr>
              <w:t>(HUF)</w:t>
            </w:r>
          </w:p>
        </w:tc>
        <w:tc>
          <w:tcPr>
            <w:tcW w:w="1436" w:type="pct"/>
            <w:vAlign w:val="center"/>
          </w:tcPr>
          <w:p w:rsidR="00E73C10" w:rsidRPr="00DF674F" w:rsidRDefault="00E73C10" w:rsidP="001516AF">
            <w:pPr>
              <w:spacing w:before="60" w:after="60" w:line="276" w:lineRule="auto"/>
              <w:jc w:val="center"/>
              <w:rPr>
                <w:rFonts w:ascii="Times New Roman" w:hAnsi="Times New Roman"/>
                <w:b/>
                <w:sz w:val="24"/>
                <w:szCs w:val="24"/>
              </w:rPr>
            </w:pPr>
            <w:r>
              <w:rPr>
                <w:rFonts w:ascii="Times New Roman" w:hAnsi="Times New Roman"/>
                <w:b/>
                <w:sz w:val="24"/>
                <w:szCs w:val="24"/>
              </w:rPr>
              <w:t>………. Ft</w:t>
            </w:r>
          </w:p>
        </w:tc>
      </w:tr>
      <w:tr w:rsidR="00E73C10" w:rsidRPr="00DF674F" w:rsidTr="000402B5">
        <w:trPr>
          <w:cantSplit/>
          <w:trHeight w:hRule="exact" w:val="1028"/>
          <w:jc w:val="center"/>
        </w:trPr>
        <w:tc>
          <w:tcPr>
            <w:tcW w:w="3564" w:type="pct"/>
            <w:vAlign w:val="center"/>
          </w:tcPr>
          <w:p w:rsidR="00E73C10" w:rsidRPr="00DF674F" w:rsidRDefault="00E73C10" w:rsidP="001516AF">
            <w:pPr>
              <w:spacing w:before="60" w:after="60" w:line="276" w:lineRule="auto"/>
              <w:jc w:val="both"/>
              <w:rPr>
                <w:rFonts w:ascii="Times New Roman" w:hAnsi="Times New Roman"/>
                <w:b/>
                <w:sz w:val="24"/>
                <w:szCs w:val="24"/>
              </w:rPr>
            </w:pPr>
            <w:r w:rsidRPr="00DF674F">
              <w:rPr>
                <w:rFonts w:ascii="Times New Roman" w:hAnsi="Times New Roman"/>
                <w:b/>
                <w:sz w:val="24"/>
                <w:szCs w:val="24"/>
              </w:rPr>
              <w:t>2. A teljesítésbe bevonásra kerülő építésvezető szakember szakmai tapasztalata (hónap) (ajánlati elem legkedvezőbb mértéke: 48 hónap)</w:t>
            </w:r>
          </w:p>
          <w:p w:rsidR="00E73C10" w:rsidRPr="00DF674F" w:rsidRDefault="00E73C10" w:rsidP="001516AF">
            <w:pPr>
              <w:spacing w:before="60" w:after="60" w:line="276" w:lineRule="auto"/>
              <w:jc w:val="both"/>
              <w:rPr>
                <w:rFonts w:ascii="Times New Roman" w:hAnsi="Times New Roman"/>
                <w:b/>
                <w:sz w:val="24"/>
                <w:szCs w:val="24"/>
              </w:rPr>
            </w:pPr>
          </w:p>
        </w:tc>
        <w:tc>
          <w:tcPr>
            <w:tcW w:w="1436" w:type="pct"/>
            <w:vAlign w:val="center"/>
          </w:tcPr>
          <w:p w:rsidR="00E73C10" w:rsidRPr="00DF674F" w:rsidRDefault="00E73C10" w:rsidP="001516AF">
            <w:pPr>
              <w:spacing w:before="60" w:after="60" w:line="276" w:lineRule="auto"/>
              <w:jc w:val="center"/>
              <w:rPr>
                <w:rFonts w:ascii="Times New Roman" w:hAnsi="Times New Roman"/>
                <w:b/>
                <w:sz w:val="24"/>
                <w:szCs w:val="24"/>
              </w:rPr>
            </w:pPr>
            <w:r>
              <w:rPr>
                <w:rFonts w:ascii="Times New Roman" w:hAnsi="Times New Roman"/>
                <w:b/>
                <w:sz w:val="24"/>
                <w:szCs w:val="24"/>
              </w:rPr>
              <w:t>……….. hónap</w:t>
            </w:r>
          </w:p>
        </w:tc>
      </w:tr>
      <w:tr w:rsidR="00FC07A0" w:rsidRPr="00DF674F" w:rsidTr="00956631">
        <w:trPr>
          <w:cantSplit/>
          <w:trHeight w:hRule="exact" w:val="1442"/>
          <w:jc w:val="center"/>
        </w:trPr>
        <w:tc>
          <w:tcPr>
            <w:tcW w:w="3564" w:type="pct"/>
            <w:vAlign w:val="center"/>
          </w:tcPr>
          <w:p w:rsidR="00FC07A0" w:rsidRPr="00DF674F" w:rsidRDefault="00956631" w:rsidP="001516AF">
            <w:pPr>
              <w:spacing w:before="60" w:after="60" w:line="276" w:lineRule="auto"/>
              <w:jc w:val="both"/>
              <w:rPr>
                <w:rFonts w:ascii="Times New Roman" w:hAnsi="Times New Roman"/>
                <w:b/>
                <w:sz w:val="24"/>
                <w:szCs w:val="24"/>
              </w:rPr>
            </w:pPr>
            <w:r w:rsidRPr="003C71D9">
              <w:rPr>
                <w:rFonts w:ascii="Times New Roman" w:hAnsi="Times New Roman"/>
                <w:b/>
                <w:sz w:val="24"/>
                <w:szCs w:val="24"/>
              </w:rPr>
              <w:t xml:space="preserve">3. </w:t>
            </w:r>
            <w:r w:rsidR="003C71D9" w:rsidRPr="003C71D9">
              <w:rPr>
                <w:rFonts w:ascii="Times New Roman" w:hAnsi="Times New Roman"/>
                <w:b/>
                <w:sz w:val="24"/>
                <w:szCs w:val="24"/>
              </w:rPr>
              <w:t>Többlet jótállás időtartama a kötelező 12 hónapon felül egész hónapban megadva (az ajánlati elem legkedvezőbb mértéke: 24 hónap)</w:t>
            </w:r>
          </w:p>
        </w:tc>
        <w:tc>
          <w:tcPr>
            <w:tcW w:w="1436" w:type="pct"/>
            <w:vAlign w:val="center"/>
          </w:tcPr>
          <w:p w:rsidR="00FC07A0" w:rsidRDefault="001B0C5E" w:rsidP="001516AF">
            <w:pPr>
              <w:spacing w:before="60" w:after="60" w:line="276" w:lineRule="auto"/>
              <w:jc w:val="center"/>
              <w:rPr>
                <w:rFonts w:ascii="Times New Roman" w:hAnsi="Times New Roman"/>
                <w:b/>
                <w:sz w:val="24"/>
                <w:szCs w:val="24"/>
              </w:rPr>
            </w:pPr>
            <w:r w:rsidRPr="001B0C5E">
              <w:rPr>
                <w:rFonts w:ascii="Times New Roman" w:hAnsi="Times New Roman"/>
                <w:b/>
                <w:sz w:val="24"/>
                <w:szCs w:val="24"/>
              </w:rPr>
              <w:t>……….. hónap</w:t>
            </w:r>
          </w:p>
        </w:tc>
      </w:tr>
    </w:tbl>
    <w:p w:rsidR="00C642E2" w:rsidRPr="00DF674F" w:rsidRDefault="00C642E2" w:rsidP="001516AF">
      <w:pPr>
        <w:spacing w:after="0" w:line="276" w:lineRule="auto"/>
        <w:jc w:val="both"/>
        <w:rPr>
          <w:rFonts w:ascii="Times New Roman" w:hAnsi="Times New Roman"/>
          <w:sz w:val="24"/>
          <w:szCs w:val="24"/>
        </w:rPr>
      </w:pPr>
    </w:p>
    <w:p w:rsidR="00B80106" w:rsidRPr="00DF674F" w:rsidRDefault="00B80106" w:rsidP="001516AF">
      <w:pPr>
        <w:spacing w:after="0" w:line="276" w:lineRule="auto"/>
        <w:jc w:val="both"/>
        <w:rPr>
          <w:rFonts w:ascii="Times New Roman" w:hAnsi="Times New Roman"/>
          <w:i/>
          <w:sz w:val="24"/>
          <w:szCs w:val="24"/>
        </w:rPr>
      </w:pPr>
      <w:r w:rsidRPr="00DF674F">
        <w:rPr>
          <w:rFonts w:ascii="Times New Roman" w:hAnsi="Times New Roman"/>
          <w:i/>
          <w:sz w:val="24"/>
          <w:szCs w:val="24"/>
        </w:rPr>
        <w:t>Mellékletként becsatolandó az ajánlati árat alátámasztó költségvetés</w:t>
      </w:r>
      <w:r w:rsidR="00FA0D7A" w:rsidRPr="00DF674F">
        <w:rPr>
          <w:rFonts w:ascii="Times New Roman" w:hAnsi="Times New Roman"/>
          <w:i/>
          <w:sz w:val="24"/>
          <w:szCs w:val="24"/>
        </w:rPr>
        <w:t xml:space="preserve"> és a szakember szakmai önéletrajza</w:t>
      </w:r>
      <w:r w:rsidR="00FC07A0">
        <w:rPr>
          <w:rFonts w:ascii="Times New Roman" w:hAnsi="Times New Roman"/>
          <w:i/>
          <w:sz w:val="24"/>
          <w:szCs w:val="24"/>
        </w:rPr>
        <w:t>, valamint rendelkezésre állási nyilatkozata</w:t>
      </w:r>
      <w:r w:rsidR="00FA0D7A" w:rsidRPr="00DF674F">
        <w:rPr>
          <w:rFonts w:ascii="Times New Roman" w:hAnsi="Times New Roman"/>
          <w:i/>
          <w:sz w:val="24"/>
          <w:szCs w:val="24"/>
        </w:rPr>
        <w:t>.</w:t>
      </w:r>
    </w:p>
    <w:p w:rsidR="00B80106" w:rsidRPr="00DF674F" w:rsidRDefault="00B80106" w:rsidP="001516AF">
      <w:pPr>
        <w:spacing w:after="0" w:line="276" w:lineRule="auto"/>
        <w:jc w:val="both"/>
        <w:rPr>
          <w:rFonts w:ascii="Times New Roman" w:hAnsi="Times New Roman"/>
          <w:i/>
          <w:sz w:val="24"/>
          <w:szCs w:val="24"/>
        </w:rPr>
      </w:pPr>
    </w:p>
    <w:p w:rsidR="00C642E2" w:rsidRPr="00DF674F" w:rsidRDefault="00C642E2" w:rsidP="001516AF">
      <w:pPr>
        <w:spacing w:after="0" w:line="276"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______________________________</w:t>
      </w: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(cégjegyzésre jogosult vagy szabályszerűen</w:t>
      </w:r>
    </w:p>
    <w:p w:rsidR="00C642E2" w:rsidRPr="00DF674F" w:rsidRDefault="00C642E2"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meghatalmazott képviselő aláírása)</w:t>
      </w:r>
    </w:p>
    <w:p w:rsidR="00FC07A0" w:rsidRDefault="00FC07A0" w:rsidP="001516AF">
      <w:pPr>
        <w:spacing w:after="0" w:line="276" w:lineRule="auto"/>
        <w:jc w:val="right"/>
        <w:rPr>
          <w:rFonts w:ascii="Times New Roman" w:hAnsi="Times New Roman"/>
          <w:sz w:val="24"/>
          <w:szCs w:val="24"/>
        </w:rPr>
      </w:pPr>
    </w:p>
    <w:p w:rsidR="00956631" w:rsidRDefault="00956631" w:rsidP="001516AF">
      <w:pPr>
        <w:spacing w:after="0" w:line="276" w:lineRule="auto"/>
        <w:jc w:val="right"/>
        <w:rPr>
          <w:rFonts w:ascii="Times New Roman" w:hAnsi="Times New Roman"/>
          <w:b/>
          <w:sz w:val="24"/>
          <w:szCs w:val="24"/>
        </w:rPr>
      </w:pPr>
    </w:p>
    <w:p w:rsidR="00DE43C2" w:rsidRDefault="00DE43C2"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0402B5" w:rsidRDefault="000402B5" w:rsidP="001516AF">
      <w:pPr>
        <w:spacing w:after="0" w:line="276" w:lineRule="auto"/>
        <w:jc w:val="right"/>
        <w:rPr>
          <w:rFonts w:ascii="Times New Roman" w:hAnsi="Times New Roman"/>
          <w:b/>
          <w:sz w:val="24"/>
          <w:szCs w:val="24"/>
        </w:rPr>
      </w:pPr>
    </w:p>
    <w:p w:rsidR="00283CC9" w:rsidRDefault="00641222" w:rsidP="001516AF">
      <w:pPr>
        <w:spacing w:after="0" w:line="276" w:lineRule="auto"/>
        <w:jc w:val="right"/>
        <w:rPr>
          <w:rFonts w:ascii="Times New Roman" w:hAnsi="Times New Roman"/>
          <w:b/>
          <w:sz w:val="24"/>
          <w:szCs w:val="24"/>
        </w:rPr>
      </w:pPr>
      <w:r>
        <w:rPr>
          <w:rFonts w:ascii="Times New Roman" w:hAnsi="Times New Roman"/>
          <w:b/>
          <w:sz w:val="24"/>
          <w:szCs w:val="24"/>
        </w:rPr>
        <w:lastRenderedPageBreak/>
        <w:t xml:space="preserve">3. </w:t>
      </w:r>
      <w:r w:rsidR="0070541F">
        <w:rPr>
          <w:rFonts w:ascii="Times New Roman" w:hAnsi="Times New Roman"/>
          <w:b/>
          <w:sz w:val="24"/>
          <w:szCs w:val="24"/>
        </w:rPr>
        <w:t>számú</w:t>
      </w:r>
      <w:r w:rsidR="00E6770E">
        <w:rPr>
          <w:rFonts w:ascii="Times New Roman" w:hAnsi="Times New Roman"/>
          <w:b/>
          <w:sz w:val="24"/>
          <w:szCs w:val="24"/>
        </w:rPr>
        <w:t xml:space="preserve"> melléklet</w:t>
      </w:r>
    </w:p>
    <w:p w:rsidR="00FC07A0" w:rsidRPr="00DF674F" w:rsidRDefault="00FC07A0" w:rsidP="001516AF">
      <w:pPr>
        <w:spacing w:after="0" w:line="276" w:lineRule="auto"/>
        <w:jc w:val="center"/>
        <w:rPr>
          <w:rFonts w:ascii="Times New Roman" w:hAnsi="Times New Roman"/>
          <w:b/>
          <w:caps/>
          <w:sz w:val="24"/>
          <w:szCs w:val="24"/>
        </w:rPr>
      </w:pPr>
    </w:p>
    <w:p w:rsidR="00283CC9" w:rsidRPr="00DF674F" w:rsidRDefault="00283CC9" w:rsidP="001516AF">
      <w:pPr>
        <w:spacing w:after="0" w:line="276" w:lineRule="auto"/>
        <w:jc w:val="center"/>
        <w:rPr>
          <w:rFonts w:ascii="Times New Roman" w:hAnsi="Times New Roman"/>
          <w:b/>
          <w:caps/>
          <w:sz w:val="24"/>
          <w:szCs w:val="24"/>
        </w:rPr>
      </w:pPr>
      <w:r w:rsidRPr="00DF674F">
        <w:rPr>
          <w:rFonts w:ascii="Times New Roman" w:hAnsi="Times New Roman"/>
          <w:b/>
          <w:caps/>
          <w:sz w:val="24"/>
          <w:szCs w:val="24"/>
        </w:rPr>
        <w:t>Ajánlati nyilatkozat</w:t>
      </w:r>
      <w:r w:rsidRPr="00DF674F">
        <w:rPr>
          <w:rStyle w:val="Lbjegyzet-hivatkozs"/>
          <w:rFonts w:ascii="Times New Roman" w:hAnsi="Times New Roman"/>
          <w:caps/>
          <w:sz w:val="24"/>
          <w:szCs w:val="24"/>
        </w:rPr>
        <w:footnoteReference w:id="5"/>
      </w:r>
    </w:p>
    <w:p w:rsidR="00283CC9" w:rsidRPr="00DF674F" w:rsidRDefault="00283CC9" w:rsidP="001516AF">
      <w:pPr>
        <w:pStyle w:val="Szvegtrzsbehzssal"/>
        <w:numPr>
          <w:ilvl w:val="12"/>
          <w:numId w:val="0"/>
        </w:numPr>
        <w:spacing w:after="0" w:line="276" w:lineRule="auto"/>
        <w:jc w:val="center"/>
        <w:rPr>
          <w:rFonts w:ascii="Times New Roman" w:hAnsi="Times New Roman"/>
          <w:sz w:val="24"/>
          <w:szCs w:val="24"/>
        </w:rPr>
      </w:pPr>
    </w:p>
    <w:p w:rsidR="00283CC9" w:rsidRPr="00DF674F" w:rsidRDefault="00283CC9" w:rsidP="001516AF">
      <w:pPr>
        <w:pStyle w:val="Szvegtrzsbehzssal"/>
        <w:numPr>
          <w:ilvl w:val="12"/>
          <w:numId w:val="0"/>
        </w:numPr>
        <w:spacing w:after="0" w:line="276" w:lineRule="auto"/>
        <w:jc w:val="center"/>
        <w:rPr>
          <w:rFonts w:ascii="Times New Roman" w:hAnsi="Times New Roman"/>
          <w:b/>
          <w:sz w:val="24"/>
          <w:szCs w:val="24"/>
        </w:rPr>
      </w:pPr>
      <w:r w:rsidRPr="00DF674F">
        <w:rPr>
          <w:rFonts w:ascii="Times New Roman" w:hAnsi="Times New Roman"/>
          <w:sz w:val="24"/>
          <w:szCs w:val="24"/>
        </w:rPr>
        <w:t>A Kbt.</w:t>
      </w:r>
      <w:r w:rsidRPr="00DF674F">
        <w:rPr>
          <w:rFonts w:ascii="Times New Roman" w:hAnsi="Times New Roman"/>
          <w:b/>
          <w:sz w:val="24"/>
          <w:szCs w:val="24"/>
        </w:rPr>
        <w:t xml:space="preserve"> </w:t>
      </w:r>
      <w:r w:rsidRPr="00DF674F">
        <w:rPr>
          <w:rFonts w:ascii="Times New Roman" w:hAnsi="Times New Roman"/>
          <w:sz w:val="24"/>
          <w:szCs w:val="24"/>
        </w:rPr>
        <w:t>66. § (2) bekezdésére vonatkozóan</w:t>
      </w:r>
    </w:p>
    <w:p w:rsidR="00283CC9" w:rsidRPr="00DF674F" w:rsidRDefault="00283CC9" w:rsidP="001516AF">
      <w:pPr>
        <w:pStyle w:val="Szvegtrzsbehzssal"/>
        <w:numPr>
          <w:ilvl w:val="12"/>
          <w:numId w:val="0"/>
        </w:numPr>
        <w:spacing w:after="0" w:line="276" w:lineRule="auto"/>
        <w:rPr>
          <w:rFonts w:ascii="Times New Roman" w:hAnsi="Times New Roman"/>
          <w:b/>
          <w:sz w:val="24"/>
          <w:szCs w:val="24"/>
        </w:rPr>
      </w:pPr>
    </w:p>
    <w:p w:rsidR="00283CC9" w:rsidRPr="00DF674F" w:rsidRDefault="00283CC9" w:rsidP="001516AF">
      <w:pPr>
        <w:pStyle w:val="Szvegtrzsbehzssal"/>
        <w:numPr>
          <w:ilvl w:val="12"/>
          <w:numId w:val="0"/>
        </w:numPr>
        <w:spacing w:after="0" w:line="276" w:lineRule="auto"/>
        <w:rPr>
          <w:rFonts w:ascii="Times New Roman" w:hAnsi="Times New Roman"/>
          <w:b/>
          <w:sz w:val="24"/>
          <w:szCs w:val="24"/>
        </w:rPr>
      </w:pPr>
    </w:p>
    <w:p w:rsidR="00283CC9" w:rsidRPr="001C19BE" w:rsidRDefault="00283CC9" w:rsidP="001516AF">
      <w:pPr>
        <w:spacing w:after="120" w:line="276" w:lineRule="auto"/>
        <w:jc w:val="both"/>
        <w:rPr>
          <w:rFonts w:ascii="Times New Roman" w:hAnsi="Times New Roman"/>
          <w:b/>
          <w:iCs/>
          <w:sz w:val="24"/>
          <w:szCs w:val="24"/>
        </w:rPr>
      </w:pPr>
      <w:r w:rsidRPr="00DF674F">
        <w:rPr>
          <w:rFonts w:ascii="Times New Roman" w:hAnsi="Times New Roman"/>
          <w:sz w:val="24"/>
          <w:szCs w:val="24"/>
        </w:rPr>
        <w:t>Alulírott …………………………….……</w:t>
      </w:r>
      <w:r w:rsidR="00641222">
        <w:rPr>
          <w:rFonts w:ascii="Times New Roman" w:hAnsi="Times New Roman"/>
          <w:sz w:val="24"/>
          <w:szCs w:val="24"/>
        </w:rPr>
        <w:t>…………</w:t>
      </w:r>
      <w:r w:rsidRPr="00DF674F">
        <w:rPr>
          <w:rFonts w:ascii="Times New Roman" w:hAnsi="Times New Roman"/>
          <w:sz w:val="24"/>
          <w:szCs w:val="24"/>
        </w:rPr>
        <w:t>.., mint a …………</w:t>
      </w:r>
      <w:r w:rsidR="00641222">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sidR="00641222">
        <w:rPr>
          <w:rFonts w:ascii="Times New Roman" w:hAnsi="Times New Roman"/>
          <w:i/>
          <w:sz w:val="24"/>
          <w:szCs w:val="24"/>
        </w:rPr>
        <w:t>(a</w:t>
      </w:r>
      <w:r w:rsidRPr="00DF674F">
        <w:rPr>
          <w:rFonts w:ascii="Times New Roman" w:hAnsi="Times New Roman"/>
          <w:i/>
          <w:sz w:val="24"/>
          <w:szCs w:val="24"/>
        </w:rPr>
        <w:t>jánlattevőt nyilvántartó cégbíróság neve), ……………</w:t>
      </w:r>
      <w:r w:rsidR="00641222">
        <w:rPr>
          <w:rFonts w:ascii="Times New Roman" w:hAnsi="Times New Roman"/>
          <w:i/>
          <w:sz w:val="24"/>
          <w:szCs w:val="24"/>
        </w:rPr>
        <w:t>………………… (a</w:t>
      </w:r>
      <w:r w:rsidRPr="00DF674F">
        <w:rPr>
          <w:rFonts w:ascii="Times New Roman" w:hAnsi="Times New Roman"/>
          <w:i/>
          <w:sz w:val="24"/>
          <w:szCs w:val="24"/>
        </w:rPr>
        <w:t>jánlattevő cégjegyzékszáma)</w:t>
      </w:r>
      <w:r w:rsidR="00641222">
        <w:rPr>
          <w:rFonts w:ascii="Times New Roman" w:hAnsi="Times New Roman"/>
          <w:sz w:val="24"/>
          <w:szCs w:val="24"/>
        </w:rPr>
        <w:t xml:space="preserve"> </w:t>
      </w:r>
      <w:r w:rsidRPr="00DF674F">
        <w:rPr>
          <w:rFonts w:ascii="Times New Roman" w:hAnsi="Times New Roman"/>
          <w:sz w:val="24"/>
          <w:szCs w:val="24"/>
        </w:rPr>
        <w:t>nevében kötelezettségvállalásra jogosult</w:t>
      </w:r>
      <w:r w:rsidR="00641222">
        <w:rPr>
          <w:rFonts w:ascii="Times New Roman" w:hAnsi="Times New Roman"/>
          <w:sz w:val="24"/>
          <w:szCs w:val="24"/>
        </w:rPr>
        <w:t>/</w:t>
      </w:r>
      <w:r w:rsidR="00641222" w:rsidRPr="00641222">
        <w:rPr>
          <w:rFonts w:ascii="Times New Roman" w:hAnsi="Times New Roman"/>
          <w:sz w:val="24"/>
          <w:szCs w:val="24"/>
        </w:rPr>
        <w:t>meghatalmazott</w:t>
      </w:r>
      <w:r w:rsidR="00641222">
        <w:rPr>
          <w:rStyle w:val="Lbjegyzet-hivatkozs"/>
          <w:rFonts w:ascii="Times New Roman" w:hAnsi="Times New Roman"/>
          <w:sz w:val="24"/>
          <w:szCs w:val="24"/>
        </w:rPr>
        <w:footnoteReference w:id="6"/>
      </w:r>
      <w:r w:rsidRPr="00DF674F">
        <w:rPr>
          <w:rFonts w:ascii="Times New Roman" w:hAnsi="Times New Roman"/>
          <w:sz w:val="24"/>
          <w:szCs w:val="24"/>
        </w:rPr>
        <w:t xml:space="preserve"> </w:t>
      </w:r>
      <w:r w:rsidR="00641222">
        <w:rPr>
          <w:rFonts w:ascii="Times New Roman" w:hAnsi="Times New Roman"/>
          <w:sz w:val="24"/>
          <w:szCs w:val="24"/>
        </w:rPr>
        <w:t>képviselő</w:t>
      </w:r>
      <w:r w:rsidR="00DE43C2">
        <w:rPr>
          <w:rFonts w:ascii="Times New Roman" w:hAnsi="Times New Roman"/>
          <w:sz w:val="24"/>
          <w:szCs w:val="24"/>
        </w:rPr>
        <w:t xml:space="preserve"> a</w:t>
      </w:r>
      <w:r w:rsidR="00DE43C2">
        <w:rPr>
          <w:rFonts w:ascii="Times New Roman" w:hAnsi="Times New Roman"/>
          <w:b/>
          <w:sz w:val="24"/>
          <w:szCs w:val="24"/>
        </w:rPr>
        <w:t xml:space="preserve"> 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641222" w:rsidRPr="00641222">
        <w:rPr>
          <w:rFonts w:ascii="Times New Roman" w:hAnsi="Times New Roman"/>
          <w:sz w:val="24"/>
          <w:szCs w:val="24"/>
        </w:rPr>
        <w:t xml:space="preserve">tárgyban </w:t>
      </w:r>
      <w:r w:rsidRPr="00DF674F">
        <w:rPr>
          <w:rFonts w:ascii="Times New Roman" w:hAnsi="Times New Roman"/>
          <w:sz w:val="24"/>
          <w:szCs w:val="24"/>
        </w:rPr>
        <w:t>megindított</w:t>
      </w:r>
      <w:r w:rsidR="00E6770E">
        <w:rPr>
          <w:rFonts w:ascii="Times New Roman" w:hAnsi="Times New Roman"/>
          <w:sz w:val="24"/>
          <w:szCs w:val="24"/>
        </w:rPr>
        <w:t>, a</w:t>
      </w:r>
      <w:r w:rsidRPr="00DF674F">
        <w:rPr>
          <w:rFonts w:ascii="Times New Roman" w:hAnsi="Times New Roman"/>
          <w:sz w:val="24"/>
          <w:szCs w:val="24"/>
        </w:rPr>
        <w:t xml:space="preserve"> </w:t>
      </w:r>
      <w:r w:rsidR="00E6770E" w:rsidRPr="00E6770E">
        <w:rPr>
          <w:rFonts w:ascii="Times New Roman" w:hAnsi="Times New Roman"/>
          <w:sz w:val="24"/>
          <w:szCs w:val="24"/>
        </w:rPr>
        <w:t xml:space="preserve">közbeszerzési eljárás keretében rendelkezésre bocsátott eljárást megindító felhívásban és közbeszerzési dokumentumokban foglalt valamennyi formai és tartalmi követelmény, utasítás, kikötés és műszaki specifikáció gondos áttekintése után </w:t>
      </w:r>
      <w:r w:rsidR="00E6770E">
        <w:rPr>
          <w:rFonts w:ascii="Times New Roman" w:hAnsi="Times New Roman"/>
          <w:sz w:val="24"/>
          <w:szCs w:val="24"/>
        </w:rPr>
        <w:t>a</w:t>
      </w:r>
      <w:r w:rsidR="00E6770E" w:rsidRPr="00E6770E">
        <w:rPr>
          <w:rFonts w:ascii="Times New Roman" w:hAnsi="Times New Roman"/>
          <w:sz w:val="24"/>
          <w:szCs w:val="24"/>
        </w:rPr>
        <w:t xml:space="preserve"> Kbt. 66. § (2) bekezdése alapján</w:t>
      </w:r>
    </w:p>
    <w:p w:rsidR="00283CC9" w:rsidRPr="00DF674F" w:rsidRDefault="00283CC9" w:rsidP="001516AF">
      <w:pPr>
        <w:spacing w:line="276" w:lineRule="auto"/>
        <w:rPr>
          <w:rFonts w:ascii="Times New Roman" w:hAnsi="Times New Roman"/>
          <w:b/>
          <w:bCs/>
          <w:sz w:val="24"/>
          <w:szCs w:val="24"/>
        </w:rPr>
      </w:pPr>
    </w:p>
    <w:p w:rsidR="00283CC9" w:rsidRPr="00DF674F" w:rsidRDefault="00E6770E" w:rsidP="001516AF">
      <w:pPr>
        <w:pStyle w:val="Szvegtrzsbehzssal"/>
        <w:spacing w:line="276" w:lineRule="auto"/>
        <w:ind w:left="0"/>
        <w:jc w:val="both"/>
        <w:rPr>
          <w:rFonts w:ascii="Times New Roman" w:hAnsi="Times New Roman"/>
          <w:b/>
          <w:sz w:val="24"/>
          <w:szCs w:val="24"/>
        </w:rPr>
      </w:pPr>
      <w:r>
        <w:rPr>
          <w:rFonts w:ascii="Times New Roman" w:hAnsi="Times New Roman"/>
          <w:sz w:val="24"/>
          <w:szCs w:val="24"/>
        </w:rPr>
        <w:t xml:space="preserve">- </w:t>
      </w:r>
      <w:r w:rsidR="00283CC9" w:rsidRPr="00DF674F">
        <w:rPr>
          <w:rFonts w:ascii="Times New Roman" w:hAnsi="Times New Roman"/>
          <w:sz w:val="24"/>
          <w:szCs w:val="24"/>
        </w:rPr>
        <w:t>nyilatkozom, hogy ajánlatunk az előzőekben meghatározott - általunk teljes körűen megismert - dokumentumokon alapszik, az ajánlattételi felhívás feltételeit elfogadjuk.</w:t>
      </w:r>
    </w:p>
    <w:p w:rsidR="00283CC9" w:rsidRPr="00DF674F" w:rsidRDefault="00283CC9" w:rsidP="001516AF">
      <w:pPr>
        <w:pStyle w:val="Szvegtrzsbehzssal"/>
        <w:numPr>
          <w:ilvl w:val="12"/>
          <w:numId w:val="0"/>
        </w:numPr>
        <w:spacing w:line="276" w:lineRule="auto"/>
        <w:ind w:left="284" w:hanging="284"/>
        <w:jc w:val="both"/>
        <w:rPr>
          <w:rFonts w:ascii="Times New Roman" w:hAnsi="Times New Roman"/>
          <w:sz w:val="24"/>
          <w:szCs w:val="24"/>
        </w:rPr>
      </w:pPr>
    </w:p>
    <w:p w:rsidR="00283CC9" w:rsidRPr="00DF674F" w:rsidRDefault="00E6770E" w:rsidP="001516AF">
      <w:pPr>
        <w:pStyle w:val="Szvegtrzsbehzssal"/>
        <w:numPr>
          <w:ilvl w:val="12"/>
          <w:numId w:val="0"/>
        </w:numPr>
        <w:spacing w:line="276" w:lineRule="auto"/>
        <w:jc w:val="both"/>
        <w:rPr>
          <w:rFonts w:ascii="Times New Roman" w:hAnsi="Times New Roman"/>
          <w:sz w:val="24"/>
          <w:szCs w:val="24"/>
        </w:rPr>
      </w:pPr>
      <w:r>
        <w:rPr>
          <w:rFonts w:ascii="Times New Roman" w:hAnsi="Times New Roman"/>
          <w:sz w:val="24"/>
          <w:szCs w:val="24"/>
        </w:rPr>
        <w:t>- a</w:t>
      </w:r>
      <w:r w:rsidR="00283CC9" w:rsidRPr="00DF674F">
        <w:rPr>
          <w:rFonts w:ascii="Times New Roman" w:hAnsi="Times New Roman"/>
          <w:sz w:val="24"/>
          <w:szCs w:val="24"/>
        </w:rPr>
        <w:t xml:space="preserve"> szerződéstervezetben rögzített, a tárgyi feladat ellátásához szükséges kötelezettségeinket maradéktalanul teljesítjük a Felolvasólapon rögzített ár alkalmazásával. Nyilatkozunk, hogy ajánlatunkat az ajánlati kötöttség beálltát követően az eljárást megindító felhívásban megjelölt időpontig fenntartjuk.</w:t>
      </w:r>
    </w:p>
    <w:p w:rsidR="00283CC9" w:rsidRPr="00DF674F" w:rsidRDefault="00283CC9" w:rsidP="001516AF">
      <w:pPr>
        <w:pStyle w:val="Szvegtrzsbehzssal"/>
        <w:numPr>
          <w:ilvl w:val="12"/>
          <w:numId w:val="0"/>
        </w:numPr>
        <w:spacing w:line="276" w:lineRule="auto"/>
        <w:jc w:val="both"/>
        <w:rPr>
          <w:rFonts w:ascii="Times New Roman" w:hAnsi="Times New Roman"/>
          <w:sz w:val="24"/>
          <w:szCs w:val="24"/>
        </w:rPr>
      </w:pPr>
    </w:p>
    <w:p w:rsidR="00283CC9" w:rsidRPr="00DF674F" w:rsidRDefault="00E6770E" w:rsidP="001516AF">
      <w:pPr>
        <w:pStyle w:val="Szvegtrzsbehzssal"/>
        <w:numPr>
          <w:ilvl w:val="12"/>
          <w:numId w:val="0"/>
        </w:numPr>
        <w:spacing w:line="276" w:lineRule="auto"/>
        <w:jc w:val="both"/>
        <w:rPr>
          <w:rFonts w:ascii="Times New Roman" w:hAnsi="Times New Roman"/>
          <w:sz w:val="24"/>
          <w:szCs w:val="24"/>
        </w:rPr>
      </w:pPr>
      <w:r>
        <w:rPr>
          <w:rFonts w:ascii="Times New Roman" w:hAnsi="Times New Roman"/>
          <w:sz w:val="24"/>
          <w:szCs w:val="24"/>
        </w:rPr>
        <w:t>- n</w:t>
      </w:r>
      <w:r w:rsidR="00283CC9" w:rsidRPr="00DF674F">
        <w:rPr>
          <w:rFonts w:ascii="Times New Roman" w:hAnsi="Times New Roman"/>
          <w:sz w:val="24"/>
          <w:szCs w:val="24"/>
        </w:rPr>
        <w:t>yilatkozom, hogy nyertességünk esetén a jelen dokumentáció mellékletét képező szerződéstervezet megkötését vállaljuk és azt a szerződésben foglalt a feltételekkel teljesítjük.</w:t>
      </w:r>
    </w:p>
    <w:p w:rsidR="00283CC9" w:rsidRPr="00DF674F" w:rsidRDefault="00283CC9" w:rsidP="001516AF">
      <w:pPr>
        <w:spacing w:line="276" w:lineRule="auto"/>
        <w:rPr>
          <w:rFonts w:ascii="Times New Roman" w:hAnsi="Times New Roman"/>
          <w:b/>
          <w:bCs/>
          <w:sz w:val="24"/>
          <w:szCs w:val="24"/>
        </w:rPr>
      </w:pPr>
    </w:p>
    <w:p w:rsidR="00283CC9" w:rsidRPr="00DF674F" w:rsidRDefault="00283CC9" w:rsidP="001516AF">
      <w:pPr>
        <w:spacing w:after="0" w:line="276"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283CC9" w:rsidRPr="00DF674F" w:rsidRDefault="00283CC9" w:rsidP="001516AF">
      <w:pPr>
        <w:spacing w:after="0" w:line="276" w:lineRule="auto"/>
        <w:jc w:val="both"/>
        <w:rPr>
          <w:rFonts w:ascii="Times New Roman" w:hAnsi="Times New Roman"/>
          <w:sz w:val="24"/>
          <w:szCs w:val="24"/>
        </w:rPr>
      </w:pPr>
    </w:p>
    <w:p w:rsidR="00283CC9" w:rsidRPr="00DF674F" w:rsidRDefault="00283CC9" w:rsidP="001516AF">
      <w:pPr>
        <w:spacing w:after="0" w:line="276" w:lineRule="auto"/>
        <w:jc w:val="both"/>
        <w:rPr>
          <w:rFonts w:ascii="Times New Roman" w:hAnsi="Times New Roman"/>
          <w:sz w:val="24"/>
          <w:szCs w:val="24"/>
        </w:rPr>
      </w:pPr>
    </w:p>
    <w:p w:rsidR="00283CC9" w:rsidRPr="00DF674F" w:rsidRDefault="00283CC9" w:rsidP="001516AF">
      <w:pPr>
        <w:spacing w:after="0" w:line="276" w:lineRule="auto"/>
        <w:jc w:val="both"/>
        <w:rPr>
          <w:rFonts w:ascii="Times New Roman" w:hAnsi="Times New Roman"/>
          <w:sz w:val="24"/>
          <w:szCs w:val="24"/>
        </w:rPr>
      </w:pPr>
    </w:p>
    <w:p w:rsidR="00283CC9" w:rsidRPr="00DF674F" w:rsidRDefault="00283CC9" w:rsidP="001516AF">
      <w:pPr>
        <w:tabs>
          <w:tab w:val="center" w:pos="6663"/>
        </w:tabs>
        <w:spacing w:after="0" w:line="276" w:lineRule="auto"/>
        <w:rPr>
          <w:rFonts w:ascii="Times New Roman" w:hAnsi="Times New Roman"/>
          <w:sz w:val="24"/>
          <w:szCs w:val="24"/>
        </w:rPr>
      </w:pPr>
      <w:r w:rsidRPr="00DF674F">
        <w:rPr>
          <w:rFonts w:ascii="Times New Roman" w:hAnsi="Times New Roman"/>
          <w:sz w:val="24"/>
          <w:szCs w:val="24"/>
        </w:rPr>
        <w:tab/>
        <w:t>____________________________________</w:t>
      </w:r>
    </w:p>
    <w:p w:rsidR="00283CC9" w:rsidRPr="00DF674F" w:rsidRDefault="00283CC9" w:rsidP="001516AF">
      <w:pPr>
        <w:tabs>
          <w:tab w:val="center" w:pos="6663"/>
        </w:tabs>
        <w:spacing w:after="0" w:line="276" w:lineRule="auto"/>
        <w:rPr>
          <w:rFonts w:ascii="Times New Roman" w:hAnsi="Times New Roman"/>
          <w:sz w:val="24"/>
          <w:szCs w:val="24"/>
        </w:rPr>
      </w:pPr>
      <w:r w:rsidRPr="00DF674F">
        <w:rPr>
          <w:rFonts w:ascii="Times New Roman" w:hAnsi="Times New Roman"/>
          <w:sz w:val="24"/>
          <w:szCs w:val="24"/>
        </w:rPr>
        <w:tab/>
        <w:t xml:space="preserve">(cégjegyzésre jogosult vagy szabályszerűen </w:t>
      </w:r>
    </w:p>
    <w:p w:rsidR="00283CC9" w:rsidRPr="00DF674F" w:rsidRDefault="00283CC9" w:rsidP="001516AF">
      <w:pPr>
        <w:tabs>
          <w:tab w:val="center" w:pos="6521"/>
        </w:tabs>
        <w:spacing w:after="0" w:line="276" w:lineRule="auto"/>
        <w:jc w:val="both"/>
        <w:rPr>
          <w:rFonts w:ascii="Times New Roman" w:hAnsi="Times New Roman"/>
          <w:sz w:val="24"/>
          <w:szCs w:val="24"/>
        </w:rPr>
      </w:pPr>
      <w:r w:rsidRPr="00DF674F">
        <w:rPr>
          <w:rFonts w:ascii="Times New Roman" w:hAnsi="Times New Roman"/>
          <w:sz w:val="24"/>
          <w:szCs w:val="24"/>
        </w:rPr>
        <w:tab/>
        <w:t>meghatalmazott képviselő aláírása)</w:t>
      </w:r>
    </w:p>
    <w:p w:rsidR="00E6770E" w:rsidRDefault="00E6770E" w:rsidP="001516AF">
      <w:pPr>
        <w:spacing w:after="0" w:line="276" w:lineRule="auto"/>
        <w:jc w:val="right"/>
        <w:rPr>
          <w:rFonts w:ascii="Times New Roman" w:hAnsi="Times New Roman"/>
          <w:b/>
          <w:sz w:val="24"/>
          <w:szCs w:val="24"/>
        </w:rPr>
      </w:pPr>
      <w:r w:rsidRPr="00E6770E">
        <w:rPr>
          <w:rFonts w:ascii="Times New Roman" w:hAnsi="Times New Roman"/>
          <w:b/>
          <w:sz w:val="24"/>
          <w:szCs w:val="24"/>
        </w:rPr>
        <w:lastRenderedPageBreak/>
        <w:t>3.</w:t>
      </w:r>
      <w:r>
        <w:rPr>
          <w:rFonts w:ascii="Times New Roman" w:hAnsi="Times New Roman"/>
          <w:b/>
          <w:sz w:val="24"/>
          <w:szCs w:val="24"/>
        </w:rPr>
        <w:t>1.</w:t>
      </w:r>
      <w:r w:rsidRPr="00E6770E">
        <w:rPr>
          <w:rFonts w:ascii="Times New Roman" w:hAnsi="Times New Roman"/>
          <w:b/>
          <w:sz w:val="24"/>
          <w:szCs w:val="24"/>
        </w:rPr>
        <w:t xml:space="preserve"> számú melléklet</w:t>
      </w:r>
    </w:p>
    <w:p w:rsidR="00E6770E" w:rsidRDefault="00E6770E" w:rsidP="001516AF">
      <w:pPr>
        <w:spacing w:after="0" w:line="276" w:lineRule="auto"/>
        <w:jc w:val="center"/>
        <w:rPr>
          <w:rFonts w:ascii="Times New Roman" w:hAnsi="Times New Roman"/>
          <w:b/>
          <w:sz w:val="24"/>
          <w:szCs w:val="24"/>
        </w:rPr>
      </w:pPr>
    </w:p>
    <w:p w:rsidR="00E6770E" w:rsidRPr="00E6770E" w:rsidRDefault="00E6770E" w:rsidP="001516AF">
      <w:pPr>
        <w:spacing w:after="0" w:line="276" w:lineRule="auto"/>
        <w:jc w:val="center"/>
        <w:rPr>
          <w:rFonts w:ascii="Times New Roman" w:hAnsi="Times New Roman"/>
          <w:b/>
          <w:sz w:val="24"/>
          <w:szCs w:val="24"/>
        </w:rPr>
      </w:pPr>
      <w:r w:rsidRPr="003826EB">
        <w:rPr>
          <w:rFonts w:ascii="Times New Roman" w:hAnsi="Times New Roman"/>
          <w:b/>
          <w:sz w:val="24"/>
          <w:szCs w:val="24"/>
        </w:rPr>
        <w:t>NYILATKOZAT</w:t>
      </w:r>
      <w:r>
        <w:rPr>
          <w:rStyle w:val="Lbjegyzet-hivatkozs"/>
          <w:rFonts w:ascii="Times New Roman" w:hAnsi="Times New Roman"/>
          <w:b/>
          <w:sz w:val="24"/>
          <w:szCs w:val="24"/>
        </w:rPr>
        <w:footnoteReference w:id="7"/>
      </w:r>
      <w:r w:rsidRPr="003826EB">
        <w:rPr>
          <w:rFonts w:ascii="Times New Roman" w:hAnsi="Times New Roman"/>
          <w:b/>
          <w:sz w:val="24"/>
          <w:szCs w:val="24"/>
        </w:rPr>
        <w:t xml:space="preserve"> </w:t>
      </w:r>
      <w:r w:rsidRPr="0059202E">
        <w:rPr>
          <w:rFonts w:ascii="Times New Roman" w:hAnsi="Times New Roman"/>
          <w:sz w:val="24"/>
          <w:szCs w:val="24"/>
        </w:rPr>
        <w:t xml:space="preserve"> </w:t>
      </w:r>
    </w:p>
    <w:p w:rsidR="00E6770E" w:rsidRPr="0059202E" w:rsidRDefault="00E6770E" w:rsidP="001516AF">
      <w:pPr>
        <w:spacing w:after="0" w:line="276" w:lineRule="auto"/>
        <w:jc w:val="center"/>
        <w:rPr>
          <w:rFonts w:ascii="Times New Roman" w:hAnsi="Times New Roman"/>
          <w:sz w:val="24"/>
          <w:szCs w:val="24"/>
        </w:rPr>
      </w:pPr>
      <w:r w:rsidRPr="0059202E">
        <w:rPr>
          <w:rFonts w:ascii="Times New Roman" w:hAnsi="Times New Roman"/>
          <w:sz w:val="24"/>
          <w:szCs w:val="24"/>
        </w:rPr>
        <w:t xml:space="preserve">- a közbeszerzésekről szóló 2015. évi CXLIII. törvény (Kbt.)  </w:t>
      </w:r>
    </w:p>
    <w:p w:rsidR="00E6770E" w:rsidRPr="007C70B7" w:rsidRDefault="00E6770E" w:rsidP="001516AF">
      <w:pPr>
        <w:spacing w:after="0" w:line="276" w:lineRule="auto"/>
        <w:jc w:val="center"/>
        <w:rPr>
          <w:rFonts w:ascii="Times New Roman" w:hAnsi="Times New Roman"/>
          <w:sz w:val="24"/>
          <w:szCs w:val="24"/>
          <w:highlight w:val="yellow"/>
        </w:rPr>
      </w:pPr>
      <w:r w:rsidRPr="0059202E">
        <w:rPr>
          <w:rFonts w:ascii="Times New Roman" w:hAnsi="Times New Roman"/>
          <w:sz w:val="24"/>
          <w:szCs w:val="24"/>
        </w:rPr>
        <w:t>66. § (4) bekezdése tekintetében –</w:t>
      </w:r>
    </w:p>
    <w:p w:rsidR="00E6770E" w:rsidRPr="007C70B7" w:rsidRDefault="00E6770E" w:rsidP="001516AF">
      <w:pPr>
        <w:spacing w:after="0" w:line="276" w:lineRule="auto"/>
        <w:jc w:val="right"/>
        <w:rPr>
          <w:rFonts w:ascii="Times New Roman" w:hAnsi="Times New Roman"/>
          <w:sz w:val="24"/>
          <w:szCs w:val="24"/>
          <w:highlight w:val="yellow"/>
        </w:rPr>
      </w:pPr>
    </w:p>
    <w:p w:rsidR="00E6770E" w:rsidRDefault="00E6770E" w:rsidP="001516AF">
      <w:pPr>
        <w:suppressAutoHyphens/>
        <w:spacing w:after="120" w:line="276" w:lineRule="auto"/>
        <w:jc w:val="both"/>
        <w:rPr>
          <w:rFonts w:ascii="Times New Roman" w:hAnsi="Times New Roman"/>
          <w:sz w:val="24"/>
          <w:szCs w:val="24"/>
        </w:rPr>
      </w:pPr>
      <w:r w:rsidRPr="00DF674F">
        <w:rPr>
          <w:rFonts w:ascii="Times New Roman" w:hAnsi="Times New Roman"/>
          <w:sz w:val="24"/>
          <w:szCs w:val="24"/>
        </w:rPr>
        <w:t>Alulírott …………………………….……</w:t>
      </w:r>
      <w:r>
        <w:rPr>
          <w:rFonts w:ascii="Times New Roman" w:hAnsi="Times New Roman"/>
          <w:sz w:val="24"/>
          <w:szCs w:val="24"/>
        </w:rPr>
        <w:t>…………</w:t>
      </w:r>
      <w:r w:rsidRPr="00DF674F">
        <w:rPr>
          <w:rFonts w:ascii="Times New Roman" w:hAnsi="Times New Roman"/>
          <w:sz w:val="24"/>
          <w:szCs w:val="24"/>
        </w:rPr>
        <w:t>.., mint a …………</w:t>
      </w:r>
      <w:r>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Pr>
          <w:rFonts w:ascii="Times New Roman" w:hAnsi="Times New Roman"/>
          <w:i/>
          <w:sz w:val="24"/>
          <w:szCs w:val="24"/>
        </w:rPr>
        <w:t>(a</w:t>
      </w:r>
      <w:r w:rsidRPr="00DF674F">
        <w:rPr>
          <w:rFonts w:ascii="Times New Roman" w:hAnsi="Times New Roman"/>
          <w:i/>
          <w:sz w:val="24"/>
          <w:szCs w:val="24"/>
        </w:rPr>
        <w:t>jánlattevőt nyilvántartó cégbíróság neve), ……………</w:t>
      </w:r>
      <w:r>
        <w:rPr>
          <w:rFonts w:ascii="Times New Roman" w:hAnsi="Times New Roman"/>
          <w:i/>
          <w:sz w:val="24"/>
          <w:szCs w:val="24"/>
        </w:rPr>
        <w:t>………………… (a</w:t>
      </w:r>
      <w:r w:rsidRPr="00DF674F">
        <w:rPr>
          <w:rFonts w:ascii="Times New Roman" w:hAnsi="Times New Roman"/>
          <w:i/>
          <w:sz w:val="24"/>
          <w:szCs w:val="24"/>
        </w:rPr>
        <w:t>jánlattevő cégjegyzékszáma)</w:t>
      </w:r>
      <w:r>
        <w:rPr>
          <w:rFonts w:ascii="Times New Roman" w:hAnsi="Times New Roman"/>
          <w:sz w:val="24"/>
          <w:szCs w:val="24"/>
        </w:rPr>
        <w:t xml:space="preserve"> </w:t>
      </w:r>
      <w:r w:rsidRPr="00DF674F">
        <w:rPr>
          <w:rFonts w:ascii="Times New Roman" w:hAnsi="Times New Roman"/>
          <w:sz w:val="24"/>
          <w:szCs w:val="24"/>
        </w:rPr>
        <w:t>nevében kötelezettségvállalásra jogosult</w:t>
      </w:r>
      <w:r>
        <w:rPr>
          <w:rFonts w:ascii="Times New Roman" w:hAnsi="Times New Roman"/>
          <w:sz w:val="24"/>
          <w:szCs w:val="24"/>
        </w:rPr>
        <w:t>/</w:t>
      </w:r>
      <w:r w:rsidRPr="00641222">
        <w:rPr>
          <w:rFonts w:ascii="Times New Roman" w:hAnsi="Times New Roman"/>
          <w:sz w:val="24"/>
          <w:szCs w:val="24"/>
        </w:rPr>
        <w:t>meghatalmazott</w:t>
      </w:r>
      <w:r>
        <w:rPr>
          <w:rStyle w:val="Lbjegyzet-hivatkozs"/>
          <w:rFonts w:ascii="Times New Roman" w:hAnsi="Times New Roman"/>
          <w:sz w:val="24"/>
          <w:szCs w:val="24"/>
        </w:rPr>
        <w:footnoteReference w:id="8"/>
      </w:r>
      <w:r w:rsidRPr="00DF674F">
        <w:rPr>
          <w:rFonts w:ascii="Times New Roman" w:hAnsi="Times New Roman"/>
          <w:sz w:val="24"/>
          <w:szCs w:val="24"/>
        </w:rPr>
        <w:t xml:space="preserve"> </w:t>
      </w:r>
      <w:r>
        <w:rPr>
          <w:rFonts w:ascii="Times New Roman" w:hAnsi="Times New Roman"/>
          <w:sz w:val="24"/>
          <w:szCs w:val="24"/>
        </w:rPr>
        <w:t>képviselő</w:t>
      </w:r>
      <w:r w:rsidRPr="00641222">
        <w:rPr>
          <w:rFonts w:ascii="Times New Roman" w:hAnsi="Times New Roman"/>
          <w:sz w:val="24"/>
          <w:szCs w:val="24"/>
        </w:rPr>
        <w:t xml:space="preserve"> </w:t>
      </w:r>
      <w:r w:rsidR="00DE43C2">
        <w:rPr>
          <w:rFonts w:ascii="Times New Roman" w:hAnsi="Times New Roman"/>
          <w:sz w:val="24"/>
          <w:szCs w:val="24"/>
        </w:rPr>
        <w:t>a</w:t>
      </w:r>
      <w:r w:rsidR="00DE43C2">
        <w:rPr>
          <w:rFonts w:ascii="Times New Roman" w:hAnsi="Times New Roman"/>
          <w:b/>
          <w:sz w:val="24"/>
          <w:szCs w:val="24"/>
        </w:rPr>
        <w:t xml:space="preserve"> 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DE43C2">
        <w:rPr>
          <w:rFonts w:ascii="Times New Roman" w:hAnsi="Times New Roman"/>
          <w:sz w:val="24"/>
          <w:szCs w:val="24"/>
        </w:rPr>
        <w:t xml:space="preserve">tárgyban </w:t>
      </w:r>
      <w:r w:rsidRPr="00F73C78">
        <w:rPr>
          <w:rFonts w:ascii="Times New Roman" w:hAnsi="Times New Roman"/>
          <w:sz w:val="24"/>
          <w:szCs w:val="24"/>
        </w:rPr>
        <w:t>megindított</w:t>
      </w:r>
      <w:r>
        <w:rPr>
          <w:rFonts w:ascii="Times New Roman" w:hAnsi="Times New Roman"/>
          <w:sz w:val="24"/>
          <w:szCs w:val="24"/>
        </w:rPr>
        <w:t>, a</w:t>
      </w:r>
      <w:r w:rsidRPr="00F73C78">
        <w:rPr>
          <w:rFonts w:ascii="Times New Roman" w:hAnsi="Times New Roman"/>
          <w:sz w:val="24"/>
          <w:szCs w:val="24"/>
        </w:rPr>
        <w:t xml:space="preserve"> </w:t>
      </w:r>
      <w:r>
        <w:rPr>
          <w:rFonts w:ascii="Times New Roman" w:hAnsi="Times New Roman"/>
          <w:sz w:val="24"/>
          <w:szCs w:val="24"/>
        </w:rPr>
        <w:t xml:space="preserve">közbeszerzési eljárás keretében </w:t>
      </w:r>
      <w:r w:rsidRPr="0059202E">
        <w:rPr>
          <w:rFonts w:ascii="Times New Roman" w:hAnsi="Times New Roman"/>
          <w:sz w:val="24"/>
          <w:szCs w:val="24"/>
        </w:rPr>
        <w:t>rendelkezésre bocsátott eljárást megindító felhívásban és közbeszerzési dokumentumokban foglalt valamennyi formai és tartalmi követelmény, utasítás, kikötés és műszaki specifikáció gondos áttekintése után ezennel nyilatkozom, hogy:</w:t>
      </w:r>
    </w:p>
    <w:p w:rsidR="00E6770E" w:rsidRPr="0059202E" w:rsidRDefault="00E6770E" w:rsidP="001516AF">
      <w:pPr>
        <w:suppressAutoHyphens/>
        <w:spacing w:after="120" w:line="276" w:lineRule="auto"/>
        <w:jc w:val="both"/>
        <w:rPr>
          <w:rFonts w:ascii="Times New Roman" w:hAnsi="Times New Roman"/>
          <w:sz w:val="24"/>
          <w:szCs w:val="24"/>
        </w:rPr>
      </w:pP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A kis- és középvállalkozásról szóló 2004. évi XXXIV. tv. (továbbiakban Kkvt.) 3. § szerint vállalkozásunk</w:t>
      </w: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mikro vállalkozásnak,</w:t>
      </w: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kis vállalkozásnak,</w:t>
      </w: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középvállalkozásnak minősül, illetve</w:t>
      </w:r>
    </w:p>
    <w:p w:rsidR="00E6770E"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 xml:space="preserve">nem tartozik a Kkvt. besorolás alá. </w:t>
      </w:r>
    </w:p>
    <w:p w:rsidR="00E6770E" w:rsidRPr="003826EB" w:rsidRDefault="00E6770E" w:rsidP="001516AF">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p>
    <w:p w:rsidR="00E6770E" w:rsidRPr="007C70B7" w:rsidRDefault="00E6770E" w:rsidP="000402B5">
      <w:pPr>
        <w:spacing w:after="0" w:line="276" w:lineRule="auto"/>
        <w:jc w:val="both"/>
        <w:rPr>
          <w:rFonts w:ascii="Times New Roman" w:hAnsi="Times New Roman"/>
          <w:sz w:val="24"/>
          <w:szCs w:val="24"/>
        </w:rPr>
      </w:pPr>
      <w:r w:rsidRPr="007C70B7">
        <w:rPr>
          <w:rFonts w:ascii="Times New Roman" w:hAnsi="Times New Roman"/>
          <w:sz w:val="24"/>
          <w:szCs w:val="24"/>
        </w:rPr>
        <w:t>Kel</w:t>
      </w:r>
      <w:r>
        <w:rPr>
          <w:rFonts w:ascii="Times New Roman" w:hAnsi="Times New Roman"/>
          <w:sz w:val="24"/>
          <w:szCs w:val="24"/>
        </w:rPr>
        <w:t>tezés (helység, év, hónap, nap)</w:t>
      </w:r>
    </w:p>
    <w:p w:rsidR="00E6770E" w:rsidRPr="007C70B7"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____________________________________</w:t>
      </w:r>
    </w:p>
    <w:p w:rsidR="00E6770E" w:rsidRPr="007C70B7"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(cégjegyzésre jogosult vagy szabályszerűen</w:t>
      </w:r>
    </w:p>
    <w:p w:rsidR="00E6770E" w:rsidRPr="000402B5" w:rsidRDefault="00E6770E" w:rsidP="000402B5">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meghatalmazott képviselő aláírása)</w:t>
      </w:r>
    </w:p>
    <w:p w:rsidR="004551FB" w:rsidRPr="004551FB" w:rsidRDefault="004551FB" w:rsidP="001516AF">
      <w:pPr>
        <w:spacing w:after="0" w:line="276" w:lineRule="auto"/>
        <w:jc w:val="right"/>
        <w:rPr>
          <w:rFonts w:ascii="Times New Roman" w:hAnsi="Times New Roman"/>
          <w:b/>
          <w:sz w:val="24"/>
          <w:szCs w:val="24"/>
        </w:rPr>
      </w:pPr>
      <w:r w:rsidRPr="00E6770E">
        <w:rPr>
          <w:rFonts w:ascii="Times New Roman" w:hAnsi="Times New Roman"/>
          <w:b/>
          <w:sz w:val="24"/>
          <w:szCs w:val="24"/>
        </w:rPr>
        <w:lastRenderedPageBreak/>
        <w:t>3.</w:t>
      </w:r>
      <w:r w:rsidR="00F80726">
        <w:rPr>
          <w:rFonts w:ascii="Times New Roman" w:hAnsi="Times New Roman"/>
          <w:b/>
          <w:sz w:val="24"/>
          <w:szCs w:val="24"/>
        </w:rPr>
        <w:t>2</w:t>
      </w:r>
      <w:r>
        <w:rPr>
          <w:rFonts w:ascii="Times New Roman" w:hAnsi="Times New Roman"/>
          <w:b/>
          <w:sz w:val="24"/>
          <w:szCs w:val="24"/>
        </w:rPr>
        <w:t>.</w:t>
      </w:r>
      <w:r w:rsidRPr="00E6770E">
        <w:rPr>
          <w:rFonts w:ascii="Times New Roman" w:hAnsi="Times New Roman"/>
          <w:b/>
          <w:sz w:val="24"/>
          <w:szCs w:val="24"/>
        </w:rPr>
        <w:t xml:space="preserve"> számú melléklet</w:t>
      </w:r>
    </w:p>
    <w:p w:rsidR="00E6770E" w:rsidRPr="00262AFC" w:rsidRDefault="00E6770E" w:rsidP="001516AF">
      <w:pPr>
        <w:suppressAutoHyphens/>
        <w:spacing w:after="0" w:line="276" w:lineRule="auto"/>
        <w:jc w:val="center"/>
        <w:rPr>
          <w:rFonts w:ascii="Times New Roman" w:eastAsia="Lucida Sans Unicode" w:hAnsi="Times New Roman"/>
          <w:b/>
          <w:caps/>
          <w:color w:val="00000A"/>
          <w:sz w:val="24"/>
          <w:szCs w:val="24"/>
          <w:lang w:eastAsia="hi-IN" w:bidi="hi-IN"/>
        </w:rPr>
      </w:pPr>
      <w:r w:rsidRPr="00262AFC">
        <w:rPr>
          <w:rFonts w:ascii="Times New Roman" w:eastAsia="Lucida Sans Unicode" w:hAnsi="Times New Roman"/>
          <w:b/>
          <w:caps/>
          <w:color w:val="00000A"/>
          <w:sz w:val="24"/>
          <w:szCs w:val="24"/>
          <w:lang w:eastAsia="hi-IN" w:bidi="hi-IN"/>
        </w:rPr>
        <w:t>nyilatkozat</w:t>
      </w:r>
      <w:r w:rsidRPr="00262AFC">
        <w:rPr>
          <w:rFonts w:ascii="Times New Roman" w:eastAsia="Lucida Sans Unicode" w:hAnsi="Times New Roman"/>
          <w:b/>
          <w:caps/>
          <w:color w:val="00000A"/>
          <w:sz w:val="24"/>
          <w:szCs w:val="24"/>
          <w:vertAlign w:val="superscript"/>
          <w:lang w:eastAsia="hi-IN" w:bidi="hi-IN"/>
        </w:rPr>
        <w:footnoteReference w:id="9"/>
      </w:r>
      <w:bookmarkStart w:id="69" w:name="_Toc369685885"/>
      <w:r w:rsidRPr="00262AFC">
        <w:rPr>
          <w:rFonts w:ascii="Times New Roman" w:hAnsi="Times New Roman"/>
          <w:b/>
          <w:kern w:val="16"/>
          <w:sz w:val="24"/>
          <w:szCs w:val="24"/>
        </w:rPr>
        <w:br/>
      </w:r>
      <w:r w:rsidRPr="00262AFC">
        <w:rPr>
          <w:rFonts w:ascii="Times New Roman" w:hAnsi="Times New Roman"/>
          <w:kern w:val="16"/>
          <w:sz w:val="24"/>
          <w:szCs w:val="24"/>
        </w:rPr>
        <w:t xml:space="preserve">- a közbeszerzésekről szóló 2015. évi CXLIII. törvény (Kbt.) </w:t>
      </w:r>
    </w:p>
    <w:p w:rsidR="00E6770E" w:rsidRDefault="00E6770E" w:rsidP="001516AF">
      <w:pPr>
        <w:keepNext/>
        <w:spacing w:line="276" w:lineRule="auto"/>
        <w:ind w:left="851"/>
        <w:jc w:val="center"/>
        <w:outlineLvl w:val="1"/>
        <w:rPr>
          <w:rFonts w:ascii="Times New Roman" w:hAnsi="Times New Roman"/>
          <w:kern w:val="16"/>
          <w:sz w:val="24"/>
          <w:szCs w:val="24"/>
        </w:rPr>
      </w:pPr>
      <w:r w:rsidRPr="00262AFC">
        <w:rPr>
          <w:rFonts w:ascii="Times New Roman" w:hAnsi="Times New Roman"/>
          <w:kern w:val="16"/>
          <w:sz w:val="24"/>
          <w:szCs w:val="24"/>
        </w:rPr>
        <w:t>66. § (6) bekezdés a) és b) pontja tekintetében</w:t>
      </w:r>
      <w:bookmarkEnd w:id="69"/>
      <w:r w:rsidR="004551FB">
        <w:rPr>
          <w:rFonts w:ascii="Times New Roman" w:hAnsi="Times New Roman"/>
          <w:kern w:val="16"/>
          <w:sz w:val="24"/>
          <w:szCs w:val="24"/>
        </w:rPr>
        <w:t xml:space="preserve"> –</w:t>
      </w:r>
    </w:p>
    <w:p w:rsidR="000402B5" w:rsidRDefault="000402B5" w:rsidP="001516AF">
      <w:pPr>
        <w:spacing w:line="276" w:lineRule="auto"/>
        <w:jc w:val="both"/>
        <w:rPr>
          <w:rFonts w:ascii="Times New Roman" w:hAnsi="Times New Roman"/>
          <w:kern w:val="16"/>
          <w:sz w:val="24"/>
          <w:szCs w:val="24"/>
        </w:rPr>
      </w:pPr>
    </w:p>
    <w:p w:rsidR="00E6770E" w:rsidRPr="00262AFC" w:rsidRDefault="00A6727F" w:rsidP="001516AF">
      <w:pPr>
        <w:spacing w:line="276" w:lineRule="auto"/>
        <w:jc w:val="both"/>
        <w:rPr>
          <w:rFonts w:ascii="Times New Roman" w:hAnsi="Times New Roman"/>
          <w:sz w:val="24"/>
          <w:szCs w:val="24"/>
        </w:rPr>
      </w:pPr>
      <w:r w:rsidRPr="00DF674F">
        <w:rPr>
          <w:rFonts w:ascii="Times New Roman" w:hAnsi="Times New Roman"/>
          <w:sz w:val="24"/>
          <w:szCs w:val="24"/>
        </w:rPr>
        <w:t>Alulírott …………………………….……</w:t>
      </w:r>
      <w:r>
        <w:rPr>
          <w:rFonts w:ascii="Times New Roman" w:hAnsi="Times New Roman"/>
          <w:sz w:val="24"/>
          <w:szCs w:val="24"/>
        </w:rPr>
        <w:t>…………</w:t>
      </w:r>
      <w:r w:rsidRPr="00DF674F">
        <w:rPr>
          <w:rFonts w:ascii="Times New Roman" w:hAnsi="Times New Roman"/>
          <w:sz w:val="24"/>
          <w:szCs w:val="24"/>
        </w:rPr>
        <w:t>.., mint a …………</w:t>
      </w:r>
      <w:r>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Pr>
          <w:rFonts w:ascii="Times New Roman" w:hAnsi="Times New Roman"/>
          <w:i/>
          <w:sz w:val="24"/>
          <w:szCs w:val="24"/>
        </w:rPr>
        <w:t>(a</w:t>
      </w:r>
      <w:r w:rsidRPr="00DF674F">
        <w:rPr>
          <w:rFonts w:ascii="Times New Roman" w:hAnsi="Times New Roman"/>
          <w:i/>
          <w:sz w:val="24"/>
          <w:szCs w:val="24"/>
        </w:rPr>
        <w:t>jánlattevőt nyilvántartó cégbíróság neve), ……………</w:t>
      </w:r>
      <w:r>
        <w:rPr>
          <w:rFonts w:ascii="Times New Roman" w:hAnsi="Times New Roman"/>
          <w:i/>
          <w:sz w:val="24"/>
          <w:szCs w:val="24"/>
        </w:rPr>
        <w:t>………………… (a</w:t>
      </w:r>
      <w:r w:rsidRPr="00DF674F">
        <w:rPr>
          <w:rFonts w:ascii="Times New Roman" w:hAnsi="Times New Roman"/>
          <w:i/>
          <w:sz w:val="24"/>
          <w:szCs w:val="24"/>
        </w:rPr>
        <w:t>jánlattevő cégjegyzékszáma)</w:t>
      </w:r>
      <w:r>
        <w:rPr>
          <w:rFonts w:ascii="Times New Roman" w:hAnsi="Times New Roman"/>
          <w:sz w:val="24"/>
          <w:szCs w:val="24"/>
        </w:rPr>
        <w:t xml:space="preserve"> </w:t>
      </w:r>
      <w:r w:rsidRPr="00DF674F">
        <w:rPr>
          <w:rFonts w:ascii="Times New Roman" w:hAnsi="Times New Roman"/>
          <w:sz w:val="24"/>
          <w:szCs w:val="24"/>
        </w:rPr>
        <w:t>nevében kötelezettségvállalásra jogosult</w:t>
      </w:r>
      <w:r>
        <w:rPr>
          <w:rFonts w:ascii="Times New Roman" w:hAnsi="Times New Roman"/>
          <w:sz w:val="24"/>
          <w:szCs w:val="24"/>
        </w:rPr>
        <w:t>/</w:t>
      </w:r>
      <w:r w:rsidRPr="00641222">
        <w:rPr>
          <w:rFonts w:ascii="Times New Roman" w:hAnsi="Times New Roman"/>
          <w:sz w:val="24"/>
          <w:szCs w:val="24"/>
        </w:rPr>
        <w:t>meghatalmazott</w:t>
      </w:r>
      <w:r>
        <w:rPr>
          <w:rStyle w:val="Lbjegyzet-hivatkozs"/>
          <w:rFonts w:ascii="Times New Roman" w:hAnsi="Times New Roman"/>
          <w:sz w:val="24"/>
          <w:szCs w:val="24"/>
        </w:rPr>
        <w:footnoteReference w:id="10"/>
      </w:r>
      <w:r w:rsidRPr="00DF674F">
        <w:rPr>
          <w:rFonts w:ascii="Times New Roman" w:hAnsi="Times New Roman"/>
          <w:sz w:val="24"/>
          <w:szCs w:val="24"/>
        </w:rPr>
        <w:t xml:space="preserve"> </w:t>
      </w:r>
      <w:r>
        <w:rPr>
          <w:rFonts w:ascii="Times New Roman" w:hAnsi="Times New Roman"/>
          <w:sz w:val="24"/>
          <w:szCs w:val="24"/>
        </w:rPr>
        <w:t>képviselő</w:t>
      </w:r>
      <w:r w:rsidR="00DE43C2">
        <w:rPr>
          <w:rFonts w:ascii="Times New Roman" w:hAnsi="Times New Roman"/>
          <w:sz w:val="24"/>
          <w:szCs w:val="24"/>
        </w:rPr>
        <w:t xml:space="preserve"> a</w:t>
      </w:r>
      <w:r w:rsidR="00DE43C2">
        <w:rPr>
          <w:rFonts w:ascii="Times New Roman" w:hAnsi="Times New Roman"/>
          <w:b/>
          <w:sz w:val="24"/>
          <w:szCs w:val="24"/>
        </w:rPr>
        <w:t xml:space="preserve"> Balmazújváros Város Önkormányzata</w:t>
      </w:r>
      <w:r w:rsidR="00DE43C2">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DE43C2" w:rsidRPr="00DF674F">
        <w:rPr>
          <w:rFonts w:ascii="Times New Roman" w:hAnsi="Times New Roman"/>
          <w:sz w:val="24"/>
          <w:szCs w:val="24"/>
        </w:rPr>
        <w:t xml:space="preserve">tárgyban </w:t>
      </w:r>
      <w:r w:rsidRPr="00F73C78">
        <w:rPr>
          <w:rFonts w:ascii="Times New Roman" w:hAnsi="Times New Roman"/>
          <w:sz w:val="24"/>
          <w:szCs w:val="24"/>
        </w:rPr>
        <w:t>megindított</w:t>
      </w:r>
      <w:r>
        <w:rPr>
          <w:rFonts w:ascii="Times New Roman" w:hAnsi="Times New Roman"/>
          <w:sz w:val="24"/>
          <w:szCs w:val="24"/>
        </w:rPr>
        <w:t>, a</w:t>
      </w:r>
      <w:r w:rsidRPr="00F73C78">
        <w:rPr>
          <w:rFonts w:ascii="Times New Roman" w:hAnsi="Times New Roman"/>
          <w:sz w:val="24"/>
          <w:szCs w:val="24"/>
        </w:rPr>
        <w:t xml:space="preserve"> </w:t>
      </w:r>
      <w:r>
        <w:rPr>
          <w:rFonts w:ascii="Times New Roman" w:hAnsi="Times New Roman"/>
          <w:sz w:val="24"/>
          <w:szCs w:val="24"/>
        </w:rPr>
        <w:t xml:space="preserve">közbeszerzési eljárás keretében </w:t>
      </w:r>
      <w:r w:rsidRPr="0059202E">
        <w:rPr>
          <w:rFonts w:ascii="Times New Roman" w:hAnsi="Times New Roman"/>
          <w:sz w:val="24"/>
          <w:szCs w:val="24"/>
        </w:rPr>
        <w:t xml:space="preserve">rendelkezésre bocsátott eljárást megindító felhívásban és közbeszerzési dokumentumokban foglalt valamennyi formai és tartalmi követelmény, utasítás, kikötés és műszaki specifikáció gondos áttekintése után </w:t>
      </w:r>
      <w:r>
        <w:rPr>
          <w:rFonts w:ascii="Times New Roman" w:hAnsi="Times New Roman"/>
          <w:sz w:val="24"/>
          <w:szCs w:val="24"/>
        </w:rPr>
        <w:t xml:space="preserve">a </w:t>
      </w:r>
      <w:r w:rsidR="00E6770E" w:rsidRPr="00262AFC">
        <w:rPr>
          <w:rFonts w:ascii="Times New Roman" w:hAnsi="Times New Roman"/>
          <w:sz w:val="24"/>
          <w:szCs w:val="24"/>
        </w:rPr>
        <w:t>Kbt. 66. § (6) bekezdés a) és b) pontjában</w:t>
      </w:r>
      <w:r w:rsidR="00E6770E" w:rsidRPr="00262AFC">
        <w:rPr>
          <w:rStyle w:val="Lbjegyzet-hivatkozs"/>
          <w:rFonts w:ascii="Times New Roman" w:hAnsi="Times New Roman"/>
          <w:sz w:val="24"/>
          <w:szCs w:val="24"/>
        </w:rPr>
        <w:footnoteReference w:id="11"/>
      </w:r>
      <w:r w:rsidR="00E6770E" w:rsidRPr="00262AFC">
        <w:rPr>
          <w:rFonts w:ascii="Times New Roman" w:hAnsi="Times New Roman"/>
          <w:sz w:val="24"/>
          <w:szCs w:val="24"/>
        </w:rPr>
        <w:t xml:space="preserve"> foglaltaknak megfelelően ezennel kijelentem,</w:t>
      </w:r>
      <w:r w:rsidR="00E6770E" w:rsidRPr="00262AFC">
        <w:rPr>
          <w:rFonts w:ascii="Times New Roman" w:hAnsi="Times New Roman"/>
          <w:b/>
          <w:sz w:val="24"/>
          <w:szCs w:val="24"/>
        </w:rPr>
        <w:t xml:space="preserve"> </w:t>
      </w:r>
      <w:r>
        <w:rPr>
          <w:rFonts w:ascii="Times New Roman" w:hAnsi="Times New Roman"/>
          <w:sz w:val="24"/>
          <w:szCs w:val="24"/>
        </w:rPr>
        <w:t>hogy</w:t>
      </w:r>
      <w:r w:rsidR="00E6770E" w:rsidRPr="00262AFC">
        <w:rPr>
          <w:rFonts w:ascii="Times New Roman" w:hAnsi="Times New Roman"/>
          <w:sz w:val="24"/>
          <w:szCs w:val="24"/>
        </w:rPr>
        <w:t xml:space="preserve"> társaság</w:t>
      </w:r>
      <w:r>
        <w:rPr>
          <w:rFonts w:ascii="Times New Roman" w:hAnsi="Times New Roman"/>
          <w:sz w:val="24"/>
          <w:szCs w:val="24"/>
        </w:rPr>
        <w:t>unk</w:t>
      </w:r>
      <w:r w:rsidR="00E6770E" w:rsidRPr="00262AFC">
        <w:rPr>
          <w:rFonts w:ascii="Times New Roman" w:hAnsi="Times New Roman"/>
          <w:sz w:val="24"/>
          <w:szCs w:val="24"/>
        </w:rPr>
        <w:t xml:space="preserve"> jelen közbeszerzési eljárásban </w:t>
      </w:r>
      <w:r w:rsidR="00E6770E" w:rsidRPr="00262AFC">
        <w:rPr>
          <w:rFonts w:ascii="Times New Roman" w:hAnsi="Times New Roman"/>
          <w:b/>
          <w:sz w:val="24"/>
          <w:szCs w:val="24"/>
        </w:rPr>
        <w:t>alvállalkozó(ka)t</w:t>
      </w:r>
    </w:p>
    <w:p w:rsidR="00E6770E" w:rsidRPr="00A6727F" w:rsidRDefault="00E6770E" w:rsidP="001516AF">
      <w:pPr>
        <w:spacing w:line="276" w:lineRule="auto"/>
        <w:jc w:val="both"/>
        <w:rPr>
          <w:rFonts w:ascii="Times New Roman" w:hAnsi="Times New Roman"/>
          <w:b/>
          <w:sz w:val="24"/>
          <w:szCs w:val="24"/>
        </w:rPr>
      </w:pPr>
      <w:r w:rsidRPr="00262AFC">
        <w:rPr>
          <w:rFonts w:ascii="Times New Roman" w:hAnsi="Times New Roman"/>
          <w:b/>
          <w:sz w:val="24"/>
          <w:szCs w:val="24"/>
        </w:rPr>
        <w:t>a)  nem vesz igénybe.</w:t>
      </w:r>
      <w:r w:rsidRPr="00262AFC">
        <w:rPr>
          <w:rFonts w:ascii="Times New Roman" w:hAnsi="Times New Roman"/>
          <w:sz w:val="24"/>
          <w:szCs w:val="24"/>
          <w:vertAlign w:val="superscript"/>
        </w:rPr>
        <w:footnoteReference w:id="12"/>
      </w:r>
    </w:p>
    <w:p w:rsidR="00E6770E" w:rsidRPr="00262AFC" w:rsidRDefault="00E6770E" w:rsidP="001516AF">
      <w:pPr>
        <w:spacing w:line="276" w:lineRule="auto"/>
        <w:jc w:val="both"/>
        <w:rPr>
          <w:rFonts w:ascii="Times New Roman" w:hAnsi="Times New Roman"/>
          <w:b/>
          <w:sz w:val="24"/>
          <w:szCs w:val="24"/>
          <w:vertAlign w:val="superscript"/>
        </w:rPr>
      </w:pPr>
      <w:r w:rsidRPr="00262AFC">
        <w:rPr>
          <w:rFonts w:ascii="Times New Roman" w:hAnsi="Times New Roman"/>
          <w:b/>
          <w:sz w:val="24"/>
          <w:szCs w:val="24"/>
        </w:rPr>
        <w:t>b) a közbeszerzés alábbi része(i) tekintetében vesz igénybe alvállalkozó(kat):</w:t>
      </w:r>
      <w:r w:rsidRPr="00262AFC">
        <w:rPr>
          <w:rFonts w:ascii="Times New Roman" w:hAnsi="Times New Roman"/>
          <w:b/>
          <w:sz w:val="24"/>
          <w:szCs w:val="24"/>
          <w:vertAlign w:val="superscript"/>
        </w:rPr>
        <w:footnoteReference w:id="13"/>
      </w:r>
    </w:p>
    <w:tbl>
      <w:tblPr>
        <w:tblW w:w="9639" w:type="dxa"/>
        <w:tblBorders>
          <w:bottom w:val="dotted" w:sz="4" w:space="0" w:color="auto"/>
          <w:insideH w:val="dotted" w:sz="4" w:space="0" w:color="auto"/>
        </w:tblBorders>
        <w:tblCellMar>
          <w:left w:w="0" w:type="dxa"/>
          <w:right w:w="0" w:type="dxa"/>
        </w:tblCellMar>
        <w:tblLook w:val="01E0" w:firstRow="1" w:lastRow="1" w:firstColumn="1" w:lastColumn="1" w:noHBand="0" w:noVBand="0"/>
      </w:tblPr>
      <w:tblGrid>
        <w:gridCol w:w="9639"/>
      </w:tblGrid>
      <w:tr w:rsidR="00E6770E" w:rsidRPr="00262AFC" w:rsidTr="000402B5">
        <w:trPr>
          <w:trHeight w:val="75"/>
        </w:trPr>
        <w:tc>
          <w:tcPr>
            <w:tcW w:w="9639" w:type="dxa"/>
            <w:vAlign w:val="bottom"/>
          </w:tcPr>
          <w:p w:rsidR="00E6770E" w:rsidRPr="00262AFC" w:rsidRDefault="00E6770E" w:rsidP="001516AF">
            <w:pPr>
              <w:overflowPunct w:val="0"/>
              <w:autoSpaceDE w:val="0"/>
              <w:autoSpaceDN w:val="0"/>
              <w:adjustRightInd w:val="0"/>
              <w:spacing w:line="276" w:lineRule="auto"/>
              <w:jc w:val="both"/>
              <w:textAlignment w:val="baseline"/>
              <w:rPr>
                <w:rFonts w:ascii="Times New Roman" w:hAnsi="Times New Roman"/>
                <w:color w:val="000000"/>
                <w:sz w:val="24"/>
                <w:szCs w:val="24"/>
              </w:rPr>
            </w:pPr>
          </w:p>
        </w:tc>
      </w:tr>
      <w:tr w:rsidR="00E6770E" w:rsidRPr="00262AFC" w:rsidTr="004D400D">
        <w:trPr>
          <w:trHeight w:val="454"/>
        </w:trPr>
        <w:tc>
          <w:tcPr>
            <w:tcW w:w="9639" w:type="dxa"/>
          </w:tcPr>
          <w:tbl>
            <w:tblPr>
              <w:tblW w:w="9639" w:type="dxa"/>
              <w:tblBorders>
                <w:bottom w:val="dotted" w:sz="4" w:space="0" w:color="auto"/>
                <w:insideH w:val="dotted" w:sz="4" w:space="0" w:color="auto"/>
              </w:tblBorders>
              <w:tblCellMar>
                <w:left w:w="0" w:type="dxa"/>
                <w:right w:w="0" w:type="dxa"/>
              </w:tblCellMar>
              <w:tblLook w:val="01E0" w:firstRow="1" w:lastRow="1" w:firstColumn="1" w:lastColumn="1" w:noHBand="0" w:noVBand="0"/>
            </w:tblPr>
            <w:tblGrid>
              <w:gridCol w:w="9639"/>
            </w:tblGrid>
            <w:tr w:rsidR="00E6770E" w:rsidRPr="00262AFC" w:rsidTr="00A6727F">
              <w:trPr>
                <w:trHeight w:val="454"/>
              </w:trPr>
              <w:tc>
                <w:tcPr>
                  <w:tcW w:w="9639" w:type="dxa"/>
                  <w:vAlign w:val="bottom"/>
                </w:tcPr>
                <w:p w:rsidR="00E6770E" w:rsidRPr="00262AFC" w:rsidRDefault="00E6770E" w:rsidP="001516AF">
                  <w:pPr>
                    <w:overflowPunct w:val="0"/>
                    <w:autoSpaceDE w:val="0"/>
                    <w:autoSpaceDN w:val="0"/>
                    <w:adjustRightInd w:val="0"/>
                    <w:spacing w:line="276" w:lineRule="auto"/>
                    <w:jc w:val="both"/>
                    <w:textAlignment w:val="baseline"/>
                    <w:rPr>
                      <w:rFonts w:ascii="Times New Roman" w:hAnsi="Times New Roman"/>
                      <w:color w:val="000000"/>
                      <w:sz w:val="24"/>
                      <w:szCs w:val="24"/>
                    </w:rPr>
                  </w:pPr>
                </w:p>
                <w:p w:rsidR="00E6770E" w:rsidRPr="00262AFC" w:rsidRDefault="00E6770E" w:rsidP="001516AF">
                  <w:pPr>
                    <w:overflowPunct w:val="0"/>
                    <w:autoSpaceDE w:val="0"/>
                    <w:autoSpaceDN w:val="0"/>
                    <w:adjustRightInd w:val="0"/>
                    <w:spacing w:line="276" w:lineRule="auto"/>
                    <w:jc w:val="both"/>
                    <w:textAlignment w:val="baseline"/>
                    <w:rPr>
                      <w:rFonts w:ascii="Times New Roman" w:hAnsi="Times New Roman"/>
                      <w:b/>
                      <w:color w:val="000000"/>
                      <w:sz w:val="24"/>
                      <w:szCs w:val="24"/>
                    </w:rPr>
                  </w:pPr>
                  <w:r w:rsidRPr="00262AFC">
                    <w:rPr>
                      <w:rFonts w:ascii="Times New Roman" w:hAnsi="Times New Roman"/>
                      <w:b/>
                      <w:color w:val="000000"/>
                      <w:sz w:val="24"/>
                      <w:szCs w:val="24"/>
                    </w:rPr>
                    <w:t>c) a b) pontban meghatározott részek tekintetében igénybe venni kívánt és az ajánlat benyújtásakor ismert alvállalkozó(k) neve, székhelye és adószáma a Kbt. 66. § (6) bekezdés b) pontja alapján:</w:t>
                  </w:r>
                </w:p>
              </w:tc>
            </w:tr>
            <w:tr w:rsidR="00E6770E" w:rsidRPr="00262AFC" w:rsidTr="00A6727F">
              <w:trPr>
                <w:trHeight w:val="485"/>
              </w:trPr>
              <w:tc>
                <w:tcPr>
                  <w:tcW w:w="9639" w:type="dxa"/>
                  <w:vAlign w:val="bottom"/>
                </w:tcPr>
                <w:p w:rsidR="00E6770E" w:rsidRPr="00262AFC" w:rsidRDefault="00E6770E" w:rsidP="001516AF">
                  <w:pPr>
                    <w:overflowPunct w:val="0"/>
                    <w:autoSpaceDE w:val="0"/>
                    <w:autoSpaceDN w:val="0"/>
                    <w:adjustRightInd w:val="0"/>
                    <w:spacing w:line="276" w:lineRule="auto"/>
                    <w:jc w:val="both"/>
                    <w:textAlignment w:val="baseline"/>
                    <w:rPr>
                      <w:rFonts w:ascii="Times New Roman" w:hAnsi="Times New Roman"/>
                      <w:color w:val="000000"/>
                      <w:sz w:val="24"/>
                      <w:szCs w:val="24"/>
                    </w:rPr>
                  </w:pPr>
                </w:p>
              </w:tc>
            </w:tr>
          </w:tbl>
          <w:p w:rsidR="00E6770E" w:rsidRPr="00262AFC" w:rsidRDefault="00E6770E" w:rsidP="001516AF">
            <w:pPr>
              <w:spacing w:line="276" w:lineRule="auto"/>
              <w:rPr>
                <w:rFonts w:ascii="Times New Roman" w:hAnsi="Times New Roman"/>
                <w:sz w:val="24"/>
                <w:szCs w:val="24"/>
              </w:rPr>
            </w:pPr>
          </w:p>
        </w:tc>
      </w:tr>
    </w:tbl>
    <w:p w:rsidR="00E6770E" w:rsidRPr="007C70B7" w:rsidRDefault="00E6770E" w:rsidP="001516AF">
      <w:pPr>
        <w:spacing w:after="120" w:line="276" w:lineRule="auto"/>
        <w:jc w:val="both"/>
        <w:rPr>
          <w:rFonts w:ascii="Times New Roman" w:hAnsi="Times New Roman"/>
          <w:sz w:val="24"/>
          <w:szCs w:val="24"/>
        </w:rPr>
      </w:pPr>
    </w:p>
    <w:p w:rsidR="00E6770E" w:rsidRPr="007C70B7" w:rsidRDefault="00E6770E" w:rsidP="001516AF">
      <w:pPr>
        <w:spacing w:after="0" w:line="276" w:lineRule="auto"/>
        <w:jc w:val="both"/>
        <w:rPr>
          <w:rFonts w:ascii="Times New Roman" w:hAnsi="Times New Roman"/>
          <w:sz w:val="24"/>
          <w:szCs w:val="24"/>
        </w:rPr>
      </w:pPr>
      <w:r w:rsidRPr="007C70B7">
        <w:rPr>
          <w:rFonts w:ascii="Times New Roman" w:hAnsi="Times New Roman"/>
          <w:sz w:val="24"/>
          <w:szCs w:val="24"/>
        </w:rPr>
        <w:t>Kel</w:t>
      </w:r>
      <w:r w:rsidR="00A6727F">
        <w:rPr>
          <w:rFonts w:ascii="Times New Roman" w:hAnsi="Times New Roman"/>
          <w:sz w:val="24"/>
          <w:szCs w:val="24"/>
        </w:rPr>
        <w:t>tezés (helység, év, hónap, nap)</w:t>
      </w:r>
    </w:p>
    <w:p w:rsidR="00E6770E" w:rsidRPr="007C70B7"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____________________________________</w:t>
      </w:r>
    </w:p>
    <w:p w:rsidR="00E6770E" w:rsidRPr="007C70B7"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(cégjegyzésre jogosult vagy szabályszerűen</w:t>
      </w:r>
    </w:p>
    <w:p w:rsidR="004551FB" w:rsidRDefault="00E6770E" w:rsidP="001516AF">
      <w:pPr>
        <w:tabs>
          <w:tab w:val="center" w:pos="6663"/>
        </w:tabs>
        <w:spacing w:after="0" w:line="276" w:lineRule="auto"/>
        <w:rPr>
          <w:rFonts w:ascii="Times New Roman" w:hAnsi="Times New Roman"/>
          <w:sz w:val="24"/>
          <w:szCs w:val="24"/>
        </w:rPr>
      </w:pPr>
      <w:r w:rsidRPr="007C70B7">
        <w:rPr>
          <w:rFonts w:ascii="Times New Roman" w:hAnsi="Times New Roman"/>
          <w:sz w:val="24"/>
          <w:szCs w:val="24"/>
        </w:rPr>
        <w:tab/>
        <w:t>meghatalmazott képviselő aláírása)</w:t>
      </w:r>
    </w:p>
    <w:p w:rsidR="002B025E" w:rsidRPr="00A6727F" w:rsidRDefault="00283CC9" w:rsidP="001516AF">
      <w:pPr>
        <w:tabs>
          <w:tab w:val="center" w:pos="6663"/>
        </w:tabs>
        <w:spacing w:after="0" w:line="276" w:lineRule="auto"/>
        <w:jc w:val="right"/>
        <w:rPr>
          <w:rFonts w:ascii="Times New Roman" w:hAnsi="Times New Roman"/>
          <w:sz w:val="24"/>
          <w:szCs w:val="24"/>
        </w:rPr>
      </w:pPr>
      <w:r w:rsidRPr="00DF674F">
        <w:rPr>
          <w:rFonts w:ascii="Times New Roman" w:eastAsia="Calibri" w:hAnsi="Times New Roman"/>
          <w:b/>
          <w:color w:val="000000"/>
          <w:kern w:val="1"/>
          <w:sz w:val="24"/>
          <w:szCs w:val="24"/>
          <w:lang w:eastAsia="zh-CN"/>
        </w:rPr>
        <w:lastRenderedPageBreak/>
        <w:t>4.</w:t>
      </w:r>
      <w:r w:rsidR="002B025E" w:rsidRPr="00DF674F">
        <w:rPr>
          <w:rFonts w:ascii="Times New Roman" w:eastAsia="Calibri" w:hAnsi="Times New Roman"/>
          <w:b/>
          <w:color w:val="000000"/>
          <w:kern w:val="1"/>
          <w:sz w:val="24"/>
          <w:szCs w:val="24"/>
          <w:lang w:eastAsia="zh-CN"/>
        </w:rPr>
        <w:t xml:space="preserve"> számú melléklet</w:t>
      </w:r>
    </w:p>
    <w:p w:rsidR="002B025E" w:rsidRPr="00DF674F" w:rsidRDefault="002B025E" w:rsidP="001516AF">
      <w:pPr>
        <w:suppressAutoHyphens/>
        <w:spacing w:after="0" w:line="276" w:lineRule="auto"/>
        <w:jc w:val="center"/>
        <w:textAlignment w:val="baseline"/>
        <w:rPr>
          <w:rFonts w:ascii="Times New Roman" w:eastAsia="Calibri" w:hAnsi="Times New Roman"/>
          <w:b/>
          <w:smallCaps/>
          <w:color w:val="000000"/>
          <w:kern w:val="1"/>
          <w:sz w:val="24"/>
          <w:szCs w:val="24"/>
          <w:lang w:eastAsia="zh-CN"/>
        </w:rPr>
      </w:pPr>
      <w:r w:rsidRPr="00DF674F">
        <w:rPr>
          <w:rFonts w:ascii="Times New Roman" w:eastAsia="Calibri" w:hAnsi="Times New Roman"/>
          <w:b/>
          <w:smallCaps/>
          <w:color w:val="000000"/>
          <w:kern w:val="1"/>
          <w:sz w:val="24"/>
          <w:szCs w:val="24"/>
          <w:lang w:eastAsia="zh-CN"/>
        </w:rPr>
        <w:t>Nyilatkozat</w:t>
      </w:r>
      <w:r w:rsidR="00641222">
        <w:rPr>
          <w:rStyle w:val="Lbjegyzet-hivatkozs"/>
          <w:rFonts w:ascii="Times New Roman" w:eastAsia="Calibri" w:hAnsi="Times New Roman"/>
          <w:b/>
          <w:smallCaps/>
          <w:color w:val="000000"/>
          <w:kern w:val="1"/>
          <w:sz w:val="24"/>
          <w:szCs w:val="24"/>
          <w:lang w:eastAsia="zh-CN"/>
        </w:rPr>
        <w:footnoteReference w:id="14"/>
      </w:r>
    </w:p>
    <w:p w:rsidR="002B025E" w:rsidRPr="00DF674F" w:rsidRDefault="002B025E" w:rsidP="001516AF">
      <w:pPr>
        <w:suppressAutoHyphens/>
        <w:spacing w:after="0" w:line="276" w:lineRule="auto"/>
        <w:jc w:val="center"/>
        <w:textAlignment w:val="baseline"/>
        <w:rPr>
          <w:rFonts w:ascii="Times New Roman" w:eastAsia="Calibri" w:hAnsi="Times New Roman"/>
          <w:b/>
          <w:color w:val="000000"/>
          <w:kern w:val="1"/>
          <w:sz w:val="24"/>
          <w:szCs w:val="24"/>
          <w:lang w:eastAsia="zh-CN"/>
        </w:rPr>
      </w:pPr>
      <w:r w:rsidRPr="00DF674F">
        <w:rPr>
          <w:rFonts w:ascii="Times New Roman" w:eastAsia="Calibri" w:hAnsi="Times New Roman"/>
          <w:b/>
          <w:color w:val="000000"/>
          <w:kern w:val="1"/>
          <w:sz w:val="24"/>
          <w:szCs w:val="24"/>
          <w:lang w:eastAsia="zh-CN"/>
        </w:rPr>
        <w:t>a kizáró okok vonatkozásában</w:t>
      </w:r>
    </w:p>
    <w:p w:rsidR="002B025E" w:rsidRPr="00DF674F" w:rsidRDefault="002B025E" w:rsidP="001516AF">
      <w:pPr>
        <w:suppressAutoHyphens/>
        <w:spacing w:after="0" w:line="276" w:lineRule="auto"/>
        <w:jc w:val="center"/>
        <w:textAlignment w:val="baseline"/>
        <w:rPr>
          <w:rFonts w:ascii="Times New Roman" w:eastAsia="Calibri" w:hAnsi="Times New Roman"/>
          <w:b/>
          <w:color w:val="000000"/>
          <w:kern w:val="1"/>
          <w:sz w:val="24"/>
          <w:szCs w:val="24"/>
          <w:lang w:eastAsia="zh-CN"/>
        </w:rPr>
      </w:pPr>
    </w:p>
    <w:p w:rsidR="002B025E" w:rsidRPr="00DF674F" w:rsidRDefault="002B025E" w:rsidP="001516AF">
      <w:pPr>
        <w:suppressAutoHyphens/>
        <w:spacing w:after="0" w:line="276" w:lineRule="auto"/>
        <w:jc w:val="center"/>
        <w:textAlignment w:val="baseline"/>
        <w:rPr>
          <w:rFonts w:ascii="Times New Roman" w:eastAsia="Calibri" w:hAnsi="Times New Roman"/>
          <w:color w:val="000000"/>
          <w:kern w:val="1"/>
          <w:sz w:val="24"/>
          <w:szCs w:val="24"/>
          <w:lang w:eastAsia="zh-CN"/>
        </w:rPr>
      </w:pPr>
      <w:r w:rsidRPr="00DF674F">
        <w:rPr>
          <w:rFonts w:ascii="Times New Roman" w:eastAsia="Calibri" w:hAnsi="Times New Roman"/>
          <w:color w:val="000000"/>
          <w:kern w:val="1"/>
          <w:sz w:val="24"/>
          <w:szCs w:val="24"/>
          <w:lang w:eastAsia="zh-CN"/>
        </w:rPr>
        <w:t xml:space="preserve">(Jelen nyilatkozat az ajánlat benyújtásával egyidejűleg </w:t>
      </w:r>
    </w:p>
    <w:p w:rsidR="002B025E" w:rsidRPr="00DF674F" w:rsidRDefault="009D0B89" w:rsidP="001516AF">
      <w:pPr>
        <w:suppressAutoHyphens/>
        <w:spacing w:after="0" w:line="276" w:lineRule="auto"/>
        <w:jc w:val="center"/>
        <w:textAlignment w:val="baseline"/>
        <w:rPr>
          <w:rFonts w:ascii="Times New Roman" w:eastAsia="Calibri" w:hAnsi="Times New Roman"/>
          <w:color w:val="000000"/>
          <w:kern w:val="1"/>
          <w:sz w:val="24"/>
          <w:szCs w:val="24"/>
          <w:lang w:eastAsia="zh-CN"/>
        </w:rPr>
      </w:pPr>
      <w:r>
        <w:rPr>
          <w:rFonts w:ascii="Times New Roman" w:eastAsia="Calibri" w:hAnsi="Times New Roman"/>
          <w:color w:val="000000"/>
          <w:kern w:val="1"/>
          <w:sz w:val="24"/>
          <w:szCs w:val="24"/>
          <w:lang w:eastAsia="zh-CN"/>
        </w:rPr>
        <w:t>benyújtandó a Kbt. 67</w:t>
      </w:r>
      <w:r w:rsidR="002B025E" w:rsidRPr="00DF674F">
        <w:rPr>
          <w:rFonts w:ascii="Times New Roman" w:eastAsia="Calibri" w:hAnsi="Times New Roman"/>
          <w:color w:val="000000"/>
          <w:kern w:val="1"/>
          <w:sz w:val="24"/>
          <w:szCs w:val="24"/>
          <w:lang w:eastAsia="zh-CN"/>
        </w:rPr>
        <w:t xml:space="preserve">. § </w:t>
      </w:r>
      <w:r>
        <w:rPr>
          <w:rFonts w:ascii="Times New Roman" w:eastAsia="Calibri" w:hAnsi="Times New Roman"/>
          <w:color w:val="000000"/>
          <w:kern w:val="1"/>
          <w:sz w:val="24"/>
          <w:szCs w:val="24"/>
          <w:lang w:eastAsia="zh-CN"/>
        </w:rPr>
        <w:t xml:space="preserve">(1) - </w:t>
      </w:r>
      <w:r w:rsidR="008E1226">
        <w:rPr>
          <w:rFonts w:ascii="Times New Roman" w:eastAsia="Calibri" w:hAnsi="Times New Roman"/>
          <w:color w:val="000000"/>
          <w:kern w:val="1"/>
          <w:sz w:val="24"/>
          <w:szCs w:val="24"/>
          <w:lang w:eastAsia="zh-CN"/>
        </w:rPr>
        <w:t xml:space="preserve">(2); (4) </w:t>
      </w:r>
      <w:r>
        <w:rPr>
          <w:rFonts w:ascii="Times New Roman" w:eastAsia="Calibri" w:hAnsi="Times New Roman"/>
          <w:color w:val="000000"/>
          <w:kern w:val="1"/>
          <w:sz w:val="24"/>
          <w:szCs w:val="24"/>
          <w:lang w:eastAsia="zh-CN"/>
        </w:rPr>
        <w:t>és 114. § (</w:t>
      </w:r>
      <w:r w:rsidR="008E1226">
        <w:rPr>
          <w:rFonts w:ascii="Times New Roman" w:eastAsia="Calibri" w:hAnsi="Times New Roman"/>
          <w:color w:val="000000"/>
          <w:kern w:val="1"/>
          <w:sz w:val="24"/>
          <w:szCs w:val="24"/>
          <w:lang w:eastAsia="zh-CN"/>
        </w:rPr>
        <w:t>2</w:t>
      </w:r>
      <w:r w:rsidR="002B025E" w:rsidRPr="00DF674F">
        <w:rPr>
          <w:rFonts w:ascii="Times New Roman" w:eastAsia="Calibri" w:hAnsi="Times New Roman"/>
          <w:color w:val="000000"/>
          <w:kern w:val="1"/>
          <w:sz w:val="24"/>
          <w:szCs w:val="24"/>
          <w:lang w:eastAsia="zh-CN"/>
        </w:rPr>
        <w:t>) bekezdés alapján)</w:t>
      </w:r>
    </w:p>
    <w:p w:rsidR="002B025E" w:rsidRPr="00DF674F" w:rsidRDefault="002B025E" w:rsidP="001516AF">
      <w:pPr>
        <w:suppressAutoHyphens/>
        <w:autoSpaceDE w:val="0"/>
        <w:spacing w:after="0" w:line="276" w:lineRule="auto"/>
        <w:jc w:val="both"/>
        <w:rPr>
          <w:rFonts w:ascii="Times New Roman" w:eastAsia="Calibri" w:hAnsi="Times New Roman"/>
          <w:color w:val="000000"/>
          <w:kern w:val="1"/>
          <w:sz w:val="24"/>
          <w:szCs w:val="24"/>
          <w:lang w:eastAsia="zh-CN"/>
        </w:rPr>
      </w:pPr>
    </w:p>
    <w:p w:rsidR="002B025E" w:rsidRPr="00731949" w:rsidRDefault="002B025E" w:rsidP="001516AF">
      <w:pPr>
        <w:tabs>
          <w:tab w:val="left" w:pos="0"/>
        </w:tabs>
        <w:suppressAutoHyphens/>
        <w:spacing w:before="28" w:after="28" w:line="276" w:lineRule="auto"/>
        <w:ind w:right="147"/>
        <w:jc w:val="both"/>
        <w:rPr>
          <w:rFonts w:ascii="Times New Roman" w:hAnsi="Times New Roman"/>
          <w:sz w:val="24"/>
          <w:szCs w:val="24"/>
          <w:u w:val="single"/>
        </w:rPr>
      </w:pPr>
      <w:r w:rsidRPr="00DF674F">
        <w:rPr>
          <w:rFonts w:ascii="Times New Roman" w:eastAsia="Calibri" w:hAnsi="Times New Roman"/>
          <w:color w:val="000000"/>
          <w:kern w:val="1"/>
          <w:sz w:val="24"/>
          <w:szCs w:val="24"/>
          <w:lang w:eastAsia="zh-CN"/>
        </w:rPr>
        <w:t>Alulírott …………………………………………………………………, mint a(z) ……………….………………….............................................................. (székhely: ………...................................…….......................................) ajá</w:t>
      </w:r>
      <w:r w:rsidR="00731949">
        <w:rPr>
          <w:rFonts w:ascii="Times New Roman" w:eastAsia="Calibri" w:hAnsi="Times New Roman"/>
          <w:color w:val="000000"/>
          <w:kern w:val="1"/>
          <w:sz w:val="24"/>
          <w:szCs w:val="24"/>
          <w:lang w:eastAsia="zh-CN"/>
        </w:rPr>
        <w:t xml:space="preserve">nlattevő szervezet cégjegyzésre </w:t>
      </w:r>
      <w:r w:rsidR="00731949" w:rsidRPr="00DF674F">
        <w:rPr>
          <w:rFonts w:ascii="Times New Roman" w:hAnsi="Times New Roman"/>
          <w:color w:val="000000"/>
          <w:sz w:val="24"/>
          <w:szCs w:val="24"/>
          <w:shd w:val="clear" w:color="auto" w:fill="FFFFFF"/>
        </w:rPr>
        <w:t>jogosult</w:t>
      </w:r>
      <w:r w:rsidR="00731949" w:rsidRPr="00731949">
        <w:rPr>
          <w:rFonts w:ascii="Times New Roman" w:hAnsi="Times New Roman"/>
          <w:color w:val="000000"/>
          <w:sz w:val="24"/>
          <w:szCs w:val="24"/>
          <w:shd w:val="clear" w:color="auto" w:fill="FFFFFF"/>
        </w:rPr>
        <w:t>/meghatalmazott</w:t>
      </w:r>
      <w:r w:rsidR="00731949">
        <w:rPr>
          <w:rStyle w:val="Lbjegyzet-hivatkozs"/>
          <w:rFonts w:ascii="Times New Roman" w:hAnsi="Times New Roman"/>
          <w:color w:val="000000"/>
          <w:sz w:val="24"/>
          <w:szCs w:val="24"/>
          <w:shd w:val="clear" w:color="auto" w:fill="FFFFFF"/>
        </w:rPr>
        <w:footnoteReference w:id="15"/>
      </w:r>
      <w:r w:rsidR="00731949" w:rsidRPr="00DF674F">
        <w:rPr>
          <w:rFonts w:ascii="Times New Roman" w:hAnsi="Times New Roman"/>
          <w:color w:val="000000"/>
          <w:sz w:val="24"/>
          <w:szCs w:val="24"/>
          <w:shd w:val="clear" w:color="auto" w:fill="FFFFFF"/>
        </w:rPr>
        <w:t xml:space="preserve"> képviselője</w:t>
      </w:r>
      <w:r w:rsidR="00731949">
        <w:rPr>
          <w:rFonts w:ascii="Times New Roman" w:hAnsi="Times New Roman"/>
          <w:color w:val="000000"/>
          <w:sz w:val="24"/>
          <w:szCs w:val="24"/>
          <w:shd w:val="clear" w:color="auto" w:fill="FFFFFF"/>
        </w:rPr>
        <w:t xml:space="preserve"> </w:t>
      </w:r>
      <w:r w:rsidR="00DE43C2">
        <w:rPr>
          <w:rFonts w:ascii="Times New Roman" w:hAnsi="Times New Roman"/>
          <w:sz w:val="24"/>
          <w:szCs w:val="24"/>
        </w:rPr>
        <w:t>a</w:t>
      </w:r>
      <w:r w:rsidR="00DE43C2">
        <w:rPr>
          <w:rFonts w:ascii="Times New Roman" w:hAnsi="Times New Roman"/>
          <w:b/>
          <w:sz w:val="24"/>
          <w:szCs w:val="24"/>
        </w:rPr>
        <w:t xml:space="preserve"> 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DE43C2" w:rsidRPr="00DF674F">
        <w:rPr>
          <w:rFonts w:ascii="Times New Roman" w:hAnsi="Times New Roman"/>
          <w:sz w:val="24"/>
          <w:szCs w:val="24"/>
        </w:rPr>
        <w:t xml:space="preserve">tárgyban </w:t>
      </w:r>
      <w:r w:rsidR="00731949" w:rsidRPr="00DF674F">
        <w:rPr>
          <w:rFonts w:ascii="Times New Roman" w:hAnsi="Times New Roman"/>
          <w:color w:val="000000"/>
          <w:sz w:val="24"/>
          <w:szCs w:val="24"/>
          <w:shd w:val="clear" w:color="auto" w:fill="FFFFFF"/>
        </w:rPr>
        <w:t>kiírt közbeszerzési eljárás során</w:t>
      </w:r>
      <w:r w:rsidR="00731949">
        <w:rPr>
          <w:rFonts w:ascii="Times New Roman" w:hAnsi="Times New Roman"/>
          <w:color w:val="000000"/>
          <w:sz w:val="24"/>
          <w:szCs w:val="24"/>
          <w:shd w:val="clear" w:color="auto" w:fill="FFFFFF"/>
        </w:rPr>
        <w:t xml:space="preserve"> az alábbi nyilatkozatot teszem </w:t>
      </w:r>
      <w:r w:rsidRPr="00DF674F">
        <w:rPr>
          <w:rFonts w:ascii="Times New Roman" w:eastAsia="Calibri" w:hAnsi="Times New Roman"/>
          <w:color w:val="000000"/>
          <w:kern w:val="1"/>
          <w:sz w:val="24"/>
          <w:szCs w:val="24"/>
          <w:lang w:eastAsia="zh-CN"/>
        </w:rPr>
        <w:t>a kizáró okok vonatkozásában:</w:t>
      </w:r>
    </w:p>
    <w:p w:rsidR="002B025E" w:rsidRPr="00DF674F" w:rsidRDefault="002B025E" w:rsidP="001516AF">
      <w:pPr>
        <w:suppressAutoHyphens/>
        <w:autoSpaceDE w:val="0"/>
        <w:spacing w:after="0" w:line="276" w:lineRule="auto"/>
        <w:jc w:val="both"/>
        <w:rPr>
          <w:rFonts w:ascii="Times New Roman" w:eastAsia="Calibri" w:hAnsi="Times New Roman"/>
          <w:sz w:val="24"/>
          <w:szCs w:val="24"/>
          <w:lang w:eastAsia="ar-SA"/>
        </w:rPr>
      </w:pPr>
    </w:p>
    <w:p w:rsidR="002B025E" w:rsidRPr="00DF674F" w:rsidRDefault="002B025E" w:rsidP="001516AF">
      <w:pPr>
        <w:spacing w:after="0" w:line="276" w:lineRule="auto"/>
        <w:jc w:val="center"/>
        <w:rPr>
          <w:rFonts w:ascii="Times New Roman" w:hAnsi="Times New Roman"/>
          <w:b/>
          <w:sz w:val="24"/>
          <w:szCs w:val="24"/>
        </w:rPr>
      </w:pPr>
      <w:r w:rsidRPr="00DF674F">
        <w:rPr>
          <w:rFonts w:ascii="Times New Roman" w:hAnsi="Times New Roman"/>
          <w:b/>
          <w:sz w:val="24"/>
          <w:szCs w:val="24"/>
        </w:rPr>
        <w:t>I.</w:t>
      </w:r>
    </w:p>
    <w:p w:rsidR="002B025E" w:rsidRPr="00DF674F" w:rsidRDefault="002B025E" w:rsidP="001516AF">
      <w:pPr>
        <w:spacing w:after="0" w:line="276" w:lineRule="auto"/>
        <w:jc w:val="both"/>
        <w:rPr>
          <w:rFonts w:ascii="Times New Roman" w:hAnsi="Times New Roman"/>
          <w:sz w:val="24"/>
          <w:szCs w:val="24"/>
        </w:rPr>
      </w:pPr>
      <w:r w:rsidRPr="00DF674F">
        <w:rPr>
          <w:rFonts w:ascii="Times New Roman" w:hAnsi="Times New Roman"/>
          <w:sz w:val="24"/>
          <w:szCs w:val="24"/>
        </w:rPr>
        <w:t>Az általam képviselt szervezet nem tartozik a</w:t>
      </w:r>
      <w:r w:rsidR="00114B2C">
        <w:rPr>
          <w:rFonts w:ascii="Times New Roman" w:hAnsi="Times New Roman"/>
          <w:sz w:val="24"/>
          <w:szCs w:val="24"/>
        </w:rPr>
        <w:t>z ajánlattételi</w:t>
      </w:r>
      <w:r w:rsidRPr="00DF674F">
        <w:rPr>
          <w:rFonts w:ascii="Times New Roman" w:hAnsi="Times New Roman"/>
          <w:sz w:val="24"/>
          <w:szCs w:val="24"/>
        </w:rPr>
        <w:t xml:space="preserve"> felhívás</w:t>
      </w:r>
      <w:r w:rsidR="00114B2C">
        <w:rPr>
          <w:rFonts w:ascii="Times New Roman" w:hAnsi="Times New Roman"/>
          <w:sz w:val="24"/>
          <w:szCs w:val="24"/>
        </w:rPr>
        <w:t xml:space="preserve">ban </w:t>
      </w:r>
      <w:r w:rsidR="008E1226">
        <w:rPr>
          <w:rFonts w:ascii="Times New Roman" w:hAnsi="Times New Roman"/>
          <w:sz w:val="24"/>
          <w:szCs w:val="24"/>
        </w:rPr>
        <w:t xml:space="preserve">előírt </w:t>
      </w:r>
      <w:r w:rsidRPr="00DF674F">
        <w:rPr>
          <w:rFonts w:ascii="Times New Roman" w:hAnsi="Times New Roman"/>
          <w:sz w:val="24"/>
          <w:szCs w:val="24"/>
        </w:rPr>
        <w:t xml:space="preserve">kizáró okok, azaz a </w:t>
      </w:r>
      <w:r w:rsidR="00283CC9" w:rsidRPr="00DF674F">
        <w:rPr>
          <w:rFonts w:ascii="Times New Roman" w:hAnsi="Times New Roman"/>
          <w:sz w:val="24"/>
          <w:szCs w:val="24"/>
        </w:rPr>
        <w:t>Kbt. 62. § (1) bekezdés g)-k); m) és q)</w:t>
      </w:r>
      <w:r w:rsidRPr="00DF674F">
        <w:rPr>
          <w:rFonts w:ascii="Times New Roman" w:hAnsi="Times New Roman"/>
          <w:sz w:val="24"/>
          <w:szCs w:val="24"/>
        </w:rPr>
        <w:t xml:space="preserve"> pontban meghatározott kizáró okok hatálya alá.</w:t>
      </w:r>
    </w:p>
    <w:p w:rsidR="002B025E" w:rsidRPr="00DF674F" w:rsidRDefault="002B025E" w:rsidP="001516AF">
      <w:pPr>
        <w:spacing w:after="0" w:line="276" w:lineRule="auto"/>
        <w:jc w:val="both"/>
        <w:rPr>
          <w:rFonts w:ascii="Times New Roman" w:hAnsi="Times New Roman"/>
          <w:sz w:val="24"/>
          <w:szCs w:val="24"/>
        </w:rPr>
      </w:pPr>
    </w:p>
    <w:p w:rsidR="002B025E" w:rsidRPr="00DF674F" w:rsidRDefault="002B025E" w:rsidP="001516AF">
      <w:pPr>
        <w:spacing w:after="0" w:line="276" w:lineRule="auto"/>
        <w:jc w:val="center"/>
        <w:rPr>
          <w:rFonts w:ascii="Times New Roman" w:hAnsi="Times New Roman"/>
          <w:b/>
          <w:sz w:val="24"/>
          <w:szCs w:val="24"/>
        </w:rPr>
      </w:pPr>
      <w:r w:rsidRPr="00DF674F">
        <w:rPr>
          <w:rFonts w:ascii="Times New Roman" w:hAnsi="Times New Roman"/>
          <w:b/>
          <w:sz w:val="24"/>
          <w:szCs w:val="24"/>
        </w:rPr>
        <w:t>II.</w:t>
      </w:r>
    </w:p>
    <w:p w:rsidR="002B025E" w:rsidRPr="00DF674F" w:rsidRDefault="002B025E" w:rsidP="001516AF">
      <w:pPr>
        <w:spacing w:after="0" w:line="276" w:lineRule="auto"/>
        <w:jc w:val="both"/>
        <w:rPr>
          <w:rFonts w:ascii="Times New Roman" w:hAnsi="Times New Roman"/>
          <w:sz w:val="24"/>
          <w:szCs w:val="24"/>
        </w:rPr>
      </w:pPr>
      <w:r w:rsidRPr="00DF674F">
        <w:rPr>
          <w:rFonts w:ascii="Times New Roman" w:hAnsi="Times New Roman"/>
          <w:sz w:val="24"/>
          <w:szCs w:val="24"/>
        </w:rPr>
        <w:t xml:space="preserve">Cégünk, mint ajánlattevő a szerződés teljesítéséhez nem vesz igénybe a </w:t>
      </w:r>
      <w:r w:rsidR="00283CC9" w:rsidRPr="00DF674F">
        <w:rPr>
          <w:rFonts w:ascii="Times New Roman" w:hAnsi="Times New Roman"/>
          <w:sz w:val="24"/>
          <w:szCs w:val="24"/>
        </w:rPr>
        <w:t>Kbt. 62. § (1) bekezdés g)-k); m) és q)</w:t>
      </w:r>
      <w:r w:rsidRPr="00DF674F">
        <w:rPr>
          <w:rFonts w:ascii="Times New Roman" w:hAnsi="Times New Roman"/>
          <w:sz w:val="24"/>
          <w:szCs w:val="24"/>
        </w:rPr>
        <w:t xml:space="preserve"> pontjában meghatározott</w:t>
      </w:r>
      <w:r w:rsidRPr="00DF674F" w:rsidDel="00F03E7A">
        <w:rPr>
          <w:rFonts w:ascii="Times New Roman" w:hAnsi="Times New Roman"/>
          <w:sz w:val="24"/>
          <w:szCs w:val="24"/>
        </w:rPr>
        <w:t xml:space="preserve"> </w:t>
      </w:r>
      <w:r w:rsidRPr="00DF674F">
        <w:rPr>
          <w:rFonts w:ascii="Times New Roman" w:hAnsi="Times New Roman"/>
          <w:sz w:val="24"/>
          <w:szCs w:val="24"/>
        </w:rPr>
        <w:t>kizáró okok hatálya alá</w:t>
      </w:r>
      <w:r w:rsidRPr="00DF674F">
        <w:rPr>
          <w:rFonts w:ascii="Times New Roman" w:hAnsi="Times New Roman"/>
          <w:color w:val="FF0000"/>
          <w:sz w:val="24"/>
          <w:szCs w:val="24"/>
        </w:rPr>
        <w:t xml:space="preserve"> </w:t>
      </w:r>
      <w:r w:rsidRPr="00DF674F">
        <w:rPr>
          <w:rFonts w:ascii="Times New Roman" w:hAnsi="Times New Roman"/>
          <w:sz w:val="24"/>
          <w:szCs w:val="24"/>
        </w:rPr>
        <w:t>eső alvállalkozót/alvállalkozókat.</w:t>
      </w:r>
    </w:p>
    <w:p w:rsidR="00283CC9" w:rsidRPr="00DF674F" w:rsidRDefault="00283CC9" w:rsidP="001516AF">
      <w:pPr>
        <w:spacing w:after="0" w:line="276" w:lineRule="auto"/>
        <w:jc w:val="both"/>
        <w:rPr>
          <w:rFonts w:ascii="Times New Roman" w:hAnsi="Times New Roman"/>
          <w:sz w:val="24"/>
          <w:szCs w:val="24"/>
        </w:rPr>
      </w:pPr>
    </w:p>
    <w:p w:rsidR="008E1226" w:rsidRDefault="008E1226" w:rsidP="001516AF">
      <w:pPr>
        <w:spacing w:after="0" w:line="276" w:lineRule="auto"/>
        <w:jc w:val="center"/>
        <w:rPr>
          <w:rFonts w:ascii="Times New Roman" w:eastAsia="Calibri" w:hAnsi="Times New Roman"/>
          <w:b/>
          <w:sz w:val="24"/>
          <w:szCs w:val="24"/>
        </w:rPr>
      </w:pPr>
    </w:p>
    <w:p w:rsidR="00A6727F" w:rsidRDefault="00A6727F" w:rsidP="001516AF">
      <w:pPr>
        <w:spacing w:after="0" w:line="276" w:lineRule="auto"/>
        <w:jc w:val="center"/>
        <w:rPr>
          <w:rFonts w:ascii="Times New Roman" w:hAnsi="Times New Roman"/>
          <w:b/>
          <w:sz w:val="24"/>
          <w:szCs w:val="24"/>
        </w:rPr>
      </w:pPr>
    </w:p>
    <w:p w:rsidR="008E1226" w:rsidRPr="00DF674F" w:rsidRDefault="008E1226" w:rsidP="001516AF">
      <w:pPr>
        <w:spacing w:after="0" w:line="276" w:lineRule="auto"/>
        <w:rPr>
          <w:rFonts w:ascii="Times New Roman" w:hAnsi="Times New Roman"/>
          <w:i/>
          <w:iCs/>
          <w:caps/>
          <w:color w:val="000000" w:themeColor="text1"/>
          <w:sz w:val="24"/>
          <w:szCs w:val="24"/>
        </w:rPr>
      </w:pPr>
      <w:r w:rsidRPr="00DF674F">
        <w:rPr>
          <w:rFonts w:ascii="Times New Roman" w:hAnsi="Times New Roman"/>
          <w:color w:val="000000" w:themeColor="text1"/>
          <w:sz w:val="24"/>
          <w:szCs w:val="24"/>
        </w:rPr>
        <w:t>Keltezés (helység, év, hónap, nap)</w:t>
      </w:r>
    </w:p>
    <w:p w:rsidR="008E1226" w:rsidRDefault="008E1226" w:rsidP="001516AF">
      <w:pPr>
        <w:spacing w:after="0" w:line="276" w:lineRule="auto"/>
        <w:ind w:left="720"/>
        <w:jc w:val="both"/>
        <w:textAlignment w:val="baseline"/>
        <w:rPr>
          <w:rFonts w:ascii="Times New Roman" w:hAnsi="Times New Roman"/>
          <w:i/>
          <w:iCs/>
          <w:caps/>
          <w:color w:val="000000" w:themeColor="text1"/>
          <w:kern w:val="1"/>
          <w:sz w:val="24"/>
          <w:szCs w:val="24"/>
        </w:rPr>
      </w:pPr>
      <w:r w:rsidRPr="00DF674F">
        <w:rPr>
          <w:rFonts w:ascii="Times New Roman" w:hAnsi="Times New Roman"/>
          <w:i/>
          <w:iCs/>
          <w:caps/>
          <w:color w:val="000000" w:themeColor="text1"/>
          <w:kern w:val="1"/>
          <w:sz w:val="24"/>
          <w:szCs w:val="24"/>
        </w:rPr>
        <w:t> </w:t>
      </w:r>
    </w:p>
    <w:p w:rsidR="008E1226" w:rsidRPr="00DF674F" w:rsidRDefault="008E1226" w:rsidP="001516AF">
      <w:pPr>
        <w:spacing w:after="0" w:line="276" w:lineRule="auto"/>
        <w:ind w:left="720"/>
        <w:jc w:val="both"/>
        <w:textAlignment w:val="baseline"/>
        <w:rPr>
          <w:rFonts w:ascii="Times New Roman" w:hAnsi="Times New Roman"/>
          <w:i/>
          <w:iCs/>
          <w:color w:val="000000" w:themeColor="text1"/>
          <w:kern w:val="1"/>
          <w:sz w:val="24"/>
          <w:szCs w:val="24"/>
        </w:rPr>
      </w:pPr>
    </w:p>
    <w:p w:rsidR="008E1226" w:rsidRPr="00DF674F" w:rsidRDefault="008E1226" w:rsidP="001516AF">
      <w:pPr>
        <w:spacing w:before="120" w:after="0" w:line="276" w:lineRule="auto"/>
        <w:ind w:left="720"/>
        <w:contextualSpacing/>
        <w:jc w:val="both"/>
        <w:rPr>
          <w:rFonts w:ascii="Times New Roman" w:hAnsi="Times New Roman"/>
          <w:color w:val="000000" w:themeColor="text1"/>
          <w:kern w:val="1"/>
          <w:sz w:val="24"/>
          <w:szCs w:val="24"/>
        </w:rPr>
      </w:pPr>
      <w:r w:rsidRPr="00DF674F">
        <w:rPr>
          <w:rFonts w:ascii="Times New Roman" w:hAnsi="Times New Roman"/>
          <w:i/>
          <w:iCs/>
          <w:color w:val="000000" w:themeColor="text1"/>
          <w:kern w:val="1"/>
          <w:sz w:val="24"/>
          <w:szCs w:val="24"/>
        </w:rPr>
        <w:t> </w:t>
      </w:r>
    </w:p>
    <w:p w:rsidR="008E1226" w:rsidRPr="00DF674F" w:rsidRDefault="008E1226" w:rsidP="001516AF">
      <w:pPr>
        <w:tabs>
          <w:tab w:val="center" w:pos="6480"/>
        </w:tabs>
        <w:spacing w:before="120" w:after="0" w:line="276" w:lineRule="auto"/>
        <w:ind w:left="720"/>
        <w:contextualSpacing/>
        <w:jc w:val="both"/>
        <w:rPr>
          <w:rFonts w:ascii="Times New Roman" w:hAnsi="Times New Roman"/>
          <w:color w:val="000000" w:themeColor="text1"/>
          <w:kern w:val="1"/>
          <w:sz w:val="24"/>
          <w:szCs w:val="24"/>
        </w:rPr>
      </w:pPr>
      <w:r w:rsidRPr="00DF674F">
        <w:rPr>
          <w:rFonts w:ascii="Times New Roman" w:hAnsi="Times New Roman"/>
          <w:color w:val="000000" w:themeColor="text1"/>
          <w:kern w:val="1"/>
          <w:sz w:val="24"/>
          <w:szCs w:val="24"/>
        </w:rPr>
        <w:tab/>
        <w:t>…...………………………………………..</w:t>
      </w:r>
    </w:p>
    <w:p w:rsidR="008E1226" w:rsidRPr="00DF674F" w:rsidRDefault="008E1226" w:rsidP="001516AF">
      <w:pPr>
        <w:tabs>
          <w:tab w:val="center" w:pos="6480"/>
          <w:tab w:val="center" w:pos="6521"/>
        </w:tabs>
        <w:spacing w:before="120" w:after="0" w:line="276" w:lineRule="auto"/>
        <w:ind w:left="720"/>
        <w:contextualSpacing/>
        <w:jc w:val="both"/>
        <w:rPr>
          <w:rFonts w:ascii="Times New Roman" w:eastAsia="Tahoma" w:hAnsi="Times New Roman"/>
          <w:color w:val="000000" w:themeColor="text1"/>
          <w:kern w:val="1"/>
          <w:sz w:val="24"/>
          <w:szCs w:val="24"/>
        </w:rPr>
      </w:pPr>
      <w:r w:rsidRPr="00DF674F">
        <w:rPr>
          <w:rFonts w:ascii="Times New Roman" w:hAnsi="Times New Roman"/>
          <w:color w:val="000000" w:themeColor="text1"/>
          <w:kern w:val="1"/>
          <w:sz w:val="24"/>
          <w:szCs w:val="24"/>
        </w:rPr>
        <w:tab/>
        <w:t>(cégjegyzésre jogosult vagy szabályszerűen</w:t>
      </w:r>
    </w:p>
    <w:p w:rsidR="008E1226" w:rsidRPr="00DF674F" w:rsidRDefault="008E1226" w:rsidP="001516AF">
      <w:pPr>
        <w:spacing w:after="0" w:line="276" w:lineRule="auto"/>
        <w:jc w:val="both"/>
        <w:rPr>
          <w:rFonts w:ascii="Times New Roman" w:hAnsi="Times New Roman"/>
          <w:sz w:val="24"/>
          <w:szCs w:val="24"/>
        </w:rPr>
      </w:pP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t xml:space="preserve">          meghatalmazott képviselő aláírása)</w:t>
      </w:r>
    </w:p>
    <w:p w:rsidR="008E1226" w:rsidRDefault="008E1226" w:rsidP="001516AF">
      <w:pPr>
        <w:spacing w:after="0" w:line="276" w:lineRule="auto"/>
        <w:jc w:val="center"/>
        <w:rPr>
          <w:rFonts w:ascii="Times New Roman" w:hAnsi="Times New Roman"/>
          <w:b/>
          <w:sz w:val="24"/>
          <w:szCs w:val="24"/>
        </w:rPr>
      </w:pPr>
    </w:p>
    <w:p w:rsidR="008E1226" w:rsidRDefault="008E1226" w:rsidP="001516AF">
      <w:pPr>
        <w:spacing w:after="0" w:line="276" w:lineRule="auto"/>
        <w:jc w:val="center"/>
        <w:rPr>
          <w:rFonts w:ascii="Times New Roman" w:hAnsi="Times New Roman"/>
          <w:b/>
          <w:sz w:val="24"/>
          <w:szCs w:val="24"/>
        </w:rPr>
      </w:pPr>
    </w:p>
    <w:p w:rsidR="008E1226" w:rsidRDefault="008E1226" w:rsidP="001516AF">
      <w:pPr>
        <w:spacing w:after="0" w:line="276" w:lineRule="auto"/>
        <w:jc w:val="center"/>
        <w:rPr>
          <w:rFonts w:ascii="Times New Roman" w:hAnsi="Times New Roman"/>
          <w:b/>
          <w:sz w:val="24"/>
          <w:szCs w:val="24"/>
        </w:rPr>
      </w:pPr>
    </w:p>
    <w:p w:rsidR="008E1226" w:rsidRDefault="008E1226" w:rsidP="001516AF">
      <w:pPr>
        <w:spacing w:after="0" w:line="276" w:lineRule="auto"/>
        <w:jc w:val="center"/>
        <w:rPr>
          <w:rFonts w:ascii="Times New Roman" w:hAnsi="Times New Roman"/>
          <w:b/>
          <w:sz w:val="24"/>
          <w:szCs w:val="24"/>
        </w:rPr>
      </w:pPr>
    </w:p>
    <w:p w:rsidR="008E1226" w:rsidRDefault="008E1226" w:rsidP="001516AF">
      <w:pPr>
        <w:spacing w:after="0" w:line="276" w:lineRule="auto"/>
        <w:jc w:val="center"/>
        <w:rPr>
          <w:rFonts w:ascii="Times New Roman" w:hAnsi="Times New Roman"/>
          <w:b/>
          <w:sz w:val="24"/>
          <w:szCs w:val="24"/>
        </w:rPr>
      </w:pPr>
    </w:p>
    <w:p w:rsidR="00641222" w:rsidRDefault="00641222" w:rsidP="001516AF">
      <w:pPr>
        <w:tabs>
          <w:tab w:val="center" w:pos="6521"/>
        </w:tabs>
        <w:suppressAutoHyphens/>
        <w:spacing w:after="0" w:line="276" w:lineRule="auto"/>
        <w:textAlignment w:val="baseline"/>
        <w:rPr>
          <w:rFonts w:ascii="Times New Roman" w:hAnsi="Times New Roman"/>
          <w:b/>
          <w:sz w:val="24"/>
          <w:szCs w:val="24"/>
        </w:rPr>
      </w:pPr>
    </w:p>
    <w:p w:rsidR="009D0752" w:rsidRPr="001158D1" w:rsidRDefault="008E1226" w:rsidP="001516AF">
      <w:pPr>
        <w:tabs>
          <w:tab w:val="center" w:pos="6521"/>
        </w:tabs>
        <w:suppressAutoHyphens/>
        <w:spacing w:after="0" w:line="276" w:lineRule="auto"/>
        <w:jc w:val="right"/>
        <w:textAlignment w:val="baseline"/>
        <w:rPr>
          <w:rFonts w:ascii="Times New Roman" w:eastAsia="Calibri" w:hAnsi="Times New Roman"/>
          <w:b/>
          <w:color w:val="000000"/>
          <w:kern w:val="1"/>
          <w:sz w:val="24"/>
          <w:szCs w:val="24"/>
          <w:lang w:eastAsia="zh-CN"/>
        </w:rPr>
      </w:pPr>
      <w:r w:rsidRPr="00DF674F">
        <w:rPr>
          <w:rFonts w:ascii="Times New Roman" w:eastAsia="Calibri" w:hAnsi="Times New Roman"/>
          <w:b/>
          <w:color w:val="000000"/>
          <w:kern w:val="1"/>
          <w:sz w:val="24"/>
          <w:szCs w:val="24"/>
          <w:lang w:eastAsia="zh-CN"/>
        </w:rPr>
        <w:lastRenderedPageBreak/>
        <w:t>4.</w:t>
      </w:r>
      <w:r>
        <w:rPr>
          <w:rFonts w:ascii="Times New Roman" w:eastAsia="Calibri" w:hAnsi="Times New Roman"/>
          <w:b/>
          <w:color w:val="000000"/>
          <w:kern w:val="1"/>
          <w:sz w:val="24"/>
          <w:szCs w:val="24"/>
          <w:lang w:eastAsia="zh-CN"/>
        </w:rPr>
        <w:t>1.</w:t>
      </w:r>
      <w:r w:rsidR="001158D1">
        <w:rPr>
          <w:rFonts w:ascii="Times New Roman" w:eastAsia="Calibri" w:hAnsi="Times New Roman"/>
          <w:b/>
          <w:color w:val="000000"/>
          <w:kern w:val="1"/>
          <w:sz w:val="24"/>
          <w:szCs w:val="24"/>
          <w:lang w:eastAsia="zh-CN"/>
        </w:rPr>
        <w:t xml:space="preserve"> számú melléklet</w:t>
      </w:r>
    </w:p>
    <w:p w:rsidR="008E1226" w:rsidRPr="00DF674F" w:rsidRDefault="008E1226" w:rsidP="001516AF">
      <w:pPr>
        <w:suppressAutoHyphens/>
        <w:spacing w:after="0" w:line="276" w:lineRule="auto"/>
        <w:jc w:val="center"/>
        <w:textAlignment w:val="baseline"/>
        <w:rPr>
          <w:rFonts w:ascii="Times New Roman" w:eastAsia="Calibri" w:hAnsi="Times New Roman"/>
          <w:b/>
          <w:smallCaps/>
          <w:color w:val="000000"/>
          <w:kern w:val="1"/>
          <w:sz w:val="24"/>
          <w:szCs w:val="24"/>
          <w:lang w:eastAsia="zh-CN"/>
        </w:rPr>
      </w:pPr>
      <w:r w:rsidRPr="00DF674F">
        <w:rPr>
          <w:rFonts w:ascii="Times New Roman" w:eastAsia="Calibri" w:hAnsi="Times New Roman"/>
          <w:b/>
          <w:smallCaps/>
          <w:color w:val="000000"/>
          <w:kern w:val="1"/>
          <w:sz w:val="24"/>
          <w:szCs w:val="24"/>
          <w:lang w:eastAsia="zh-CN"/>
        </w:rPr>
        <w:t>Nyilatkozat</w:t>
      </w:r>
      <w:r w:rsidR="009D0752">
        <w:rPr>
          <w:rStyle w:val="Lbjegyzet-hivatkozs"/>
          <w:rFonts w:ascii="Times New Roman" w:eastAsia="Calibri" w:hAnsi="Times New Roman"/>
          <w:b/>
          <w:smallCaps/>
          <w:color w:val="000000"/>
          <w:kern w:val="1"/>
          <w:sz w:val="24"/>
          <w:szCs w:val="24"/>
          <w:lang w:eastAsia="zh-CN"/>
        </w:rPr>
        <w:footnoteReference w:id="16"/>
      </w:r>
    </w:p>
    <w:p w:rsidR="009D0752" w:rsidRDefault="008E1226" w:rsidP="001516AF">
      <w:pPr>
        <w:suppressAutoHyphens/>
        <w:spacing w:after="0" w:line="276" w:lineRule="auto"/>
        <w:jc w:val="center"/>
        <w:textAlignment w:val="baseline"/>
        <w:rPr>
          <w:rFonts w:ascii="Times New Roman" w:eastAsia="Calibri" w:hAnsi="Times New Roman"/>
          <w:b/>
          <w:color w:val="000000"/>
          <w:kern w:val="1"/>
          <w:sz w:val="24"/>
          <w:szCs w:val="24"/>
          <w:lang w:eastAsia="zh-CN"/>
        </w:rPr>
      </w:pPr>
      <w:r w:rsidRPr="00DF674F">
        <w:rPr>
          <w:rFonts w:ascii="Times New Roman" w:eastAsia="Calibri" w:hAnsi="Times New Roman"/>
          <w:b/>
          <w:color w:val="000000"/>
          <w:kern w:val="1"/>
          <w:sz w:val="24"/>
          <w:szCs w:val="24"/>
          <w:lang w:eastAsia="zh-CN"/>
        </w:rPr>
        <w:t>a kizáró okok vonatkozásában</w:t>
      </w:r>
    </w:p>
    <w:p w:rsidR="001158D1" w:rsidRPr="00DF674F" w:rsidRDefault="001158D1" w:rsidP="001516AF">
      <w:pPr>
        <w:suppressAutoHyphens/>
        <w:spacing w:after="0" w:line="276" w:lineRule="auto"/>
        <w:jc w:val="center"/>
        <w:textAlignment w:val="baseline"/>
        <w:rPr>
          <w:rFonts w:ascii="Times New Roman" w:eastAsia="Calibri" w:hAnsi="Times New Roman"/>
          <w:b/>
          <w:color w:val="000000"/>
          <w:kern w:val="1"/>
          <w:sz w:val="24"/>
          <w:szCs w:val="24"/>
          <w:lang w:eastAsia="zh-CN"/>
        </w:rPr>
      </w:pPr>
    </w:p>
    <w:p w:rsidR="009D0752" w:rsidRDefault="009D0752" w:rsidP="001516AF">
      <w:pPr>
        <w:tabs>
          <w:tab w:val="left" w:pos="0"/>
        </w:tabs>
        <w:suppressAutoHyphens/>
        <w:spacing w:before="28" w:after="28" w:line="276" w:lineRule="auto"/>
        <w:ind w:right="147"/>
        <w:jc w:val="both"/>
        <w:rPr>
          <w:rFonts w:ascii="Times New Roman" w:eastAsia="Calibri" w:hAnsi="Times New Roman"/>
          <w:color w:val="000000"/>
          <w:kern w:val="1"/>
          <w:sz w:val="24"/>
          <w:szCs w:val="24"/>
          <w:lang w:eastAsia="zh-CN"/>
        </w:rPr>
      </w:pPr>
      <w:r w:rsidRPr="009D0752">
        <w:rPr>
          <w:rFonts w:ascii="Times New Roman" w:eastAsia="Calibri" w:hAnsi="Times New Roman"/>
          <w:color w:val="000000"/>
          <w:kern w:val="1"/>
          <w:sz w:val="24"/>
          <w:szCs w:val="24"/>
          <w:lang w:eastAsia="zh-CN"/>
        </w:rPr>
        <w:t xml:space="preserve">Alulírott …………………………………………………………………, mint a(z) ……………….………………….............................................................. (székhely: ………...................................…….......................................) ajánlattevő szervezet cégjegyzésre </w:t>
      </w:r>
      <w:r w:rsidRPr="009D0752">
        <w:rPr>
          <w:rFonts w:ascii="Times New Roman" w:hAnsi="Times New Roman"/>
          <w:color w:val="000000"/>
          <w:sz w:val="24"/>
          <w:szCs w:val="24"/>
          <w:shd w:val="clear" w:color="auto" w:fill="FFFFFF"/>
        </w:rPr>
        <w:t>jogosult/meghatalmazott</w:t>
      </w:r>
      <w:r w:rsidRPr="009D0752">
        <w:rPr>
          <w:rFonts w:ascii="Times New Roman" w:hAnsi="Times New Roman"/>
          <w:color w:val="000000"/>
          <w:sz w:val="24"/>
          <w:szCs w:val="24"/>
          <w:shd w:val="clear" w:color="auto" w:fill="FFFFFF"/>
          <w:vertAlign w:val="superscript"/>
        </w:rPr>
        <w:footnoteReference w:id="17"/>
      </w:r>
      <w:r w:rsidR="00DE43C2">
        <w:rPr>
          <w:rFonts w:ascii="Times New Roman" w:hAnsi="Times New Roman"/>
          <w:color w:val="000000"/>
          <w:sz w:val="24"/>
          <w:szCs w:val="24"/>
          <w:shd w:val="clear" w:color="auto" w:fill="FFFFFF"/>
        </w:rPr>
        <w:t xml:space="preserve"> képviselője</w:t>
      </w:r>
      <w:r w:rsidR="00DE43C2">
        <w:rPr>
          <w:rFonts w:ascii="Times New Roman" w:hAnsi="Times New Roman"/>
          <w:sz w:val="24"/>
          <w:szCs w:val="24"/>
        </w:rPr>
        <w:t xml:space="preserve"> a</w:t>
      </w:r>
      <w:r w:rsidR="00DE43C2">
        <w:rPr>
          <w:rFonts w:ascii="Times New Roman" w:hAnsi="Times New Roman"/>
          <w:b/>
          <w:sz w:val="24"/>
          <w:szCs w:val="24"/>
        </w:rPr>
        <w:t xml:space="preserve"> Balmazújváros Város Önkormányzata</w:t>
      </w:r>
      <w:r w:rsidR="00DE43C2" w:rsidRPr="00C61B2F">
        <w:rPr>
          <w:rFonts w:ascii="Times New Roman" w:hAnsi="Times New Roman"/>
          <w:sz w:val="24"/>
          <w:szCs w:val="24"/>
        </w:rPr>
        <w:t xml:space="preserve">, mint ajánlatkérő által </w:t>
      </w:r>
      <w:r w:rsidR="00DE43C2" w:rsidRPr="00CE1617">
        <w:rPr>
          <w:rFonts w:ascii="Times New Roman" w:hAnsi="Times New Roman"/>
          <w:b/>
          <w:i/>
          <w:sz w:val="24"/>
          <w:szCs w:val="24"/>
        </w:rPr>
        <w:t>„Belvízvédelmi fejlesztések megvalósítása Balmazújvárosban”</w:t>
      </w:r>
      <w:r w:rsidR="00DE43C2">
        <w:rPr>
          <w:rFonts w:ascii="Times New Roman" w:hAnsi="Times New Roman"/>
          <w:b/>
          <w:i/>
          <w:sz w:val="24"/>
          <w:szCs w:val="24"/>
        </w:rPr>
        <w:t xml:space="preserve"> </w:t>
      </w:r>
      <w:r w:rsidR="00DE43C2" w:rsidRPr="00DF674F">
        <w:rPr>
          <w:rFonts w:ascii="Times New Roman" w:hAnsi="Times New Roman"/>
          <w:sz w:val="24"/>
          <w:szCs w:val="24"/>
        </w:rPr>
        <w:t xml:space="preserve">tárgyban </w:t>
      </w:r>
      <w:r w:rsidRPr="009D0752">
        <w:rPr>
          <w:rFonts w:ascii="Times New Roman" w:hAnsi="Times New Roman"/>
          <w:color w:val="000000"/>
          <w:sz w:val="24"/>
          <w:szCs w:val="24"/>
          <w:shd w:val="clear" w:color="auto" w:fill="FFFFFF"/>
        </w:rPr>
        <w:t xml:space="preserve">kiírt közbeszerzési eljárás során az alábbi nyilatkozatot teszem </w:t>
      </w:r>
      <w:r w:rsidRPr="009D0752">
        <w:rPr>
          <w:rFonts w:ascii="Times New Roman" w:eastAsia="Calibri" w:hAnsi="Times New Roman"/>
          <w:color w:val="000000"/>
          <w:kern w:val="1"/>
          <w:sz w:val="24"/>
          <w:szCs w:val="24"/>
          <w:lang w:eastAsia="zh-CN"/>
        </w:rPr>
        <w:t>a kizáró okok vonatkozásában:</w:t>
      </w:r>
    </w:p>
    <w:p w:rsidR="00243BB8" w:rsidRPr="009D0752" w:rsidRDefault="00243BB8" w:rsidP="001516AF">
      <w:pPr>
        <w:tabs>
          <w:tab w:val="left" w:pos="0"/>
        </w:tabs>
        <w:suppressAutoHyphens/>
        <w:spacing w:before="28" w:after="28" w:line="276" w:lineRule="auto"/>
        <w:ind w:right="147"/>
        <w:jc w:val="both"/>
        <w:rPr>
          <w:rFonts w:ascii="Times New Roman" w:hAnsi="Times New Roman"/>
          <w:sz w:val="24"/>
          <w:szCs w:val="24"/>
          <w:u w:val="single"/>
        </w:rPr>
      </w:pPr>
    </w:p>
    <w:p w:rsidR="00A4568C" w:rsidRDefault="00A4568C" w:rsidP="001516AF">
      <w:pPr>
        <w:spacing w:before="120" w:after="120" w:line="276" w:lineRule="auto"/>
        <w:jc w:val="both"/>
        <w:rPr>
          <w:rFonts w:ascii="Times New Roman" w:hAnsi="Times New Roman"/>
          <w:sz w:val="24"/>
          <w:szCs w:val="24"/>
        </w:rPr>
      </w:pPr>
      <w:r w:rsidRPr="00A4568C">
        <w:rPr>
          <w:rFonts w:ascii="Times New Roman" w:hAnsi="Times New Roman"/>
          <w:sz w:val="24"/>
          <w:szCs w:val="24"/>
        </w:rPr>
        <w:t>A 321/2015 Korm. rendelet 8. § i) pont ib) alpontja és a 2017. évi LIII</w:t>
      </w:r>
      <w:r w:rsidR="00A0326F">
        <w:rPr>
          <w:rFonts w:ascii="Times New Roman" w:hAnsi="Times New Roman"/>
          <w:sz w:val="24"/>
          <w:szCs w:val="24"/>
        </w:rPr>
        <w:t>.</w:t>
      </w:r>
      <w:r w:rsidRPr="00A4568C">
        <w:rPr>
          <w:rFonts w:ascii="Times New Roman" w:hAnsi="Times New Roman"/>
          <w:sz w:val="24"/>
          <w:szCs w:val="24"/>
        </w:rPr>
        <w:t xml:space="preserve"> törvény előírásaira tekintettel, nyilatkozom, hogy cégemet</w:t>
      </w:r>
      <w:r w:rsidRPr="00A4568C">
        <w:rPr>
          <w:rFonts w:ascii="Times New Roman" w:hAnsi="Times New Roman"/>
          <w:sz w:val="24"/>
          <w:szCs w:val="24"/>
          <w:vertAlign w:val="superscript"/>
        </w:rPr>
        <w:footnoteReference w:id="18"/>
      </w:r>
    </w:p>
    <w:p w:rsidR="00A4568C" w:rsidRPr="00A4568C" w:rsidRDefault="00A4568C" w:rsidP="001516AF">
      <w:pPr>
        <w:spacing w:before="120" w:after="120" w:line="276" w:lineRule="auto"/>
        <w:jc w:val="both"/>
        <w:rPr>
          <w:rFonts w:ascii="Times New Roman" w:hAnsi="Times New Roman"/>
          <w:sz w:val="24"/>
          <w:szCs w:val="24"/>
        </w:rPr>
      </w:pPr>
    </w:p>
    <w:p w:rsidR="00A4568C" w:rsidRPr="00A4568C" w:rsidRDefault="00A4568C" w:rsidP="001516AF">
      <w:pPr>
        <w:numPr>
          <w:ilvl w:val="0"/>
          <w:numId w:val="10"/>
        </w:numPr>
        <w:spacing w:before="120" w:after="120" w:line="276" w:lineRule="auto"/>
        <w:ind w:left="709" w:hanging="426"/>
        <w:jc w:val="both"/>
        <w:rPr>
          <w:rFonts w:ascii="Times New Roman" w:hAnsi="Times New Roman"/>
          <w:sz w:val="24"/>
          <w:szCs w:val="24"/>
        </w:rPr>
      </w:pPr>
      <w:r w:rsidRPr="00A4568C">
        <w:rPr>
          <w:rFonts w:ascii="Times New Roman" w:hAnsi="Times New Roman"/>
          <w:sz w:val="24"/>
          <w:szCs w:val="24"/>
        </w:rPr>
        <w:t>a szabályozott piacon jegyzik / szabályozott piacon nem jegyzik.</w:t>
      </w:r>
    </w:p>
    <w:p w:rsidR="00A4568C" w:rsidRPr="00A4568C" w:rsidRDefault="00A4568C" w:rsidP="001516AF">
      <w:pPr>
        <w:spacing w:before="120" w:after="120" w:line="276" w:lineRule="auto"/>
        <w:rPr>
          <w:rFonts w:ascii="Times New Roman" w:hAnsi="Times New Roman"/>
          <w:sz w:val="24"/>
          <w:szCs w:val="24"/>
        </w:rPr>
      </w:pPr>
    </w:p>
    <w:p w:rsidR="00A4568C" w:rsidRDefault="00A4568C" w:rsidP="001516AF">
      <w:pPr>
        <w:spacing w:before="120" w:after="120" w:line="276" w:lineRule="auto"/>
        <w:rPr>
          <w:rFonts w:ascii="Times New Roman" w:hAnsi="Times New Roman"/>
          <w:sz w:val="24"/>
          <w:szCs w:val="24"/>
        </w:rPr>
      </w:pPr>
      <w:r w:rsidRPr="00A4568C">
        <w:rPr>
          <w:rFonts w:ascii="Times New Roman" w:hAnsi="Times New Roman"/>
          <w:sz w:val="24"/>
          <w:szCs w:val="24"/>
        </w:rPr>
        <w:t xml:space="preserve">A Kbt. 62. § (1) bekezdés k) pont kb) alponttal kapcsolatban az alábbiakat nyilatkozom: </w:t>
      </w:r>
    </w:p>
    <w:p w:rsidR="00A0326F" w:rsidRPr="00A4568C" w:rsidRDefault="00A0326F" w:rsidP="001516AF">
      <w:pPr>
        <w:spacing w:before="120" w:after="120" w:line="276" w:lineRule="auto"/>
        <w:rPr>
          <w:rFonts w:ascii="Times New Roman" w:hAnsi="Times New Roman"/>
          <w:sz w:val="24"/>
          <w:szCs w:val="24"/>
        </w:rPr>
      </w:pPr>
    </w:p>
    <w:p w:rsidR="00A4568C" w:rsidRPr="00A4568C" w:rsidRDefault="00A4568C" w:rsidP="001516AF">
      <w:pPr>
        <w:numPr>
          <w:ilvl w:val="0"/>
          <w:numId w:val="10"/>
        </w:numPr>
        <w:spacing w:before="120" w:after="120" w:line="276" w:lineRule="auto"/>
        <w:jc w:val="both"/>
        <w:rPr>
          <w:rFonts w:ascii="Times New Roman" w:hAnsi="Times New Roman"/>
          <w:sz w:val="24"/>
          <w:szCs w:val="24"/>
        </w:rPr>
      </w:pPr>
      <w:r w:rsidRPr="00A4568C">
        <w:rPr>
          <w:rFonts w:ascii="Times New Roman" w:hAnsi="Times New Roman"/>
          <w:sz w:val="24"/>
          <w:szCs w:val="24"/>
        </w:rPr>
        <w:t xml:space="preserve"> nyilatkozom </w:t>
      </w:r>
      <w:r w:rsidRPr="00A4568C">
        <w:rPr>
          <w:rFonts w:ascii="Times New Roman" w:hAnsi="Times New Roman"/>
          <w:i/>
          <w:sz w:val="24"/>
          <w:szCs w:val="24"/>
        </w:rPr>
        <w:t xml:space="preserve">a pénzmosás és a terrorizmus finanszírozása megelőzéséről és megakadályozásáról szóló 2017. évi LIII. törvény 3. § 38. pont </w:t>
      </w:r>
      <w:r w:rsidRPr="00A4568C">
        <w:rPr>
          <w:rFonts w:ascii="Times New Roman" w:hAnsi="Times New Roman"/>
          <w:i/>
          <w:iCs/>
          <w:sz w:val="24"/>
          <w:szCs w:val="24"/>
        </w:rPr>
        <w:t>a)–b)</w:t>
      </w:r>
      <w:r w:rsidRPr="00A4568C">
        <w:rPr>
          <w:rFonts w:ascii="Times New Roman" w:hAnsi="Times New Roman"/>
          <w:i/>
          <w:sz w:val="24"/>
          <w:szCs w:val="24"/>
        </w:rPr>
        <w:t xml:space="preserve"> vagy </w:t>
      </w:r>
      <w:r w:rsidRPr="00A4568C">
        <w:rPr>
          <w:rFonts w:ascii="Times New Roman" w:hAnsi="Times New Roman"/>
          <w:i/>
          <w:iCs/>
          <w:sz w:val="24"/>
          <w:szCs w:val="24"/>
        </w:rPr>
        <w:t>d)</w:t>
      </w:r>
      <w:r w:rsidRPr="00A4568C">
        <w:rPr>
          <w:rFonts w:ascii="Times New Roman" w:hAnsi="Times New Roman"/>
          <w:i/>
          <w:sz w:val="24"/>
          <w:szCs w:val="24"/>
        </w:rPr>
        <w:t xml:space="preserve"> alpontja</w:t>
      </w:r>
      <w:r w:rsidRPr="00A4568C">
        <w:rPr>
          <w:rFonts w:ascii="Times New Roman" w:hAnsi="Times New Roman"/>
          <w:sz w:val="24"/>
          <w:szCs w:val="24"/>
        </w:rPr>
        <w:t xml:space="preserve"> szerint definiált valamennyi tényleges tulajdonosról</w:t>
      </w:r>
      <w:r w:rsidRPr="00A4568C">
        <w:rPr>
          <w:rFonts w:ascii="Times New Roman" w:hAnsi="Times New Roman"/>
          <w:sz w:val="24"/>
          <w:szCs w:val="24"/>
          <w:vertAlign w:val="superscript"/>
        </w:rPr>
        <w:footnoteReference w:id="19"/>
      </w:r>
      <w:r w:rsidRPr="00A4568C">
        <w:rPr>
          <w:rFonts w:ascii="Times New Roman" w:hAnsi="Times New Roman"/>
          <w:sz w:val="24"/>
          <w:szCs w:val="24"/>
        </w:rPr>
        <w:t>:</w:t>
      </w:r>
    </w:p>
    <w:p w:rsidR="00A4568C" w:rsidRPr="00A0326F" w:rsidRDefault="00A4568C" w:rsidP="001516AF">
      <w:pPr>
        <w:spacing w:before="120" w:after="120" w:line="276" w:lineRule="auto"/>
        <w:ind w:left="720"/>
        <w:jc w:val="both"/>
        <w:rPr>
          <w:rFonts w:ascii="Times New Roman" w:hAnsi="Times New Roman"/>
          <w:sz w:val="24"/>
          <w:szCs w:val="24"/>
        </w:rPr>
      </w:pPr>
      <w:r w:rsidRPr="00A0326F">
        <w:rPr>
          <w:rFonts w:ascii="Times New Roman" w:hAnsi="Times New Roman"/>
          <w:sz w:val="24"/>
          <w:szCs w:val="24"/>
        </w:rPr>
        <w:lastRenderedPageBreak/>
        <w:t>neve: ____________________, állandó lakóhelye: ____________________</w:t>
      </w:r>
      <w:r w:rsidRPr="00A0326F">
        <w:rPr>
          <w:rFonts w:ascii="Times New Roman" w:hAnsi="Times New Roman"/>
          <w:sz w:val="24"/>
          <w:szCs w:val="24"/>
          <w:vertAlign w:val="superscript"/>
        </w:rPr>
        <w:footnoteReference w:id="20"/>
      </w:r>
    </w:p>
    <w:p w:rsidR="00A4568C" w:rsidRPr="00A0326F" w:rsidRDefault="00A4568C" w:rsidP="001516AF">
      <w:pPr>
        <w:spacing w:before="120" w:after="120" w:line="276" w:lineRule="auto"/>
        <w:ind w:left="720"/>
        <w:jc w:val="both"/>
        <w:rPr>
          <w:rFonts w:ascii="Times New Roman" w:hAnsi="Times New Roman"/>
          <w:sz w:val="24"/>
          <w:szCs w:val="24"/>
        </w:rPr>
      </w:pPr>
    </w:p>
    <w:p w:rsidR="00A4568C" w:rsidRPr="00A0326F" w:rsidRDefault="00A4568C" w:rsidP="001516AF">
      <w:pPr>
        <w:spacing w:before="120" w:after="120" w:line="276" w:lineRule="auto"/>
        <w:ind w:left="720"/>
        <w:jc w:val="both"/>
        <w:rPr>
          <w:rFonts w:ascii="Times New Roman" w:hAnsi="Times New Roman"/>
          <w:sz w:val="24"/>
          <w:szCs w:val="24"/>
        </w:rPr>
      </w:pPr>
      <w:r w:rsidRPr="00A0326F">
        <w:rPr>
          <w:rFonts w:ascii="Times New Roman" w:hAnsi="Times New Roman"/>
          <w:sz w:val="24"/>
          <w:szCs w:val="24"/>
        </w:rPr>
        <w:t>vagy</w:t>
      </w:r>
    </w:p>
    <w:p w:rsidR="00A4568C" w:rsidRPr="00A0326F" w:rsidRDefault="00A4568C" w:rsidP="001516AF">
      <w:pPr>
        <w:spacing w:before="120" w:after="120" w:line="276" w:lineRule="auto"/>
        <w:ind w:left="720"/>
        <w:jc w:val="both"/>
        <w:rPr>
          <w:rFonts w:ascii="Times New Roman" w:hAnsi="Times New Roman"/>
          <w:sz w:val="24"/>
          <w:szCs w:val="24"/>
        </w:rPr>
      </w:pPr>
    </w:p>
    <w:p w:rsidR="00A4568C" w:rsidRPr="00A0326F" w:rsidRDefault="00A4568C" w:rsidP="001516AF">
      <w:pPr>
        <w:numPr>
          <w:ilvl w:val="0"/>
          <w:numId w:val="10"/>
        </w:numPr>
        <w:spacing w:before="120" w:after="120" w:line="276" w:lineRule="auto"/>
        <w:jc w:val="both"/>
        <w:rPr>
          <w:rFonts w:ascii="Times New Roman" w:hAnsi="Times New Roman"/>
          <w:sz w:val="24"/>
          <w:szCs w:val="24"/>
        </w:rPr>
      </w:pPr>
      <w:r w:rsidRPr="00A0326F">
        <w:rPr>
          <w:rFonts w:ascii="Times New Roman" w:hAnsi="Times New Roman"/>
          <w:sz w:val="24"/>
          <w:szCs w:val="24"/>
        </w:rPr>
        <w:t xml:space="preserve">nyilatkozom, hogy </w:t>
      </w:r>
      <w:r w:rsidRPr="00A0326F">
        <w:rPr>
          <w:rFonts w:ascii="Times New Roman" w:hAnsi="Times New Roman"/>
          <w:i/>
          <w:sz w:val="24"/>
          <w:szCs w:val="24"/>
        </w:rPr>
        <w:t xml:space="preserve">a pénzmosás és a terrorizmus finanszírozása megelőzéséről és megakadályozásáról szóló 2017. évi LIII. törvény 3. § 38. pont </w:t>
      </w:r>
      <w:r w:rsidRPr="00A0326F">
        <w:rPr>
          <w:rFonts w:ascii="Times New Roman" w:hAnsi="Times New Roman"/>
          <w:i/>
          <w:iCs/>
          <w:sz w:val="24"/>
          <w:szCs w:val="24"/>
        </w:rPr>
        <w:t>a)–b)</w:t>
      </w:r>
      <w:r w:rsidRPr="00A0326F">
        <w:rPr>
          <w:rFonts w:ascii="Times New Roman" w:hAnsi="Times New Roman"/>
          <w:i/>
          <w:sz w:val="24"/>
          <w:szCs w:val="24"/>
        </w:rPr>
        <w:t xml:space="preserve"> vagy </w:t>
      </w:r>
      <w:r w:rsidRPr="00A0326F">
        <w:rPr>
          <w:rFonts w:ascii="Times New Roman" w:hAnsi="Times New Roman"/>
          <w:i/>
          <w:iCs/>
          <w:sz w:val="24"/>
          <w:szCs w:val="24"/>
        </w:rPr>
        <w:t>d)</w:t>
      </w:r>
      <w:r w:rsidRPr="00A0326F">
        <w:rPr>
          <w:rFonts w:ascii="Times New Roman" w:hAnsi="Times New Roman"/>
          <w:i/>
          <w:sz w:val="24"/>
          <w:szCs w:val="24"/>
        </w:rPr>
        <w:t xml:space="preserve"> alpontja</w:t>
      </w:r>
      <w:r w:rsidRPr="00A0326F">
        <w:rPr>
          <w:rFonts w:ascii="Times New Roman" w:hAnsi="Times New Roman"/>
          <w:sz w:val="24"/>
          <w:szCs w:val="24"/>
        </w:rPr>
        <w:t xml:space="preserve"> szerint</w:t>
      </w:r>
      <w:r w:rsidRPr="00A0326F" w:rsidDel="00AE1CBB">
        <w:rPr>
          <w:rFonts w:ascii="Times New Roman" w:hAnsi="Times New Roman"/>
          <w:sz w:val="24"/>
          <w:szCs w:val="24"/>
        </w:rPr>
        <w:t xml:space="preserve"> </w:t>
      </w:r>
      <w:r w:rsidRPr="00A0326F">
        <w:rPr>
          <w:rFonts w:ascii="Times New Roman" w:hAnsi="Times New Roman"/>
          <w:sz w:val="24"/>
          <w:szCs w:val="24"/>
        </w:rPr>
        <w:t>tényleges tulajdonos nincs.</w:t>
      </w:r>
    </w:p>
    <w:p w:rsidR="00956630" w:rsidRDefault="00956630" w:rsidP="001516AF">
      <w:pPr>
        <w:spacing w:after="0" w:line="276" w:lineRule="auto"/>
        <w:jc w:val="both"/>
        <w:rPr>
          <w:rFonts w:ascii="Times New Roman" w:hAnsi="Times New Roman"/>
          <w:sz w:val="24"/>
          <w:szCs w:val="24"/>
        </w:rPr>
      </w:pPr>
    </w:p>
    <w:p w:rsidR="00956630" w:rsidRPr="00DF674F" w:rsidRDefault="00956630" w:rsidP="001516AF">
      <w:pPr>
        <w:spacing w:after="0" w:line="276" w:lineRule="auto"/>
        <w:ind w:left="720"/>
        <w:jc w:val="both"/>
        <w:rPr>
          <w:rFonts w:ascii="Times New Roman" w:hAnsi="Times New Roman"/>
          <w:sz w:val="24"/>
          <w:szCs w:val="24"/>
        </w:rPr>
      </w:pPr>
    </w:p>
    <w:p w:rsidR="002C5393" w:rsidRPr="00DF674F" w:rsidRDefault="002C5393" w:rsidP="001516AF">
      <w:pPr>
        <w:spacing w:after="0" w:line="276" w:lineRule="auto"/>
        <w:rPr>
          <w:rFonts w:ascii="Times New Roman" w:hAnsi="Times New Roman"/>
          <w:i/>
          <w:iCs/>
          <w:caps/>
          <w:color w:val="000000" w:themeColor="text1"/>
          <w:sz w:val="24"/>
          <w:szCs w:val="24"/>
        </w:rPr>
      </w:pPr>
      <w:r w:rsidRPr="00DF674F">
        <w:rPr>
          <w:rFonts w:ascii="Times New Roman" w:hAnsi="Times New Roman"/>
          <w:color w:val="000000" w:themeColor="text1"/>
          <w:sz w:val="24"/>
          <w:szCs w:val="24"/>
        </w:rPr>
        <w:t>Keltezés (helység, év, hónap, nap)</w:t>
      </w:r>
    </w:p>
    <w:p w:rsidR="002C5393" w:rsidRPr="00DF674F" w:rsidRDefault="002C5393" w:rsidP="001516AF">
      <w:pPr>
        <w:spacing w:after="0" w:line="276" w:lineRule="auto"/>
        <w:ind w:left="720"/>
        <w:jc w:val="both"/>
        <w:textAlignment w:val="baseline"/>
        <w:rPr>
          <w:rFonts w:ascii="Times New Roman" w:hAnsi="Times New Roman"/>
          <w:i/>
          <w:iCs/>
          <w:color w:val="000000" w:themeColor="text1"/>
          <w:kern w:val="1"/>
          <w:sz w:val="24"/>
          <w:szCs w:val="24"/>
        </w:rPr>
      </w:pPr>
    </w:p>
    <w:p w:rsidR="002C5393" w:rsidRPr="00DF674F" w:rsidRDefault="002C5393" w:rsidP="001516AF">
      <w:pPr>
        <w:spacing w:before="120" w:after="0" w:line="276" w:lineRule="auto"/>
        <w:ind w:left="720"/>
        <w:contextualSpacing/>
        <w:jc w:val="both"/>
        <w:rPr>
          <w:rFonts w:ascii="Times New Roman" w:hAnsi="Times New Roman"/>
          <w:color w:val="000000" w:themeColor="text1"/>
          <w:kern w:val="1"/>
          <w:sz w:val="24"/>
          <w:szCs w:val="24"/>
        </w:rPr>
      </w:pPr>
      <w:r w:rsidRPr="00DF674F">
        <w:rPr>
          <w:rFonts w:ascii="Times New Roman" w:hAnsi="Times New Roman"/>
          <w:i/>
          <w:iCs/>
          <w:color w:val="000000" w:themeColor="text1"/>
          <w:kern w:val="1"/>
          <w:sz w:val="24"/>
          <w:szCs w:val="24"/>
        </w:rPr>
        <w:t> </w:t>
      </w:r>
    </w:p>
    <w:p w:rsidR="002C5393" w:rsidRPr="00DF674F" w:rsidRDefault="002C5393" w:rsidP="001516AF">
      <w:pPr>
        <w:tabs>
          <w:tab w:val="center" w:pos="6480"/>
        </w:tabs>
        <w:spacing w:before="120" w:after="0" w:line="276" w:lineRule="auto"/>
        <w:ind w:left="720"/>
        <w:contextualSpacing/>
        <w:jc w:val="both"/>
        <w:rPr>
          <w:rFonts w:ascii="Times New Roman" w:hAnsi="Times New Roman"/>
          <w:color w:val="000000" w:themeColor="text1"/>
          <w:kern w:val="1"/>
          <w:sz w:val="24"/>
          <w:szCs w:val="24"/>
        </w:rPr>
      </w:pPr>
      <w:r w:rsidRPr="00DF674F">
        <w:rPr>
          <w:rFonts w:ascii="Times New Roman" w:hAnsi="Times New Roman"/>
          <w:color w:val="000000" w:themeColor="text1"/>
          <w:kern w:val="1"/>
          <w:sz w:val="24"/>
          <w:szCs w:val="24"/>
        </w:rPr>
        <w:tab/>
        <w:t>…...………………………………………..</w:t>
      </w:r>
    </w:p>
    <w:p w:rsidR="002C5393" w:rsidRPr="00DF674F" w:rsidRDefault="002C5393" w:rsidP="001516AF">
      <w:pPr>
        <w:tabs>
          <w:tab w:val="center" w:pos="6480"/>
          <w:tab w:val="center" w:pos="6521"/>
        </w:tabs>
        <w:spacing w:before="120" w:after="0" w:line="276" w:lineRule="auto"/>
        <w:ind w:left="720"/>
        <w:contextualSpacing/>
        <w:jc w:val="both"/>
        <w:rPr>
          <w:rFonts w:ascii="Times New Roman" w:eastAsia="Tahoma" w:hAnsi="Times New Roman"/>
          <w:color w:val="000000" w:themeColor="text1"/>
          <w:kern w:val="1"/>
          <w:sz w:val="24"/>
          <w:szCs w:val="24"/>
        </w:rPr>
      </w:pPr>
      <w:r w:rsidRPr="00DF674F">
        <w:rPr>
          <w:rFonts w:ascii="Times New Roman" w:hAnsi="Times New Roman"/>
          <w:color w:val="000000" w:themeColor="text1"/>
          <w:kern w:val="1"/>
          <w:sz w:val="24"/>
          <w:szCs w:val="24"/>
        </w:rPr>
        <w:tab/>
        <w:t>(cégjegyzésre jogosult vagy szabályszerűen</w:t>
      </w:r>
    </w:p>
    <w:p w:rsidR="002C5393" w:rsidRPr="00DF674F" w:rsidRDefault="002C5393" w:rsidP="001516AF">
      <w:pPr>
        <w:spacing w:after="0" w:line="276" w:lineRule="auto"/>
        <w:jc w:val="both"/>
        <w:rPr>
          <w:rFonts w:ascii="Times New Roman" w:hAnsi="Times New Roman"/>
          <w:sz w:val="24"/>
          <w:szCs w:val="24"/>
        </w:rPr>
      </w:pP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t xml:space="preserve">          meghatalmazott képviselő aláírása)</w:t>
      </w:r>
    </w:p>
    <w:p w:rsidR="002C5393" w:rsidRPr="00DF674F" w:rsidRDefault="002C5393" w:rsidP="001516AF">
      <w:pPr>
        <w:spacing w:after="0" w:line="276" w:lineRule="auto"/>
        <w:ind w:left="720"/>
        <w:jc w:val="both"/>
        <w:rPr>
          <w:rFonts w:ascii="Times New Roman" w:hAnsi="Times New Roman"/>
          <w:sz w:val="24"/>
          <w:szCs w:val="24"/>
        </w:rPr>
      </w:pPr>
    </w:p>
    <w:p w:rsidR="00283CC9" w:rsidRPr="00DF674F" w:rsidRDefault="00283CC9" w:rsidP="001516AF">
      <w:pPr>
        <w:spacing w:after="0" w:line="276" w:lineRule="auto"/>
        <w:ind w:left="720"/>
        <w:jc w:val="both"/>
        <w:rPr>
          <w:rFonts w:ascii="Times New Roman" w:hAnsi="Times New Roman"/>
          <w:sz w:val="24"/>
          <w:szCs w:val="24"/>
        </w:rPr>
      </w:pPr>
    </w:p>
    <w:p w:rsidR="00283CC9" w:rsidRPr="00DF674F" w:rsidRDefault="00283CC9" w:rsidP="001516AF">
      <w:pPr>
        <w:spacing w:after="0" w:line="276" w:lineRule="auto"/>
        <w:rPr>
          <w:rFonts w:ascii="Times New Roman" w:hAnsi="Times New Roman"/>
          <w:caps/>
          <w:color w:val="000000" w:themeColor="text1"/>
          <w:kern w:val="1"/>
          <w:sz w:val="24"/>
          <w:szCs w:val="24"/>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956630" w:rsidRDefault="00956630" w:rsidP="001516AF">
      <w:pPr>
        <w:suppressAutoHyphens/>
        <w:spacing w:line="276" w:lineRule="auto"/>
        <w:jc w:val="right"/>
        <w:rPr>
          <w:rFonts w:ascii="Times New Roman" w:hAnsi="Times New Roman"/>
          <w:b/>
          <w:color w:val="000000"/>
          <w:sz w:val="24"/>
          <w:szCs w:val="24"/>
          <w:shd w:val="clear" w:color="auto" w:fill="FFFFFF"/>
        </w:rPr>
      </w:pPr>
    </w:p>
    <w:p w:rsidR="002B025E" w:rsidRPr="00DF674F" w:rsidRDefault="002B025E" w:rsidP="001516AF">
      <w:pPr>
        <w:suppressAutoHyphens/>
        <w:spacing w:line="276" w:lineRule="auto"/>
        <w:jc w:val="right"/>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lastRenderedPageBreak/>
        <w:t>5.</w:t>
      </w:r>
      <w:r w:rsidR="00114B2C">
        <w:rPr>
          <w:rFonts w:ascii="Times New Roman" w:hAnsi="Times New Roman"/>
          <w:b/>
          <w:color w:val="000000"/>
          <w:sz w:val="24"/>
          <w:szCs w:val="24"/>
          <w:shd w:val="clear" w:color="auto" w:fill="FFFFFF"/>
        </w:rPr>
        <w:t xml:space="preserve"> </w:t>
      </w:r>
      <w:r w:rsidRPr="00DF674F">
        <w:rPr>
          <w:rFonts w:ascii="Times New Roman" w:hAnsi="Times New Roman"/>
          <w:b/>
          <w:color w:val="000000"/>
          <w:sz w:val="24"/>
          <w:szCs w:val="24"/>
          <w:shd w:val="clear" w:color="auto" w:fill="FFFFFF"/>
        </w:rPr>
        <w:t>s</w:t>
      </w:r>
      <w:r w:rsidR="00114B2C">
        <w:rPr>
          <w:rFonts w:ascii="Times New Roman" w:hAnsi="Times New Roman"/>
          <w:b/>
          <w:color w:val="000000"/>
          <w:sz w:val="24"/>
          <w:szCs w:val="24"/>
          <w:shd w:val="clear" w:color="auto" w:fill="FFFFFF"/>
        </w:rPr>
        <w:t xml:space="preserve">zámú </w:t>
      </w:r>
      <w:r w:rsidR="00641222">
        <w:rPr>
          <w:rFonts w:ascii="Times New Roman" w:hAnsi="Times New Roman"/>
          <w:b/>
          <w:color w:val="000000"/>
          <w:sz w:val="24"/>
          <w:szCs w:val="24"/>
          <w:shd w:val="clear" w:color="auto" w:fill="FFFFFF"/>
        </w:rPr>
        <w:t>melléklet</w:t>
      </w:r>
    </w:p>
    <w:p w:rsidR="002B025E" w:rsidRPr="00DF674F" w:rsidRDefault="00393A1A" w:rsidP="001516AF">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NYILATKOZAT</w:t>
      </w:r>
    </w:p>
    <w:p w:rsidR="002B025E" w:rsidRPr="00DF674F" w:rsidRDefault="002B025E" w:rsidP="001516AF">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A FELELŐSSÉGBIZTOSÍTÁSRÓL</w:t>
      </w:r>
    </w:p>
    <w:p w:rsidR="002B025E" w:rsidRPr="00DF674F" w:rsidRDefault="002B025E" w:rsidP="001516AF">
      <w:pPr>
        <w:suppressAutoHyphens/>
        <w:spacing w:line="276" w:lineRule="auto"/>
        <w:jc w:val="center"/>
        <w:rPr>
          <w:rFonts w:ascii="Times New Roman" w:hAnsi="Times New Roman"/>
          <w:b/>
          <w:color w:val="000000"/>
          <w:sz w:val="24"/>
          <w:szCs w:val="24"/>
          <w:shd w:val="clear" w:color="auto" w:fill="FFFFFF"/>
        </w:rPr>
      </w:pPr>
    </w:p>
    <w:p w:rsidR="002B025E" w:rsidRPr="00DF674F" w:rsidRDefault="002B025E" w:rsidP="001516AF">
      <w:pPr>
        <w:tabs>
          <w:tab w:val="left" w:pos="0"/>
        </w:tabs>
        <w:suppressAutoHyphens/>
        <w:spacing w:before="28" w:after="28" w:line="276" w:lineRule="auto"/>
        <w:ind w:right="147"/>
        <w:jc w:val="both"/>
        <w:rPr>
          <w:rFonts w:ascii="Times New Roman" w:hAnsi="Times New Roman"/>
          <w:sz w:val="24"/>
          <w:szCs w:val="24"/>
          <w:u w:val="single"/>
        </w:rPr>
      </w:pPr>
      <w:r w:rsidRPr="00DF674F">
        <w:rPr>
          <w:rFonts w:ascii="Times New Roman" w:hAnsi="Times New Roman"/>
          <w:color w:val="000000"/>
          <w:sz w:val="24"/>
          <w:szCs w:val="24"/>
          <w:shd w:val="clear" w:color="auto" w:fill="FFFFFF"/>
        </w:rPr>
        <w:t>Alulírott …………………………………………………………………, mint a(z) ……………….………………….............................................................. (székhely: ………...................................…….......................................) ajánlattevő szervezet cégjegyzésre jogosult</w:t>
      </w:r>
      <w:r w:rsidR="00731949" w:rsidRPr="00731949">
        <w:rPr>
          <w:rFonts w:ascii="Times New Roman" w:hAnsi="Times New Roman"/>
          <w:color w:val="000000"/>
          <w:sz w:val="24"/>
          <w:szCs w:val="24"/>
          <w:shd w:val="clear" w:color="auto" w:fill="FFFFFF"/>
        </w:rPr>
        <w:t>/meghatalmazott</w:t>
      </w:r>
      <w:r w:rsidR="00731949">
        <w:rPr>
          <w:rStyle w:val="Lbjegyzet-hivatkozs"/>
          <w:rFonts w:ascii="Times New Roman" w:hAnsi="Times New Roman"/>
          <w:color w:val="000000"/>
          <w:sz w:val="24"/>
          <w:szCs w:val="24"/>
          <w:shd w:val="clear" w:color="auto" w:fill="FFFFFF"/>
        </w:rPr>
        <w:footnoteReference w:id="21"/>
      </w:r>
      <w:r w:rsidRPr="00DF674F">
        <w:rPr>
          <w:rFonts w:ascii="Times New Roman" w:hAnsi="Times New Roman"/>
          <w:color w:val="000000"/>
          <w:sz w:val="24"/>
          <w:szCs w:val="24"/>
          <w:shd w:val="clear" w:color="auto" w:fill="FFFFFF"/>
        </w:rPr>
        <w:t xml:space="preserve"> képviselője</w:t>
      </w:r>
      <w:r w:rsidR="00600648">
        <w:rPr>
          <w:rFonts w:ascii="Times New Roman" w:hAnsi="Times New Roman"/>
          <w:color w:val="000000"/>
          <w:sz w:val="24"/>
          <w:szCs w:val="24"/>
          <w:shd w:val="clear" w:color="auto" w:fill="FFFFFF"/>
        </w:rPr>
        <w:t xml:space="preserve"> </w:t>
      </w:r>
      <w:r w:rsidR="00E855A6">
        <w:rPr>
          <w:rFonts w:ascii="Times New Roman" w:hAnsi="Times New Roman"/>
          <w:sz w:val="24"/>
          <w:szCs w:val="24"/>
        </w:rPr>
        <w:t xml:space="preserve">a </w:t>
      </w:r>
      <w:r w:rsidR="00E855A6">
        <w:rPr>
          <w:rFonts w:ascii="Times New Roman" w:hAnsi="Times New Roman"/>
          <w:b/>
          <w:sz w:val="24"/>
          <w:szCs w:val="24"/>
        </w:rPr>
        <w:t>Balmazújváros Város Önkormányzata</w:t>
      </w:r>
      <w:r w:rsidR="00E855A6" w:rsidRPr="00C61B2F">
        <w:rPr>
          <w:rFonts w:ascii="Times New Roman" w:hAnsi="Times New Roman"/>
          <w:sz w:val="24"/>
          <w:szCs w:val="24"/>
        </w:rPr>
        <w:t xml:space="preserve">, mint ajánlatkérő által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 w:val="24"/>
          <w:szCs w:val="24"/>
        </w:rPr>
        <w:t xml:space="preserve"> </w:t>
      </w:r>
      <w:r w:rsidR="00E855A6">
        <w:rPr>
          <w:rFonts w:ascii="Times New Roman" w:hAnsi="Times New Roman"/>
          <w:sz w:val="24"/>
          <w:szCs w:val="24"/>
        </w:rPr>
        <w:t xml:space="preserve">tárgyban </w:t>
      </w:r>
      <w:r w:rsidRPr="00DF674F">
        <w:rPr>
          <w:rFonts w:ascii="Times New Roman" w:hAnsi="Times New Roman"/>
          <w:color w:val="000000"/>
          <w:sz w:val="24"/>
          <w:szCs w:val="24"/>
          <w:shd w:val="clear" w:color="auto" w:fill="FFFFFF"/>
        </w:rPr>
        <w:t>kiírt közbeszerzési eljárás során az alábbi nyilatkozatot teszem.</w:t>
      </w:r>
    </w:p>
    <w:p w:rsidR="002B025E" w:rsidRPr="00DF674F" w:rsidRDefault="002B025E" w:rsidP="001516AF">
      <w:pPr>
        <w:suppressAutoHyphens/>
        <w:spacing w:line="276" w:lineRule="auto"/>
        <w:rPr>
          <w:rFonts w:ascii="Times New Roman" w:hAnsi="Times New Roman"/>
          <w:color w:val="000000"/>
          <w:sz w:val="24"/>
          <w:szCs w:val="24"/>
          <w:shd w:val="clear" w:color="auto" w:fill="FFFFFF"/>
        </w:rPr>
      </w:pPr>
    </w:p>
    <w:p w:rsidR="002B025E" w:rsidRPr="00DF674F" w:rsidRDefault="002B025E" w:rsidP="001516AF">
      <w:pPr>
        <w:suppressAutoHyphens/>
        <w:spacing w:line="276" w:lineRule="auto"/>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Ezúton</w:t>
      </w:r>
    </w:p>
    <w:p w:rsidR="002B025E" w:rsidRPr="00DF674F" w:rsidRDefault="002B025E" w:rsidP="001516AF">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n y i l a t k o z o m, hogy</w:t>
      </w:r>
    </w:p>
    <w:p w:rsidR="002B025E" w:rsidRPr="00DF674F" w:rsidRDefault="002B025E" w:rsidP="001516AF">
      <w:pPr>
        <w:suppressAutoHyphens/>
        <w:spacing w:line="276" w:lineRule="auto"/>
        <w:jc w:val="center"/>
        <w:rPr>
          <w:rFonts w:ascii="Times New Roman" w:hAnsi="Times New Roman"/>
          <w:color w:val="000000"/>
          <w:sz w:val="24"/>
          <w:szCs w:val="24"/>
          <w:shd w:val="clear" w:color="auto" w:fill="FFFFFF"/>
        </w:rPr>
      </w:pPr>
    </w:p>
    <w:p w:rsidR="002B025E" w:rsidRPr="00434B1B" w:rsidRDefault="002B025E" w:rsidP="001516AF">
      <w:pPr>
        <w:suppressAutoHyphens/>
        <w:spacing w:line="276" w:lineRule="auto"/>
        <w:jc w:val="both"/>
        <w:rPr>
          <w:rFonts w:ascii="Times New Roman" w:hAnsi="Times New Roman"/>
          <w:sz w:val="24"/>
          <w:szCs w:val="24"/>
          <w:shd w:val="clear" w:color="auto" w:fill="FFFFFF"/>
        </w:rPr>
      </w:pPr>
      <w:r w:rsidRPr="00E04949">
        <w:rPr>
          <w:rFonts w:ascii="Times New Roman" w:hAnsi="Times New Roman"/>
          <w:color w:val="000000"/>
          <w:sz w:val="24"/>
          <w:szCs w:val="24"/>
          <w:shd w:val="clear" w:color="auto" w:fill="FFFFFF"/>
        </w:rPr>
        <w:t xml:space="preserve">nyertességem esetén vállalom, hogy a szerződéskötés időpontjában az ajánlattételi felhívás egyéb információkban foglalt </w:t>
      </w:r>
      <w:r w:rsidRPr="00E04949">
        <w:rPr>
          <w:rFonts w:ascii="Times New Roman" w:hAnsi="Times New Roman"/>
          <w:sz w:val="24"/>
          <w:szCs w:val="24"/>
          <w:shd w:val="clear" w:color="auto" w:fill="FFFFFF"/>
        </w:rPr>
        <w:t xml:space="preserve">legalább </w:t>
      </w:r>
      <w:r w:rsidR="00365A11" w:rsidRPr="00211712">
        <w:rPr>
          <w:rFonts w:ascii="Times New Roman" w:hAnsi="Times New Roman"/>
          <w:sz w:val="24"/>
          <w:szCs w:val="24"/>
          <w:shd w:val="clear" w:color="auto" w:fill="FFFFFF"/>
        </w:rPr>
        <w:t>9</w:t>
      </w:r>
      <w:r w:rsidR="00E04949" w:rsidRPr="00211712">
        <w:rPr>
          <w:rFonts w:ascii="Times New Roman" w:hAnsi="Times New Roman"/>
          <w:sz w:val="24"/>
          <w:szCs w:val="24"/>
          <w:shd w:val="clear" w:color="auto" w:fill="FFFFFF"/>
        </w:rPr>
        <w:t>0</w:t>
      </w:r>
      <w:r w:rsidRPr="00211712">
        <w:rPr>
          <w:rFonts w:ascii="Times New Roman" w:hAnsi="Times New Roman"/>
          <w:sz w:val="24"/>
          <w:szCs w:val="24"/>
          <w:shd w:val="clear" w:color="auto" w:fill="FFFFFF"/>
        </w:rPr>
        <w:t xml:space="preserve">.000.000,- Ft/év és legalább </w:t>
      </w:r>
      <w:r w:rsidR="00E04949" w:rsidRPr="00211712">
        <w:rPr>
          <w:rFonts w:ascii="Times New Roman" w:hAnsi="Times New Roman"/>
          <w:sz w:val="24"/>
          <w:szCs w:val="24"/>
          <w:shd w:val="clear" w:color="auto" w:fill="FFFFFF"/>
        </w:rPr>
        <w:t>10</w:t>
      </w:r>
      <w:r w:rsidR="00114B2C" w:rsidRPr="00211712">
        <w:rPr>
          <w:rFonts w:ascii="Times New Roman" w:hAnsi="Times New Roman"/>
          <w:sz w:val="24"/>
          <w:szCs w:val="24"/>
          <w:shd w:val="clear" w:color="auto" w:fill="FFFFFF"/>
        </w:rPr>
        <w:t xml:space="preserve">.000.000,- </w:t>
      </w:r>
      <w:r w:rsidRPr="00211712">
        <w:rPr>
          <w:rFonts w:ascii="Times New Roman" w:hAnsi="Times New Roman"/>
          <w:sz w:val="24"/>
          <w:szCs w:val="24"/>
          <w:shd w:val="clear" w:color="auto" w:fill="FFFFFF"/>
        </w:rPr>
        <w:t xml:space="preserve">Ft/káresemény mértékű általános felelősségbiztosítással </w:t>
      </w:r>
      <w:r w:rsidRPr="00E04949">
        <w:rPr>
          <w:rFonts w:ascii="Times New Roman" w:hAnsi="Times New Roman"/>
          <w:sz w:val="24"/>
          <w:szCs w:val="24"/>
          <w:shd w:val="clear" w:color="auto" w:fill="FFFFFF"/>
        </w:rPr>
        <w:t>a</w:t>
      </w:r>
      <w:r w:rsidRPr="00E04949">
        <w:rPr>
          <w:rFonts w:ascii="Times New Roman" w:hAnsi="Times New Roman"/>
          <w:sz w:val="24"/>
          <w:szCs w:val="24"/>
        </w:rPr>
        <w:t xml:space="preserve"> szerződéskötés időpontjában</w:t>
      </w:r>
      <w:r w:rsidRPr="00E04949">
        <w:rPr>
          <w:rFonts w:ascii="Times New Roman" w:hAnsi="Times New Roman"/>
          <w:sz w:val="24"/>
          <w:szCs w:val="24"/>
          <w:shd w:val="clear" w:color="auto" w:fill="FFFFFF"/>
        </w:rPr>
        <w:t xml:space="preserve"> rendelkezni fogok.</w:t>
      </w:r>
    </w:p>
    <w:p w:rsidR="002B025E" w:rsidRPr="00DF674F" w:rsidRDefault="002B025E" w:rsidP="001516AF">
      <w:pPr>
        <w:suppressAutoHyphens/>
        <w:spacing w:line="276" w:lineRule="auto"/>
        <w:jc w:val="both"/>
        <w:rPr>
          <w:rFonts w:ascii="Times New Roman" w:hAnsi="Times New Roman"/>
          <w:color w:val="000000"/>
          <w:sz w:val="24"/>
          <w:szCs w:val="24"/>
          <w:shd w:val="clear" w:color="auto" w:fill="FFFFFF"/>
        </w:rPr>
      </w:pPr>
    </w:p>
    <w:p w:rsidR="002B025E" w:rsidRPr="00DF674F" w:rsidRDefault="002B025E" w:rsidP="001516AF">
      <w:pPr>
        <w:suppressAutoHyphens/>
        <w:spacing w:line="276" w:lineRule="auto"/>
        <w:jc w:val="both"/>
        <w:rPr>
          <w:rFonts w:ascii="Times New Roman" w:hAnsi="Times New Roman"/>
          <w:color w:val="000000"/>
          <w:sz w:val="24"/>
          <w:szCs w:val="24"/>
        </w:rPr>
      </w:pPr>
      <w:r w:rsidRPr="00DF674F">
        <w:rPr>
          <w:rFonts w:ascii="Times New Roman" w:hAnsi="Times New Roman"/>
          <w:color w:val="000000"/>
          <w:sz w:val="24"/>
          <w:szCs w:val="24"/>
          <w:shd w:val="clear" w:color="auto" w:fill="FFFFFF"/>
        </w:rPr>
        <w:t>Tudomásul veszem, hogy a</w:t>
      </w:r>
      <w:r w:rsidRPr="00DF674F">
        <w:rPr>
          <w:rFonts w:ascii="Times New Roman" w:hAnsi="Times New Roman"/>
          <w:color w:val="000000"/>
          <w:sz w:val="24"/>
          <w:szCs w:val="24"/>
        </w:rPr>
        <w:t>mennyiben nyertes ajánlattevőként kiválasztásra kerülök és a szerződéskötés időpontjában nem rendelkezem az Ajánlatkérő által a felhívásban előírt kritériumoknak megfelelő felelősségbiztosítással, abban az esetben az a szerződéskötéstől való visszalépést jelenti a Kbt. 131. § (4) bekezdése alapján és az ajánlatkérő a második legkedvezőbb</w:t>
      </w:r>
      <w:r w:rsidR="00BA0DEB" w:rsidRPr="00DF674F">
        <w:rPr>
          <w:rFonts w:ascii="Times New Roman" w:hAnsi="Times New Roman"/>
          <w:color w:val="000000"/>
          <w:sz w:val="24"/>
          <w:szCs w:val="24"/>
        </w:rPr>
        <w:t xml:space="preserve"> ajánlattevővel köt szerződést.</w:t>
      </w:r>
    </w:p>
    <w:p w:rsidR="002B025E" w:rsidRPr="00DF674F" w:rsidRDefault="002B025E" w:rsidP="001516AF">
      <w:pPr>
        <w:suppressAutoHyphens/>
        <w:spacing w:line="276" w:lineRule="auto"/>
        <w:jc w:val="right"/>
        <w:rPr>
          <w:rFonts w:ascii="Times New Roman" w:hAnsi="Times New Roman"/>
          <w:color w:val="000000"/>
          <w:sz w:val="24"/>
          <w:szCs w:val="24"/>
          <w:shd w:val="clear" w:color="auto" w:fill="FFFFFF"/>
        </w:rPr>
      </w:pPr>
    </w:p>
    <w:p w:rsidR="002B025E" w:rsidRPr="00DF674F" w:rsidRDefault="002B025E" w:rsidP="001516AF">
      <w:pPr>
        <w:suppressAutoHyphens/>
        <w:spacing w:line="276" w:lineRule="auto"/>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Kel</w:t>
      </w:r>
      <w:r w:rsidR="00BA0DEB" w:rsidRPr="00DF674F">
        <w:rPr>
          <w:rFonts w:ascii="Times New Roman" w:hAnsi="Times New Roman"/>
          <w:color w:val="000000"/>
          <w:sz w:val="24"/>
          <w:szCs w:val="24"/>
          <w:shd w:val="clear" w:color="auto" w:fill="FFFFFF"/>
        </w:rPr>
        <w:t>tezés (helység, év, hónap, nap)</w:t>
      </w:r>
    </w:p>
    <w:p w:rsidR="002B025E" w:rsidRPr="00DF674F" w:rsidRDefault="002B025E" w:rsidP="001516AF">
      <w:pPr>
        <w:suppressAutoHyphens/>
        <w:spacing w:line="276" w:lineRule="auto"/>
        <w:ind w:left="4536"/>
        <w:jc w:val="center"/>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w:t>
      </w:r>
    </w:p>
    <w:p w:rsidR="002B025E" w:rsidRPr="00DF674F" w:rsidRDefault="002B025E" w:rsidP="001516AF">
      <w:pPr>
        <w:suppressAutoHyphens/>
        <w:spacing w:line="276" w:lineRule="auto"/>
        <w:ind w:left="4536"/>
        <w:jc w:val="center"/>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(cégjegyzésre jogosult vagy szabályszerűen</w:t>
      </w:r>
    </w:p>
    <w:p w:rsidR="002B025E" w:rsidRPr="00DF674F" w:rsidRDefault="002B025E" w:rsidP="001516AF">
      <w:pPr>
        <w:suppressAutoHyphens/>
        <w:spacing w:line="276" w:lineRule="auto"/>
        <w:ind w:left="4536"/>
        <w:jc w:val="center"/>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meghatalmazott képviselő aláírása)</w:t>
      </w:r>
    </w:p>
    <w:p w:rsidR="009D0752" w:rsidRDefault="009D0752" w:rsidP="001516AF">
      <w:pPr>
        <w:suppressAutoHyphens/>
        <w:spacing w:line="276" w:lineRule="auto"/>
        <w:jc w:val="right"/>
        <w:rPr>
          <w:rFonts w:ascii="Times New Roman" w:hAnsi="Times New Roman"/>
          <w:b/>
          <w:color w:val="000000"/>
          <w:sz w:val="24"/>
          <w:szCs w:val="24"/>
        </w:rPr>
      </w:pPr>
    </w:p>
    <w:p w:rsidR="00200496" w:rsidRDefault="00200496" w:rsidP="001516AF">
      <w:pPr>
        <w:suppressAutoHyphens/>
        <w:spacing w:line="276" w:lineRule="auto"/>
        <w:rPr>
          <w:rFonts w:ascii="Times New Roman" w:hAnsi="Times New Roman"/>
          <w:b/>
          <w:color w:val="000000"/>
          <w:sz w:val="24"/>
          <w:szCs w:val="24"/>
        </w:rPr>
      </w:pPr>
    </w:p>
    <w:p w:rsidR="00DC108A" w:rsidRPr="00DC108A" w:rsidRDefault="00DC108A" w:rsidP="001516AF">
      <w:pPr>
        <w:suppressAutoHyphens/>
        <w:spacing w:line="276" w:lineRule="auto"/>
        <w:jc w:val="right"/>
        <w:rPr>
          <w:rFonts w:ascii="Times New Roman" w:hAnsi="Times New Roman"/>
          <w:b/>
          <w:color w:val="000000"/>
          <w:sz w:val="24"/>
          <w:szCs w:val="24"/>
        </w:rPr>
      </w:pPr>
      <w:r>
        <w:rPr>
          <w:rFonts w:ascii="Times New Roman" w:hAnsi="Times New Roman"/>
          <w:b/>
          <w:color w:val="000000"/>
          <w:sz w:val="24"/>
          <w:szCs w:val="24"/>
        </w:rPr>
        <w:lastRenderedPageBreak/>
        <w:t xml:space="preserve">6. számú melléklet </w:t>
      </w:r>
    </w:p>
    <w:p w:rsidR="00283CC9" w:rsidRPr="00DF674F" w:rsidRDefault="00283CC9" w:rsidP="001516AF">
      <w:pPr>
        <w:tabs>
          <w:tab w:val="left" w:pos="284"/>
          <w:tab w:val="left" w:pos="567"/>
          <w:tab w:val="left" w:pos="851"/>
          <w:tab w:val="left" w:pos="1134"/>
        </w:tabs>
        <w:suppressAutoHyphens/>
        <w:spacing w:line="276" w:lineRule="auto"/>
        <w:jc w:val="center"/>
        <w:rPr>
          <w:rFonts w:ascii="Times New Roman" w:hAnsi="Times New Roman"/>
          <w:b/>
          <w:caps/>
          <w:color w:val="000000"/>
          <w:sz w:val="24"/>
          <w:szCs w:val="24"/>
        </w:rPr>
      </w:pPr>
      <w:r w:rsidRPr="00DF674F">
        <w:rPr>
          <w:rFonts w:ascii="Times New Roman" w:hAnsi="Times New Roman"/>
          <w:b/>
          <w:caps/>
          <w:color w:val="000000"/>
          <w:sz w:val="24"/>
          <w:szCs w:val="24"/>
        </w:rPr>
        <w:t>Nyilatkozat</w:t>
      </w:r>
      <w:r w:rsidR="00641222">
        <w:rPr>
          <w:rStyle w:val="Lbjegyzet-hivatkozs"/>
          <w:rFonts w:ascii="Times New Roman" w:hAnsi="Times New Roman"/>
          <w:b/>
          <w:caps/>
          <w:color w:val="000000"/>
          <w:sz w:val="24"/>
          <w:szCs w:val="24"/>
        </w:rPr>
        <w:footnoteReference w:id="22"/>
      </w:r>
    </w:p>
    <w:p w:rsidR="00283CC9" w:rsidRDefault="00283CC9" w:rsidP="001516AF">
      <w:pPr>
        <w:tabs>
          <w:tab w:val="left" w:pos="284"/>
          <w:tab w:val="left" w:pos="567"/>
          <w:tab w:val="left" w:pos="851"/>
          <w:tab w:val="left" w:pos="1134"/>
        </w:tabs>
        <w:suppressAutoHyphens/>
        <w:spacing w:line="276" w:lineRule="auto"/>
        <w:jc w:val="center"/>
        <w:rPr>
          <w:rFonts w:ascii="Times New Roman" w:hAnsi="Times New Roman"/>
          <w:b/>
          <w:caps/>
          <w:color w:val="000000"/>
          <w:sz w:val="24"/>
          <w:szCs w:val="24"/>
        </w:rPr>
      </w:pPr>
      <w:r w:rsidRPr="00DF674F">
        <w:rPr>
          <w:rFonts w:ascii="Times New Roman" w:hAnsi="Times New Roman"/>
          <w:b/>
          <w:caps/>
          <w:color w:val="000000"/>
          <w:sz w:val="24"/>
          <w:szCs w:val="24"/>
        </w:rPr>
        <w:t>a Kbt. 73. § (4)-(5) bekezdésében foglaltakról</w:t>
      </w:r>
    </w:p>
    <w:p w:rsidR="00731949" w:rsidRPr="00DF674F" w:rsidRDefault="00731949" w:rsidP="001516AF">
      <w:pPr>
        <w:tabs>
          <w:tab w:val="left" w:pos="284"/>
          <w:tab w:val="left" w:pos="567"/>
          <w:tab w:val="left" w:pos="851"/>
          <w:tab w:val="left" w:pos="1134"/>
        </w:tabs>
        <w:suppressAutoHyphens/>
        <w:spacing w:line="276" w:lineRule="auto"/>
        <w:jc w:val="center"/>
        <w:rPr>
          <w:rFonts w:ascii="Times New Roman" w:hAnsi="Times New Roman"/>
          <w:b/>
          <w:caps/>
          <w:color w:val="000000"/>
          <w:sz w:val="24"/>
          <w:szCs w:val="24"/>
        </w:rPr>
      </w:pPr>
    </w:p>
    <w:p w:rsidR="00283CC9" w:rsidRDefault="00283CC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Alulírott …………………………………………………………………, mint a(z) ……………….………………….............................................................. (székhely: ………...................................…….......................................) ajánlattevő szervezet cégjegyzésre jogosult</w:t>
      </w:r>
      <w:r w:rsidR="006E625C">
        <w:rPr>
          <w:rFonts w:ascii="Times New Roman" w:hAnsi="Times New Roman"/>
          <w:color w:val="000000"/>
          <w:sz w:val="24"/>
          <w:szCs w:val="24"/>
        </w:rPr>
        <w:t>/</w:t>
      </w:r>
      <w:r w:rsidR="006E625C" w:rsidRPr="006E625C">
        <w:rPr>
          <w:rFonts w:ascii="Times New Roman" w:hAnsi="Times New Roman"/>
          <w:color w:val="000000"/>
          <w:sz w:val="24"/>
          <w:szCs w:val="24"/>
        </w:rPr>
        <w:t>meghatalmazott</w:t>
      </w:r>
      <w:r w:rsidR="006E625C">
        <w:rPr>
          <w:rStyle w:val="Lbjegyzet-hivatkozs"/>
          <w:rFonts w:ascii="Times New Roman" w:hAnsi="Times New Roman"/>
          <w:color w:val="000000"/>
          <w:sz w:val="24"/>
          <w:szCs w:val="24"/>
        </w:rPr>
        <w:footnoteReference w:id="23"/>
      </w:r>
      <w:r w:rsidRPr="00DF674F">
        <w:rPr>
          <w:rFonts w:ascii="Times New Roman" w:hAnsi="Times New Roman"/>
          <w:color w:val="000000"/>
          <w:sz w:val="24"/>
          <w:szCs w:val="24"/>
        </w:rPr>
        <w:t xml:space="preserve"> képviselője </w:t>
      </w:r>
      <w:r w:rsidR="00E855A6">
        <w:rPr>
          <w:rFonts w:ascii="Times New Roman" w:hAnsi="Times New Roman"/>
          <w:sz w:val="24"/>
          <w:szCs w:val="24"/>
        </w:rPr>
        <w:t>a</w:t>
      </w:r>
      <w:r w:rsidR="00E855A6">
        <w:rPr>
          <w:rFonts w:ascii="Times New Roman" w:hAnsi="Times New Roman"/>
          <w:b/>
          <w:sz w:val="24"/>
          <w:szCs w:val="24"/>
        </w:rPr>
        <w:t xml:space="preserve"> Balmazújváros Város Önkormányzata</w:t>
      </w:r>
      <w:r w:rsidR="00E855A6" w:rsidRPr="00C61B2F">
        <w:rPr>
          <w:rFonts w:ascii="Times New Roman" w:hAnsi="Times New Roman"/>
          <w:sz w:val="24"/>
          <w:szCs w:val="24"/>
        </w:rPr>
        <w:t xml:space="preserve">, mint ajánlatkérő által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 w:val="24"/>
          <w:szCs w:val="24"/>
        </w:rPr>
        <w:t xml:space="preserve"> </w:t>
      </w:r>
      <w:r w:rsidR="00E855A6">
        <w:rPr>
          <w:rFonts w:ascii="Times New Roman" w:hAnsi="Times New Roman"/>
          <w:sz w:val="24"/>
          <w:szCs w:val="24"/>
        </w:rPr>
        <w:t xml:space="preserve">tárgyban </w:t>
      </w:r>
      <w:r w:rsidRPr="00DF674F">
        <w:rPr>
          <w:rFonts w:ascii="Times New Roman" w:hAnsi="Times New Roman"/>
          <w:color w:val="000000"/>
          <w:sz w:val="24"/>
          <w:szCs w:val="24"/>
        </w:rPr>
        <w:t>kiírt közbeszerzési eljárás során az alábbi nyilatkozatot teszem.</w:t>
      </w:r>
    </w:p>
    <w:p w:rsidR="00731949" w:rsidRPr="00DF674F" w:rsidRDefault="00731949" w:rsidP="001516AF">
      <w:pPr>
        <w:suppressAutoHyphens/>
        <w:spacing w:after="200" w:line="276" w:lineRule="auto"/>
        <w:jc w:val="both"/>
        <w:rPr>
          <w:rFonts w:ascii="Times New Roman" w:hAnsi="Times New Roman"/>
          <w:b/>
          <w:color w:val="000000"/>
          <w:sz w:val="24"/>
          <w:szCs w:val="24"/>
        </w:rPr>
      </w:pPr>
    </w:p>
    <w:p w:rsidR="00283CC9" w:rsidRPr="00DF674F" w:rsidRDefault="00283CC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Ezúton</w:t>
      </w:r>
    </w:p>
    <w:p w:rsidR="00283CC9" w:rsidRDefault="00283CC9" w:rsidP="001516AF">
      <w:pPr>
        <w:suppressAutoHyphens/>
        <w:spacing w:after="200" w:line="276" w:lineRule="auto"/>
        <w:jc w:val="center"/>
        <w:rPr>
          <w:rFonts w:ascii="Times New Roman" w:hAnsi="Times New Roman"/>
          <w:b/>
          <w:color w:val="000000"/>
          <w:sz w:val="24"/>
          <w:szCs w:val="24"/>
        </w:rPr>
      </w:pPr>
      <w:r w:rsidRPr="00DF674F">
        <w:rPr>
          <w:rFonts w:ascii="Times New Roman" w:hAnsi="Times New Roman"/>
          <w:b/>
          <w:color w:val="000000"/>
          <w:sz w:val="24"/>
          <w:szCs w:val="24"/>
        </w:rPr>
        <w:t>n y i l a t k o z o m, hogy</w:t>
      </w:r>
    </w:p>
    <w:p w:rsidR="00642889" w:rsidRPr="00DF674F" w:rsidRDefault="00642889" w:rsidP="001516AF">
      <w:pPr>
        <w:suppressAutoHyphens/>
        <w:spacing w:after="200" w:line="276" w:lineRule="auto"/>
        <w:jc w:val="center"/>
        <w:rPr>
          <w:rFonts w:ascii="Times New Roman" w:hAnsi="Times New Roman"/>
          <w:b/>
          <w:color w:val="000000"/>
          <w:sz w:val="24"/>
          <w:szCs w:val="24"/>
        </w:rPr>
      </w:pPr>
    </w:p>
    <w:p w:rsidR="00283CC9" w:rsidRPr="00DF674F" w:rsidRDefault="00283CC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az általam képviselt szervezet által benyújtott ajánlat a Kbt. 73. § (4) bekezdés alapján megfelel azoknak a környezetvédelmi, szociális és munkajogi követelményeknek, amelyeket a jogszabályok vagy kötelezően alkalmazandó kollektív szerződés, illetve a Kbt. 4. mellékletben felsorolt környezetvédelmi, szociális és munkajogi rendelkezések írnak elő.</w:t>
      </w:r>
    </w:p>
    <w:p w:rsidR="0073392E" w:rsidRPr="00DF674F" w:rsidRDefault="00283CC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Nyilatkozom továbbá, hogy ajánlatunkat a Közbeszerzési Hatóság - a foglalkoztatáspolitikáért felelős miniszter által minden évben rendelkezésére bocsátott adatszolgáltatás alapján - által kiadott, a Magyarországon egyes ágazatokban alkalmazandó kötelező legkisebb munkabérről szóló tájékoztatásban foglaltak figyele</w:t>
      </w:r>
      <w:r w:rsidR="00B76EE1" w:rsidRPr="00DF674F">
        <w:rPr>
          <w:rFonts w:ascii="Times New Roman" w:hAnsi="Times New Roman"/>
          <w:color w:val="000000"/>
          <w:sz w:val="24"/>
          <w:szCs w:val="24"/>
        </w:rPr>
        <w:t xml:space="preserve">mbe vételével állítottunk össze, és tájékozódtunk </w:t>
      </w:r>
      <w:r w:rsidR="00E95514" w:rsidRPr="00DF674F">
        <w:rPr>
          <w:rFonts w:ascii="Times New Roman" w:hAnsi="Times New Roman"/>
          <w:sz w:val="24"/>
          <w:szCs w:val="24"/>
        </w:rPr>
        <w:t xml:space="preserve">azon </w:t>
      </w:r>
      <w:r w:rsidR="00B76EE1" w:rsidRPr="00DF674F">
        <w:rPr>
          <w:rFonts w:ascii="Times New Roman" w:hAnsi="Times New Roman"/>
          <w:sz w:val="24"/>
          <w:szCs w:val="24"/>
        </w:rPr>
        <w:t>követelményekről, amelyeknek a teljesítés során meg kell felelni.</w:t>
      </w:r>
    </w:p>
    <w:p w:rsidR="0073392E" w:rsidRPr="00DF674F" w:rsidRDefault="0073392E" w:rsidP="001516AF">
      <w:pPr>
        <w:suppressAutoHyphens/>
        <w:spacing w:line="276" w:lineRule="auto"/>
        <w:rPr>
          <w:rFonts w:ascii="Times New Roman" w:hAnsi="Times New Roman"/>
          <w:color w:val="000000"/>
          <w:sz w:val="24"/>
          <w:szCs w:val="24"/>
        </w:rPr>
      </w:pPr>
    </w:p>
    <w:p w:rsidR="0073392E" w:rsidRPr="00DF674F" w:rsidRDefault="0073392E" w:rsidP="001516AF">
      <w:pPr>
        <w:suppressAutoHyphens/>
        <w:spacing w:line="276" w:lineRule="auto"/>
        <w:rPr>
          <w:rFonts w:ascii="Times New Roman" w:hAnsi="Times New Roman"/>
          <w:color w:val="000000"/>
          <w:sz w:val="24"/>
          <w:szCs w:val="24"/>
        </w:rPr>
      </w:pPr>
      <w:r w:rsidRPr="00DF674F">
        <w:rPr>
          <w:rFonts w:ascii="Times New Roman" w:hAnsi="Times New Roman"/>
          <w:color w:val="000000"/>
          <w:sz w:val="24"/>
          <w:szCs w:val="24"/>
        </w:rPr>
        <w:t>Keltezés (helység, év, hónap, nap)</w:t>
      </w:r>
    </w:p>
    <w:p w:rsidR="0073392E" w:rsidRPr="00DF674F" w:rsidRDefault="0073392E" w:rsidP="001516AF">
      <w:pPr>
        <w:suppressAutoHyphens/>
        <w:spacing w:line="276" w:lineRule="auto"/>
        <w:rPr>
          <w:rFonts w:ascii="Times New Roman" w:hAnsi="Times New Roman"/>
          <w:color w:val="000000"/>
          <w:sz w:val="24"/>
          <w:szCs w:val="24"/>
        </w:rPr>
      </w:pPr>
    </w:p>
    <w:p w:rsidR="009E3E45" w:rsidRDefault="0073392E" w:rsidP="001516AF">
      <w:pPr>
        <w:tabs>
          <w:tab w:val="center" w:pos="6663"/>
        </w:tabs>
        <w:suppressAutoHyphens/>
        <w:spacing w:line="276" w:lineRule="auto"/>
        <w:jc w:val="right"/>
        <w:rPr>
          <w:rFonts w:ascii="Times New Roman" w:hAnsi="Times New Roman"/>
          <w:color w:val="000000"/>
          <w:sz w:val="24"/>
          <w:szCs w:val="24"/>
        </w:rPr>
      </w:pPr>
      <w:r w:rsidRPr="00DF674F">
        <w:rPr>
          <w:rFonts w:ascii="Times New Roman" w:hAnsi="Times New Roman"/>
          <w:color w:val="000000"/>
          <w:sz w:val="24"/>
          <w:szCs w:val="24"/>
        </w:rPr>
        <w:t>____________________________________</w:t>
      </w:r>
    </w:p>
    <w:p w:rsidR="0073392E" w:rsidRPr="00DF674F" w:rsidRDefault="0073392E" w:rsidP="001516AF">
      <w:pPr>
        <w:suppressAutoHyphens/>
        <w:spacing w:before="60" w:after="60" w:line="276" w:lineRule="auto"/>
        <w:jc w:val="right"/>
        <w:rPr>
          <w:rFonts w:ascii="Times New Roman" w:hAnsi="Times New Roman"/>
          <w:color w:val="000000"/>
          <w:sz w:val="24"/>
          <w:szCs w:val="24"/>
        </w:rPr>
      </w:pPr>
      <w:r w:rsidRPr="00DF674F">
        <w:rPr>
          <w:rFonts w:ascii="Times New Roman" w:hAnsi="Times New Roman"/>
          <w:color w:val="000000"/>
          <w:sz w:val="24"/>
          <w:szCs w:val="24"/>
        </w:rPr>
        <w:t>(cégjegyzésre jogosult vagy szabályszerűen</w:t>
      </w:r>
    </w:p>
    <w:p w:rsidR="0073392E" w:rsidRPr="00DF674F" w:rsidRDefault="0073392E" w:rsidP="001516AF">
      <w:pPr>
        <w:suppressAutoHyphens/>
        <w:spacing w:before="60" w:after="60" w:line="276" w:lineRule="auto"/>
        <w:jc w:val="right"/>
        <w:rPr>
          <w:rFonts w:ascii="Times New Roman" w:hAnsi="Times New Roman"/>
          <w:b/>
          <w:caps/>
          <w:color w:val="000000"/>
          <w:sz w:val="24"/>
          <w:szCs w:val="24"/>
        </w:rPr>
      </w:pPr>
      <w:r w:rsidRPr="00DF674F">
        <w:rPr>
          <w:rFonts w:ascii="Times New Roman" w:hAnsi="Times New Roman"/>
          <w:color w:val="000000"/>
          <w:sz w:val="24"/>
          <w:szCs w:val="24"/>
        </w:rPr>
        <w:t>meghatalmazott képviselő aláírása)</w:t>
      </w:r>
    </w:p>
    <w:p w:rsidR="00642889" w:rsidRDefault="00642889" w:rsidP="001516AF">
      <w:pPr>
        <w:tabs>
          <w:tab w:val="center" w:pos="6480"/>
          <w:tab w:val="center" w:pos="6521"/>
        </w:tabs>
        <w:spacing w:after="0" w:line="276" w:lineRule="auto"/>
        <w:rPr>
          <w:rFonts w:ascii="Times New Roman" w:hAnsi="Times New Roman"/>
          <w:b/>
          <w:sz w:val="24"/>
          <w:szCs w:val="24"/>
        </w:rPr>
      </w:pPr>
    </w:p>
    <w:p w:rsidR="00A95D10" w:rsidRDefault="00A95D10" w:rsidP="001516AF">
      <w:pPr>
        <w:tabs>
          <w:tab w:val="center" w:pos="6480"/>
          <w:tab w:val="center" w:pos="6521"/>
        </w:tabs>
        <w:spacing w:after="0" w:line="276" w:lineRule="auto"/>
        <w:jc w:val="right"/>
        <w:rPr>
          <w:rFonts w:ascii="Times New Roman" w:hAnsi="Times New Roman"/>
          <w:b/>
          <w:sz w:val="24"/>
          <w:szCs w:val="24"/>
        </w:rPr>
      </w:pPr>
    </w:p>
    <w:p w:rsidR="00393A1A" w:rsidRPr="00731949" w:rsidRDefault="00393A1A" w:rsidP="001516AF">
      <w:pPr>
        <w:tabs>
          <w:tab w:val="center" w:pos="6480"/>
          <w:tab w:val="center" w:pos="6521"/>
        </w:tabs>
        <w:spacing w:after="0" w:line="276" w:lineRule="auto"/>
        <w:jc w:val="right"/>
        <w:rPr>
          <w:rFonts w:ascii="Times New Roman" w:hAnsi="Times New Roman"/>
          <w:sz w:val="24"/>
          <w:szCs w:val="24"/>
        </w:rPr>
      </w:pPr>
      <w:r w:rsidRPr="00DF674F">
        <w:rPr>
          <w:rFonts w:ascii="Times New Roman" w:hAnsi="Times New Roman"/>
          <w:b/>
          <w:sz w:val="24"/>
          <w:szCs w:val="24"/>
        </w:rPr>
        <w:lastRenderedPageBreak/>
        <w:t>7.</w:t>
      </w:r>
      <w:r w:rsidR="009539AB">
        <w:rPr>
          <w:rFonts w:ascii="Times New Roman" w:hAnsi="Times New Roman"/>
          <w:b/>
          <w:sz w:val="24"/>
          <w:szCs w:val="24"/>
        </w:rPr>
        <w:t xml:space="preserve"> </w:t>
      </w:r>
      <w:r w:rsidRPr="00DF674F">
        <w:rPr>
          <w:rFonts w:ascii="Times New Roman" w:hAnsi="Times New Roman"/>
          <w:b/>
          <w:sz w:val="24"/>
          <w:szCs w:val="24"/>
        </w:rPr>
        <w:t>sz</w:t>
      </w:r>
      <w:r w:rsidR="009539AB">
        <w:rPr>
          <w:rFonts w:ascii="Times New Roman" w:hAnsi="Times New Roman"/>
          <w:b/>
          <w:sz w:val="24"/>
          <w:szCs w:val="24"/>
        </w:rPr>
        <w:t>ámú</w:t>
      </w:r>
      <w:r w:rsidRPr="00DF674F">
        <w:rPr>
          <w:rFonts w:ascii="Times New Roman" w:hAnsi="Times New Roman"/>
          <w:b/>
          <w:sz w:val="24"/>
          <w:szCs w:val="24"/>
        </w:rPr>
        <w:t xml:space="preserve"> melléklet</w:t>
      </w:r>
    </w:p>
    <w:p w:rsidR="00393A1A" w:rsidRPr="00DF674F" w:rsidRDefault="00393A1A" w:rsidP="001516AF">
      <w:pPr>
        <w:tabs>
          <w:tab w:val="center" w:pos="6480"/>
          <w:tab w:val="center" w:pos="6521"/>
        </w:tabs>
        <w:spacing w:after="0" w:line="276" w:lineRule="auto"/>
        <w:jc w:val="right"/>
        <w:rPr>
          <w:rFonts w:ascii="Times New Roman" w:hAnsi="Times New Roman"/>
          <w:sz w:val="24"/>
          <w:szCs w:val="24"/>
        </w:rPr>
      </w:pPr>
    </w:p>
    <w:p w:rsidR="0073392E" w:rsidRPr="00DF674F" w:rsidRDefault="0073392E" w:rsidP="001516AF">
      <w:pPr>
        <w:tabs>
          <w:tab w:val="center" w:pos="6480"/>
          <w:tab w:val="center" w:pos="6521"/>
        </w:tabs>
        <w:spacing w:after="0" w:line="276" w:lineRule="auto"/>
        <w:jc w:val="right"/>
        <w:rPr>
          <w:rFonts w:ascii="Times New Roman" w:hAnsi="Times New Roman"/>
          <w:sz w:val="24"/>
          <w:szCs w:val="24"/>
        </w:rPr>
      </w:pPr>
    </w:p>
    <w:p w:rsidR="00C642E2" w:rsidRPr="00DF674F" w:rsidRDefault="00C642E2" w:rsidP="001516AF">
      <w:pPr>
        <w:spacing w:after="0" w:line="276" w:lineRule="auto"/>
        <w:jc w:val="center"/>
        <w:rPr>
          <w:rFonts w:ascii="Times New Roman" w:hAnsi="Times New Roman"/>
          <w:sz w:val="24"/>
          <w:szCs w:val="24"/>
        </w:rPr>
      </w:pPr>
      <w:r w:rsidRPr="00DF674F">
        <w:rPr>
          <w:rFonts w:ascii="Times New Roman" w:hAnsi="Times New Roman"/>
          <w:b/>
          <w:sz w:val="24"/>
          <w:szCs w:val="24"/>
        </w:rPr>
        <w:t>MEGHATALMAZÁS</w:t>
      </w: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both"/>
        <w:rPr>
          <w:rFonts w:ascii="Times New Roman" w:hAnsi="Times New Roman"/>
          <w:sz w:val="24"/>
          <w:szCs w:val="24"/>
        </w:rPr>
      </w:pPr>
    </w:p>
    <w:p w:rsidR="00C642E2" w:rsidRPr="00DF674F" w:rsidRDefault="00C642E2" w:rsidP="001516AF">
      <w:pPr>
        <w:spacing w:after="0" w:line="276" w:lineRule="auto"/>
        <w:jc w:val="both"/>
        <w:rPr>
          <w:rFonts w:ascii="Times New Roman" w:hAnsi="Times New Roman"/>
          <w:sz w:val="24"/>
          <w:szCs w:val="24"/>
        </w:rPr>
      </w:pPr>
      <w:r w:rsidRPr="00DF674F">
        <w:rPr>
          <w:rFonts w:ascii="Times New Roman" w:hAnsi="Times New Roman"/>
          <w:sz w:val="24"/>
          <w:szCs w:val="24"/>
        </w:rPr>
        <w:t>Alulírott ____________________</w:t>
      </w:r>
      <w:r w:rsidR="006E625C">
        <w:rPr>
          <w:rFonts w:ascii="Times New Roman" w:hAnsi="Times New Roman"/>
          <w:sz w:val="24"/>
          <w:szCs w:val="24"/>
        </w:rPr>
        <w:t>_____________</w:t>
      </w:r>
      <w:r w:rsidRPr="00DF674F">
        <w:rPr>
          <w:rFonts w:ascii="Times New Roman" w:hAnsi="Times New Roman"/>
          <w:sz w:val="24"/>
          <w:szCs w:val="24"/>
        </w:rPr>
        <w:t>, mint a(z) ________________________________________ (székhely: _________________________</w:t>
      </w:r>
      <w:r w:rsidR="006E625C">
        <w:rPr>
          <w:rFonts w:ascii="Times New Roman" w:hAnsi="Times New Roman"/>
          <w:sz w:val="24"/>
          <w:szCs w:val="24"/>
        </w:rPr>
        <w:t>_____) ajánlattevő</w:t>
      </w:r>
      <w:r w:rsidRPr="00DF674F">
        <w:rPr>
          <w:rFonts w:ascii="Times New Roman" w:hAnsi="Times New Roman"/>
          <w:sz w:val="24"/>
          <w:szCs w:val="24"/>
        </w:rPr>
        <w:t xml:space="preserve"> cégjegyzésre jogosult képviselője ezennel meghatalmazom ____________________ (szig.</w:t>
      </w:r>
      <w:r w:rsidR="000E6847" w:rsidRPr="00DF674F">
        <w:rPr>
          <w:rFonts w:ascii="Times New Roman" w:hAnsi="Times New Roman"/>
          <w:sz w:val="24"/>
          <w:szCs w:val="24"/>
        </w:rPr>
        <w:t>s</w:t>
      </w:r>
      <w:r w:rsidRPr="00DF674F">
        <w:rPr>
          <w:rFonts w:ascii="Times New Roman" w:hAnsi="Times New Roman"/>
          <w:sz w:val="24"/>
          <w:szCs w:val="24"/>
        </w:rPr>
        <w:t xml:space="preserve">z.: __________; szül.: __________; an.: __________; lakcím: ______________________________), hogy </w:t>
      </w:r>
      <w:r w:rsidR="00E855A6">
        <w:rPr>
          <w:rFonts w:ascii="Times New Roman" w:hAnsi="Times New Roman"/>
          <w:sz w:val="24"/>
          <w:szCs w:val="24"/>
        </w:rPr>
        <w:t>a</w:t>
      </w:r>
      <w:r w:rsidR="00E855A6">
        <w:rPr>
          <w:rFonts w:ascii="Times New Roman" w:hAnsi="Times New Roman"/>
          <w:b/>
          <w:sz w:val="24"/>
          <w:szCs w:val="24"/>
        </w:rPr>
        <w:t xml:space="preserve"> Balmazújváros Város Önkormányzata</w:t>
      </w:r>
      <w:r w:rsidR="00E855A6" w:rsidRPr="00C61B2F">
        <w:rPr>
          <w:rFonts w:ascii="Times New Roman" w:hAnsi="Times New Roman"/>
          <w:sz w:val="24"/>
          <w:szCs w:val="24"/>
        </w:rPr>
        <w:t xml:space="preserve">, mint ajánlatkérő által </w:t>
      </w:r>
      <w:r w:rsidR="00E855A6">
        <w:rPr>
          <w:rFonts w:ascii="Times New Roman" w:hAnsi="Times New Roman"/>
          <w:sz w:val="24"/>
          <w:szCs w:val="24"/>
        </w:rPr>
        <w:t xml:space="preserve">indított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 w:val="24"/>
          <w:szCs w:val="24"/>
        </w:rPr>
        <w:t xml:space="preserve"> </w:t>
      </w:r>
      <w:r w:rsidR="00E855A6">
        <w:rPr>
          <w:rFonts w:ascii="Times New Roman" w:hAnsi="Times New Roman"/>
          <w:sz w:val="24"/>
          <w:szCs w:val="24"/>
        </w:rPr>
        <w:t xml:space="preserve">tárgyú közbeszerzési eljárásban </w:t>
      </w:r>
      <w:r w:rsidRPr="00DF674F">
        <w:rPr>
          <w:rFonts w:ascii="Times New Roman" w:hAnsi="Times New Roman"/>
          <w:sz w:val="24"/>
          <w:szCs w:val="24"/>
        </w:rPr>
        <w:t>készített ajánlatunkat</w:t>
      </w:r>
      <w:r w:rsidR="007B76AD" w:rsidRPr="00DF674F">
        <w:rPr>
          <w:rFonts w:ascii="Times New Roman" w:hAnsi="Times New Roman"/>
          <w:sz w:val="24"/>
          <w:szCs w:val="24"/>
        </w:rPr>
        <w:t>, valamint a Kbt.  71. § és 72. §-a szerinti bírálati cselekmények vonatkozásában benyújtandó nyilatkozatokat az</w:t>
      </w:r>
      <w:r w:rsidRPr="00DF674F">
        <w:rPr>
          <w:rFonts w:ascii="Times New Roman" w:hAnsi="Times New Roman"/>
          <w:sz w:val="24"/>
          <w:szCs w:val="24"/>
        </w:rPr>
        <w:t xml:space="preserve"> aláírásával lássa el.</w:t>
      </w:r>
    </w:p>
    <w:p w:rsidR="00C642E2" w:rsidRPr="00DF674F" w:rsidRDefault="00C642E2" w:rsidP="001516AF">
      <w:pPr>
        <w:spacing w:after="0" w:line="276" w:lineRule="auto"/>
        <w:rPr>
          <w:rFonts w:ascii="Times New Roman" w:hAnsi="Times New Roman"/>
          <w:sz w:val="24"/>
          <w:szCs w:val="24"/>
        </w:rPr>
      </w:pPr>
    </w:p>
    <w:p w:rsidR="00C642E2" w:rsidRPr="00DF674F" w:rsidRDefault="00C642E2" w:rsidP="001516AF">
      <w:pPr>
        <w:spacing w:after="0" w:line="276" w:lineRule="auto"/>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1985"/>
          <w:tab w:val="center" w:pos="7088"/>
        </w:tabs>
        <w:spacing w:after="0" w:line="276" w:lineRule="auto"/>
        <w:rPr>
          <w:rFonts w:ascii="Times New Roman" w:hAnsi="Times New Roman"/>
          <w:sz w:val="24"/>
          <w:szCs w:val="24"/>
        </w:rPr>
      </w:pPr>
      <w:r w:rsidRPr="00DF674F">
        <w:rPr>
          <w:rFonts w:ascii="Times New Roman" w:hAnsi="Times New Roman"/>
          <w:sz w:val="24"/>
          <w:szCs w:val="24"/>
        </w:rPr>
        <w:tab/>
        <w:t>______________________________</w:t>
      </w:r>
      <w:r w:rsidRPr="00DF674F">
        <w:rPr>
          <w:rFonts w:ascii="Times New Roman" w:hAnsi="Times New Roman"/>
          <w:sz w:val="24"/>
          <w:szCs w:val="24"/>
        </w:rPr>
        <w:tab/>
        <w:t>______________________________</w:t>
      </w:r>
    </w:p>
    <w:p w:rsidR="00C642E2" w:rsidRPr="00DF674F" w:rsidRDefault="00C642E2" w:rsidP="001516AF">
      <w:pPr>
        <w:tabs>
          <w:tab w:val="center" w:pos="1985"/>
          <w:tab w:val="center" w:pos="7088"/>
        </w:tabs>
        <w:spacing w:after="0" w:line="276" w:lineRule="auto"/>
        <w:rPr>
          <w:rFonts w:ascii="Times New Roman" w:hAnsi="Times New Roman"/>
          <w:sz w:val="24"/>
          <w:szCs w:val="24"/>
        </w:rPr>
      </w:pPr>
      <w:r w:rsidRPr="00DF674F">
        <w:rPr>
          <w:rFonts w:ascii="Times New Roman" w:hAnsi="Times New Roman"/>
          <w:sz w:val="24"/>
          <w:szCs w:val="24"/>
        </w:rPr>
        <w:tab/>
        <w:t>(meghatalmazó cégjegyzésre jogosult</w:t>
      </w:r>
      <w:r w:rsidRPr="00DF674F">
        <w:rPr>
          <w:rFonts w:ascii="Times New Roman" w:hAnsi="Times New Roman"/>
          <w:sz w:val="24"/>
          <w:szCs w:val="24"/>
        </w:rPr>
        <w:tab/>
        <w:t>(meghatalmazott aláírása)</w:t>
      </w:r>
    </w:p>
    <w:p w:rsidR="00C642E2" w:rsidRPr="00DF674F" w:rsidRDefault="00C642E2" w:rsidP="001516AF">
      <w:pPr>
        <w:tabs>
          <w:tab w:val="center" w:pos="1985"/>
          <w:tab w:val="center" w:pos="7088"/>
        </w:tabs>
        <w:spacing w:after="0" w:line="276" w:lineRule="auto"/>
        <w:rPr>
          <w:rFonts w:ascii="Times New Roman" w:hAnsi="Times New Roman"/>
          <w:sz w:val="24"/>
          <w:szCs w:val="24"/>
        </w:rPr>
      </w:pPr>
      <w:r w:rsidRPr="00DF674F">
        <w:rPr>
          <w:rFonts w:ascii="Times New Roman" w:hAnsi="Times New Roman"/>
          <w:sz w:val="24"/>
          <w:szCs w:val="24"/>
        </w:rPr>
        <w:tab/>
        <w:t>képviselőjének aláírása)</w:t>
      </w: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7088"/>
        </w:tabs>
        <w:spacing w:after="0" w:line="276" w:lineRule="auto"/>
        <w:rPr>
          <w:rFonts w:ascii="Times New Roman" w:hAnsi="Times New Roman"/>
          <w:sz w:val="24"/>
          <w:szCs w:val="24"/>
        </w:rPr>
      </w:pPr>
    </w:p>
    <w:p w:rsidR="00C642E2" w:rsidRPr="00DF674F" w:rsidRDefault="00C642E2" w:rsidP="001516AF">
      <w:pPr>
        <w:tabs>
          <w:tab w:val="center" w:pos="7088"/>
        </w:tabs>
        <w:spacing w:after="0" w:line="276" w:lineRule="auto"/>
        <w:rPr>
          <w:rFonts w:ascii="Times New Roman" w:hAnsi="Times New Roman"/>
          <w:sz w:val="24"/>
          <w:szCs w:val="24"/>
        </w:rPr>
      </w:pPr>
      <w:r w:rsidRPr="00DF674F">
        <w:rPr>
          <w:rFonts w:ascii="Times New Roman" w:hAnsi="Times New Roman"/>
          <w:sz w:val="24"/>
          <w:szCs w:val="24"/>
        </w:rPr>
        <w:t>Előttünk, mint tanúk előtt:</w:t>
      </w:r>
    </w:p>
    <w:p w:rsidR="00C642E2" w:rsidRPr="00DF674F" w:rsidRDefault="00C642E2" w:rsidP="001516AF">
      <w:pPr>
        <w:tabs>
          <w:tab w:val="left" w:pos="5387"/>
        </w:tabs>
        <w:spacing w:after="0" w:line="276" w:lineRule="auto"/>
        <w:rPr>
          <w:rFonts w:ascii="Times New Roman" w:hAnsi="Times New Roman"/>
          <w:sz w:val="24"/>
          <w:szCs w:val="24"/>
        </w:rPr>
      </w:pPr>
    </w:p>
    <w:p w:rsidR="00C642E2" w:rsidRPr="00DF674F" w:rsidRDefault="00C642E2" w:rsidP="001516AF">
      <w:pPr>
        <w:tabs>
          <w:tab w:val="left" w:pos="4536"/>
        </w:tabs>
        <w:spacing w:after="0" w:line="276" w:lineRule="auto"/>
        <w:rPr>
          <w:rFonts w:ascii="Times New Roman" w:hAnsi="Times New Roman"/>
          <w:sz w:val="24"/>
          <w:szCs w:val="24"/>
        </w:rPr>
      </w:pPr>
      <w:r w:rsidRPr="00DF674F">
        <w:rPr>
          <w:rFonts w:ascii="Times New Roman" w:hAnsi="Times New Roman"/>
          <w:sz w:val="24"/>
          <w:szCs w:val="24"/>
        </w:rPr>
        <w:t>Aláírás:</w:t>
      </w:r>
      <w:r w:rsidRPr="00DF674F">
        <w:rPr>
          <w:rFonts w:ascii="Times New Roman" w:hAnsi="Times New Roman"/>
          <w:sz w:val="24"/>
          <w:szCs w:val="24"/>
        </w:rPr>
        <w:tab/>
        <w:t>Aláírás:</w:t>
      </w:r>
    </w:p>
    <w:p w:rsidR="00C642E2" w:rsidRPr="00DF674F" w:rsidRDefault="00C642E2" w:rsidP="001516AF">
      <w:pPr>
        <w:tabs>
          <w:tab w:val="left" w:pos="4536"/>
        </w:tabs>
        <w:spacing w:after="0" w:line="276" w:lineRule="auto"/>
        <w:rPr>
          <w:rFonts w:ascii="Times New Roman" w:hAnsi="Times New Roman"/>
          <w:sz w:val="24"/>
          <w:szCs w:val="24"/>
        </w:rPr>
      </w:pPr>
      <w:r w:rsidRPr="00DF674F">
        <w:rPr>
          <w:rFonts w:ascii="Times New Roman" w:hAnsi="Times New Roman"/>
          <w:sz w:val="24"/>
          <w:szCs w:val="24"/>
        </w:rPr>
        <w:t>Név:</w:t>
      </w:r>
      <w:r w:rsidRPr="00DF674F">
        <w:rPr>
          <w:rFonts w:ascii="Times New Roman" w:hAnsi="Times New Roman"/>
          <w:sz w:val="24"/>
          <w:szCs w:val="24"/>
        </w:rPr>
        <w:tab/>
        <w:t>Név:</w:t>
      </w:r>
    </w:p>
    <w:p w:rsidR="00C642E2" w:rsidRPr="00DF674F" w:rsidRDefault="00C642E2" w:rsidP="001516AF">
      <w:pPr>
        <w:tabs>
          <w:tab w:val="left" w:pos="4536"/>
        </w:tabs>
        <w:spacing w:after="0" w:line="276" w:lineRule="auto"/>
        <w:rPr>
          <w:rFonts w:ascii="Times New Roman" w:hAnsi="Times New Roman"/>
          <w:sz w:val="24"/>
          <w:szCs w:val="24"/>
        </w:rPr>
      </w:pPr>
      <w:r w:rsidRPr="00DF674F">
        <w:rPr>
          <w:rFonts w:ascii="Times New Roman" w:hAnsi="Times New Roman"/>
          <w:sz w:val="24"/>
          <w:szCs w:val="24"/>
        </w:rPr>
        <w:t>Lakcím:</w:t>
      </w:r>
      <w:r w:rsidRPr="00DF674F">
        <w:rPr>
          <w:rFonts w:ascii="Times New Roman" w:hAnsi="Times New Roman"/>
          <w:sz w:val="24"/>
          <w:szCs w:val="24"/>
        </w:rPr>
        <w:tab/>
        <w:t>Lakcím:</w:t>
      </w:r>
    </w:p>
    <w:p w:rsidR="00C642E2" w:rsidRPr="00DF674F" w:rsidRDefault="00C642E2" w:rsidP="001516AF">
      <w:pPr>
        <w:pStyle w:val="Listaszerbekezds11"/>
        <w:spacing w:line="276" w:lineRule="auto"/>
        <w:ind w:left="0"/>
        <w:jc w:val="right"/>
        <w:rPr>
          <w:sz w:val="24"/>
          <w:szCs w:val="24"/>
        </w:rPr>
      </w:pPr>
    </w:p>
    <w:p w:rsidR="00BE3B1A" w:rsidRPr="00DF674F" w:rsidRDefault="00BE3B1A" w:rsidP="001516AF">
      <w:pPr>
        <w:pStyle w:val="Listaszerbekezds11"/>
        <w:spacing w:line="276" w:lineRule="auto"/>
        <w:ind w:left="0"/>
        <w:jc w:val="right"/>
        <w:rPr>
          <w:sz w:val="24"/>
          <w:szCs w:val="24"/>
          <w:highlight w:val="yellow"/>
        </w:rPr>
      </w:pPr>
    </w:p>
    <w:p w:rsidR="00BE3B1A" w:rsidRPr="00DF674F" w:rsidRDefault="00BE3B1A" w:rsidP="001516AF">
      <w:pPr>
        <w:pStyle w:val="Listaszerbekezds11"/>
        <w:spacing w:line="276" w:lineRule="auto"/>
        <w:ind w:left="0"/>
        <w:jc w:val="right"/>
        <w:rPr>
          <w:sz w:val="24"/>
          <w:szCs w:val="24"/>
          <w:highlight w:val="yellow"/>
        </w:rPr>
      </w:pPr>
    </w:p>
    <w:p w:rsidR="00BE3B1A" w:rsidRPr="00DF674F" w:rsidRDefault="00BE3B1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8D429A" w:rsidRPr="00DF674F" w:rsidRDefault="008D429A" w:rsidP="001516AF">
      <w:pPr>
        <w:pStyle w:val="Listaszerbekezds11"/>
        <w:spacing w:line="276" w:lineRule="auto"/>
        <w:ind w:left="0"/>
        <w:jc w:val="right"/>
        <w:rPr>
          <w:sz w:val="24"/>
          <w:szCs w:val="24"/>
          <w:highlight w:val="yellow"/>
        </w:rPr>
      </w:pPr>
    </w:p>
    <w:p w:rsidR="000A06EF" w:rsidRDefault="000A06EF" w:rsidP="001516AF">
      <w:pPr>
        <w:pStyle w:val="Listaszerbekezds11"/>
        <w:spacing w:line="276" w:lineRule="auto"/>
        <w:ind w:left="0"/>
        <w:rPr>
          <w:sz w:val="24"/>
          <w:szCs w:val="24"/>
          <w:highlight w:val="yellow"/>
        </w:rPr>
      </w:pPr>
    </w:p>
    <w:p w:rsidR="00DC108A" w:rsidRDefault="00DC108A" w:rsidP="001516AF">
      <w:pPr>
        <w:pStyle w:val="Listaszerbekezds11"/>
        <w:spacing w:line="276" w:lineRule="auto"/>
        <w:ind w:left="0"/>
        <w:rPr>
          <w:sz w:val="24"/>
          <w:szCs w:val="24"/>
          <w:highlight w:val="yellow"/>
        </w:rPr>
      </w:pPr>
    </w:p>
    <w:p w:rsidR="00DC108A" w:rsidRDefault="00DC108A" w:rsidP="001516AF">
      <w:pPr>
        <w:pStyle w:val="Listaszerbekezds11"/>
        <w:spacing w:line="276" w:lineRule="auto"/>
        <w:ind w:left="0"/>
        <w:rPr>
          <w:sz w:val="24"/>
          <w:szCs w:val="24"/>
          <w:highlight w:val="yellow"/>
        </w:rPr>
      </w:pPr>
    </w:p>
    <w:p w:rsidR="00200496" w:rsidRDefault="00200496" w:rsidP="00243304">
      <w:pPr>
        <w:tabs>
          <w:tab w:val="center" w:pos="6480"/>
          <w:tab w:val="center" w:pos="6521"/>
        </w:tabs>
        <w:spacing w:after="0" w:line="276" w:lineRule="auto"/>
        <w:rPr>
          <w:rFonts w:ascii="Times New Roman" w:hAnsi="Times New Roman"/>
          <w:sz w:val="24"/>
          <w:szCs w:val="24"/>
          <w:lang w:val="en-GB"/>
        </w:rPr>
      </w:pPr>
    </w:p>
    <w:p w:rsidR="008D429A" w:rsidRPr="00DF674F" w:rsidRDefault="00966A28" w:rsidP="001516AF">
      <w:pPr>
        <w:tabs>
          <w:tab w:val="center" w:pos="6480"/>
          <w:tab w:val="center" w:pos="6521"/>
        </w:tabs>
        <w:spacing w:after="0" w:line="276" w:lineRule="auto"/>
        <w:jc w:val="right"/>
        <w:rPr>
          <w:rFonts w:ascii="Times New Roman" w:hAnsi="Times New Roman"/>
          <w:b/>
          <w:sz w:val="24"/>
          <w:szCs w:val="24"/>
        </w:rPr>
      </w:pPr>
      <w:r>
        <w:rPr>
          <w:rFonts w:ascii="Times New Roman" w:hAnsi="Times New Roman"/>
          <w:b/>
          <w:sz w:val="24"/>
          <w:szCs w:val="24"/>
        </w:rPr>
        <w:lastRenderedPageBreak/>
        <w:t>8</w:t>
      </w:r>
      <w:r w:rsidR="00C11621">
        <w:rPr>
          <w:rFonts w:ascii="Times New Roman" w:hAnsi="Times New Roman"/>
          <w:b/>
          <w:sz w:val="24"/>
          <w:szCs w:val="24"/>
        </w:rPr>
        <w:t>. számú</w:t>
      </w:r>
      <w:r w:rsidR="008D429A" w:rsidRPr="00DF674F">
        <w:rPr>
          <w:rFonts w:ascii="Times New Roman" w:hAnsi="Times New Roman"/>
          <w:b/>
          <w:sz w:val="24"/>
          <w:szCs w:val="24"/>
        </w:rPr>
        <w:t xml:space="preserve"> melléklet</w:t>
      </w:r>
    </w:p>
    <w:p w:rsidR="008D429A" w:rsidRPr="00DF674F" w:rsidRDefault="008D429A" w:rsidP="001516AF">
      <w:pPr>
        <w:tabs>
          <w:tab w:val="center" w:pos="6480"/>
          <w:tab w:val="center" w:pos="6521"/>
        </w:tabs>
        <w:spacing w:after="0" w:line="276" w:lineRule="auto"/>
        <w:jc w:val="right"/>
        <w:rPr>
          <w:rFonts w:ascii="Times New Roman" w:hAnsi="Times New Roman"/>
          <w:sz w:val="24"/>
          <w:szCs w:val="24"/>
        </w:rPr>
      </w:pPr>
    </w:p>
    <w:p w:rsidR="008D429A" w:rsidRPr="00DF674F" w:rsidRDefault="008D429A" w:rsidP="001516AF">
      <w:pPr>
        <w:spacing w:before="60" w:after="60" w:line="276" w:lineRule="auto"/>
        <w:jc w:val="center"/>
        <w:rPr>
          <w:rFonts w:ascii="Times New Roman" w:hAnsi="Times New Roman"/>
          <w:b/>
          <w:bCs/>
          <w:caps/>
          <w:sz w:val="24"/>
          <w:szCs w:val="24"/>
          <w:lang w:eastAsia="en-GB"/>
        </w:rPr>
      </w:pPr>
      <w:r w:rsidRPr="00DF674F">
        <w:rPr>
          <w:rFonts w:ascii="Times New Roman" w:hAnsi="Times New Roman"/>
          <w:b/>
          <w:bCs/>
          <w:caps/>
          <w:sz w:val="24"/>
          <w:szCs w:val="24"/>
          <w:lang w:eastAsia="en-GB"/>
        </w:rPr>
        <w:t>nyilatkozat</w:t>
      </w:r>
    </w:p>
    <w:p w:rsidR="008D429A" w:rsidRPr="00DF674F" w:rsidRDefault="008D429A" w:rsidP="001516AF">
      <w:pPr>
        <w:spacing w:before="60" w:after="60" w:line="276" w:lineRule="auto"/>
        <w:jc w:val="center"/>
        <w:rPr>
          <w:rFonts w:ascii="Times New Roman" w:hAnsi="Times New Roman"/>
          <w:b/>
          <w:bCs/>
          <w:sz w:val="24"/>
          <w:szCs w:val="24"/>
          <w:lang w:eastAsia="en-GB"/>
        </w:rPr>
      </w:pPr>
      <w:r w:rsidRPr="00DF674F">
        <w:rPr>
          <w:rFonts w:ascii="Times New Roman" w:hAnsi="Times New Roman"/>
          <w:b/>
          <w:bCs/>
          <w:sz w:val="24"/>
          <w:szCs w:val="24"/>
          <w:lang w:eastAsia="en-GB"/>
        </w:rPr>
        <w:t>Változásbejegyzésről</w:t>
      </w:r>
    </w:p>
    <w:p w:rsidR="008D429A" w:rsidRPr="00DF674F" w:rsidRDefault="008D429A" w:rsidP="001516AF">
      <w:pPr>
        <w:spacing w:before="60" w:after="60" w:line="276" w:lineRule="auto"/>
        <w:rPr>
          <w:rFonts w:ascii="Times New Roman" w:hAnsi="Times New Roman"/>
          <w:bCs/>
          <w:sz w:val="24"/>
          <w:szCs w:val="24"/>
          <w:lang w:eastAsia="en-GB"/>
        </w:rPr>
      </w:pPr>
    </w:p>
    <w:p w:rsidR="000A06EF" w:rsidRPr="00DC108A" w:rsidRDefault="008D429A" w:rsidP="001516AF">
      <w:pPr>
        <w:pStyle w:val="Listaszerbekezds"/>
        <w:spacing w:before="60" w:after="60" w:line="276" w:lineRule="auto"/>
        <w:ind w:left="0"/>
        <w:contextualSpacing w:val="0"/>
        <w:rPr>
          <w:rFonts w:ascii="Times New Roman" w:hAnsi="Times New Roman"/>
          <w:b/>
          <w:szCs w:val="24"/>
        </w:rPr>
      </w:pPr>
      <w:r w:rsidRPr="00DF674F">
        <w:rPr>
          <w:rFonts w:ascii="Times New Roman" w:hAnsi="Times New Roman"/>
          <w:szCs w:val="24"/>
        </w:rPr>
        <w:t xml:space="preserve">Alulírott </w:t>
      </w:r>
      <w:r w:rsidR="00303C48">
        <w:rPr>
          <w:rFonts w:ascii="Times New Roman" w:hAnsi="Times New Roman"/>
          <w:szCs w:val="24"/>
        </w:rPr>
        <w:t>_______________</w:t>
      </w:r>
      <w:r w:rsidRPr="00DF674F">
        <w:rPr>
          <w:rFonts w:ascii="Times New Roman" w:hAnsi="Times New Roman"/>
          <w:szCs w:val="24"/>
        </w:rPr>
        <w:t>______________________________, mint a(z) ______________________________</w:t>
      </w:r>
      <w:r w:rsidR="00303C48">
        <w:rPr>
          <w:rFonts w:ascii="Times New Roman" w:hAnsi="Times New Roman"/>
          <w:szCs w:val="24"/>
        </w:rPr>
        <w:t>______________</w:t>
      </w:r>
      <w:r w:rsidRPr="00DF674F">
        <w:rPr>
          <w:rFonts w:ascii="Times New Roman" w:hAnsi="Times New Roman"/>
          <w:szCs w:val="24"/>
        </w:rPr>
        <w:t xml:space="preserve"> (székhely: </w:t>
      </w:r>
      <w:r w:rsidR="00303C48">
        <w:rPr>
          <w:rFonts w:ascii="Times New Roman" w:hAnsi="Times New Roman"/>
          <w:szCs w:val="24"/>
        </w:rPr>
        <w:t>________</w:t>
      </w:r>
      <w:r w:rsidRPr="00DF674F">
        <w:rPr>
          <w:rFonts w:ascii="Times New Roman" w:hAnsi="Times New Roman"/>
          <w:szCs w:val="24"/>
        </w:rPr>
        <w:t>______________________________) ajánlattevő szervezet cégjegyzésre jogosult/meghatalmazott képviselője</w:t>
      </w:r>
      <w:r w:rsidRPr="00DF674F">
        <w:rPr>
          <w:rStyle w:val="Lbjegyzet-hivatkozs"/>
          <w:rFonts w:ascii="Times New Roman" w:hAnsi="Times New Roman"/>
          <w:szCs w:val="24"/>
        </w:rPr>
        <w:footnoteReference w:id="24"/>
      </w:r>
      <w:r w:rsidRPr="00DF674F">
        <w:rPr>
          <w:rFonts w:ascii="Times New Roman" w:hAnsi="Times New Roman"/>
          <w:szCs w:val="24"/>
        </w:rPr>
        <w:t xml:space="preserve"> </w:t>
      </w:r>
      <w:r w:rsidR="00E855A6">
        <w:rPr>
          <w:rFonts w:ascii="Times New Roman" w:hAnsi="Times New Roman"/>
          <w:szCs w:val="24"/>
        </w:rPr>
        <w:t>a</w:t>
      </w:r>
      <w:r w:rsidR="00E855A6">
        <w:rPr>
          <w:rFonts w:ascii="Times New Roman" w:hAnsi="Times New Roman"/>
          <w:b/>
          <w:szCs w:val="24"/>
        </w:rPr>
        <w:t xml:space="preserve"> Balmazújváros Város Önkormányzata</w:t>
      </w:r>
      <w:r w:rsidR="00E855A6" w:rsidRPr="00C61B2F">
        <w:rPr>
          <w:rFonts w:ascii="Times New Roman" w:hAnsi="Times New Roman"/>
          <w:szCs w:val="24"/>
        </w:rPr>
        <w:t>, mint ajánlatkérő által</w:t>
      </w:r>
      <w:r w:rsidR="00E855A6" w:rsidRPr="00E855A6">
        <w:rPr>
          <w:rFonts w:ascii="Times New Roman" w:hAnsi="Times New Roman"/>
          <w:szCs w:val="24"/>
        </w:rPr>
        <w:t xml:space="preserve"> </w:t>
      </w:r>
      <w:r w:rsidR="00E855A6" w:rsidRPr="00C61B2F">
        <w:rPr>
          <w:rFonts w:ascii="Times New Roman" w:hAnsi="Times New Roman"/>
          <w:szCs w:val="24"/>
        </w:rPr>
        <w:t xml:space="preserve">indított </w:t>
      </w:r>
      <w:r w:rsidR="00E855A6" w:rsidRPr="00CE1617">
        <w:rPr>
          <w:rFonts w:ascii="Times New Roman" w:hAnsi="Times New Roman"/>
          <w:b/>
          <w:i/>
          <w:szCs w:val="24"/>
        </w:rPr>
        <w:t>„Belvízvédelmi fejlesztések megvalósítása Balmazújvárosban”</w:t>
      </w:r>
      <w:r w:rsidR="00E855A6">
        <w:rPr>
          <w:rFonts w:ascii="Times New Roman" w:hAnsi="Times New Roman"/>
          <w:b/>
          <w:i/>
          <w:szCs w:val="24"/>
        </w:rPr>
        <w:t xml:space="preserve"> </w:t>
      </w:r>
      <w:r w:rsidR="00CE008B" w:rsidRPr="00DF674F">
        <w:rPr>
          <w:rFonts w:ascii="Times New Roman" w:hAnsi="Times New Roman"/>
          <w:iCs/>
          <w:szCs w:val="24"/>
        </w:rPr>
        <w:t>tárgyú eljárás során</w:t>
      </w:r>
      <w:r w:rsidR="00CE008B" w:rsidRPr="00DF674F">
        <w:rPr>
          <w:rFonts w:ascii="Times New Roman" w:hAnsi="Times New Roman"/>
          <w:b/>
          <w:iCs/>
          <w:szCs w:val="24"/>
        </w:rPr>
        <w:t xml:space="preserve"> </w:t>
      </w:r>
      <w:r w:rsidR="000A06EF" w:rsidRPr="00DF674F">
        <w:rPr>
          <w:rFonts w:ascii="Times New Roman" w:hAnsi="Times New Roman"/>
          <w:szCs w:val="24"/>
        </w:rPr>
        <w:t xml:space="preserve">az alábbiak szerint nyilatkozom a </w:t>
      </w:r>
      <w:r w:rsidR="000A06EF" w:rsidRPr="00DF674F">
        <w:rPr>
          <w:rFonts w:ascii="Times New Roman" w:hAnsi="Times New Roman"/>
          <w:b/>
          <w:szCs w:val="24"/>
        </w:rPr>
        <w:t xml:space="preserve">változásbejegyzés </w:t>
      </w:r>
      <w:r w:rsidR="000A06EF" w:rsidRPr="00DF674F">
        <w:rPr>
          <w:rFonts w:ascii="Times New Roman" w:hAnsi="Times New Roman"/>
          <w:szCs w:val="24"/>
        </w:rPr>
        <w:t>vonatkozásában:</w:t>
      </w:r>
    </w:p>
    <w:p w:rsidR="0055182B" w:rsidRPr="00DF674F" w:rsidRDefault="0055182B" w:rsidP="001516AF">
      <w:pPr>
        <w:pStyle w:val="Listaszerbekezds"/>
        <w:spacing w:before="60" w:after="60" w:line="276" w:lineRule="auto"/>
        <w:ind w:left="0"/>
        <w:contextualSpacing w:val="0"/>
        <w:rPr>
          <w:rFonts w:ascii="Times New Roman" w:hAnsi="Times New Roman"/>
          <w:b/>
          <w:iCs/>
          <w:szCs w:val="24"/>
        </w:rPr>
      </w:pPr>
    </w:p>
    <w:p w:rsidR="000A06EF" w:rsidRPr="00DF674F" w:rsidRDefault="000A06EF" w:rsidP="001516AF">
      <w:pPr>
        <w:pStyle w:val="Listaszerbekezds"/>
        <w:spacing w:before="60" w:after="60" w:line="276" w:lineRule="auto"/>
        <w:ind w:left="0"/>
        <w:contextualSpacing w:val="0"/>
        <w:rPr>
          <w:rFonts w:ascii="Times New Roman" w:hAnsi="Times New Roman"/>
          <w:b/>
          <w:szCs w:val="24"/>
        </w:rPr>
      </w:pPr>
      <w:r w:rsidRPr="00DF674F">
        <w:rPr>
          <w:rFonts w:ascii="Times New Roman" w:hAnsi="Times New Roman"/>
          <w:szCs w:val="24"/>
        </w:rPr>
        <w:t>Nyilatkozom, hogy</w:t>
      </w:r>
      <w:r w:rsidRPr="00DF674F">
        <w:rPr>
          <w:rFonts w:ascii="Times New Roman" w:hAnsi="Times New Roman"/>
          <w:b/>
          <w:szCs w:val="24"/>
        </w:rPr>
        <w:t xml:space="preserve"> nincs folyamatban változásbejegyzési eljárás</w:t>
      </w:r>
      <w:r w:rsidRPr="00DF674F">
        <w:rPr>
          <w:rFonts w:ascii="Times New Roman" w:hAnsi="Times New Roman"/>
          <w:szCs w:val="24"/>
          <w:vertAlign w:val="superscript"/>
        </w:rPr>
        <w:footnoteReference w:id="25"/>
      </w:r>
    </w:p>
    <w:p w:rsidR="000A06EF" w:rsidRPr="00DF674F" w:rsidRDefault="000A06EF" w:rsidP="001516AF">
      <w:pPr>
        <w:pStyle w:val="Listaszerbekezds"/>
        <w:spacing w:before="60" w:after="60" w:line="276" w:lineRule="auto"/>
        <w:ind w:left="0"/>
        <w:contextualSpacing w:val="0"/>
        <w:rPr>
          <w:rFonts w:ascii="Times New Roman" w:hAnsi="Times New Roman"/>
          <w:szCs w:val="24"/>
        </w:rPr>
      </w:pPr>
    </w:p>
    <w:p w:rsidR="000A06EF" w:rsidRPr="00DF674F" w:rsidRDefault="000A06EF" w:rsidP="001516AF">
      <w:pPr>
        <w:pStyle w:val="Listaszerbekezds"/>
        <w:spacing w:before="60" w:after="60" w:line="276" w:lineRule="auto"/>
        <w:ind w:left="0"/>
        <w:contextualSpacing w:val="0"/>
        <w:rPr>
          <w:rFonts w:ascii="Times New Roman" w:hAnsi="Times New Roman"/>
          <w:b/>
          <w:szCs w:val="24"/>
        </w:rPr>
      </w:pPr>
      <w:r w:rsidRPr="00DF674F">
        <w:rPr>
          <w:rFonts w:ascii="Times New Roman" w:hAnsi="Times New Roman"/>
          <w:b/>
          <w:szCs w:val="24"/>
        </w:rPr>
        <w:t>Vagy</w:t>
      </w:r>
    </w:p>
    <w:p w:rsidR="000A06EF" w:rsidRPr="00DF674F" w:rsidRDefault="000A06EF" w:rsidP="001516AF">
      <w:pPr>
        <w:pStyle w:val="Listaszerbekezds"/>
        <w:spacing w:before="60" w:after="60" w:line="276" w:lineRule="auto"/>
        <w:ind w:left="0"/>
        <w:contextualSpacing w:val="0"/>
        <w:rPr>
          <w:rFonts w:ascii="Times New Roman" w:hAnsi="Times New Roman"/>
          <w:szCs w:val="24"/>
        </w:rPr>
      </w:pPr>
    </w:p>
    <w:p w:rsidR="000A06EF" w:rsidRPr="00DF674F" w:rsidRDefault="000A06EF" w:rsidP="001516AF">
      <w:pPr>
        <w:pStyle w:val="Listaszerbekezds"/>
        <w:spacing w:before="60" w:after="60" w:line="276" w:lineRule="auto"/>
        <w:ind w:left="0"/>
        <w:contextualSpacing w:val="0"/>
        <w:rPr>
          <w:rFonts w:ascii="Times New Roman" w:hAnsi="Times New Roman"/>
          <w:b/>
          <w:szCs w:val="24"/>
        </w:rPr>
      </w:pPr>
      <w:r w:rsidRPr="00DF674F">
        <w:rPr>
          <w:rFonts w:ascii="Times New Roman" w:hAnsi="Times New Roman"/>
          <w:szCs w:val="24"/>
        </w:rPr>
        <w:t>Nyilatkozom, hogy</w:t>
      </w:r>
      <w:r w:rsidRPr="00DF674F">
        <w:rPr>
          <w:rFonts w:ascii="Times New Roman" w:hAnsi="Times New Roman"/>
          <w:b/>
          <w:szCs w:val="24"/>
        </w:rPr>
        <w:t xml:space="preserve"> változásbejegyzési eljárás van folyamatban</w:t>
      </w:r>
      <w:r w:rsidRPr="00DF674F">
        <w:rPr>
          <w:rFonts w:ascii="Times New Roman" w:hAnsi="Times New Roman"/>
          <w:szCs w:val="24"/>
          <w:vertAlign w:val="superscript"/>
        </w:rPr>
        <w:footnoteReference w:id="26"/>
      </w:r>
    </w:p>
    <w:p w:rsidR="000A06EF" w:rsidRPr="00DF674F" w:rsidRDefault="000A06EF" w:rsidP="001516AF">
      <w:pPr>
        <w:pStyle w:val="Listaszerbekezds"/>
        <w:spacing w:before="60" w:after="60" w:line="276" w:lineRule="auto"/>
        <w:ind w:left="0"/>
        <w:contextualSpacing w:val="0"/>
        <w:rPr>
          <w:rFonts w:ascii="Times New Roman" w:hAnsi="Times New Roman"/>
          <w:szCs w:val="24"/>
        </w:rPr>
      </w:pPr>
    </w:p>
    <w:p w:rsidR="002D31F8" w:rsidRPr="00DF674F" w:rsidRDefault="000A06EF" w:rsidP="001516AF">
      <w:pPr>
        <w:spacing w:before="60" w:after="60" w:line="276" w:lineRule="auto"/>
        <w:jc w:val="both"/>
        <w:rPr>
          <w:rFonts w:ascii="Times New Roman" w:hAnsi="Times New Roman"/>
          <w:b/>
          <w:sz w:val="24"/>
          <w:szCs w:val="24"/>
          <w:shd w:val="clear" w:color="auto" w:fill="FFFFFF"/>
        </w:rPr>
      </w:pPr>
      <w:r w:rsidRPr="00DF674F">
        <w:rPr>
          <w:rFonts w:ascii="Times New Roman" w:hAnsi="Times New Roman"/>
          <w:sz w:val="24"/>
          <w:szCs w:val="24"/>
        </w:rPr>
        <w:t>Folyamatban lévő változásbejegyzési eljárás esetén az ajánlathoz csatolom a cégbírósághoz benyújtott változásbejegyzési kérelmet és az annak érkezéséről a cégbíróság által megküldött igazolást is.</w:t>
      </w:r>
    </w:p>
    <w:p w:rsidR="008D429A" w:rsidRPr="00DF674F" w:rsidRDefault="008D429A" w:rsidP="001516AF">
      <w:pPr>
        <w:spacing w:before="60" w:after="60" w:line="276" w:lineRule="auto"/>
        <w:jc w:val="both"/>
        <w:rPr>
          <w:rFonts w:ascii="Times New Roman" w:hAnsi="Times New Roman"/>
          <w:sz w:val="24"/>
          <w:szCs w:val="24"/>
          <w:shd w:val="clear" w:color="auto" w:fill="FFFFFF"/>
        </w:rPr>
      </w:pPr>
    </w:p>
    <w:p w:rsidR="008D429A" w:rsidRPr="00DF674F" w:rsidRDefault="008D429A" w:rsidP="001516AF">
      <w:pPr>
        <w:spacing w:before="60" w:after="60" w:line="276" w:lineRule="auto"/>
        <w:rPr>
          <w:rFonts w:ascii="Times New Roman" w:hAnsi="Times New Roman"/>
          <w:sz w:val="24"/>
          <w:szCs w:val="24"/>
          <w:lang w:eastAsia="hu-HU"/>
        </w:rPr>
      </w:pPr>
    </w:p>
    <w:p w:rsidR="008D429A" w:rsidRPr="00DF674F" w:rsidRDefault="008D429A" w:rsidP="001516AF">
      <w:pPr>
        <w:spacing w:before="60" w:after="60" w:line="276" w:lineRule="auto"/>
        <w:rPr>
          <w:rFonts w:ascii="Times New Roman" w:hAnsi="Times New Roman"/>
          <w:sz w:val="24"/>
          <w:szCs w:val="24"/>
          <w:lang w:eastAsia="hu-HU"/>
        </w:rPr>
      </w:pPr>
    </w:p>
    <w:p w:rsidR="008D429A" w:rsidRPr="00DF674F" w:rsidRDefault="008D429A" w:rsidP="001516AF">
      <w:pPr>
        <w:spacing w:before="60" w:after="60" w:line="276" w:lineRule="auto"/>
        <w:rPr>
          <w:rFonts w:ascii="Times New Roman" w:hAnsi="Times New Roman"/>
          <w:sz w:val="24"/>
          <w:szCs w:val="24"/>
          <w:lang w:eastAsia="hu-HU"/>
        </w:rPr>
      </w:pPr>
      <w:r w:rsidRPr="00DF674F">
        <w:rPr>
          <w:rFonts w:ascii="Times New Roman" w:hAnsi="Times New Roman"/>
          <w:sz w:val="24"/>
          <w:szCs w:val="24"/>
          <w:lang w:eastAsia="hu-HU"/>
        </w:rPr>
        <w:t>Keltezés (helység, év, hónap, nap)</w:t>
      </w:r>
    </w:p>
    <w:p w:rsidR="008D429A" w:rsidRPr="00DF674F" w:rsidRDefault="008D429A" w:rsidP="001516AF">
      <w:pPr>
        <w:spacing w:before="60" w:after="60" w:line="276" w:lineRule="auto"/>
        <w:rPr>
          <w:rFonts w:ascii="Times New Roman" w:hAnsi="Times New Roman"/>
          <w:sz w:val="24"/>
          <w:szCs w:val="24"/>
          <w:lang w:eastAsia="hu-HU"/>
        </w:rPr>
      </w:pPr>
    </w:p>
    <w:p w:rsidR="008D429A" w:rsidRPr="00DF674F" w:rsidRDefault="008D429A" w:rsidP="001516AF">
      <w:pPr>
        <w:spacing w:before="60" w:after="60" w:line="276" w:lineRule="auto"/>
        <w:rPr>
          <w:rFonts w:ascii="Times New Roman" w:hAnsi="Times New Roman"/>
          <w:sz w:val="24"/>
          <w:szCs w:val="24"/>
          <w:lang w:eastAsia="hu-HU"/>
        </w:rPr>
      </w:pPr>
    </w:p>
    <w:tbl>
      <w:tblPr>
        <w:tblW w:w="0" w:type="auto"/>
        <w:jc w:val="right"/>
        <w:tblLook w:val="01E0" w:firstRow="1" w:lastRow="1" w:firstColumn="1" w:lastColumn="1" w:noHBand="0" w:noVBand="0"/>
      </w:tblPr>
      <w:tblGrid>
        <w:gridCol w:w="4656"/>
      </w:tblGrid>
      <w:tr w:rsidR="008D429A" w:rsidRPr="00DF674F" w:rsidTr="00780D1D">
        <w:trPr>
          <w:jc w:val="right"/>
        </w:trPr>
        <w:tc>
          <w:tcPr>
            <w:tcW w:w="4606" w:type="dxa"/>
          </w:tcPr>
          <w:p w:rsidR="008D429A" w:rsidRPr="00DF674F" w:rsidRDefault="008D429A"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lang w:eastAsia="hu-HU"/>
              </w:rPr>
              <w:t>_____________________________________</w:t>
            </w:r>
          </w:p>
        </w:tc>
      </w:tr>
      <w:tr w:rsidR="008D429A" w:rsidRPr="00DF674F" w:rsidTr="00780D1D">
        <w:trPr>
          <w:jc w:val="right"/>
        </w:trPr>
        <w:tc>
          <w:tcPr>
            <w:tcW w:w="4606" w:type="dxa"/>
          </w:tcPr>
          <w:p w:rsidR="008D429A" w:rsidRPr="00DF674F" w:rsidRDefault="008D429A"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lang w:eastAsia="hu-HU"/>
              </w:rPr>
              <w:t>cégszerű aláírás</w:t>
            </w:r>
          </w:p>
          <w:p w:rsidR="008D429A" w:rsidRPr="00DF674F" w:rsidRDefault="008D429A" w:rsidP="001516AF">
            <w:pPr>
              <w:tabs>
                <w:tab w:val="center" w:pos="6521"/>
              </w:tabs>
              <w:spacing w:before="60" w:after="60" w:line="276" w:lineRule="auto"/>
              <w:jc w:val="center"/>
              <w:rPr>
                <w:rFonts w:ascii="Times New Roman" w:hAnsi="Times New Roman"/>
                <w:sz w:val="24"/>
                <w:szCs w:val="24"/>
              </w:rPr>
            </w:pPr>
            <w:r w:rsidRPr="00DF674F">
              <w:rPr>
                <w:rFonts w:ascii="Times New Roman" w:hAnsi="Times New Roman"/>
                <w:sz w:val="24"/>
                <w:szCs w:val="24"/>
              </w:rPr>
              <w:t>(cégjegyzésre jogosult vagy szabályszerűen</w:t>
            </w:r>
          </w:p>
          <w:p w:rsidR="008D429A" w:rsidRPr="00DF674F" w:rsidRDefault="008D429A"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rPr>
              <w:t>meghatalmazott képviselő aláírása)</w:t>
            </w:r>
          </w:p>
        </w:tc>
      </w:tr>
    </w:tbl>
    <w:p w:rsidR="007E4D7A" w:rsidRPr="00DF674F" w:rsidRDefault="007E4D7A" w:rsidP="001516AF">
      <w:pPr>
        <w:pStyle w:val="Listaszerbekezds11"/>
        <w:spacing w:line="276" w:lineRule="auto"/>
        <w:ind w:left="0"/>
        <w:jc w:val="right"/>
        <w:rPr>
          <w:sz w:val="24"/>
          <w:szCs w:val="24"/>
          <w:highlight w:val="yellow"/>
        </w:rPr>
      </w:pPr>
    </w:p>
    <w:p w:rsidR="007E4D7A" w:rsidRPr="00DF674F" w:rsidRDefault="007E4D7A" w:rsidP="00211712">
      <w:pPr>
        <w:pStyle w:val="Listaszerbekezds11"/>
        <w:spacing w:line="276" w:lineRule="auto"/>
        <w:ind w:left="0"/>
        <w:rPr>
          <w:sz w:val="24"/>
          <w:szCs w:val="24"/>
          <w:highlight w:val="yellow"/>
        </w:rPr>
      </w:pPr>
    </w:p>
    <w:tbl>
      <w:tblPr>
        <w:tblW w:w="0" w:type="auto"/>
        <w:jc w:val="right"/>
        <w:tblLook w:val="01E0" w:firstRow="1" w:lastRow="1" w:firstColumn="1" w:lastColumn="1" w:noHBand="0" w:noVBand="0"/>
      </w:tblPr>
      <w:tblGrid>
        <w:gridCol w:w="9070"/>
      </w:tblGrid>
      <w:tr w:rsidR="007E4D7A" w:rsidRPr="00DF674F" w:rsidTr="007E4D7A">
        <w:trPr>
          <w:jc w:val="right"/>
        </w:trPr>
        <w:tc>
          <w:tcPr>
            <w:tcW w:w="9757" w:type="dxa"/>
          </w:tcPr>
          <w:p w:rsidR="007E4D7A" w:rsidRPr="00DF674F" w:rsidRDefault="00966A28" w:rsidP="00211712">
            <w:pPr>
              <w:spacing w:line="276" w:lineRule="auto"/>
              <w:jc w:val="right"/>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9</w:t>
            </w:r>
            <w:r w:rsidR="00C11621">
              <w:rPr>
                <w:rFonts w:ascii="Times New Roman" w:hAnsi="Times New Roman"/>
                <w:b/>
                <w:color w:val="000000" w:themeColor="text1"/>
                <w:sz w:val="24"/>
                <w:szCs w:val="24"/>
              </w:rPr>
              <w:t>. számú</w:t>
            </w:r>
            <w:r w:rsidR="007E4D7A" w:rsidRPr="00DF674F">
              <w:rPr>
                <w:rFonts w:ascii="Times New Roman" w:hAnsi="Times New Roman"/>
                <w:b/>
                <w:color w:val="000000" w:themeColor="text1"/>
                <w:sz w:val="24"/>
                <w:szCs w:val="24"/>
              </w:rPr>
              <w:t xml:space="preserve"> melléklet </w:t>
            </w:r>
          </w:p>
          <w:p w:rsidR="007E4D7A" w:rsidRPr="00DF674F" w:rsidRDefault="007E4D7A" w:rsidP="001516AF">
            <w:pPr>
              <w:spacing w:line="276" w:lineRule="auto"/>
              <w:jc w:val="both"/>
              <w:rPr>
                <w:rFonts w:ascii="Times New Roman" w:hAnsi="Times New Roman"/>
                <w:color w:val="000000" w:themeColor="text1"/>
                <w:sz w:val="24"/>
                <w:szCs w:val="24"/>
              </w:rPr>
            </w:pPr>
          </w:p>
          <w:p w:rsidR="007E4D7A" w:rsidRPr="00DF674F" w:rsidRDefault="007E4D7A" w:rsidP="001516AF">
            <w:pPr>
              <w:pStyle w:val="Cmsor2"/>
              <w:spacing w:before="60" w:line="276" w:lineRule="auto"/>
              <w:jc w:val="center"/>
              <w:rPr>
                <w:rFonts w:ascii="Times New Roman" w:hAnsi="Times New Roman" w:cs="Times New Roman"/>
                <w:i w:val="0"/>
                <w:color w:val="000000" w:themeColor="text1"/>
                <w:kern w:val="28"/>
                <w:sz w:val="24"/>
                <w:szCs w:val="24"/>
              </w:rPr>
            </w:pPr>
            <w:r w:rsidRPr="00DF674F">
              <w:rPr>
                <w:rFonts w:ascii="Times New Roman" w:hAnsi="Times New Roman" w:cs="Times New Roman"/>
                <w:i w:val="0"/>
                <w:color w:val="000000" w:themeColor="text1"/>
                <w:kern w:val="28"/>
                <w:sz w:val="24"/>
                <w:szCs w:val="24"/>
              </w:rPr>
              <w:t>A teljesítésbe bevonásra kerülő szakember szakmai önéletrajza</w:t>
            </w:r>
          </w:p>
          <w:p w:rsidR="007E4D7A" w:rsidRPr="00DF674F" w:rsidRDefault="007E4D7A" w:rsidP="001516AF">
            <w:pPr>
              <w:pStyle w:val="text-3mezera"/>
              <w:widowControl/>
              <w:spacing w:after="60" w:line="276" w:lineRule="auto"/>
              <w:rPr>
                <w:b/>
                <w:color w:val="000000" w:themeColor="text1"/>
                <w:szCs w:val="24"/>
              </w:rPr>
            </w:pPr>
          </w:p>
          <w:p w:rsidR="007E4D7A" w:rsidRPr="00DF674F" w:rsidRDefault="00062099" w:rsidP="001516AF">
            <w:pPr>
              <w:pStyle w:val="text-3mezera"/>
              <w:widowControl/>
              <w:spacing w:after="60" w:line="276" w:lineRule="auto"/>
              <w:jc w:val="center"/>
              <w:rPr>
                <w:color w:val="000000" w:themeColor="text1"/>
                <w:szCs w:val="24"/>
              </w:rPr>
            </w:pPr>
            <w:r>
              <w:rPr>
                <w:szCs w:val="24"/>
              </w:rPr>
              <w:t xml:space="preserve">a </w:t>
            </w:r>
            <w:r w:rsidR="00E855A6">
              <w:rPr>
                <w:b/>
                <w:szCs w:val="24"/>
              </w:rPr>
              <w:t>Balmazújváros Város Önkormányzata</w:t>
            </w:r>
            <w:r w:rsidR="00E855A6" w:rsidRPr="00C61B2F">
              <w:rPr>
                <w:szCs w:val="24"/>
              </w:rPr>
              <w:t>, mint ajánlatkérő által</w:t>
            </w:r>
            <w:r w:rsidR="00E855A6" w:rsidRPr="00E855A6">
              <w:rPr>
                <w:szCs w:val="24"/>
              </w:rPr>
              <w:t xml:space="preserve"> </w:t>
            </w:r>
            <w:r w:rsidR="00E855A6" w:rsidRPr="00C61B2F">
              <w:rPr>
                <w:szCs w:val="24"/>
              </w:rPr>
              <w:t xml:space="preserve">indított </w:t>
            </w:r>
            <w:r w:rsidR="00E855A6" w:rsidRPr="00CE1617">
              <w:rPr>
                <w:b/>
                <w:i/>
                <w:szCs w:val="24"/>
              </w:rPr>
              <w:t>„Belvízvédelmi fejlesztések megvalósítása Balmazújvárosban”</w:t>
            </w:r>
            <w:r w:rsidR="00E855A6">
              <w:rPr>
                <w:b/>
                <w:i/>
                <w:szCs w:val="24"/>
              </w:rPr>
              <w:t xml:space="preserve"> </w:t>
            </w:r>
            <w:r w:rsidR="00E855A6" w:rsidRPr="00DF674F">
              <w:rPr>
                <w:iCs/>
                <w:szCs w:val="24"/>
              </w:rPr>
              <w:t>tárgyú</w:t>
            </w:r>
            <w:r w:rsidR="00E855A6" w:rsidRPr="00C61B2F">
              <w:rPr>
                <w:b/>
                <w:szCs w:val="24"/>
              </w:rPr>
              <w:t xml:space="preserve"> </w:t>
            </w:r>
            <w:r w:rsidR="007E4D7A" w:rsidRPr="00DF674F">
              <w:rPr>
                <w:color w:val="000000" w:themeColor="text1"/>
                <w:szCs w:val="24"/>
              </w:rPr>
              <w:t xml:space="preserve">közbeszerzési eljárásban </w:t>
            </w:r>
          </w:p>
          <w:p w:rsidR="007E4D7A" w:rsidRPr="00DF674F" w:rsidRDefault="007E4D7A" w:rsidP="001516AF">
            <w:pPr>
              <w:pStyle w:val="text-3mezera"/>
              <w:widowControl/>
              <w:spacing w:after="60" w:line="276" w:lineRule="auto"/>
              <w:jc w:val="center"/>
              <w:rPr>
                <w:snapToGrid/>
                <w:color w:val="000000" w:themeColor="text1"/>
                <w:szCs w:val="24"/>
                <w:lang w:val="hu-HU"/>
              </w:rPr>
            </w:pPr>
          </w:p>
          <w:p w:rsidR="007E4D7A" w:rsidRPr="00DF674F" w:rsidRDefault="007E4D7A" w:rsidP="001516AF">
            <w:pPr>
              <w:spacing w:before="60" w:after="60" w:line="276" w:lineRule="auto"/>
              <w:rPr>
                <w:rFonts w:ascii="Times New Roman" w:hAnsi="Times New Roman"/>
                <w:b/>
                <w:color w:val="000000" w:themeColor="text1"/>
                <w:sz w:val="24"/>
                <w:szCs w:val="24"/>
              </w:rPr>
            </w:pPr>
            <w:r w:rsidRPr="00DF674F">
              <w:rPr>
                <w:rFonts w:ascii="Times New Roman" w:hAnsi="Times New Roman"/>
                <w:b/>
                <w:color w:val="000000" w:themeColor="text1"/>
                <w:sz w:val="24"/>
                <w:szCs w:val="24"/>
              </w:rPr>
              <w:t xml:space="preserve">A szerződés teljesítésekor betöltendő munkakör: </w:t>
            </w:r>
            <w:r w:rsidR="00A314A3" w:rsidRPr="00DF674F">
              <w:rPr>
                <w:rFonts w:ascii="Times New Roman" w:hAnsi="Times New Roman"/>
                <w:bCs/>
                <w:iCs/>
                <w:color w:val="000000" w:themeColor="text1"/>
                <w:sz w:val="24"/>
                <w:szCs w:val="24"/>
              </w:rPr>
              <w:t>építésvezető</w:t>
            </w:r>
          </w:p>
          <w:p w:rsidR="007E4D7A" w:rsidRPr="00DF674F" w:rsidRDefault="007E4D7A" w:rsidP="001516AF">
            <w:pPr>
              <w:spacing w:before="60" w:after="60" w:line="276" w:lineRule="auto"/>
              <w:rPr>
                <w:rFonts w:ascii="Times New Roman" w:hAnsi="Times New Roman"/>
                <w:b/>
                <w:bCs/>
                <w:iCs/>
                <w:color w:val="000000" w:themeColor="text1"/>
                <w:sz w:val="24"/>
                <w:szCs w:val="24"/>
              </w:rPr>
            </w:pPr>
            <w:r w:rsidRPr="00DF674F">
              <w:rPr>
                <w:rFonts w:ascii="Times New Roman" w:hAnsi="Times New Roman"/>
                <w:b/>
                <w:bCs/>
                <w:iCs/>
                <w:color w:val="000000" w:themeColor="text1"/>
                <w:sz w:val="24"/>
                <w:szCs w:val="24"/>
              </w:rPr>
              <w:t>A szakember kamarai száma</w:t>
            </w:r>
            <w:r w:rsidR="00A314A3" w:rsidRPr="00DF674F">
              <w:rPr>
                <w:rFonts w:ascii="Times New Roman" w:hAnsi="Times New Roman"/>
                <w:b/>
                <w:bCs/>
                <w:iCs/>
                <w:color w:val="000000" w:themeColor="text1"/>
                <w:sz w:val="24"/>
                <w:szCs w:val="24"/>
              </w:rPr>
              <w:t xml:space="preserve"> (adott esetben)</w:t>
            </w:r>
            <w:r w:rsidRPr="00DF674F">
              <w:rPr>
                <w:rFonts w:ascii="Times New Roman" w:hAnsi="Times New Roman"/>
                <w:b/>
                <w:bCs/>
                <w:iCs/>
                <w:color w:val="000000" w:themeColor="text1"/>
                <w:sz w:val="24"/>
                <w:szCs w:val="24"/>
              </w:rPr>
              <w:t>:</w:t>
            </w:r>
            <w:r w:rsidR="000E6847" w:rsidRPr="00DF674F">
              <w:rPr>
                <w:rFonts w:ascii="Times New Roman" w:hAnsi="Times New Roman"/>
                <w:b/>
                <w:bCs/>
                <w:iCs/>
                <w:color w:val="000000" w:themeColor="text1"/>
                <w:sz w:val="24"/>
                <w:szCs w:val="24"/>
              </w:rPr>
              <w:t xml:space="preserve"> </w:t>
            </w:r>
            <w:r w:rsidRPr="00DF674F">
              <w:rPr>
                <w:rFonts w:ascii="Times New Roman" w:hAnsi="Times New Roman"/>
                <w:bCs/>
                <w:iCs/>
                <w:color w:val="000000" w:themeColor="text1"/>
                <w:sz w:val="24"/>
                <w:szCs w:val="24"/>
              </w:rPr>
              <w:t>………………………….</w:t>
            </w:r>
          </w:p>
          <w:p w:rsidR="007E4D7A" w:rsidRPr="00DF674F" w:rsidRDefault="007E4D7A" w:rsidP="001516AF">
            <w:pPr>
              <w:spacing w:before="60" w:after="60" w:line="276" w:lineRule="auto"/>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6687"/>
            </w:tblGrid>
            <w:tr w:rsidR="007E4D7A" w:rsidRPr="00DF674F" w:rsidTr="004240ED">
              <w:tc>
                <w:tcPr>
                  <w:tcW w:w="8859" w:type="dxa"/>
                  <w:gridSpan w:val="2"/>
                  <w:shd w:val="clear" w:color="auto" w:fill="CCCCCC"/>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SZEMÉLYES ADATOK</w:t>
                  </w:r>
                </w:p>
              </w:tc>
            </w:tr>
            <w:tr w:rsidR="007E4D7A" w:rsidRPr="00DF674F" w:rsidTr="004240ED">
              <w:trPr>
                <w:trHeight w:val="338"/>
              </w:trPr>
              <w:tc>
                <w:tcPr>
                  <w:tcW w:w="2158" w:type="dxa"/>
                </w:tcPr>
                <w:p w:rsidR="007E4D7A" w:rsidRPr="00DF674F" w:rsidRDefault="007E4D7A" w:rsidP="001516AF">
                  <w:pPr>
                    <w:spacing w:before="60" w:after="60" w:line="276" w:lineRule="auto"/>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Név:</w:t>
                  </w:r>
                </w:p>
              </w:tc>
              <w:tc>
                <w:tcPr>
                  <w:tcW w:w="6701"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2158" w:type="dxa"/>
                </w:tcPr>
                <w:p w:rsidR="007E4D7A" w:rsidRPr="00DF674F" w:rsidRDefault="007E4D7A" w:rsidP="001516AF">
                  <w:pPr>
                    <w:spacing w:before="60" w:after="60" w:line="276" w:lineRule="auto"/>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Születési idő:</w:t>
                  </w:r>
                </w:p>
              </w:tc>
              <w:tc>
                <w:tcPr>
                  <w:tcW w:w="6701"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2158" w:type="dxa"/>
                </w:tcPr>
                <w:p w:rsidR="007E4D7A" w:rsidRPr="00DF674F" w:rsidRDefault="007E4D7A" w:rsidP="001516AF">
                  <w:pPr>
                    <w:spacing w:before="60" w:after="60" w:line="276" w:lineRule="auto"/>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Állampolgárság:</w:t>
                  </w:r>
                </w:p>
              </w:tc>
              <w:tc>
                <w:tcPr>
                  <w:tcW w:w="6701"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bl>
          <w:p w:rsidR="007E4D7A" w:rsidRPr="00DF674F" w:rsidRDefault="007E4D7A" w:rsidP="001516AF">
            <w:pPr>
              <w:spacing w:before="60" w:after="60" w:line="276" w:lineRule="auto"/>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4"/>
              <w:gridCol w:w="6650"/>
            </w:tblGrid>
            <w:tr w:rsidR="007E4D7A" w:rsidRPr="00DF674F" w:rsidTr="004240ED">
              <w:tc>
                <w:tcPr>
                  <w:tcW w:w="8859" w:type="dxa"/>
                  <w:gridSpan w:val="2"/>
                  <w:shd w:val="clear" w:color="auto" w:fill="CCCCCC"/>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ISKOLAI VÉGZETTSÉG, EGYÉB TANULMÁNYOK</w:t>
                  </w:r>
                </w:p>
                <w:p w:rsidR="007E4D7A" w:rsidRPr="00DF674F" w:rsidRDefault="007E4D7A" w:rsidP="001516AF">
                  <w:pPr>
                    <w:spacing w:before="60" w:after="60" w:line="276" w:lineRule="auto"/>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(Kezdje a legfrissebbel, és úgy haladjon az időben visszafelé!)</w:t>
                  </w:r>
                </w:p>
              </w:tc>
            </w:tr>
            <w:tr w:rsidR="007E4D7A" w:rsidRPr="00DF674F" w:rsidTr="004240ED">
              <w:trPr>
                <w:trHeight w:val="333"/>
              </w:trPr>
              <w:tc>
                <w:tcPr>
                  <w:tcW w:w="2197"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Mettől meddig (év)</w:t>
                  </w:r>
                </w:p>
              </w:tc>
              <w:tc>
                <w:tcPr>
                  <w:tcW w:w="6662"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Intézmény megnevezése / Végzettség</w:t>
                  </w:r>
                </w:p>
              </w:tc>
            </w:tr>
            <w:tr w:rsidR="007E4D7A" w:rsidRPr="00DF674F" w:rsidTr="004240ED">
              <w:trPr>
                <w:trHeight w:val="333"/>
              </w:trPr>
              <w:tc>
                <w:tcPr>
                  <w:tcW w:w="2197"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6662"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2197"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6662"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bl>
          <w:p w:rsidR="007E4D7A" w:rsidRPr="00DF674F" w:rsidRDefault="007E4D7A" w:rsidP="001516AF">
            <w:pPr>
              <w:spacing w:before="60" w:after="60" w:line="276" w:lineRule="auto"/>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4"/>
              <w:gridCol w:w="6650"/>
            </w:tblGrid>
            <w:tr w:rsidR="007E4D7A" w:rsidRPr="00DF674F" w:rsidTr="004240ED">
              <w:tc>
                <w:tcPr>
                  <w:tcW w:w="8859" w:type="dxa"/>
                  <w:gridSpan w:val="2"/>
                  <w:shd w:val="clear" w:color="auto" w:fill="CCCCCC"/>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MUNKAHELYEK, MUNKAKÖRÖK</w:t>
                  </w:r>
                </w:p>
                <w:p w:rsidR="007E4D7A" w:rsidRPr="00DF674F" w:rsidRDefault="007E4D7A" w:rsidP="001516AF">
                  <w:pPr>
                    <w:spacing w:before="60" w:after="60" w:line="276" w:lineRule="auto"/>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(Kezdje az aktuálissal, és úgy haladjon az időben visszafelé!)</w:t>
                  </w:r>
                </w:p>
              </w:tc>
            </w:tr>
            <w:tr w:rsidR="007E4D7A" w:rsidRPr="00DF674F" w:rsidTr="004240ED">
              <w:trPr>
                <w:trHeight w:val="338"/>
              </w:trPr>
              <w:tc>
                <w:tcPr>
                  <w:tcW w:w="2197"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Mettől meddig (év)</w:t>
                  </w:r>
                </w:p>
              </w:tc>
              <w:tc>
                <w:tcPr>
                  <w:tcW w:w="6662"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Munkahely megnevezése, munkakör ismertetése</w:t>
                  </w:r>
                </w:p>
              </w:tc>
            </w:tr>
            <w:tr w:rsidR="007E4D7A" w:rsidRPr="00DF674F" w:rsidTr="004240ED">
              <w:trPr>
                <w:trHeight w:val="338"/>
              </w:trPr>
              <w:tc>
                <w:tcPr>
                  <w:tcW w:w="2197"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6662"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2197"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6662"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bl>
          <w:p w:rsidR="007E4D7A" w:rsidRPr="00DF674F" w:rsidRDefault="007E4D7A" w:rsidP="001516AF">
            <w:pPr>
              <w:spacing w:before="60" w:after="60" w:line="276" w:lineRule="auto"/>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6"/>
              <w:gridCol w:w="4528"/>
            </w:tblGrid>
            <w:tr w:rsidR="007E4D7A" w:rsidRPr="00DF674F" w:rsidTr="004240ED">
              <w:tc>
                <w:tcPr>
                  <w:tcW w:w="8859" w:type="dxa"/>
                  <w:gridSpan w:val="2"/>
                  <w:shd w:val="clear" w:color="auto" w:fill="CCCCCC"/>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KÉPZETTSÉG/SZAKMAI GYAKORLAT IGAZOLÁSA</w:t>
                  </w:r>
                </w:p>
                <w:p w:rsidR="007E4D7A" w:rsidRPr="00DF674F" w:rsidRDefault="007E4D7A" w:rsidP="001516AF">
                  <w:pPr>
                    <w:spacing w:before="60" w:after="60" w:line="276" w:lineRule="auto"/>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 (Kezdje a legutolsóval, és úgy haladjon az időben visszafelé!)</w:t>
                  </w:r>
                </w:p>
              </w:tc>
            </w:tr>
            <w:tr w:rsidR="007E4D7A" w:rsidRPr="00DF674F" w:rsidTr="004240ED">
              <w:trPr>
                <w:trHeight w:val="338"/>
              </w:trPr>
              <w:tc>
                <w:tcPr>
                  <w:tcW w:w="4323"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Korábbi projektek ismertetése, időpontjai (-tól, -ig) (</w:t>
                  </w:r>
                  <w:r w:rsidRPr="00DF674F">
                    <w:rPr>
                      <w:rFonts w:ascii="Times New Roman" w:hAnsi="Times New Roman"/>
                      <w:bCs/>
                      <w:color w:val="000000" w:themeColor="text1"/>
                      <w:sz w:val="24"/>
                      <w:szCs w:val="24"/>
                      <w14:textOutline w14:w="9525" w14:cap="flat" w14:cmpd="sng" w14:algn="ctr">
                        <w14:solidFill>
                          <w14:srgbClr w14:val="000000"/>
                        </w14:solidFill>
                        <w14:prstDash w14:val="solid"/>
                        <w14:round/>
                      </w14:textOutline>
                    </w:rPr>
                    <w:t>ÉV, HÓNAP</w:t>
                  </w:r>
                  <w:r w:rsidRPr="00DF674F">
                    <w:rPr>
                      <w:rFonts w:ascii="Times New Roman" w:hAnsi="Times New Roman"/>
                      <w:b/>
                      <w:bCs/>
                      <w:color w:val="000000" w:themeColor="text1"/>
                      <w:sz w:val="24"/>
                      <w:szCs w:val="24"/>
                    </w:rPr>
                    <w:t>)</w:t>
                  </w:r>
                </w:p>
              </w:tc>
              <w:tc>
                <w:tcPr>
                  <w:tcW w:w="4536" w:type="dxa"/>
                </w:tcPr>
                <w:p w:rsidR="007E4D7A" w:rsidRPr="00DF674F" w:rsidRDefault="007E4D7A" w:rsidP="001516AF">
                  <w:pPr>
                    <w:spacing w:before="60" w:after="60" w:line="276" w:lineRule="auto"/>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Ellátott funkciók, feladatok és beosztások ismertetése</w:t>
                  </w:r>
                </w:p>
              </w:tc>
            </w:tr>
            <w:tr w:rsidR="007E4D7A" w:rsidRPr="00DF674F" w:rsidTr="004240ED">
              <w:trPr>
                <w:trHeight w:val="333"/>
              </w:trPr>
              <w:tc>
                <w:tcPr>
                  <w:tcW w:w="4323"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4536"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r w:rsidR="007E4D7A" w:rsidRPr="00DF674F" w:rsidTr="004240ED">
              <w:trPr>
                <w:trHeight w:val="333"/>
              </w:trPr>
              <w:tc>
                <w:tcPr>
                  <w:tcW w:w="4323" w:type="dxa"/>
                </w:tcPr>
                <w:p w:rsidR="007E4D7A" w:rsidRPr="00DF674F" w:rsidRDefault="007E4D7A" w:rsidP="001516AF">
                  <w:pPr>
                    <w:spacing w:before="60" w:after="60" w:line="276" w:lineRule="auto"/>
                    <w:rPr>
                      <w:rFonts w:ascii="Times New Roman" w:hAnsi="Times New Roman"/>
                      <w:color w:val="000000" w:themeColor="text1"/>
                      <w:sz w:val="24"/>
                      <w:szCs w:val="24"/>
                    </w:rPr>
                  </w:pPr>
                </w:p>
              </w:tc>
              <w:tc>
                <w:tcPr>
                  <w:tcW w:w="4536" w:type="dxa"/>
                </w:tcPr>
                <w:p w:rsidR="007E4D7A" w:rsidRPr="00DF674F" w:rsidRDefault="007E4D7A" w:rsidP="001516AF">
                  <w:pPr>
                    <w:spacing w:before="60" w:after="60" w:line="276" w:lineRule="auto"/>
                    <w:rPr>
                      <w:rFonts w:ascii="Times New Roman" w:hAnsi="Times New Roman"/>
                      <w:color w:val="000000" w:themeColor="text1"/>
                      <w:sz w:val="24"/>
                      <w:szCs w:val="24"/>
                    </w:rPr>
                  </w:pPr>
                </w:p>
              </w:tc>
            </w:tr>
          </w:tbl>
          <w:p w:rsidR="007E4D7A" w:rsidRPr="00DF674F" w:rsidRDefault="007E4D7A" w:rsidP="001516AF">
            <w:pPr>
              <w:spacing w:before="60" w:after="60" w:line="276" w:lineRule="auto"/>
              <w:rPr>
                <w:rFonts w:ascii="Times New Roman" w:hAnsi="Times New Roman"/>
                <w:color w:val="000000" w:themeColor="text1"/>
                <w:sz w:val="24"/>
                <w:szCs w:val="24"/>
              </w:rPr>
            </w:pPr>
          </w:p>
          <w:p w:rsidR="007E4D7A" w:rsidRPr="00DF674F" w:rsidRDefault="007E4D7A" w:rsidP="001516AF">
            <w:pPr>
              <w:spacing w:before="60" w:after="60" w:line="276" w:lineRule="auto"/>
              <w:rPr>
                <w:rFonts w:ascii="Times New Roman" w:hAnsi="Times New Roman"/>
                <w:bCs/>
                <w:iCs/>
                <w:color w:val="000000" w:themeColor="text1"/>
                <w:sz w:val="24"/>
                <w:szCs w:val="24"/>
              </w:rPr>
            </w:pPr>
          </w:p>
          <w:p w:rsidR="007E4D7A" w:rsidRPr="00DF674F" w:rsidRDefault="007E4D7A" w:rsidP="001516AF">
            <w:pPr>
              <w:spacing w:before="60" w:after="60" w:line="276" w:lineRule="auto"/>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Egyéb képességek: </w:t>
            </w:r>
          </w:p>
          <w:p w:rsidR="007E4D7A" w:rsidRPr="00DF674F" w:rsidRDefault="007E4D7A" w:rsidP="001516AF">
            <w:pPr>
              <w:spacing w:before="60" w:after="60" w:line="276" w:lineRule="auto"/>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Kijelentem, hogy az ajánlat sikeressége esetén képes vagyok dolgozni és részt kívánok </w:t>
            </w:r>
            <w:r w:rsidR="00CE008B" w:rsidRPr="00DF674F">
              <w:rPr>
                <w:rFonts w:ascii="Times New Roman" w:hAnsi="Times New Roman"/>
                <w:color w:val="000000" w:themeColor="text1"/>
                <w:sz w:val="24"/>
                <w:szCs w:val="24"/>
              </w:rPr>
              <w:t xml:space="preserve">venni </w:t>
            </w:r>
            <w:r w:rsidR="00062099">
              <w:rPr>
                <w:rFonts w:ascii="Times New Roman" w:hAnsi="Times New Roman"/>
                <w:sz w:val="24"/>
                <w:szCs w:val="24"/>
              </w:rPr>
              <w:t>a</w:t>
            </w:r>
            <w:r w:rsidR="00DC108A">
              <w:rPr>
                <w:rFonts w:ascii="Times New Roman" w:hAnsi="Times New Roman"/>
                <w:sz w:val="24"/>
                <w:szCs w:val="24"/>
              </w:rPr>
              <w:t xml:space="preserve"> </w:t>
            </w:r>
            <w:r w:rsidR="00E855A6">
              <w:rPr>
                <w:rFonts w:ascii="Times New Roman" w:hAnsi="Times New Roman"/>
                <w:b/>
                <w:sz w:val="24"/>
                <w:szCs w:val="24"/>
              </w:rPr>
              <w:t>Balmazújváros Város Önkormányzata</w:t>
            </w:r>
            <w:r w:rsidR="00E855A6" w:rsidRPr="00C61B2F">
              <w:rPr>
                <w:rFonts w:ascii="Times New Roman" w:hAnsi="Times New Roman"/>
                <w:sz w:val="24"/>
                <w:szCs w:val="24"/>
              </w:rPr>
              <w:t>, mint ajánlatkérő által</w:t>
            </w:r>
            <w:r w:rsidR="00E855A6" w:rsidRPr="00E855A6">
              <w:rPr>
                <w:rFonts w:ascii="Times New Roman" w:hAnsi="Times New Roman"/>
                <w:szCs w:val="24"/>
              </w:rPr>
              <w:t xml:space="preserve"> </w:t>
            </w:r>
            <w:r w:rsidR="00E855A6" w:rsidRPr="00C61B2F">
              <w:rPr>
                <w:rFonts w:ascii="Times New Roman" w:hAnsi="Times New Roman"/>
                <w:szCs w:val="24"/>
              </w:rPr>
              <w:t>indított</w:t>
            </w:r>
            <w:r w:rsidR="00E855A6" w:rsidRPr="00C61B2F">
              <w:rPr>
                <w:rFonts w:ascii="Times New Roman" w:hAnsi="Times New Roman"/>
                <w:sz w:val="24"/>
                <w:szCs w:val="24"/>
              </w:rPr>
              <w:t xml:space="preserve">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Cs w:val="24"/>
              </w:rPr>
              <w:t xml:space="preserve"> </w:t>
            </w:r>
            <w:r w:rsidRPr="00DF674F">
              <w:rPr>
                <w:rFonts w:ascii="Times New Roman" w:hAnsi="Times New Roman"/>
                <w:sz w:val="24"/>
                <w:szCs w:val="24"/>
              </w:rPr>
              <w:t>tárgyú</w:t>
            </w:r>
            <w:r w:rsidRPr="00DF674F">
              <w:rPr>
                <w:rFonts w:ascii="Times New Roman" w:hAnsi="Times New Roman"/>
                <w:b/>
                <w:sz w:val="24"/>
                <w:szCs w:val="24"/>
              </w:rPr>
              <w:t xml:space="preserve"> </w:t>
            </w:r>
            <w:r w:rsidRPr="00DF674F">
              <w:rPr>
                <w:rFonts w:ascii="Times New Roman" w:hAnsi="Times New Roman"/>
                <w:sz w:val="24"/>
                <w:szCs w:val="24"/>
              </w:rPr>
              <w:t xml:space="preserve">közbeszerzési </w:t>
            </w:r>
            <w:r w:rsidRPr="00DF674F">
              <w:rPr>
                <w:rFonts w:ascii="Times New Roman" w:hAnsi="Times New Roman"/>
                <w:color w:val="000000" w:themeColor="text1"/>
                <w:sz w:val="24"/>
                <w:szCs w:val="24"/>
              </w:rPr>
              <w:t xml:space="preserve">eljárás eredményeként megkötött szerződés teljesítésében </w:t>
            </w:r>
            <w:r w:rsidR="00086A59" w:rsidRPr="00DF674F">
              <w:rPr>
                <w:rFonts w:ascii="Times New Roman" w:hAnsi="Times New Roman"/>
                <w:color w:val="000000" w:themeColor="text1"/>
                <w:sz w:val="24"/>
                <w:szCs w:val="24"/>
              </w:rPr>
              <w:t>építés</w:t>
            </w:r>
            <w:r w:rsidRPr="00DF674F">
              <w:rPr>
                <w:rFonts w:ascii="Times New Roman" w:hAnsi="Times New Roman"/>
                <w:color w:val="000000" w:themeColor="text1"/>
                <w:sz w:val="24"/>
                <w:szCs w:val="24"/>
              </w:rPr>
              <w:t>vezető beosztásban, melyre vonatkozóan önéletrajzomat benyújtottam.</w:t>
            </w:r>
          </w:p>
          <w:p w:rsidR="007E4D7A" w:rsidRPr="00DF674F" w:rsidRDefault="007E4D7A" w:rsidP="001516AF">
            <w:pPr>
              <w:spacing w:before="60" w:after="60" w:line="276" w:lineRule="auto"/>
              <w:jc w:val="both"/>
              <w:rPr>
                <w:rFonts w:ascii="Times New Roman" w:hAnsi="Times New Roman"/>
                <w:color w:val="000000" w:themeColor="text1"/>
                <w:sz w:val="24"/>
                <w:szCs w:val="24"/>
              </w:rPr>
            </w:pPr>
          </w:p>
          <w:p w:rsidR="007E4D7A" w:rsidRPr="00DF674F" w:rsidRDefault="007E4D7A" w:rsidP="001516AF">
            <w:pPr>
              <w:spacing w:before="60" w:after="60" w:line="276" w:lineRule="auto"/>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Nyilatkozatommal kijelentem, hogy nincs más olyan kötelezettségem ezen időszak(ok)ra vonatkozóan, amelyek az e szerződésben való munkavégzésemet bármilyen szempontból akadályoznák. </w:t>
            </w:r>
          </w:p>
          <w:p w:rsidR="007E4D7A" w:rsidRPr="00DF674F" w:rsidRDefault="007E4D7A" w:rsidP="001516AF">
            <w:pPr>
              <w:spacing w:before="60" w:after="60" w:line="276" w:lineRule="auto"/>
              <w:jc w:val="both"/>
              <w:rPr>
                <w:rFonts w:ascii="Times New Roman" w:hAnsi="Times New Roman"/>
                <w:color w:val="000000" w:themeColor="text1"/>
                <w:sz w:val="24"/>
                <w:szCs w:val="24"/>
              </w:rPr>
            </w:pPr>
          </w:p>
          <w:p w:rsidR="007E4D7A" w:rsidRPr="00DF674F" w:rsidRDefault="007E4D7A" w:rsidP="001516AF">
            <w:pPr>
              <w:spacing w:before="60" w:after="60" w:line="276" w:lineRule="auto"/>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t>Büntetőjogi felelősségem tudatában kijelentem, hogy a fenti adatok a valóságnak megfelelnek</w:t>
            </w:r>
          </w:p>
          <w:p w:rsidR="007E4D7A" w:rsidRPr="00DF674F" w:rsidRDefault="007E4D7A" w:rsidP="001516AF">
            <w:pPr>
              <w:spacing w:before="60" w:after="60" w:line="276" w:lineRule="auto"/>
              <w:rPr>
                <w:rFonts w:ascii="Times New Roman" w:hAnsi="Times New Roman"/>
                <w:color w:val="000000" w:themeColor="text1"/>
                <w:sz w:val="24"/>
                <w:szCs w:val="24"/>
              </w:rPr>
            </w:pPr>
          </w:p>
          <w:p w:rsidR="007E4D7A" w:rsidRPr="00DF674F" w:rsidRDefault="007E4D7A" w:rsidP="001516AF">
            <w:pPr>
              <w:spacing w:before="60" w:after="60" w:line="276" w:lineRule="auto"/>
              <w:rPr>
                <w:rFonts w:ascii="Times New Roman" w:hAnsi="Times New Roman"/>
                <w:color w:val="000000" w:themeColor="text1"/>
                <w:sz w:val="24"/>
                <w:szCs w:val="24"/>
              </w:rPr>
            </w:pPr>
            <w:r w:rsidRPr="00DF674F">
              <w:rPr>
                <w:rFonts w:ascii="Times New Roman" w:hAnsi="Times New Roman"/>
                <w:color w:val="000000" w:themeColor="text1"/>
                <w:sz w:val="24"/>
                <w:szCs w:val="24"/>
              </w:rPr>
              <w:t>Kelt:</w:t>
            </w:r>
          </w:p>
          <w:p w:rsidR="007E4D7A" w:rsidRPr="00DF674F" w:rsidRDefault="007E4D7A" w:rsidP="001516AF">
            <w:pPr>
              <w:spacing w:before="60" w:after="60" w:line="276" w:lineRule="auto"/>
              <w:rPr>
                <w:rFonts w:ascii="Times New Roman" w:hAnsi="Times New Roman"/>
                <w:color w:val="000000" w:themeColor="text1"/>
                <w:sz w:val="24"/>
                <w:szCs w:val="24"/>
              </w:rPr>
            </w:pPr>
          </w:p>
          <w:p w:rsidR="007E4D7A" w:rsidRPr="00DF674F" w:rsidRDefault="007E4D7A" w:rsidP="001516AF">
            <w:pPr>
              <w:tabs>
                <w:tab w:val="center" w:pos="7088"/>
              </w:tabs>
              <w:spacing w:before="60" w:after="60" w:line="276" w:lineRule="auto"/>
              <w:rPr>
                <w:rFonts w:ascii="Times New Roman" w:hAnsi="Times New Roman"/>
                <w:color w:val="000000" w:themeColor="text1"/>
                <w:sz w:val="24"/>
                <w:szCs w:val="24"/>
              </w:rPr>
            </w:pPr>
            <w:r w:rsidRPr="00DF674F">
              <w:rPr>
                <w:rFonts w:ascii="Times New Roman" w:hAnsi="Times New Roman"/>
                <w:color w:val="000000" w:themeColor="text1"/>
                <w:sz w:val="24"/>
                <w:szCs w:val="24"/>
              </w:rPr>
              <w:tab/>
              <w:t>……</w:t>
            </w:r>
            <w:r w:rsidR="009F32EA">
              <w:rPr>
                <w:rFonts w:ascii="Times New Roman" w:hAnsi="Times New Roman"/>
                <w:color w:val="000000" w:themeColor="text1"/>
                <w:sz w:val="24"/>
                <w:szCs w:val="24"/>
              </w:rPr>
              <w:t>………..</w:t>
            </w:r>
            <w:r w:rsidRPr="00DF674F">
              <w:rPr>
                <w:rFonts w:ascii="Times New Roman" w:hAnsi="Times New Roman"/>
                <w:color w:val="000000" w:themeColor="text1"/>
                <w:sz w:val="24"/>
                <w:szCs w:val="24"/>
              </w:rPr>
              <w:t>…………………………</w:t>
            </w:r>
          </w:p>
          <w:p w:rsidR="007E4D7A" w:rsidRPr="00DF674F" w:rsidRDefault="007E4D7A" w:rsidP="001516AF">
            <w:pPr>
              <w:tabs>
                <w:tab w:val="center" w:pos="7088"/>
              </w:tabs>
              <w:spacing w:before="60" w:after="60" w:line="276" w:lineRule="auto"/>
              <w:rPr>
                <w:rFonts w:ascii="Times New Roman" w:hAnsi="Times New Roman"/>
                <w:color w:val="000000" w:themeColor="text1"/>
                <w:sz w:val="24"/>
                <w:szCs w:val="24"/>
              </w:rPr>
            </w:pPr>
            <w:r w:rsidRPr="00DF674F">
              <w:rPr>
                <w:rFonts w:ascii="Times New Roman" w:hAnsi="Times New Roman"/>
                <w:color w:val="000000" w:themeColor="text1"/>
                <w:sz w:val="24"/>
                <w:szCs w:val="24"/>
              </w:rPr>
              <w:tab/>
            </w:r>
            <w:r w:rsidR="009F32EA">
              <w:rPr>
                <w:rFonts w:ascii="Times New Roman" w:hAnsi="Times New Roman"/>
                <w:color w:val="000000" w:themeColor="text1"/>
                <w:sz w:val="24"/>
                <w:szCs w:val="24"/>
              </w:rPr>
              <w:t xml:space="preserve">szakember </w:t>
            </w:r>
            <w:r w:rsidRPr="00DF674F">
              <w:rPr>
                <w:rFonts w:ascii="Times New Roman" w:hAnsi="Times New Roman"/>
                <w:color w:val="000000" w:themeColor="text1"/>
                <w:sz w:val="24"/>
                <w:szCs w:val="24"/>
              </w:rPr>
              <w:t>saját</w:t>
            </w:r>
            <w:r w:rsidR="00ED180C">
              <w:rPr>
                <w:rFonts w:ascii="Times New Roman" w:hAnsi="Times New Roman"/>
                <w:color w:val="000000" w:themeColor="text1"/>
                <w:sz w:val="24"/>
                <w:szCs w:val="24"/>
              </w:rPr>
              <w:t xml:space="preserve"> </w:t>
            </w:r>
            <w:r w:rsidRPr="00DF674F">
              <w:rPr>
                <w:rFonts w:ascii="Times New Roman" w:hAnsi="Times New Roman"/>
                <w:color w:val="000000" w:themeColor="text1"/>
                <w:sz w:val="24"/>
                <w:szCs w:val="24"/>
              </w:rPr>
              <w:t>kezű aláírás</w:t>
            </w:r>
          </w:p>
          <w:p w:rsidR="007E4D7A" w:rsidRPr="00DF674F" w:rsidRDefault="007E4D7A" w:rsidP="001516AF">
            <w:pPr>
              <w:tabs>
                <w:tab w:val="center" w:pos="7088"/>
              </w:tabs>
              <w:suppressAutoHyphens/>
              <w:spacing w:before="60" w:after="60" w:line="276" w:lineRule="auto"/>
              <w:jc w:val="center"/>
              <w:rPr>
                <w:rFonts w:ascii="Times New Roman" w:hAnsi="Times New Roman"/>
                <w:color w:val="000000" w:themeColor="text1"/>
                <w:sz w:val="24"/>
                <w:szCs w:val="24"/>
              </w:rPr>
            </w:pPr>
          </w:p>
        </w:tc>
      </w:tr>
    </w:tbl>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Default="00C351EE"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Default="008E7F34" w:rsidP="001516AF">
      <w:pPr>
        <w:pStyle w:val="Listaszerbekezds11"/>
        <w:spacing w:line="276" w:lineRule="auto"/>
        <w:ind w:left="0"/>
        <w:jc w:val="right"/>
        <w:rPr>
          <w:sz w:val="24"/>
          <w:szCs w:val="24"/>
          <w:highlight w:val="yellow"/>
        </w:rPr>
      </w:pPr>
    </w:p>
    <w:p w:rsidR="008E7F34" w:rsidRPr="008E7F34" w:rsidRDefault="008E7F34" w:rsidP="00211712">
      <w:pPr>
        <w:pStyle w:val="Listaszerbekezds11"/>
        <w:spacing w:line="276" w:lineRule="auto"/>
        <w:ind w:left="0"/>
        <w:jc w:val="right"/>
        <w:rPr>
          <w:b/>
          <w:sz w:val="24"/>
          <w:szCs w:val="24"/>
        </w:rPr>
      </w:pPr>
      <w:r w:rsidRPr="008E7F34">
        <w:rPr>
          <w:b/>
          <w:sz w:val="24"/>
          <w:szCs w:val="24"/>
        </w:rPr>
        <w:lastRenderedPageBreak/>
        <w:t>9.1. számú melléklet</w:t>
      </w:r>
    </w:p>
    <w:p w:rsidR="008E7F34" w:rsidRPr="008E7F34" w:rsidRDefault="008E7F34" w:rsidP="001516AF">
      <w:pPr>
        <w:spacing w:after="200" w:line="276" w:lineRule="auto"/>
        <w:jc w:val="center"/>
        <w:rPr>
          <w:rFonts w:ascii="Times New Roman" w:hAnsi="Times New Roman"/>
          <w:b/>
          <w:smallCaps/>
          <w:sz w:val="24"/>
          <w:szCs w:val="24"/>
          <w:lang w:eastAsia="hu-HU"/>
        </w:rPr>
      </w:pPr>
      <w:r w:rsidRPr="008E7F34">
        <w:rPr>
          <w:rFonts w:ascii="Times New Roman" w:hAnsi="Times New Roman"/>
          <w:b/>
          <w:smallCaps/>
          <w:sz w:val="24"/>
          <w:szCs w:val="24"/>
          <w:lang w:eastAsia="hu-HU"/>
        </w:rPr>
        <w:t>NYILATKOZAT</w:t>
      </w:r>
    </w:p>
    <w:p w:rsidR="008E7F34" w:rsidRPr="008E7F34" w:rsidRDefault="008E7F34" w:rsidP="001516AF">
      <w:pPr>
        <w:spacing w:after="200" w:line="276" w:lineRule="auto"/>
        <w:jc w:val="center"/>
        <w:rPr>
          <w:rFonts w:ascii="Times New Roman" w:hAnsi="Times New Roman"/>
          <w:sz w:val="24"/>
          <w:szCs w:val="24"/>
          <w:lang w:eastAsia="hu-HU"/>
        </w:rPr>
      </w:pPr>
      <w:r w:rsidRPr="008E7F34">
        <w:rPr>
          <w:rFonts w:ascii="Times New Roman" w:hAnsi="Times New Roman"/>
          <w:b/>
          <w:sz w:val="24"/>
          <w:szCs w:val="24"/>
          <w:lang w:eastAsia="hu-HU"/>
        </w:rPr>
        <w:t>a szakember rendelkezésre állásáról</w:t>
      </w:r>
    </w:p>
    <w:p w:rsidR="008E7F34" w:rsidRPr="008E7F34" w:rsidRDefault="008E7F34" w:rsidP="001516AF">
      <w:pPr>
        <w:spacing w:after="200" w:line="276" w:lineRule="auto"/>
        <w:jc w:val="both"/>
        <w:rPr>
          <w:rFonts w:ascii="Times New Roman" w:hAnsi="Times New Roman"/>
          <w:sz w:val="24"/>
          <w:szCs w:val="24"/>
          <w:lang w:eastAsia="hu-HU"/>
        </w:rPr>
      </w:pPr>
    </w:p>
    <w:p w:rsidR="008E7F34" w:rsidRPr="008E7F34" w:rsidRDefault="008E7F34" w:rsidP="001516AF">
      <w:pPr>
        <w:suppressAutoHyphens/>
        <w:autoSpaceDE w:val="0"/>
        <w:spacing w:line="276" w:lineRule="auto"/>
        <w:jc w:val="both"/>
        <w:rPr>
          <w:rFonts w:ascii="Times New Roman" w:hAnsi="Times New Roman"/>
          <w:b/>
          <w:bCs/>
          <w:sz w:val="24"/>
          <w:szCs w:val="24"/>
        </w:rPr>
      </w:pPr>
      <w:r w:rsidRPr="008E7F34">
        <w:rPr>
          <w:rFonts w:ascii="Times New Roman" w:hAnsi="Times New Roman"/>
          <w:sz w:val="24"/>
          <w:szCs w:val="24"/>
        </w:rPr>
        <w:t xml:space="preserve">Alulírott ………………………………………, mint a(z) ……………………………………… ajánlattevő által ajánlott …………………………………….  szakember kijelentem, hogy részt veszek </w:t>
      </w:r>
      <w:r>
        <w:rPr>
          <w:rFonts w:ascii="Times New Roman" w:hAnsi="Times New Roman"/>
          <w:sz w:val="24"/>
          <w:szCs w:val="24"/>
        </w:rPr>
        <w:t xml:space="preserve">a </w:t>
      </w:r>
      <w:r w:rsidR="00E855A6">
        <w:rPr>
          <w:rFonts w:ascii="Times New Roman" w:hAnsi="Times New Roman"/>
          <w:b/>
          <w:sz w:val="24"/>
          <w:szCs w:val="24"/>
        </w:rPr>
        <w:t>Balmazújváros Város Önkormányzata</w:t>
      </w:r>
      <w:r w:rsidR="00E855A6" w:rsidRPr="00C61B2F">
        <w:rPr>
          <w:rFonts w:ascii="Times New Roman" w:hAnsi="Times New Roman"/>
          <w:sz w:val="24"/>
          <w:szCs w:val="24"/>
        </w:rPr>
        <w:t>, mint ajánlatkérő által</w:t>
      </w:r>
      <w:r w:rsidR="00E855A6">
        <w:rPr>
          <w:rFonts w:ascii="Times New Roman" w:hAnsi="Times New Roman"/>
          <w:szCs w:val="24"/>
        </w:rPr>
        <w:t xml:space="preserve">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Cs w:val="24"/>
        </w:rPr>
        <w:t xml:space="preserve"> </w:t>
      </w:r>
      <w:r>
        <w:rPr>
          <w:rFonts w:ascii="Times New Roman" w:hAnsi="Times New Roman"/>
          <w:sz w:val="24"/>
          <w:szCs w:val="24"/>
        </w:rPr>
        <w:t>tárgyban</w:t>
      </w:r>
      <w:r w:rsidRPr="008E7F34">
        <w:rPr>
          <w:rFonts w:ascii="Times New Roman" w:hAnsi="Times New Roman"/>
          <w:sz w:val="24"/>
          <w:szCs w:val="24"/>
        </w:rPr>
        <w:t xml:space="preserve"> indított közbeszerzési eljárásban, a közbeszerzési eljárás eredményeként megkötendő szerződés teljesítéséhez rendelkezésre állok, közreműködöm a szerződés teljesítésben.</w:t>
      </w:r>
    </w:p>
    <w:p w:rsidR="008E7F34" w:rsidRPr="008E7F34" w:rsidRDefault="008E7F34" w:rsidP="001516AF">
      <w:pPr>
        <w:spacing w:after="200" w:line="276" w:lineRule="auto"/>
        <w:jc w:val="both"/>
        <w:rPr>
          <w:rFonts w:ascii="Times New Roman" w:hAnsi="Times New Roman"/>
          <w:sz w:val="24"/>
          <w:szCs w:val="24"/>
        </w:rPr>
      </w:pPr>
      <w:r w:rsidRPr="008E7F34">
        <w:rPr>
          <w:rFonts w:ascii="Times New Roman" w:hAnsi="Times New Roman"/>
          <w:sz w:val="24"/>
          <w:szCs w:val="24"/>
        </w:rPr>
        <w:t>Kijelentem továbbá, hogy az ajánlat keretében való személyem bemutatásáról tudomásom van, ehhez kifejezetten hozzájárulok, az ajánlat nyertessége esetén képes vagyok dolgozni, és dolgozni kívánok a szerződés teljes időtartama során, az ajánlatban szereplő beosztásban, melyre vonatkozóan az önéletrajzomat benyújtották.</w:t>
      </w:r>
    </w:p>
    <w:p w:rsidR="008E7F34" w:rsidRPr="008E7F34" w:rsidRDefault="008E7F34" w:rsidP="001516AF">
      <w:pPr>
        <w:spacing w:after="200" w:line="276" w:lineRule="auto"/>
        <w:jc w:val="both"/>
        <w:rPr>
          <w:rFonts w:ascii="Times New Roman" w:hAnsi="Times New Roman"/>
          <w:sz w:val="24"/>
          <w:szCs w:val="24"/>
        </w:rPr>
      </w:pPr>
      <w:r w:rsidRPr="008E7F34">
        <w:rPr>
          <w:rFonts w:ascii="Times New Roman" w:hAnsi="Times New Roman"/>
          <w:sz w:val="24"/>
          <w:szCs w:val="24"/>
        </w:rPr>
        <w:t>Nyilatkozatommal kijelentem, hogy nincs más olyan kötelezettségem a fent jelzett időszakra vonatkozóan, amely a jelen szerződésben való munkavégzésemet bármilyen szempontból akadályozná.</w:t>
      </w:r>
    </w:p>
    <w:p w:rsidR="008E7F34" w:rsidRPr="008E7F34" w:rsidRDefault="008E7F34" w:rsidP="001516AF">
      <w:pPr>
        <w:spacing w:after="200" w:line="276" w:lineRule="auto"/>
        <w:rPr>
          <w:rFonts w:ascii="Times New Roman" w:hAnsi="Times New Roman"/>
          <w:sz w:val="24"/>
          <w:szCs w:val="24"/>
        </w:rPr>
      </w:pPr>
    </w:p>
    <w:tbl>
      <w:tblPr>
        <w:tblW w:w="0" w:type="auto"/>
        <w:tblLook w:val="04A0" w:firstRow="1" w:lastRow="0" w:firstColumn="1" w:lastColumn="0" w:noHBand="0" w:noVBand="1"/>
      </w:tblPr>
      <w:tblGrid>
        <w:gridCol w:w="1426"/>
        <w:gridCol w:w="3420"/>
        <w:gridCol w:w="4224"/>
      </w:tblGrid>
      <w:tr w:rsidR="008E7F34" w:rsidRPr="008E7F34" w:rsidTr="004D400D">
        <w:tc>
          <w:tcPr>
            <w:tcW w:w="9488" w:type="dxa"/>
            <w:gridSpan w:val="3"/>
            <w:shd w:val="clear" w:color="auto" w:fill="auto"/>
          </w:tcPr>
          <w:p w:rsidR="008E7F34" w:rsidRPr="008E7F34" w:rsidRDefault="008E7F34" w:rsidP="001516AF">
            <w:pPr>
              <w:spacing w:after="200" w:line="276" w:lineRule="auto"/>
              <w:rPr>
                <w:rFonts w:ascii="Times New Roman" w:hAnsi="Times New Roman"/>
                <w:sz w:val="24"/>
                <w:szCs w:val="24"/>
              </w:rPr>
            </w:pPr>
            <w:r w:rsidRPr="008E7F34">
              <w:rPr>
                <w:rFonts w:ascii="Times New Roman" w:hAnsi="Times New Roman"/>
                <w:sz w:val="24"/>
                <w:szCs w:val="24"/>
              </w:rPr>
              <w:t>Kelt (helység, év, hónap, nap)</w:t>
            </w:r>
          </w:p>
        </w:tc>
      </w:tr>
      <w:tr w:rsidR="008E7F34" w:rsidRPr="008E7F34" w:rsidTr="004D400D">
        <w:tc>
          <w:tcPr>
            <w:tcW w:w="1495" w:type="dxa"/>
            <w:shd w:val="clear" w:color="auto" w:fill="auto"/>
          </w:tcPr>
          <w:p w:rsidR="008E7F34" w:rsidRPr="008E7F34" w:rsidRDefault="008E7F34" w:rsidP="001516AF">
            <w:pPr>
              <w:spacing w:after="200" w:line="276" w:lineRule="auto"/>
              <w:rPr>
                <w:rFonts w:ascii="Times New Roman" w:hAnsi="Times New Roman"/>
                <w:sz w:val="24"/>
                <w:szCs w:val="24"/>
              </w:rPr>
            </w:pPr>
          </w:p>
        </w:tc>
        <w:tc>
          <w:tcPr>
            <w:tcW w:w="3603" w:type="dxa"/>
            <w:shd w:val="clear" w:color="auto" w:fill="auto"/>
          </w:tcPr>
          <w:p w:rsidR="008E7F34" w:rsidRPr="008E7F34" w:rsidRDefault="008E7F34" w:rsidP="001516AF">
            <w:pPr>
              <w:spacing w:after="200" w:line="276" w:lineRule="auto"/>
              <w:rPr>
                <w:rFonts w:ascii="Times New Roman" w:hAnsi="Times New Roman"/>
                <w:sz w:val="24"/>
                <w:szCs w:val="24"/>
              </w:rPr>
            </w:pPr>
          </w:p>
        </w:tc>
        <w:tc>
          <w:tcPr>
            <w:tcW w:w="4390" w:type="dxa"/>
            <w:tcBorders>
              <w:bottom w:val="single" w:sz="4" w:space="0" w:color="auto"/>
            </w:tcBorders>
            <w:shd w:val="clear" w:color="auto" w:fill="auto"/>
          </w:tcPr>
          <w:p w:rsidR="008E7F34" w:rsidRPr="008E7F34" w:rsidRDefault="008E7F34" w:rsidP="001516AF">
            <w:pPr>
              <w:spacing w:after="200" w:line="276" w:lineRule="auto"/>
              <w:rPr>
                <w:rFonts w:ascii="Times New Roman" w:hAnsi="Times New Roman"/>
                <w:sz w:val="24"/>
                <w:szCs w:val="24"/>
              </w:rPr>
            </w:pPr>
          </w:p>
        </w:tc>
      </w:tr>
      <w:tr w:rsidR="008E7F34" w:rsidRPr="008E7F34" w:rsidTr="004D400D">
        <w:tc>
          <w:tcPr>
            <w:tcW w:w="1495" w:type="dxa"/>
            <w:shd w:val="clear" w:color="auto" w:fill="auto"/>
          </w:tcPr>
          <w:p w:rsidR="008E7F34" w:rsidRPr="008E7F34" w:rsidRDefault="008E7F34" w:rsidP="001516AF">
            <w:pPr>
              <w:spacing w:after="200" w:line="276" w:lineRule="auto"/>
              <w:rPr>
                <w:rFonts w:ascii="Times New Roman" w:hAnsi="Times New Roman"/>
                <w:sz w:val="24"/>
                <w:szCs w:val="24"/>
              </w:rPr>
            </w:pPr>
          </w:p>
        </w:tc>
        <w:tc>
          <w:tcPr>
            <w:tcW w:w="3603" w:type="dxa"/>
            <w:shd w:val="clear" w:color="auto" w:fill="auto"/>
          </w:tcPr>
          <w:p w:rsidR="008E7F34" w:rsidRPr="008E7F34" w:rsidRDefault="008E7F34" w:rsidP="001516AF">
            <w:pPr>
              <w:spacing w:after="200" w:line="276" w:lineRule="auto"/>
              <w:rPr>
                <w:rFonts w:ascii="Times New Roman" w:hAnsi="Times New Roman"/>
                <w:sz w:val="24"/>
                <w:szCs w:val="24"/>
              </w:rPr>
            </w:pPr>
          </w:p>
        </w:tc>
        <w:tc>
          <w:tcPr>
            <w:tcW w:w="4390" w:type="dxa"/>
            <w:tcBorders>
              <w:top w:val="single" w:sz="4" w:space="0" w:color="auto"/>
            </w:tcBorders>
            <w:shd w:val="clear" w:color="auto" w:fill="auto"/>
            <w:vAlign w:val="center"/>
          </w:tcPr>
          <w:p w:rsidR="008E7F34" w:rsidRPr="008E7F34" w:rsidRDefault="008E7F34" w:rsidP="001516AF">
            <w:pPr>
              <w:tabs>
                <w:tab w:val="center" w:pos="6521"/>
              </w:tabs>
              <w:spacing w:after="200" w:line="276" w:lineRule="auto"/>
              <w:jc w:val="center"/>
              <w:rPr>
                <w:rFonts w:ascii="Times New Roman" w:hAnsi="Times New Roman"/>
                <w:sz w:val="24"/>
                <w:szCs w:val="24"/>
              </w:rPr>
            </w:pPr>
            <w:r w:rsidRPr="008E7F34">
              <w:rPr>
                <w:rFonts w:ascii="Times New Roman" w:hAnsi="Times New Roman"/>
                <w:sz w:val="24"/>
                <w:szCs w:val="24"/>
              </w:rPr>
              <w:t>(szakember saját kezű aláírása)</w:t>
            </w:r>
          </w:p>
        </w:tc>
      </w:tr>
    </w:tbl>
    <w:p w:rsidR="008E7F34" w:rsidRPr="00DF674F" w:rsidRDefault="008E7F34"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C351EE" w:rsidRPr="00DF674F" w:rsidRDefault="00C351EE" w:rsidP="001516AF">
      <w:pPr>
        <w:pStyle w:val="Listaszerbekezds11"/>
        <w:spacing w:line="276" w:lineRule="auto"/>
        <w:ind w:left="0"/>
        <w:jc w:val="right"/>
        <w:rPr>
          <w:sz w:val="24"/>
          <w:szCs w:val="24"/>
          <w:highlight w:val="yellow"/>
        </w:rPr>
      </w:pPr>
    </w:p>
    <w:p w:rsidR="008E7F34" w:rsidRDefault="008E7F34" w:rsidP="00211712">
      <w:pPr>
        <w:pStyle w:val="Listaszerbekezds11"/>
        <w:spacing w:line="276" w:lineRule="auto"/>
        <w:ind w:left="0"/>
        <w:rPr>
          <w:sz w:val="24"/>
          <w:szCs w:val="24"/>
        </w:rPr>
      </w:pPr>
    </w:p>
    <w:p w:rsidR="00C351EE" w:rsidRPr="00DF674F" w:rsidRDefault="00966A28" w:rsidP="00E55FBE">
      <w:pPr>
        <w:pStyle w:val="Listaszerbekezds11"/>
        <w:spacing w:line="276" w:lineRule="auto"/>
        <w:ind w:left="0"/>
        <w:jc w:val="right"/>
        <w:rPr>
          <w:b/>
          <w:sz w:val="24"/>
          <w:szCs w:val="24"/>
        </w:rPr>
      </w:pPr>
      <w:r>
        <w:rPr>
          <w:b/>
          <w:sz w:val="24"/>
          <w:szCs w:val="24"/>
        </w:rPr>
        <w:lastRenderedPageBreak/>
        <w:t>10</w:t>
      </w:r>
      <w:r w:rsidR="00C351EE" w:rsidRPr="00DF674F">
        <w:rPr>
          <w:b/>
          <w:sz w:val="24"/>
          <w:szCs w:val="24"/>
        </w:rPr>
        <w:t>.</w:t>
      </w:r>
      <w:r w:rsidR="009539AB">
        <w:rPr>
          <w:b/>
          <w:sz w:val="24"/>
          <w:szCs w:val="24"/>
        </w:rPr>
        <w:t xml:space="preserve"> </w:t>
      </w:r>
      <w:r w:rsidR="00C351EE" w:rsidRPr="00DF674F">
        <w:rPr>
          <w:b/>
          <w:sz w:val="24"/>
          <w:szCs w:val="24"/>
        </w:rPr>
        <w:t>számú melléklet</w:t>
      </w:r>
    </w:p>
    <w:p w:rsidR="00C351EE" w:rsidRPr="00DF674F" w:rsidRDefault="00C351EE" w:rsidP="001516AF">
      <w:pPr>
        <w:spacing w:after="200" w:line="276" w:lineRule="auto"/>
        <w:jc w:val="center"/>
        <w:rPr>
          <w:rFonts w:ascii="Times New Roman" w:hAnsi="Times New Roman"/>
          <w:b/>
          <w:smallCaps/>
          <w:sz w:val="24"/>
          <w:szCs w:val="24"/>
        </w:rPr>
      </w:pPr>
      <w:r w:rsidRPr="00DF674F">
        <w:rPr>
          <w:rFonts w:ascii="Times New Roman" w:hAnsi="Times New Roman"/>
          <w:b/>
          <w:smallCaps/>
          <w:sz w:val="24"/>
          <w:szCs w:val="24"/>
        </w:rPr>
        <w:t>NYILATKOZAT</w:t>
      </w:r>
    </w:p>
    <w:p w:rsidR="00C351EE" w:rsidRDefault="00C351EE" w:rsidP="001516AF">
      <w:pPr>
        <w:spacing w:after="200" w:line="276" w:lineRule="auto"/>
        <w:jc w:val="center"/>
        <w:rPr>
          <w:rFonts w:ascii="Times New Roman" w:hAnsi="Times New Roman"/>
          <w:b/>
          <w:sz w:val="24"/>
          <w:szCs w:val="24"/>
        </w:rPr>
      </w:pPr>
      <w:r w:rsidRPr="00DF674F">
        <w:rPr>
          <w:rFonts w:ascii="Times New Roman" w:hAnsi="Times New Roman"/>
          <w:b/>
          <w:sz w:val="24"/>
          <w:szCs w:val="24"/>
        </w:rPr>
        <w:t xml:space="preserve">az eljárásba bevonni kívánt </w:t>
      </w:r>
      <w:r w:rsidR="00A314A3" w:rsidRPr="00DF674F">
        <w:rPr>
          <w:rFonts w:ascii="Times New Roman" w:hAnsi="Times New Roman"/>
          <w:b/>
          <w:sz w:val="24"/>
          <w:szCs w:val="24"/>
        </w:rPr>
        <w:t xml:space="preserve">építésvezető </w:t>
      </w:r>
      <w:r w:rsidRPr="00DF674F">
        <w:rPr>
          <w:rFonts w:ascii="Times New Roman" w:hAnsi="Times New Roman"/>
          <w:b/>
          <w:sz w:val="24"/>
          <w:szCs w:val="24"/>
        </w:rPr>
        <w:t>szakemberről</w:t>
      </w:r>
    </w:p>
    <w:p w:rsidR="00F30112" w:rsidRPr="00DF674F" w:rsidRDefault="00F30112" w:rsidP="001516AF">
      <w:pPr>
        <w:spacing w:after="200" w:line="276" w:lineRule="auto"/>
        <w:jc w:val="center"/>
        <w:rPr>
          <w:rFonts w:ascii="Times New Roman" w:hAnsi="Times New Roman"/>
          <w:b/>
          <w:sz w:val="24"/>
          <w:szCs w:val="24"/>
        </w:rPr>
      </w:pPr>
    </w:p>
    <w:p w:rsidR="00C351EE" w:rsidRDefault="009543F2" w:rsidP="001516AF">
      <w:pPr>
        <w:pStyle w:val="Szvegtrzs32"/>
        <w:spacing w:after="0" w:line="276" w:lineRule="auto"/>
        <w:jc w:val="both"/>
        <w:rPr>
          <w:rFonts w:ascii="Times New Roman" w:hAnsi="Times New Roman"/>
          <w:sz w:val="24"/>
          <w:szCs w:val="24"/>
        </w:rPr>
      </w:pPr>
      <w:r>
        <w:rPr>
          <w:rFonts w:ascii="Times New Roman" w:hAnsi="Times New Roman"/>
          <w:sz w:val="24"/>
          <w:szCs w:val="24"/>
        </w:rPr>
        <w:t xml:space="preserve">Alulírott…………………………………………………………………………………… mint </w:t>
      </w:r>
      <w:r w:rsidR="00C351EE" w:rsidRPr="00DF674F">
        <w:rPr>
          <w:rFonts w:ascii="Times New Roman" w:hAnsi="Times New Roman"/>
          <w:sz w:val="24"/>
          <w:szCs w:val="24"/>
        </w:rPr>
        <w:t>a(z)……………………………………………</w:t>
      </w:r>
      <w:r w:rsidR="00F30112">
        <w:rPr>
          <w:rFonts w:ascii="Times New Roman" w:hAnsi="Times New Roman"/>
          <w:sz w:val="24"/>
          <w:szCs w:val="24"/>
        </w:rPr>
        <w:t>………………………………………………...</w:t>
      </w:r>
      <w:r>
        <w:rPr>
          <w:rFonts w:ascii="Times New Roman" w:hAnsi="Times New Roman"/>
          <w:sz w:val="24"/>
          <w:szCs w:val="24"/>
        </w:rPr>
        <w:t>.</w:t>
      </w:r>
      <w:r w:rsidR="00F30112">
        <w:rPr>
          <w:rFonts w:ascii="Times New Roman" w:hAnsi="Times New Roman"/>
          <w:sz w:val="24"/>
          <w:szCs w:val="24"/>
        </w:rPr>
        <w:t xml:space="preserve"> (</w:t>
      </w:r>
      <w:r w:rsidR="00C351EE" w:rsidRPr="00DF674F">
        <w:rPr>
          <w:rFonts w:ascii="Times New Roman" w:hAnsi="Times New Roman"/>
          <w:sz w:val="24"/>
          <w:szCs w:val="24"/>
        </w:rPr>
        <w:t>székhely:…………………</w:t>
      </w:r>
      <w:r w:rsidR="006E009F">
        <w:rPr>
          <w:rFonts w:ascii="Times New Roman" w:hAnsi="Times New Roman"/>
          <w:sz w:val="24"/>
          <w:szCs w:val="24"/>
        </w:rPr>
        <w:t xml:space="preserve">……………………) cégjegyzésre jogosult </w:t>
      </w:r>
      <w:r w:rsidR="006E009F" w:rsidRPr="006E009F">
        <w:rPr>
          <w:rFonts w:ascii="Times New Roman" w:hAnsi="Times New Roman"/>
          <w:sz w:val="24"/>
          <w:szCs w:val="24"/>
        </w:rPr>
        <w:t>/</w:t>
      </w:r>
      <w:r w:rsidR="006E009F">
        <w:rPr>
          <w:rFonts w:ascii="Times New Roman" w:hAnsi="Times New Roman"/>
          <w:sz w:val="24"/>
          <w:szCs w:val="24"/>
        </w:rPr>
        <w:t xml:space="preserve"> </w:t>
      </w:r>
      <w:r w:rsidR="006E009F" w:rsidRPr="006E009F">
        <w:rPr>
          <w:rFonts w:ascii="Times New Roman" w:hAnsi="Times New Roman"/>
          <w:sz w:val="24"/>
          <w:szCs w:val="24"/>
        </w:rPr>
        <w:t>meghatalmazott</w:t>
      </w:r>
      <w:r w:rsidR="006E009F">
        <w:rPr>
          <w:rStyle w:val="Lbjegyzet-hivatkozs"/>
          <w:rFonts w:ascii="Times New Roman" w:hAnsi="Times New Roman"/>
          <w:sz w:val="24"/>
          <w:szCs w:val="24"/>
        </w:rPr>
        <w:footnoteReference w:id="27"/>
      </w:r>
      <w:r w:rsidR="00C351EE" w:rsidRPr="00DF674F">
        <w:rPr>
          <w:rFonts w:ascii="Times New Roman" w:hAnsi="Times New Roman"/>
          <w:sz w:val="24"/>
          <w:szCs w:val="24"/>
        </w:rPr>
        <w:t xml:space="preserve"> </w:t>
      </w:r>
      <w:r w:rsidR="006E009F" w:rsidRPr="006E009F">
        <w:rPr>
          <w:rFonts w:ascii="Times New Roman" w:hAnsi="Times New Roman"/>
          <w:sz w:val="24"/>
          <w:szCs w:val="24"/>
        </w:rPr>
        <w:t xml:space="preserve">képviselője </w:t>
      </w:r>
      <w:r w:rsidR="00C351EE" w:rsidRPr="00DF674F">
        <w:rPr>
          <w:rFonts w:ascii="Times New Roman" w:hAnsi="Times New Roman"/>
          <w:sz w:val="24"/>
          <w:szCs w:val="24"/>
        </w:rPr>
        <w:t>ezennel kij</w:t>
      </w:r>
      <w:r w:rsidR="00F30112">
        <w:rPr>
          <w:rFonts w:ascii="Times New Roman" w:hAnsi="Times New Roman"/>
          <w:sz w:val="24"/>
          <w:szCs w:val="24"/>
        </w:rPr>
        <w:t xml:space="preserve">elentem, hogy cégünk, mint </w:t>
      </w:r>
      <w:r w:rsidR="00C351EE" w:rsidRPr="00DF674F">
        <w:rPr>
          <w:rFonts w:ascii="Times New Roman" w:hAnsi="Times New Roman"/>
          <w:sz w:val="24"/>
          <w:szCs w:val="24"/>
        </w:rPr>
        <w:t xml:space="preserve">ajánlattevő </w:t>
      </w:r>
      <w:bookmarkStart w:id="70" w:name="_Hlk495665252"/>
      <w:r w:rsidR="00062099">
        <w:rPr>
          <w:rFonts w:ascii="Times New Roman" w:hAnsi="Times New Roman"/>
          <w:sz w:val="24"/>
          <w:szCs w:val="24"/>
        </w:rPr>
        <w:t xml:space="preserve">a </w:t>
      </w:r>
      <w:bookmarkEnd w:id="70"/>
      <w:r w:rsidR="00E855A6">
        <w:rPr>
          <w:rFonts w:ascii="Times New Roman" w:hAnsi="Times New Roman"/>
          <w:b/>
          <w:sz w:val="24"/>
          <w:szCs w:val="24"/>
        </w:rPr>
        <w:t>Balmazújváros Város Önkormányzata</w:t>
      </w:r>
      <w:r w:rsidR="00E855A6" w:rsidRPr="00C61B2F">
        <w:rPr>
          <w:rFonts w:ascii="Times New Roman" w:hAnsi="Times New Roman"/>
          <w:sz w:val="24"/>
          <w:szCs w:val="24"/>
        </w:rPr>
        <w:t>, mint ajánlatkérő által</w:t>
      </w:r>
      <w:r w:rsidR="00E855A6">
        <w:rPr>
          <w:rFonts w:ascii="Times New Roman" w:hAnsi="Times New Roman"/>
          <w:sz w:val="24"/>
          <w:szCs w:val="24"/>
        </w:rPr>
        <w:t xml:space="preserve"> indított</w:t>
      </w:r>
      <w:r w:rsidR="00E855A6">
        <w:rPr>
          <w:rFonts w:ascii="Times New Roman" w:hAnsi="Times New Roman"/>
          <w:szCs w:val="24"/>
        </w:rPr>
        <w:t xml:space="preserve"> </w:t>
      </w:r>
      <w:r w:rsidR="00E855A6" w:rsidRPr="00CE1617">
        <w:rPr>
          <w:rFonts w:ascii="Times New Roman" w:hAnsi="Times New Roman"/>
          <w:b/>
          <w:i/>
          <w:sz w:val="24"/>
          <w:szCs w:val="24"/>
        </w:rPr>
        <w:t>„Belvízvédelmi fejlesztések megvalósítása Balmazújvárosban”</w:t>
      </w:r>
      <w:r w:rsidR="00E855A6">
        <w:rPr>
          <w:rFonts w:ascii="Times New Roman" w:hAnsi="Times New Roman"/>
          <w:b/>
          <w:i/>
          <w:szCs w:val="24"/>
        </w:rPr>
        <w:t xml:space="preserve"> </w:t>
      </w:r>
      <w:r w:rsidR="00C351EE" w:rsidRPr="00DF674F">
        <w:rPr>
          <w:rFonts w:ascii="Times New Roman" w:hAnsi="Times New Roman"/>
          <w:sz w:val="24"/>
          <w:szCs w:val="24"/>
        </w:rPr>
        <w:t>tárgyú eljárás ajánlattételi felhívásában</w:t>
      </w:r>
      <w:r w:rsidR="00F30112">
        <w:rPr>
          <w:rFonts w:ascii="Times New Roman" w:hAnsi="Times New Roman"/>
          <w:sz w:val="24"/>
          <w:szCs w:val="24"/>
        </w:rPr>
        <w:t xml:space="preserve"> a</w:t>
      </w:r>
      <w:r w:rsidR="00C351EE" w:rsidRPr="00DF674F">
        <w:rPr>
          <w:rFonts w:ascii="Times New Roman" w:hAnsi="Times New Roman"/>
          <w:sz w:val="24"/>
          <w:szCs w:val="24"/>
        </w:rPr>
        <w:t xml:space="preserve"> 2. számú értékelési részszempont előírásai körében meghatározott </w:t>
      </w:r>
      <w:r w:rsidR="00C61B2F">
        <w:rPr>
          <w:rFonts w:ascii="Times New Roman" w:hAnsi="Times New Roman"/>
          <w:sz w:val="24"/>
          <w:szCs w:val="24"/>
        </w:rPr>
        <w:t>alábbi szakemberrel rendelkezik</w:t>
      </w:r>
      <w:r w:rsidR="009F32EA">
        <w:rPr>
          <w:rFonts w:ascii="Times New Roman" w:hAnsi="Times New Roman"/>
          <w:sz w:val="24"/>
          <w:szCs w:val="24"/>
        </w:rPr>
        <w:t xml:space="preserve"> </w:t>
      </w:r>
      <w:r w:rsidR="00C351EE" w:rsidRPr="00DF674F">
        <w:rPr>
          <w:rFonts w:ascii="Times New Roman" w:hAnsi="Times New Roman"/>
          <w:sz w:val="24"/>
          <w:szCs w:val="24"/>
        </w:rPr>
        <w:t>és nyilatkozom, hogy az alábbiakban megjelölt pozícióra kívánom megajánlani:</w:t>
      </w:r>
    </w:p>
    <w:p w:rsidR="009F32EA" w:rsidRPr="009543F2" w:rsidRDefault="009F32EA" w:rsidP="001516AF">
      <w:pPr>
        <w:pStyle w:val="Szvegtrzs32"/>
        <w:spacing w:after="0" w:line="276" w:lineRule="auto"/>
        <w:jc w:val="both"/>
        <w:rPr>
          <w:rFonts w:ascii="Times New Roman" w:hAnsi="Times New Roman"/>
          <w:b/>
          <w:sz w:val="24"/>
          <w:szCs w:val="24"/>
        </w:rPr>
      </w:pPr>
    </w:p>
    <w:p w:rsidR="00DC108A" w:rsidRPr="00DF674F" w:rsidRDefault="00DC108A" w:rsidP="001516AF">
      <w:pPr>
        <w:suppressAutoHyphens/>
        <w:autoSpaceDE w:val="0"/>
        <w:spacing w:line="276" w:lineRule="auto"/>
        <w:jc w:val="both"/>
        <w:rPr>
          <w:rFonts w:ascii="Times New Roman" w:hAnsi="Times New Roman"/>
          <w:sz w:val="24"/>
          <w:szCs w:val="24"/>
        </w:rPr>
      </w:pPr>
    </w:p>
    <w:tbl>
      <w:tblPr>
        <w:tblW w:w="87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28"/>
        <w:gridCol w:w="1843"/>
        <w:gridCol w:w="3416"/>
        <w:gridCol w:w="1701"/>
      </w:tblGrid>
      <w:tr w:rsidR="00C351EE" w:rsidRPr="00DF674F" w:rsidTr="009F32EA">
        <w:trPr>
          <w:trHeight w:val="20"/>
          <w:jc w:val="center"/>
        </w:trPr>
        <w:tc>
          <w:tcPr>
            <w:tcW w:w="1828"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1516AF">
            <w:pPr>
              <w:spacing w:after="200" w:line="276" w:lineRule="auto"/>
              <w:jc w:val="center"/>
              <w:rPr>
                <w:rFonts w:ascii="Times New Roman" w:hAnsi="Times New Roman"/>
                <w:b/>
                <w:sz w:val="24"/>
                <w:szCs w:val="24"/>
              </w:rPr>
            </w:pPr>
            <w:r w:rsidRPr="00DF674F">
              <w:rPr>
                <w:rFonts w:ascii="Times New Roman" w:hAnsi="Times New Roman"/>
                <w:b/>
                <w:sz w:val="24"/>
                <w:szCs w:val="24"/>
              </w:rPr>
              <w:t>Szakember neve</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1516AF">
            <w:pPr>
              <w:spacing w:after="200" w:line="276" w:lineRule="auto"/>
              <w:jc w:val="center"/>
              <w:rPr>
                <w:rFonts w:ascii="Times New Roman" w:hAnsi="Times New Roman"/>
                <w:b/>
                <w:sz w:val="24"/>
                <w:szCs w:val="24"/>
              </w:rPr>
            </w:pPr>
            <w:r w:rsidRPr="00DF674F">
              <w:rPr>
                <w:rFonts w:ascii="Times New Roman" w:hAnsi="Times New Roman"/>
                <w:b/>
                <w:sz w:val="24"/>
                <w:szCs w:val="24"/>
              </w:rPr>
              <w:t>A szerződés teljesítésekor betöltendő munkakör</w:t>
            </w:r>
          </w:p>
        </w:tc>
        <w:tc>
          <w:tcPr>
            <w:tcW w:w="3416"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1516AF">
            <w:pPr>
              <w:spacing w:after="200" w:line="276" w:lineRule="auto"/>
              <w:ind w:left="720"/>
              <w:jc w:val="center"/>
              <w:rPr>
                <w:rFonts w:ascii="Times New Roman" w:hAnsi="Times New Roman"/>
                <w:b/>
                <w:sz w:val="24"/>
                <w:szCs w:val="24"/>
              </w:rPr>
            </w:pPr>
            <w:r w:rsidRPr="00DF674F">
              <w:rPr>
                <w:rFonts w:ascii="Times New Roman" w:hAnsi="Times New Roman"/>
                <w:b/>
                <w:sz w:val="24"/>
                <w:szCs w:val="24"/>
              </w:rPr>
              <w:t>Kamarai jogosultság (adott esetben)</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1516AF">
            <w:pPr>
              <w:spacing w:after="200" w:line="276" w:lineRule="auto"/>
              <w:jc w:val="center"/>
              <w:rPr>
                <w:rFonts w:ascii="Times New Roman" w:hAnsi="Times New Roman"/>
                <w:b/>
                <w:sz w:val="24"/>
                <w:szCs w:val="24"/>
              </w:rPr>
            </w:pPr>
            <w:r w:rsidRPr="00DF674F">
              <w:rPr>
                <w:rFonts w:ascii="Times New Roman" w:hAnsi="Times New Roman"/>
                <w:b/>
                <w:sz w:val="24"/>
                <w:szCs w:val="24"/>
              </w:rPr>
              <w:t>Releváns szakmai tapasztalat (hónap)</w:t>
            </w:r>
          </w:p>
        </w:tc>
      </w:tr>
      <w:tr w:rsidR="00C351EE" w:rsidRPr="00DF674F" w:rsidTr="00531693">
        <w:trPr>
          <w:trHeight w:val="519"/>
          <w:jc w:val="center"/>
        </w:trPr>
        <w:tc>
          <w:tcPr>
            <w:tcW w:w="1828" w:type="dxa"/>
            <w:tcBorders>
              <w:top w:val="double" w:sz="4" w:space="0" w:color="auto"/>
            </w:tcBorders>
            <w:vAlign w:val="center"/>
          </w:tcPr>
          <w:p w:rsidR="00C351EE" w:rsidRPr="00DF674F" w:rsidRDefault="00C351EE" w:rsidP="001516AF">
            <w:pPr>
              <w:spacing w:after="200" w:line="276" w:lineRule="auto"/>
              <w:jc w:val="center"/>
              <w:rPr>
                <w:rFonts w:ascii="Times New Roman" w:hAnsi="Times New Roman"/>
                <w:sz w:val="24"/>
                <w:szCs w:val="24"/>
              </w:rPr>
            </w:pPr>
            <w:r w:rsidRPr="00DF674F">
              <w:rPr>
                <w:rFonts w:ascii="Times New Roman" w:hAnsi="Times New Roman"/>
                <w:sz w:val="24"/>
                <w:szCs w:val="24"/>
              </w:rPr>
              <w:t>………………..</w:t>
            </w:r>
          </w:p>
        </w:tc>
        <w:tc>
          <w:tcPr>
            <w:tcW w:w="1843" w:type="dxa"/>
            <w:tcBorders>
              <w:top w:val="double" w:sz="4" w:space="0" w:color="auto"/>
            </w:tcBorders>
            <w:vAlign w:val="center"/>
          </w:tcPr>
          <w:p w:rsidR="00C351EE" w:rsidRPr="00DF674F" w:rsidRDefault="00A314A3" w:rsidP="001516AF">
            <w:pPr>
              <w:spacing w:after="200" w:line="276" w:lineRule="auto"/>
              <w:jc w:val="center"/>
              <w:rPr>
                <w:rFonts w:ascii="Times New Roman" w:hAnsi="Times New Roman"/>
                <w:sz w:val="24"/>
                <w:szCs w:val="24"/>
              </w:rPr>
            </w:pPr>
            <w:r w:rsidRPr="00DF674F">
              <w:rPr>
                <w:rFonts w:ascii="Times New Roman" w:hAnsi="Times New Roman"/>
                <w:sz w:val="24"/>
                <w:szCs w:val="24"/>
              </w:rPr>
              <w:t>építésvezető</w:t>
            </w:r>
          </w:p>
        </w:tc>
        <w:tc>
          <w:tcPr>
            <w:tcW w:w="3416" w:type="dxa"/>
            <w:tcBorders>
              <w:top w:val="double" w:sz="4" w:space="0" w:color="auto"/>
            </w:tcBorders>
            <w:vAlign w:val="center"/>
          </w:tcPr>
          <w:p w:rsidR="00A314A3" w:rsidRPr="00DF674F" w:rsidRDefault="00A314A3" w:rsidP="001516AF">
            <w:pPr>
              <w:spacing w:after="200" w:line="276" w:lineRule="auto"/>
              <w:ind w:left="-128"/>
              <w:jc w:val="center"/>
              <w:rPr>
                <w:rFonts w:ascii="Times New Roman" w:hAnsi="Times New Roman"/>
                <w:sz w:val="24"/>
                <w:szCs w:val="24"/>
              </w:rPr>
            </w:pPr>
            <w:r w:rsidRPr="00DF674F">
              <w:rPr>
                <w:rFonts w:ascii="Times New Roman" w:hAnsi="Times New Roman"/>
                <w:sz w:val="24"/>
                <w:szCs w:val="24"/>
              </w:rPr>
              <w:t>…</w:t>
            </w:r>
            <w:r w:rsidR="00C61B2F">
              <w:rPr>
                <w:rFonts w:ascii="Times New Roman" w:hAnsi="Times New Roman"/>
                <w:sz w:val="24"/>
                <w:szCs w:val="24"/>
              </w:rPr>
              <w:t>……...</w:t>
            </w:r>
            <w:r w:rsidRPr="00DF674F">
              <w:rPr>
                <w:rFonts w:ascii="Times New Roman" w:hAnsi="Times New Roman"/>
                <w:sz w:val="24"/>
                <w:szCs w:val="24"/>
              </w:rPr>
              <w:t>.. jogosultság (adott esetben)</w:t>
            </w:r>
          </w:p>
          <w:p w:rsidR="00C351EE" w:rsidRPr="00DF674F" w:rsidRDefault="00A314A3" w:rsidP="001516AF">
            <w:pPr>
              <w:spacing w:after="200" w:line="276" w:lineRule="auto"/>
              <w:ind w:left="-128"/>
              <w:jc w:val="center"/>
              <w:rPr>
                <w:rFonts w:ascii="Times New Roman" w:hAnsi="Times New Roman"/>
                <w:sz w:val="24"/>
                <w:szCs w:val="24"/>
              </w:rPr>
            </w:pPr>
            <w:r w:rsidRPr="00DF674F">
              <w:rPr>
                <w:rFonts w:ascii="Times New Roman" w:hAnsi="Times New Roman"/>
                <w:sz w:val="24"/>
                <w:szCs w:val="24"/>
              </w:rPr>
              <w:t>Kamarai nyilvántartási száma (adott esetben):…………..</w:t>
            </w:r>
          </w:p>
        </w:tc>
        <w:tc>
          <w:tcPr>
            <w:tcW w:w="1701" w:type="dxa"/>
            <w:tcBorders>
              <w:top w:val="double" w:sz="4" w:space="0" w:color="auto"/>
            </w:tcBorders>
            <w:vAlign w:val="center"/>
          </w:tcPr>
          <w:p w:rsidR="00C351EE" w:rsidRPr="00DF674F" w:rsidRDefault="00C351EE" w:rsidP="001516AF">
            <w:pPr>
              <w:spacing w:after="200" w:line="276" w:lineRule="auto"/>
              <w:ind w:left="-128"/>
              <w:jc w:val="center"/>
              <w:rPr>
                <w:rFonts w:ascii="Times New Roman" w:hAnsi="Times New Roman"/>
                <w:sz w:val="24"/>
                <w:szCs w:val="24"/>
              </w:rPr>
            </w:pPr>
            <w:r w:rsidRPr="00DF674F">
              <w:rPr>
                <w:rFonts w:ascii="Times New Roman" w:hAnsi="Times New Roman"/>
                <w:sz w:val="24"/>
                <w:szCs w:val="24"/>
              </w:rPr>
              <w:t>……………. (felolvasólappal összhangban)</w:t>
            </w:r>
          </w:p>
        </w:tc>
      </w:tr>
    </w:tbl>
    <w:p w:rsidR="00C351EE" w:rsidRPr="00DF674F" w:rsidRDefault="00C351EE" w:rsidP="001516AF">
      <w:pPr>
        <w:spacing w:line="276" w:lineRule="auto"/>
        <w:ind w:left="720"/>
        <w:rPr>
          <w:rFonts w:ascii="Times New Roman" w:hAnsi="Times New Roman"/>
          <w:sz w:val="24"/>
          <w:szCs w:val="24"/>
        </w:rPr>
      </w:pPr>
    </w:p>
    <w:p w:rsidR="002C7157" w:rsidRPr="00DF674F" w:rsidRDefault="002C7157" w:rsidP="001516AF">
      <w:pPr>
        <w:spacing w:before="60" w:after="60" w:line="276" w:lineRule="auto"/>
        <w:rPr>
          <w:rFonts w:ascii="Times New Roman" w:hAnsi="Times New Roman"/>
          <w:sz w:val="24"/>
          <w:szCs w:val="24"/>
          <w:lang w:eastAsia="hu-HU"/>
        </w:rPr>
      </w:pPr>
      <w:r w:rsidRPr="00DF674F">
        <w:rPr>
          <w:rFonts w:ascii="Times New Roman" w:hAnsi="Times New Roman"/>
          <w:sz w:val="24"/>
          <w:szCs w:val="24"/>
          <w:lang w:eastAsia="hu-HU"/>
        </w:rPr>
        <w:t>Keltezés (helység, év, hónap, nap)</w:t>
      </w:r>
    </w:p>
    <w:p w:rsidR="002C7157" w:rsidRPr="00DF674F" w:rsidRDefault="002C7157" w:rsidP="001516AF">
      <w:pPr>
        <w:spacing w:before="60" w:after="60" w:line="276" w:lineRule="auto"/>
        <w:rPr>
          <w:rFonts w:ascii="Times New Roman" w:hAnsi="Times New Roman"/>
          <w:sz w:val="24"/>
          <w:szCs w:val="24"/>
          <w:lang w:eastAsia="hu-HU"/>
        </w:rPr>
      </w:pPr>
    </w:p>
    <w:p w:rsidR="002C7157" w:rsidRPr="00DF674F" w:rsidRDefault="002C7157" w:rsidP="001516AF">
      <w:pPr>
        <w:spacing w:before="60" w:after="60" w:line="276" w:lineRule="auto"/>
        <w:rPr>
          <w:rFonts w:ascii="Times New Roman" w:hAnsi="Times New Roman"/>
          <w:sz w:val="24"/>
          <w:szCs w:val="24"/>
          <w:lang w:eastAsia="hu-HU"/>
        </w:rPr>
      </w:pPr>
    </w:p>
    <w:tbl>
      <w:tblPr>
        <w:tblW w:w="0" w:type="auto"/>
        <w:jc w:val="right"/>
        <w:tblLook w:val="01E0" w:firstRow="1" w:lastRow="1" w:firstColumn="1" w:lastColumn="1" w:noHBand="0" w:noVBand="0"/>
      </w:tblPr>
      <w:tblGrid>
        <w:gridCol w:w="4656"/>
      </w:tblGrid>
      <w:tr w:rsidR="002C7157" w:rsidRPr="00DF674F" w:rsidTr="005B03F7">
        <w:trPr>
          <w:jc w:val="right"/>
        </w:trPr>
        <w:tc>
          <w:tcPr>
            <w:tcW w:w="4606" w:type="dxa"/>
          </w:tcPr>
          <w:p w:rsidR="002C7157" w:rsidRPr="00DF674F" w:rsidRDefault="002C7157"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lang w:eastAsia="hu-HU"/>
              </w:rPr>
              <w:t>_____________________________________</w:t>
            </w:r>
          </w:p>
        </w:tc>
      </w:tr>
      <w:tr w:rsidR="002C7157" w:rsidRPr="00DF674F" w:rsidTr="005B03F7">
        <w:trPr>
          <w:jc w:val="right"/>
        </w:trPr>
        <w:tc>
          <w:tcPr>
            <w:tcW w:w="4606" w:type="dxa"/>
          </w:tcPr>
          <w:p w:rsidR="002C7157" w:rsidRPr="00DF674F" w:rsidRDefault="002C7157"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lang w:eastAsia="hu-HU"/>
              </w:rPr>
              <w:t>cégszerű aláírás</w:t>
            </w:r>
          </w:p>
          <w:p w:rsidR="002C7157" w:rsidRPr="00DF674F" w:rsidRDefault="002C7157" w:rsidP="001516AF">
            <w:pPr>
              <w:tabs>
                <w:tab w:val="center" w:pos="6521"/>
              </w:tabs>
              <w:spacing w:before="60" w:after="60" w:line="276" w:lineRule="auto"/>
              <w:jc w:val="center"/>
              <w:rPr>
                <w:rFonts w:ascii="Times New Roman" w:hAnsi="Times New Roman"/>
                <w:sz w:val="24"/>
                <w:szCs w:val="24"/>
              </w:rPr>
            </w:pPr>
            <w:r w:rsidRPr="00DF674F">
              <w:rPr>
                <w:rFonts w:ascii="Times New Roman" w:hAnsi="Times New Roman"/>
                <w:sz w:val="24"/>
                <w:szCs w:val="24"/>
              </w:rPr>
              <w:t>(cégjegyzésre jogosult vagy szabályszerűen</w:t>
            </w:r>
          </w:p>
          <w:p w:rsidR="002C7157" w:rsidRPr="00DF674F" w:rsidRDefault="002C7157" w:rsidP="001516AF">
            <w:pPr>
              <w:tabs>
                <w:tab w:val="center" w:pos="7088"/>
              </w:tabs>
              <w:spacing w:before="60" w:after="60" w:line="276" w:lineRule="auto"/>
              <w:jc w:val="center"/>
              <w:rPr>
                <w:rFonts w:ascii="Times New Roman" w:hAnsi="Times New Roman"/>
                <w:sz w:val="24"/>
                <w:szCs w:val="24"/>
                <w:lang w:eastAsia="hu-HU"/>
              </w:rPr>
            </w:pPr>
            <w:r w:rsidRPr="00DF674F">
              <w:rPr>
                <w:rFonts w:ascii="Times New Roman" w:hAnsi="Times New Roman"/>
                <w:sz w:val="24"/>
                <w:szCs w:val="24"/>
              </w:rPr>
              <w:t>meghatalmazott képviselő aláírása)</w:t>
            </w:r>
          </w:p>
        </w:tc>
      </w:tr>
    </w:tbl>
    <w:p w:rsidR="00BF4267" w:rsidRDefault="00BF4267" w:rsidP="00211712">
      <w:pPr>
        <w:tabs>
          <w:tab w:val="left" w:pos="360"/>
          <w:tab w:val="left" w:pos="720"/>
        </w:tabs>
        <w:suppressAutoHyphens/>
        <w:spacing w:line="276" w:lineRule="auto"/>
        <w:textAlignment w:val="baseline"/>
        <w:rPr>
          <w:rFonts w:ascii="Times New Roman" w:hAnsi="Times New Roman"/>
          <w:color w:val="000000"/>
          <w:sz w:val="24"/>
          <w:szCs w:val="24"/>
        </w:rPr>
      </w:pPr>
    </w:p>
    <w:p w:rsidR="00211712" w:rsidRDefault="00211712" w:rsidP="00211712">
      <w:pPr>
        <w:tabs>
          <w:tab w:val="left" w:pos="360"/>
          <w:tab w:val="left" w:pos="720"/>
        </w:tabs>
        <w:suppressAutoHyphens/>
        <w:spacing w:line="276" w:lineRule="auto"/>
        <w:textAlignment w:val="baseline"/>
        <w:rPr>
          <w:rFonts w:ascii="Times New Roman" w:hAnsi="Times New Roman"/>
          <w:color w:val="000000"/>
          <w:sz w:val="24"/>
          <w:szCs w:val="24"/>
        </w:rPr>
      </w:pPr>
    </w:p>
    <w:p w:rsidR="00E55FBE" w:rsidRDefault="00E55FBE" w:rsidP="001516AF">
      <w:pPr>
        <w:tabs>
          <w:tab w:val="left" w:pos="360"/>
          <w:tab w:val="left" w:pos="720"/>
        </w:tabs>
        <w:suppressAutoHyphens/>
        <w:spacing w:line="276" w:lineRule="auto"/>
        <w:jc w:val="right"/>
        <w:textAlignment w:val="baseline"/>
        <w:rPr>
          <w:rFonts w:ascii="Times New Roman" w:eastAsia="Calibri" w:hAnsi="Times New Roman"/>
          <w:b/>
          <w:bCs/>
          <w:kern w:val="1"/>
          <w:sz w:val="24"/>
          <w:szCs w:val="24"/>
          <w:lang w:eastAsia="zh-CN"/>
        </w:rPr>
      </w:pPr>
    </w:p>
    <w:p w:rsidR="000278D1" w:rsidRPr="000278D1" w:rsidRDefault="000278D1" w:rsidP="001516AF">
      <w:pPr>
        <w:tabs>
          <w:tab w:val="left" w:pos="360"/>
          <w:tab w:val="left" w:pos="720"/>
        </w:tabs>
        <w:suppressAutoHyphens/>
        <w:spacing w:line="276" w:lineRule="auto"/>
        <w:jc w:val="right"/>
        <w:textAlignment w:val="baseline"/>
        <w:rPr>
          <w:rFonts w:ascii="Times New Roman" w:eastAsia="Calibri" w:hAnsi="Times New Roman"/>
          <w:b/>
          <w:bCs/>
          <w:kern w:val="1"/>
          <w:sz w:val="24"/>
          <w:szCs w:val="24"/>
          <w:lang w:eastAsia="zh-CN"/>
        </w:rPr>
      </w:pPr>
      <w:r>
        <w:rPr>
          <w:rFonts w:ascii="Times New Roman" w:eastAsia="Calibri" w:hAnsi="Times New Roman"/>
          <w:b/>
          <w:bCs/>
          <w:kern w:val="1"/>
          <w:sz w:val="24"/>
          <w:szCs w:val="24"/>
          <w:lang w:eastAsia="zh-CN"/>
        </w:rPr>
        <w:lastRenderedPageBreak/>
        <w:t>11</w:t>
      </w:r>
      <w:r w:rsidRPr="000278D1">
        <w:rPr>
          <w:rFonts w:ascii="Times New Roman" w:eastAsia="Calibri" w:hAnsi="Times New Roman"/>
          <w:b/>
          <w:bCs/>
          <w:kern w:val="1"/>
          <w:sz w:val="24"/>
          <w:szCs w:val="24"/>
          <w:lang w:eastAsia="zh-CN"/>
        </w:rPr>
        <w:t>. számú melléklet</w:t>
      </w:r>
    </w:p>
    <w:p w:rsidR="000278D1" w:rsidRPr="000278D1" w:rsidRDefault="000278D1" w:rsidP="001516AF">
      <w:pPr>
        <w:tabs>
          <w:tab w:val="left" w:pos="360"/>
          <w:tab w:val="left" w:pos="720"/>
        </w:tabs>
        <w:suppressAutoHyphens/>
        <w:spacing w:line="276" w:lineRule="auto"/>
        <w:jc w:val="center"/>
        <w:textAlignment w:val="baseline"/>
        <w:rPr>
          <w:rFonts w:ascii="Times New Roman" w:eastAsia="Calibri" w:hAnsi="Times New Roman"/>
          <w:b/>
          <w:bCs/>
          <w:color w:val="000000"/>
          <w:kern w:val="1"/>
          <w:sz w:val="24"/>
          <w:szCs w:val="24"/>
          <w:lang w:eastAsia="zh-CN"/>
        </w:rPr>
      </w:pPr>
      <w:r w:rsidRPr="000278D1">
        <w:rPr>
          <w:rFonts w:ascii="Times New Roman" w:eastAsia="Calibri" w:hAnsi="Times New Roman"/>
          <w:b/>
          <w:bCs/>
          <w:color w:val="000000"/>
          <w:kern w:val="1"/>
          <w:sz w:val="24"/>
          <w:szCs w:val="24"/>
          <w:lang w:eastAsia="zh-CN"/>
        </w:rPr>
        <w:t>Nyilatkozat üzleti titokról</w:t>
      </w:r>
    </w:p>
    <w:p w:rsidR="000278D1" w:rsidRPr="000278D1" w:rsidRDefault="000278D1" w:rsidP="001516AF">
      <w:pPr>
        <w:tabs>
          <w:tab w:val="left" w:pos="1080"/>
          <w:tab w:val="center" w:pos="720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Default="000278D1"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Alulírott …………………………………………………………………, mint a(z) ……………….………………….............................................................. (székhely: ………...................................…….......................................) ajánlattevő szervezet cégjegyzésre jogosult</w:t>
      </w:r>
      <w:r>
        <w:rPr>
          <w:rFonts w:ascii="Times New Roman" w:hAnsi="Times New Roman"/>
          <w:color w:val="000000"/>
          <w:sz w:val="24"/>
          <w:szCs w:val="24"/>
        </w:rPr>
        <w:t>/</w:t>
      </w:r>
      <w:r w:rsidRPr="006E625C">
        <w:rPr>
          <w:rFonts w:ascii="Times New Roman" w:hAnsi="Times New Roman"/>
          <w:color w:val="000000"/>
          <w:sz w:val="24"/>
          <w:szCs w:val="24"/>
        </w:rPr>
        <w:t>meghatalmazott</w:t>
      </w:r>
      <w:r>
        <w:rPr>
          <w:rStyle w:val="Lbjegyzet-hivatkozs"/>
          <w:rFonts w:ascii="Times New Roman" w:hAnsi="Times New Roman"/>
          <w:color w:val="000000"/>
          <w:sz w:val="24"/>
          <w:szCs w:val="24"/>
        </w:rPr>
        <w:footnoteReference w:id="28"/>
      </w:r>
      <w:r w:rsidRPr="00DF674F">
        <w:rPr>
          <w:rFonts w:ascii="Times New Roman" w:hAnsi="Times New Roman"/>
          <w:color w:val="000000"/>
          <w:sz w:val="24"/>
          <w:szCs w:val="24"/>
        </w:rPr>
        <w:t xml:space="preserve"> képviselője </w:t>
      </w:r>
      <w:r>
        <w:rPr>
          <w:rFonts w:ascii="Times New Roman" w:hAnsi="Times New Roman"/>
          <w:sz w:val="24"/>
          <w:szCs w:val="24"/>
        </w:rPr>
        <w:t>a</w:t>
      </w:r>
      <w:r w:rsidR="00CE1617">
        <w:rPr>
          <w:rFonts w:ascii="Times New Roman" w:hAnsi="Times New Roman"/>
          <w:b/>
          <w:sz w:val="24"/>
          <w:szCs w:val="24"/>
        </w:rPr>
        <w:t xml:space="preserve"> Balmazújváros Város Önkormányzata</w:t>
      </w:r>
      <w:r w:rsidRPr="00C61B2F">
        <w:rPr>
          <w:rFonts w:ascii="Times New Roman" w:hAnsi="Times New Roman"/>
          <w:sz w:val="24"/>
          <w:szCs w:val="24"/>
        </w:rPr>
        <w:t xml:space="preserve">, mint ajánlatkérő által </w:t>
      </w:r>
      <w:r w:rsidR="00CE1617" w:rsidRPr="00CE1617">
        <w:rPr>
          <w:rFonts w:ascii="Times New Roman" w:hAnsi="Times New Roman"/>
          <w:b/>
          <w:i/>
          <w:sz w:val="24"/>
          <w:szCs w:val="24"/>
        </w:rPr>
        <w:t>„Belvízvédelmi fejlesztések megvalósítása Balmazújvárosban”</w:t>
      </w:r>
      <w:r w:rsidR="00CE1617">
        <w:rPr>
          <w:rFonts w:ascii="Times New Roman" w:hAnsi="Times New Roman"/>
          <w:b/>
          <w:i/>
          <w:sz w:val="24"/>
          <w:szCs w:val="24"/>
        </w:rPr>
        <w:t xml:space="preserve"> </w:t>
      </w:r>
      <w:r w:rsidRPr="00DF674F">
        <w:rPr>
          <w:rFonts w:ascii="Times New Roman" w:hAnsi="Times New Roman"/>
          <w:sz w:val="24"/>
          <w:szCs w:val="24"/>
        </w:rPr>
        <w:t xml:space="preserve">tárgyban </w:t>
      </w:r>
      <w:r w:rsidRPr="00DF674F">
        <w:rPr>
          <w:rFonts w:ascii="Times New Roman" w:hAnsi="Times New Roman"/>
          <w:color w:val="000000"/>
          <w:sz w:val="24"/>
          <w:szCs w:val="24"/>
        </w:rPr>
        <w:t>kiírt közbeszerzési eljárás során</w:t>
      </w:r>
      <w:r>
        <w:rPr>
          <w:rFonts w:ascii="Times New Roman" w:hAnsi="Times New Roman"/>
          <w:color w:val="000000"/>
          <w:sz w:val="24"/>
          <w:szCs w:val="24"/>
        </w:rPr>
        <w:t xml:space="preserve"> az alábbi nyilatkozatot teszem:</w:t>
      </w:r>
    </w:p>
    <w:p w:rsidR="000278D1" w:rsidRPr="000278D1" w:rsidRDefault="000278D1" w:rsidP="001516AF">
      <w:pPr>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suppressAutoHyphens/>
        <w:spacing w:line="276" w:lineRule="auto"/>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1.) Kijelentem, hogy az általunk benyújtott ajánlat elkülönített módon üzleti titkot tartalmaz, amelynek nyilvánosságra hozatalát megtiltom és kérem annak bizalmas kezelését.</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Az üzleti titkot tartalmazó rész helye az ajánlatban: ………… oldaltól …………… oldalig</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Üzleti titokká nyilvánítás indoka:………………………………………………………</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2.) Kijelentem, hogy az általunk benyújtott ajánlat üzleti titkot nem tartalmaz.</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suppressAutoHyphens/>
        <w:spacing w:line="276" w:lineRule="auto"/>
        <w:jc w:val="both"/>
        <w:textAlignment w:val="baseline"/>
        <w:rPr>
          <w:rFonts w:ascii="Times New Roman" w:eastAsia="Calibri" w:hAnsi="Times New Roman"/>
          <w:i/>
          <w:iCs/>
          <w:color w:val="000000"/>
          <w:kern w:val="1"/>
          <w:sz w:val="24"/>
          <w:szCs w:val="24"/>
          <w:lang w:eastAsia="zh-CN"/>
        </w:rPr>
      </w:pPr>
      <w:r w:rsidRPr="000278D1">
        <w:rPr>
          <w:rFonts w:ascii="Times New Roman" w:eastAsia="Calibri" w:hAnsi="Times New Roman"/>
          <w:i/>
          <w:iCs/>
          <w:color w:val="000000"/>
          <w:kern w:val="1"/>
          <w:sz w:val="24"/>
          <w:szCs w:val="24"/>
          <w:lang w:eastAsia="zh-CN"/>
        </w:rPr>
        <w:t>(*Kérjük a megfelelő rész (1.) vagy 2.)) kitöltését.)</w:t>
      </w:r>
    </w:p>
    <w:p w:rsidR="000278D1" w:rsidRPr="000278D1" w:rsidRDefault="000278D1"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1516AF">
      <w:pPr>
        <w:suppressAutoHyphens/>
        <w:spacing w:before="120" w:after="120" w:line="276" w:lineRule="auto"/>
        <w:contextualSpacing/>
        <w:jc w:val="both"/>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Keltezés (helység, év, hónap, nap)</w:t>
      </w:r>
    </w:p>
    <w:p w:rsidR="000278D1" w:rsidRPr="000278D1" w:rsidRDefault="000278D1" w:rsidP="001516AF">
      <w:pPr>
        <w:suppressAutoHyphens/>
        <w:spacing w:before="120" w:after="120" w:line="276" w:lineRule="auto"/>
        <w:ind w:left="720"/>
        <w:contextualSpacing/>
        <w:jc w:val="both"/>
        <w:textAlignment w:val="baseline"/>
        <w:rPr>
          <w:rFonts w:ascii="Times New Roman" w:eastAsia="Calibri" w:hAnsi="Times New Roman"/>
          <w:bCs/>
          <w:color w:val="000000"/>
          <w:kern w:val="1"/>
          <w:sz w:val="24"/>
          <w:szCs w:val="24"/>
          <w:lang w:eastAsia="zh-CN"/>
        </w:rPr>
      </w:pPr>
    </w:p>
    <w:p w:rsidR="000278D1" w:rsidRPr="000278D1" w:rsidRDefault="000278D1" w:rsidP="001516AF">
      <w:pPr>
        <w:suppressAutoHyphens/>
        <w:spacing w:before="120" w:after="120" w:line="276" w:lineRule="auto"/>
        <w:ind w:left="720"/>
        <w:contextualSpacing/>
        <w:jc w:val="both"/>
        <w:textAlignment w:val="baseline"/>
        <w:rPr>
          <w:rFonts w:ascii="Times New Roman" w:eastAsia="Calibri" w:hAnsi="Times New Roman"/>
          <w:bCs/>
          <w:color w:val="000000"/>
          <w:kern w:val="1"/>
          <w:sz w:val="24"/>
          <w:szCs w:val="24"/>
          <w:lang w:eastAsia="zh-CN"/>
        </w:rPr>
      </w:pPr>
    </w:p>
    <w:p w:rsidR="000278D1" w:rsidRPr="000278D1" w:rsidRDefault="000278D1"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ab/>
        <w:t xml:space="preserve">                    ____________________________________</w:t>
      </w:r>
    </w:p>
    <w:p w:rsidR="000278D1" w:rsidRPr="000278D1" w:rsidRDefault="000278D1"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(cégjegyzésre jogosult vagy szabályszerűen</w:t>
      </w:r>
    </w:p>
    <w:p w:rsidR="000278D1" w:rsidRPr="000278D1" w:rsidRDefault="000278D1"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meghatalmazott képviselő aláírása)</w:t>
      </w:r>
    </w:p>
    <w:p w:rsidR="000278D1" w:rsidRPr="00DF674F" w:rsidRDefault="000278D1" w:rsidP="001516AF">
      <w:pPr>
        <w:spacing w:line="276" w:lineRule="auto"/>
        <w:jc w:val="both"/>
        <w:rPr>
          <w:rFonts w:ascii="Times New Roman" w:hAnsi="Times New Roman"/>
          <w:color w:val="000000"/>
          <w:sz w:val="24"/>
          <w:szCs w:val="24"/>
        </w:rPr>
      </w:pPr>
    </w:p>
    <w:p w:rsidR="002C7157" w:rsidRPr="00DF674F" w:rsidRDefault="002C7157" w:rsidP="001516AF">
      <w:pPr>
        <w:pStyle w:val="Listaszerbekezds11"/>
        <w:spacing w:line="276" w:lineRule="auto"/>
        <w:ind w:left="0"/>
        <w:jc w:val="right"/>
        <w:rPr>
          <w:sz w:val="24"/>
          <w:szCs w:val="24"/>
          <w:highlight w:val="yellow"/>
        </w:rPr>
      </w:pPr>
    </w:p>
    <w:p w:rsidR="002C7157" w:rsidRPr="00DF674F" w:rsidRDefault="002C7157" w:rsidP="001516AF">
      <w:pPr>
        <w:pStyle w:val="Listaszerbekezds11"/>
        <w:spacing w:line="276" w:lineRule="auto"/>
        <w:ind w:left="0"/>
        <w:jc w:val="right"/>
        <w:rPr>
          <w:sz w:val="24"/>
          <w:szCs w:val="24"/>
          <w:highlight w:val="yellow"/>
        </w:rPr>
      </w:pPr>
    </w:p>
    <w:p w:rsidR="0080414C" w:rsidRDefault="0080414C" w:rsidP="001516AF">
      <w:pPr>
        <w:pStyle w:val="Listaszerbekezds11"/>
        <w:spacing w:line="276" w:lineRule="auto"/>
        <w:ind w:left="0"/>
        <w:rPr>
          <w:sz w:val="24"/>
          <w:szCs w:val="24"/>
          <w:highlight w:val="yellow"/>
        </w:rPr>
      </w:pPr>
    </w:p>
    <w:p w:rsidR="00200496" w:rsidRDefault="00200496" w:rsidP="001516AF">
      <w:pPr>
        <w:pStyle w:val="Listaszerbekezds11"/>
        <w:spacing w:line="276" w:lineRule="auto"/>
        <w:ind w:left="0"/>
        <w:rPr>
          <w:sz w:val="24"/>
          <w:szCs w:val="24"/>
          <w:highlight w:val="yellow"/>
        </w:rPr>
      </w:pPr>
    </w:p>
    <w:p w:rsidR="00A95D10" w:rsidRDefault="00A95D10" w:rsidP="001516AF">
      <w:pPr>
        <w:pStyle w:val="Listaszerbekezds11"/>
        <w:spacing w:line="276" w:lineRule="auto"/>
        <w:ind w:left="0"/>
        <w:jc w:val="right"/>
        <w:rPr>
          <w:b/>
          <w:sz w:val="24"/>
          <w:szCs w:val="24"/>
        </w:rPr>
      </w:pPr>
    </w:p>
    <w:p w:rsidR="006E009F" w:rsidRPr="00642889" w:rsidRDefault="00E855A6" w:rsidP="001516AF">
      <w:pPr>
        <w:pStyle w:val="Listaszerbekezds11"/>
        <w:spacing w:line="276" w:lineRule="auto"/>
        <w:ind w:left="0"/>
        <w:jc w:val="right"/>
        <w:rPr>
          <w:b/>
          <w:sz w:val="24"/>
          <w:szCs w:val="24"/>
        </w:rPr>
      </w:pPr>
      <w:r w:rsidRPr="00642889">
        <w:rPr>
          <w:b/>
          <w:sz w:val="24"/>
          <w:szCs w:val="24"/>
        </w:rPr>
        <w:lastRenderedPageBreak/>
        <w:t>12. számú melléklet</w:t>
      </w:r>
    </w:p>
    <w:p w:rsidR="00E855A6" w:rsidRPr="00642889" w:rsidRDefault="00E855A6" w:rsidP="001516AF">
      <w:pPr>
        <w:pStyle w:val="Listaszerbekezds11"/>
        <w:spacing w:line="276" w:lineRule="auto"/>
        <w:ind w:left="0"/>
        <w:jc w:val="center"/>
        <w:rPr>
          <w:b/>
          <w:sz w:val="24"/>
          <w:szCs w:val="24"/>
        </w:rPr>
      </w:pPr>
    </w:p>
    <w:p w:rsidR="00CE1617" w:rsidRPr="00642889" w:rsidRDefault="00642889" w:rsidP="001516AF">
      <w:pPr>
        <w:pStyle w:val="Listaszerbekezds11"/>
        <w:spacing w:line="276" w:lineRule="auto"/>
        <w:ind w:left="0"/>
        <w:jc w:val="center"/>
        <w:rPr>
          <w:b/>
          <w:sz w:val="24"/>
          <w:szCs w:val="24"/>
        </w:rPr>
      </w:pPr>
      <w:r w:rsidRPr="00642889">
        <w:rPr>
          <w:b/>
          <w:sz w:val="24"/>
          <w:szCs w:val="24"/>
        </w:rPr>
        <w:t>Nyilatkozat</w:t>
      </w:r>
      <w:r w:rsidRPr="00642889">
        <w:rPr>
          <w:b/>
        </w:rPr>
        <w:t xml:space="preserve"> </w:t>
      </w:r>
      <w:r w:rsidRPr="00642889">
        <w:rPr>
          <w:b/>
          <w:sz w:val="24"/>
          <w:szCs w:val="24"/>
        </w:rPr>
        <w:t>hátrányos he</w:t>
      </w:r>
      <w:r>
        <w:rPr>
          <w:b/>
          <w:sz w:val="24"/>
          <w:szCs w:val="24"/>
        </w:rPr>
        <w:t>lyzetű helyi lakos munkavállaló</w:t>
      </w:r>
      <w:r w:rsidRPr="00642889">
        <w:rPr>
          <w:b/>
          <w:sz w:val="24"/>
          <w:szCs w:val="24"/>
        </w:rPr>
        <w:t xml:space="preserve"> bevon</w:t>
      </w:r>
      <w:r>
        <w:rPr>
          <w:b/>
          <w:sz w:val="24"/>
          <w:szCs w:val="24"/>
        </w:rPr>
        <w:t>ásáról</w:t>
      </w:r>
    </w:p>
    <w:p w:rsidR="00CE1617" w:rsidRDefault="00CE1617" w:rsidP="001516AF">
      <w:pPr>
        <w:pStyle w:val="Listaszerbekezds11"/>
        <w:spacing w:line="276" w:lineRule="auto"/>
        <w:ind w:left="0"/>
        <w:rPr>
          <w:sz w:val="24"/>
          <w:szCs w:val="24"/>
          <w:highlight w:val="yellow"/>
        </w:rPr>
      </w:pPr>
    </w:p>
    <w:p w:rsidR="00CE1617" w:rsidRDefault="00CE1617" w:rsidP="001516AF">
      <w:pPr>
        <w:pStyle w:val="Listaszerbekezds11"/>
        <w:spacing w:line="276" w:lineRule="auto"/>
        <w:ind w:left="0"/>
        <w:rPr>
          <w:sz w:val="24"/>
          <w:szCs w:val="24"/>
          <w:highlight w:val="yellow"/>
        </w:rPr>
      </w:pPr>
    </w:p>
    <w:p w:rsidR="00CE1617" w:rsidRPr="00A95D10" w:rsidRDefault="0064288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Alulírott …………………………………………………………………, mint a(z) ……………….………………….............................................................. (székhely: ………...................................…….......................................) ajánlattevő szervezet cégjegyzésre jogosult</w:t>
      </w:r>
      <w:r>
        <w:rPr>
          <w:rFonts w:ascii="Times New Roman" w:hAnsi="Times New Roman"/>
          <w:color w:val="000000"/>
          <w:sz w:val="24"/>
          <w:szCs w:val="24"/>
        </w:rPr>
        <w:t>/</w:t>
      </w:r>
      <w:r w:rsidRPr="006E625C">
        <w:rPr>
          <w:rFonts w:ascii="Times New Roman" w:hAnsi="Times New Roman"/>
          <w:color w:val="000000"/>
          <w:sz w:val="24"/>
          <w:szCs w:val="24"/>
        </w:rPr>
        <w:t>meghatalmazott</w:t>
      </w:r>
      <w:r>
        <w:rPr>
          <w:rStyle w:val="Lbjegyzet-hivatkozs"/>
          <w:rFonts w:ascii="Times New Roman" w:hAnsi="Times New Roman"/>
          <w:color w:val="000000"/>
          <w:sz w:val="24"/>
          <w:szCs w:val="24"/>
        </w:rPr>
        <w:footnoteReference w:id="29"/>
      </w:r>
      <w:r>
        <w:rPr>
          <w:rFonts w:ascii="Times New Roman" w:hAnsi="Times New Roman"/>
          <w:color w:val="000000"/>
          <w:sz w:val="24"/>
          <w:szCs w:val="24"/>
        </w:rPr>
        <w:t xml:space="preserve"> </w:t>
      </w:r>
      <w:r w:rsidRPr="00DF674F">
        <w:rPr>
          <w:rFonts w:ascii="Times New Roman" w:hAnsi="Times New Roman"/>
          <w:color w:val="000000"/>
          <w:sz w:val="24"/>
          <w:szCs w:val="24"/>
        </w:rPr>
        <w:t xml:space="preserve">képviselője </w:t>
      </w:r>
      <w:r>
        <w:rPr>
          <w:rFonts w:ascii="Times New Roman" w:hAnsi="Times New Roman"/>
          <w:sz w:val="24"/>
          <w:szCs w:val="24"/>
        </w:rPr>
        <w:t>a</w:t>
      </w:r>
      <w:r>
        <w:rPr>
          <w:rFonts w:ascii="Times New Roman" w:hAnsi="Times New Roman"/>
          <w:b/>
          <w:sz w:val="24"/>
          <w:szCs w:val="24"/>
        </w:rPr>
        <w:t xml:space="preserve"> Balmazújváros Város Önkormányzata</w:t>
      </w:r>
      <w:r w:rsidRPr="00C61B2F">
        <w:rPr>
          <w:rFonts w:ascii="Times New Roman" w:hAnsi="Times New Roman"/>
          <w:sz w:val="24"/>
          <w:szCs w:val="24"/>
        </w:rPr>
        <w:t xml:space="preserve">, mint ajánlatkérő által </w:t>
      </w:r>
      <w:r w:rsidRPr="00CE1617">
        <w:rPr>
          <w:rFonts w:ascii="Times New Roman" w:hAnsi="Times New Roman"/>
          <w:b/>
          <w:i/>
          <w:sz w:val="24"/>
          <w:szCs w:val="24"/>
        </w:rPr>
        <w:t>„Belvízvédelmi fejlesztések megvalósítása Balmazújvárosban”</w:t>
      </w:r>
      <w:r>
        <w:rPr>
          <w:rFonts w:ascii="Times New Roman" w:hAnsi="Times New Roman"/>
          <w:b/>
          <w:i/>
          <w:sz w:val="24"/>
          <w:szCs w:val="24"/>
        </w:rPr>
        <w:t xml:space="preserve"> </w:t>
      </w:r>
      <w:r w:rsidRPr="00DF674F">
        <w:rPr>
          <w:rFonts w:ascii="Times New Roman" w:hAnsi="Times New Roman"/>
          <w:sz w:val="24"/>
          <w:szCs w:val="24"/>
        </w:rPr>
        <w:t xml:space="preserve">tárgyban </w:t>
      </w:r>
      <w:r w:rsidRPr="00DF674F">
        <w:rPr>
          <w:rFonts w:ascii="Times New Roman" w:hAnsi="Times New Roman"/>
          <w:color w:val="000000"/>
          <w:sz w:val="24"/>
          <w:szCs w:val="24"/>
        </w:rPr>
        <w:t>kiírt közbeszerzési eljárás során</w:t>
      </w:r>
      <w:r>
        <w:rPr>
          <w:rFonts w:ascii="Times New Roman" w:hAnsi="Times New Roman"/>
          <w:color w:val="000000"/>
          <w:sz w:val="24"/>
          <w:szCs w:val="24"/>
        </w:rPr>
        <w:t xml:space="preserve"> </w:t>
      </w:r>
      <w:r w:rsidR="00A95D10">
        <w:rPr>
          <w:rFonts w:ascii="Times New Roman" w:hAnsi="Times New Roman"/>
          <w:color w:val="000000"/>
          <w:sz w:val="24"/>
          <w:szCs w:val="24"/>
        </w:rPr>
        <w:t>az alábbi nyilatkozatot teszem:</w:t>
      </w:r>
    </w:p>
    <w:p w:rsidR="00642889" w:rsidRPr="00DF674F" w:rsidRDefault="00642889" w:rsidP="001516AF">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Ezúton</w:t>
      </w:r>
    </w:p>
    <w:p w:rsidR="00152990" w:rsidRPr="00DF674F" w:rsidRDefault="00642889" w:rsidP="001516AF">
      <w:pPr>
        <w:suppressAutoHyphens/>
        <w:spacing w:after="200" w:line="276" w:lineRule="auto"/>
        <w:jc w:val="center"/>
        <w:rPr>
          <w:rFonts w:ascii="Times New Roman" w:hAnsi="Times New Roman"/>
          <w:b/>
          <w:color w:val="000000"/>
          <w:sz w:val="24"/>
          <w:szCs w:val="24"/>
        </w:rPr>
      </w:pPr>
      <w:r w:rsidRPr="00DF674F">
        <w:rPr>
          <w:rFonts w:ascii="Times New Roman" w:hAnsi="Times New Roman"/>
          <w:b/>
          <w:color w:val="000000"/>
          <w:sz w:val="24"/>
          <w:szCs w:val="24"/>
        </w:rPr>
        <w:t>n y i l a t k o z o m, hogy</w:t>
      </w:r>
    </w:p>
    <w:p w:rsidR="00642889" w:rsidRDefault="00152990" w:rsidP="001516AF">
      <w:pPr>
        <w:pStyle w:val="Listaszerbekezds11"/>
        <w:spacing w:line="276" w:lineRule="auto"/>
        <w:ind w:left="0"/>
        <w:jc w:val="both"/>
        <w:rPr>
          <w:color w:val="000000"/>
          <w:sz w:val="24"/>
          <w:szCs w:val="24"/>
        </w:rPr>
      </w:pPr>
      <w:r>
        <w:rPr>
          <w:color w:val="000000"/>
          <w:sz w:val="24"/>
          <w:szCs w:val="24"/>
          <w:shd w:val="clear" w:color="auto" w:fill="FFFFFF"/>
        </w:rPr>
        <w:t xml:space="preserve">nyertességem esetén vállalom </w:t>
      </w:r>
      <w:r w:rsidR="00642889">
        <w:rPr>
          <w:color w:val="000000"/>
          <w:sz w:val="24"/>
          <w:szCs w:val="24"/>
        </w:rPr>
        <w:t>az ajánlattételi felhívás</w:t>
      </w:r>
      <w:r>
        <w:rPr>
          <w:color w:val="000000"/>
          <w:sz w:val="24"/>
          <w:szCs w:val="24"/>
        </w:rPr>
        <w:t xml:space="preserve"> 21.</w:t>
      </w:r>
      <w:r w:rsidR="00642889">
        <w:rPr>
          <w:color w:val="000000"/>
          <w:sz w:val="24"/>
          <w:szCs w:val="24"/>
        </w:rPr>
        <w:t xml:space="preserve"> Egyéb információk 34. pontjában előírt </w:t>
      </w:r>
      <w:r>
        <w:rPr>
          <w:color w:val="000000"/>
          <w:sz w:val="24"/>
          <w:szCs w:val="24"/>
        </w:rPr>
        <w:t xml:space="preserve">kötelezettség teljesítését, miszerint nyertes ajánlattevő köteles </w:t>
      </w:r>
      <w:r w:rsidR="00642889" w:rsidRPr="00642889">
        <w:rPr>
          <w:color w:val="000000"/>
          <w:sz w:val="24"/>
          <w:szCs w:val="24"/>
        </w:rPr>
        <w:t>a jelen kivitelezési munkák során a szerződés teljesítésének teljes időtartamára minimum 3 fő hátrányos helyzetű helyi lakos munkavál</w:t>
      </w:r>
      <w:r>
        <w:rPr>
          <w:color w:val="000000"/>
          <w:sz w:val="24"/>
          <w:szCs w:val="24"/>
        </w:rPr>
        <w:t>lalót bevonni (foglalkoztatni).</w:t>
      </w:r>
      <w:r w:rsidR="00A95D10">
        <w:rPr>
          <w:rStyle w:val="Lbjegyzet-hivatkozs"/>
          <w:color w:val="000000"/>
          <w:sz w:val="24"/>
          <w:szCs w:val="24"/>
        </w:rPr>
        <w:footnoteReference w:id="30"/>
      </w:r>
    </w:p>
    <w:p w:rsidR="00152990" w:rsidRPr="000278D1" w:rsidRDefault="00152990" w:rsidP="001516AF">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152990" w:rsidRPr="000278D1" w:rsidRDefault="00152990" w:rsidP="001516AF">
      <w:pPr>
        <w:suppressAutoHyphens/>
        <w:spacing w:before="120" w:after="120" w:line="276" w:lineRule="auto"/>
        <w:contextualSpacing/>
        <w:jc w:val="both"/>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Kel</w:t>
      </w:r>
      <w:r w:rsidR="00A95D10">
        <w:rPr>
          <w:rFonts w:ascii="Times New Roman" w:eastAsia="Calibri" w:hAnsi="Times New Roman"/>
          <w:bCs/>
          <w:color w:val="000000"/>
          <w:kern w:val="1"/>
          <w:sz w:val="24"/>
          <w:szCs w:val="24"/>
          <w:lang w:eastAsia="zh-CN"/>
        </w:rPr>
        <w:t>tezés (helység, év, hónap, nap)</w:t>
      </w:r>
    </w:p>
    <w:p w:rsidR="00152990" w:rsidRPr="000278D1" w:rsidRDefault="00152990" w:rsidP="001516AF">
      <w:pPr>
        <w:suppressAutoHyphens/>
        <w:spacing w:before="120" w:after="120" w:line="276" w:lineRule="auto"/>
        <w:ind w:left="720"/>
        <w:contextualSpacing/>
        <w:jc w:val="both"/>
        <w:textAlignment w:val="baseline"/>
        <w:rPr>
          <w:rFonts w:ascii="Times New Roman" w:eastAsia="Calibri" w:hAnsi="Times New Roman"/>
          <w:bCs/>
          <w:color w:val="000000"/>
          <w:kern w:val="1"/>
          <w:sz w:val="24"/>
          <w:szCs w:val="24"/>
          <w:lang w:eastAsia="zh-CN"/>
        </w:rPr>
      </w:pPr>
    </w:p>
    <w:p w:rsidR="00152990" w:rsidRPr="000278D1" w:rsidRDefault="00152990"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ab/>
        <w:t xml:space="preserve">                    ____________________________________</w:t>
      </w:r>
    </w:p>
    <w:p w:rsidR="00152990" w:rsidRPr="000278D1" w:rsidRDefault="00152990"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(cégjegyzésre jogosult vagy szabályszerűen</w:t>
      </w:r>
    </w:p>
    <w:p w:rsidR="00152990" w:rsidRPr="000278D1" w:rsidRDefault="00152990" w:rsidP="001516AF">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meghatalmazott képviselő aláírása)</w:t>
      </w:r>
    </w:p>
    <w:p w:rsidR="0042337C" w:rsidRDefault="0042337C" w:rsidP="001516AF">
      <w:pPr>
        <w:pStyle w:val="Listaszerbekezds11"/>
        <w:spacing w:line="276" w:lineRule="auto"/>
        <w:ind w:left="0"/>
        <w:rPr>
          <w:sz w:val="24"/>
          <w:szCs w:val="24"/>
          <w:highlight w:val="yellow"/>
        </w:rPr>
      </w:pPr>
    </w:p>
    <w:p w:rsidR="00211712" w:rsidRPr="00DF674F" w:rsidRDefault="00211712" w:rsidP="001516AF">
      <w:pPr>
        <w:pStyle w:val="Listaszerbekezds11"/>
        <w:spacing w:line="276" w:lineRule="auto"/>
        <w:ind w:left="0"/>
        <w:rPr>
          <w:sz w:val="24"/>
          <w:szCs w:val="24"/>
          <w:highlight w:val="yellow"/>
        </w:rPr>
      </w:pP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b/>
          <w:sz w:val="24"/>
          <w:szCs w:val="24"/>
        </w:rPr>
      </w:pPr>
      <w:r w:rsidRPr="00DF674F">
        <w:rPr>
          <w:rFonts w:ascii="Times New Roman" w:hAnsi="Times New Roman"/>
          <w:b/>
          <w:caps/>
          <w:sz w:val="24"/>
          <w:szCs w:val="24"/>
        </w:rPr>
        <w:lastRenderedPageBreak/>
        <w:t xml:space="preserve">5. </w:t>
      </w:r>
      <w:r w:rsidR="009539AB">
        <w:rPr>
          <w:rFonts w:ascii="Times New Roman" w:hAnsi="Times New Roman"/>
          <w:b/>
          <w:sz w:val="24"/>
          <w:szCs w:val="24"/>
        </w:rPr>
        <w:t>FEJEZET</w:t>
      </w:r>
    </w:p>
    <w:p w:rsidR="00C642E2" w:rsidRPr="00DF674F" w:rsidRDefault="00C642E2" w:rsidP="001516AF">
      <w:pPr>
        <w:pBdr>
          <w:top w:val="single" w:sz="4" w:space="0" w:color="000000"/>
          <w:left w:val="single" w:sz="4" w:space="0" w:color="000000"/>
          <w:bottom w:val="single" w:sz="4" w:space="0" w:color="000000"/>
          <w:right w:val="single" w:sz="4" w:space="0" w:color="000000"/>
        </w:pBdr>
        <w:spacing w:after="0" w:line="276" w:lineRule="auto"/>
        <w:jc w:val="center"/>
        <w:rPr>
          <w:rFonts w:ascii="Times New Roman" w:hAnsi="Times New Roman"/>
          <w:sz w:val="24"/>
          <w:szCs w:val="24"/>
        </w:rPr>
      </w:pPr>
      <w:r w:rsidRPr="00DF674F">
        <w:rPr>
          <w:rFonts w:ascii="Times New Roman" w:hAnsi="Times New Roman"/>
          <w:b/>
          <w:sz w:val="24"/>
          <w:szCs w:val="24"/>
        </w:rPr>
        <w:t>MŰSZAKI LEÍRÁS</w:t>
      </w:r>
    </w:p>
    <w:p w:rsidR="00C642E2" w:rsidRPr="00DF674F" w:rsidRDefault="00C642E2" w:rsidP="001516AF">
      <w:pPr>
        <w:tabs>
          <w:tab w:val="center" w:pos="6237"/>
        </w:tabs>
        <w:spacing w:after="0" w:line="276" w:lineRule="auto"/>
        <w:rPr>
          <w:rFonts w:ascii="Times New Roman" w:hAnsi="Times New Roman"/>
          <w:sz w:val="24"/>
          <w:szCs w:val="24"/>
        </w:rPr>
      </w:pPr>
    </w:p>
    <w:bookmarkEnd w:id="21"/>
    <w:bookmarkEnd w:id="26"/>
    <w:bookmarkEnd w:id="39"/>
    <w:bookmarkEnd w:id="40"/>
    <w:p w:rsidR="00365A11" w:rsidRDefault="00365A11" w:rsidP="00365A11">
      <w:pPr>
        <w:tabs>
          <w:tab w:val="left" w:pos="284"/>
          <w:tab w:val="center" w:pos="4749"/>
        </w:tabs>
        <w:spacing w:after="0" w:line="276" w:lineRule="auto"/>
        <w:jc w:val="both"/>
        <w:rPr>
          <w:rFonts w:ascii="Times New Roman" w:hAnsi="Times New Roman"/>
          <w:b/>
          <w:sz w:val="24"/>
          <w:szCs w:val="24"/>
        </w:rPr>
      </w:pPr>
      <w:r w:rsidRPr="00DF674F">
        <w:rPr>
          <w:rFonts w:ascii="Times New Roman" w:hAnsi="Times New Roman"/>
          <w:sz w:val="24"/>
          <w:szCs w:val="24"/>
          <w:u w:val="single"/>
        </w:rPr>
        <w:t>Tárgya:</w:t>
      </w:r>
      <w:r w:rsidRPr="00DF674F">
        <w:rPr>
          <w:rFonts w:ascii="Times New Roman" w:hAnsi="Times New Roman"/>
          <w:sz w:val="24"/>
          <w:szCs w:val="24"/>
        </w:rPr>
        <w:t xml:space="preserve"> Építési beruházás: </w:t>
      </w:r>
      <w:r w:rsidRPr="001C434D">
        <w:rPr>
          <w:rFonts w:ascii="Times New Roman" w:hAnsi="Times New Roman"/>
          <w:b/>
          <w:i/>
          <w:sz w:val="24"/>
          <w:szCs w:val="24"/>
        </w:rPr>
        <w:t xml:space="preserve">„Belvízvédelmi fejlesztések megvalósítása Balmazújvárosban” </w:t>
      </w:r>
      <w:r w:rsidRPr="006F29C5">
        <w:rPr>
          <w:rFonts w:ascii="Times New Roman" w:hAnsi="Times New Roman"/>
          <w:b/>
          <w:sz w:val="24"/>
          <w:szCs w:val="24"/>
        </w:rPr>
        <w:t>a TOP-2.1.3-15-HB1-2016-00007.</w:t>
      </w:r>
      <w:r>
        <w:rPr>
          <w:rFonts w:ascii="Times New Roman" w:hAnsi="Times New Roman"/>
          <w:b/>
          <w:sz w:val="24"/>
          <w:szCs w:val="24"/>
        </w:rPr>
        <w:t xml:space="preserve"> azonosítószámú támogatás keretében</w:t>
      </w:r>
    </w:p>
    <w:p w:rsidR="00365A11" w:rsidRDefault="00365A11" w:rsidP="00365A11">
      <w:pPr>
        <w:tabs>
          <w:tab w:val="left" w:pos="284"/>
          <w:tab w:val="center" w:pos="4749"/>
        </w:tabs>
        <w:spacing w:after="0" w:line="276" w:lineRule="auto"/>
        <w:jc w:val="both"/>
        <w:rPr>
          <w:rFonts w:ascii="Times New Roman" w:hAnsi="Times New Roman"/>
          <w:b/>
          <w:sz w:val="24"/>
          <w:szCs w:val="24"/>
        </w:rPr>
      </w:pP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w:t>
      </w:r>
      <w:r>
        <w:rPr>
          <w:rFonts w:ascii="Times New Roman" w:hAnsi="Times New Roman"/>
          <w:color w:val="000000"/>
          <w:sz w:val="24"/>
          <w:szCs w:val="24"/>
        </w:rPr>
        <w:t xml:space="preserve">beruházással érintett </w:t>
      </w:r>
      <w:r w:rsidRPr="001516AF">
        <w:rPr>
          <w:rFonts w:ascii="Times New Roman" w:hAnsi="Times New Roman"/>
          <w:color w:val="000000"/>
          <w:sz w:val="24"/>
          <w:szCs w:val="24"/>
        </w:rPr>
        <w:t>terület a Sporttér utca</w:t>
      </w:r>
      <w:r>
        <w:rPr>
          <w:rFonts w:ascii="Times New Roman" w:hAnsi="Times New Roman"/>
          <w:color w:val="000000"/>
          <w:sz w:val="24"/>
          <w:szCs w:val="24"/>
        </w:rPr>
        <w:t>, a</w:t>
      </w:r>
      <w:r w:rsidRPr="001516AF">
        <w:rPr>
          <w:rFonts w:ascii="Times New Roman" w:hAnsi="Times New Roman"/>
          <w:color w:val="000000"/>
          <w:sz w:val="24"/>
          <w:szCs w:val="24"/>
        </w:rPr>
        <w:t xml:space="preserve"> Semsey Andor, </w:t>
      </w:r>
      <w:r>
        <w:rPr>
          <w:rFonts w:ascii="Times New Roman" w:hAnsi="Times New Roman"/>
          <w:color w:val="000000"/>
          <w:sz w:val="24"/>
          <w:szCs w:val="24"/>
        </w:rPr>
        <w:t xml:space="preserve">az </w:t>
      </w:r>
      <w:r w:rsidRPr="001516AF">
        <w:rPr>
          <w:rFonts w:ascii="Times New Roman" w:hAnsi="Times New Roman"/>
          <w:color w:val="000000"/>
          <w:sz w:val="24"/>
          <w:szCs w:val="24"/>
        </w:rPr>
        <w:t xml:space="preserve">Újkert sor, </w:t>
      </w:r>
      <w:r>
        <w:rPr>
          <w:rFonts w:ascii="Times New Roman" w:hAnsi="Times New Roman"/>
          <w:color w:val="000000"/>
          <w:sz w:val="24"/>
          <w:szCs w:val="24"/>
        </w:rPr>
        <w:t>a Vasvári Pál és Oncsa valamint a</w:t>
      </w:r>
      <w:r w:rsidRPr="001516AF">
        <w:rPr>
          <w:rFonts w:ascii="Times New Roman" w:hAnsi="Times New Roman"/>
          <w:color w:val="000000"/>
          <w:sz w:val="24"/>
          <w:szCs w:val="24"/>
        </w:rPr>
        <w:t xml:space="preserve"> kapcsolódó utcák környezete.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b/>
          <w:color w:val="000000"/>
          <w:sz w:val="24"/>
          <w:szCs w:val="24"/>
        </w:rPr>
        <w:t>A tervezett felújítás szerint a 2-0-0 jelű főgyűjtő vasútig terjedő szakasza mederkorrekcióra és mederelemes burkolásra kerül, valamint zárt szakasz épül.</w:t>
      </w:r>
      <w:r w:rsidRPr="001516AF">
        <w:rPr>
          <w:rFonts w:ascii="Times New Roman" w:hAnsi="Times New Roman"/>
          <w:color w:val="000000"/>
          <w:sz w:val="24"/>
          <w:szCs w:val="24"/>
        </w:rPr>
        <w:t xml:space="preserve"> A megmaradó vasúti műtárgy csatlakozási pontját tekintettem technikai kezdőpontnak, amely a megmaradó szakasz 0+635 szelvénye, egyben a tervezési szakasz stacionálási kezdőpontja is (0+000).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4-0-0 jelű csatorna becsatlakozással szemben csatlakoztatjuk a meglévő helyi záportározót. A szakaszon két műtárgy található, melynek felújítást FMF60 fedlapokkal és támfalas véglezárással tervezzük megoldani, 10,0m hosszban. Ezen a szakaszon plusz 2 db műtárgyat terveztünk. A 0+000-0+485 szelvény közötti szakaszon a csatorna nyílt földmedrű, </w:t>
      </w:r>
      <w:smartTag w:uri="urn:schemas-microsoft-com:office:smarttags" w:element="metricconverter">
        <w:smartTagPr>
          <w:attr w:name="ProductID" w:val="1,0 m"/>
        </w:smartTagPr>
        <w:r w:rsidRPr="001516AF">
          <w:rPr>
            <w:rFonts w:ascii="Times New Roman" w:hAnsi="Times New Roman"/>
            <w:color w:val="000000"/>
            <w:sz w:val="24"/>
            <w:szCs w:val="24"/>
          </w:rPr>
          <w:t>1,0 m</w:t>
        </w:r>
      </w:smartTag>
      <w:r w:rsidRPr="001516AF">
        <w:rPr>
          <w:rFonts w:ascii="Times New Roman" w:hAnsi="Times New Roman"/>
          <w:color w:val="000000"/>
          <w:sz w:val="24"/>
          <w:szCs w:val="24"/>
        </w:rPr>
        <w:t xml:space="preserve"> fenékszélességgel, 1:1,5 rézsűhajlással, 0,5 ‰ fenékeséssel épül. A csatorna a 0+485-0+733 szelvények közötti szakaszán FM 60/80/100 mederelemmel, a 0+733-0+816 szelvények közötti szakaszán FM 40/50/70 mederelemmel történő burkolását irányoztuk elő.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Közben a 0+733 szelvénybe jobbról fenékre csatlakozik, a lőte</w:t>
      </w:r>
      <w:r>
        <w:rPr>
          <w:rFonts w:ascii="Times New Roman" w:hAnsi="Times New Roman"/>
          <w:color w:val="000000"/>
          <w:sz w:val="24"/>
          <w:szCs w:val="24"/>
        </w:rPr>
        <w:t xml:space="preserve">ret megkerülő 2-6-0 j. csatorna </w:t>
      </w:r>
      <w:r w:rsidRPr="001516AF">
        <w:rPr>
          <w:rFonts w:ascii="Times New Roman" w:hAnsi="Times New Roman"/>
          <w:color w:val="000000"/>
          <w:sz w:val="24"/>
          <w:szCs w:val="24"/>
        </w:rPr>
        <w:t xml:space="preserve">fenékstabilizált földmedre.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2-0-0 jelű csatorna 0+000-0+816 szelvények közötti szakaszán található hegyesszögű iránytöréseket nyomvonal korrekcióval két-két tompaszögű iránytörésre osztjuk. A szakasz egyetlen áteresze ilyen letörésben kerül kiváltásra, az előzőekben leírt támfalas véglezárással, 10,0m hosszban, de FMF60 fedlapot alkalmazásával. A 0+816-1+107 kmsz. között </w:t>
      </w:r>
      <w:r w:rsidRPr="001516AF">
        <w:rPr>
          <w:rFonts w:ascii="Cambria Math" w:hAnsi="Cambria Math" w:cs="Cambria Math"/>
          <w:color w:val="000000"/>
          <w:sz w:val="24"/>
          <w:szCs w:val="24"/>
        </w:rPr>
        <w:t>⌀</w:t>
      </w:r>
      <w:r w:rsidRPr="001516AF">
        <w:rPr>
          <w:rFonts w:ascii="Times New Roman" w:hAnsi="Times New Roman"/>
          <w:color w:val="000000"/>
          <w:sz w:val="24"/>
          <w:szCs w:val="24"/>
        </w:rPr>
        <w:t>60cm kettősfalú PE csatornacső kerül fektetésre 0,5‰ eséssel a meglévő rossz állagú beton vezeték helyére. Aknakiosztása 50m-enkénti, minden aknához egy-egy víznyelő kiépítését irányoztuk elő.</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2-0-0 jelű csatorna végaknájába csatlakozik a 2-5-0 j. Sporttér utcai csatorna. A 2-5-0 jelű csatorna a 0+000-0+138 szelvények között </w:t>
      </w:r>
      <w:r w:rsidRPr="001516AF">
        <w:rPr>
          <w:rFonts w:ascii="Cambria Math" w:hAnsi="Cambria Math" w:cs="Cambria Math"/>
          <w:color w:val="000000"/>
          <w:sz w:val="24"/>
          <w:szCs w:val="24"/>
        </w:rPr>
        <w:t>⌀</w:t>
      </w:r>
      <w:r w:rsidRPr="001516AF">
        <w:rPr>
          <w:rFonts w:ascii="Times New Roman" w:hAnsi="Times New Roman"/>
          <w:color w:val="000000"/>
          <w:sz w:val="24"/>
          <w:szCs w:val="24"/>
        </w:rPr>
        <w:t>60cm KD-EM csőből épül, majd a 0+138-0+238 szelvények között FM 30/40/50, a 0+238-0+438 szelvények között FM 20/30/30 mederelemmel burkolt, 1,0‰ fenékesésű.</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vezeték átlag 35 m-es aknakiosztással épül a 0+138 kmsz.-ig. Az aknákhoz 2-2 db víznyelő csatlakozását irányoztuk elő. A nyomvonal a Semsey utcát elérve a 0+138 kmsz-ben lévő aknás iránytöréstől nyílt szelvénnyel épül a végszelvényig FM 20/30/30 mederburkolattal, 1,0‰ eséssel. A kapubejárók átereszei átlag </w:t>
      </w:r>
      <w:smartTag w:uri="urn:schemas-microsoft-com:office:smarttags" w:element="metricconverter">
        <w:smartTagPr>
          <w:attr w:name="ProductID" w:val="5,0 m"/>
        </w:smartTagPr>
        <w:r w:rsidRPr="001516AF">
          <w:rPr>
            <w:rFonts w:ascii="Times New Roman" w:hAnsi="Times New Roman"/>
            <w:color w:val="000000"/>
            <w:sz w:val="24"/>
            <w:szCs w:val="24"/>
          </w:rPr>
          <w:t>5,0 m</w:t>
        </w:r>
      </w:smartTag>
      <w:r w:rsidRPr="001516AF">
        <w:rPr>
          <w:rFonts w:ascii="Times New Roman" w:hAnsi="Times New Roman"/>
          <w:color w:val="000000"/>
          <w:sz w:val="24"/>
          <w:szCs w:val="24"/>
        </w:rPr>
        <w:t xml:space="preserve"> hosszban támfalas véglezárású FMF20 és FMF30 fedlapozással. A vezeték 0+138 kmsz-ben kiépítendő iránytörő tisztítóaknájába fenékre csatlakozik a 9 fm 2-5-2-0 jelű </w:t>
      </w:r>
      <w:r w:rsidRPr="001516AF">
        <w:rPr>
          <w:rFonts w:ascii="Cambria Math" w:hAnsi="Cambria Math" w:cs="Cambria Math"/>
          <w:color w:val="000000"/>
          <w:sz w:val="24"/>
          <w:szCs w:val="24"/>
        </w:rPr>
        <w:t>⌀</w:t>
      </w:r>
      <w:r w:rsidRPr="001516AF">
        <w:rPr>
          <w:rFonts w:ascii="Times New Roman" w:hAnsi="Times New Roman"/>
          <w:color w:val="000000"/>
          <w:sz w:val="24"/>
          <w:szCs w:val="24"/>
        </w:rPr>
        <w:t xml:space="preserve">40cm KD-EM zárt vezeték. A 2-5-2-0 jelű vezeték </w:t>
      </w:r>
      <w:r w:rsidRPr="001516AF">
        <w:rPr>
          <w:rFonts w:ascii="Times New Roman" w:hAnsi="Times New Roman"/>
          <w:color w:val="000000"/>
          <w:sz w:val="24"/>
          <w:szCs w:val="24"/>
        </w:rPr>
        <w:lastRenderedPageBreak/>
        <w:t>végaknájához csatlakozik a 2-5-2-1 jelű FM 20/30/30 mederelemmel burkolt árok, mely csatorna végszelvényéhez 85 fm 60 cm padkafolyóka épül.</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2-5-2-1 jelű vezeték kialakítása megegyezik a 2-5-0 nyílt szakaszánál leírtakkal. FM 20/30/30 vasbeton mederelemmel kerül mederburkolásra 1,0‰ eséssel, támfalas átereszképzéssel FMF20 fedlapokból. A szelvény megválasztását a keresztszelvény olymódon határozta meg, hogy bizonyos helyeken a járda szintje alatt nagyobb beágyazottság nem biztosítható. Minden telek esetében </w:t>
      </w:r>
      <w:smartTag w:uri="urn:schemas-microsoft-com:office:smarttags" w:element="metricconverter">
        <w:smartTagPr>
          <w:attr w:name="ProductID" w:val="5,0 m"/>
        </w:smartTagPr>
        <w:r w:rsidRPr="001516AF">
          <w:rPr>
            <w:rFonts w:ascii="Times New Roman" w:hAnsi="Times New Roman"/>
            <w:color w:val="000000"/>
            <w:sz w:val="24"/>
            <w:szCs w:val="24"/>
          </w:rPr>
          <w:t>5,0 m</w:t>
        </w:r>
      </w:smartTag>
      <w:r w:rsidRPr="001516AF">
        <w:rPr>
          <w:rFonts w:ascii="Times New Roman" w:hAnsi="Times New Roman"/>
          <w:color w:val="000000"/>
          <w:sz w:val="24"/>
          <w:szCs w:val="24"/>
        </w:rPr>
        <w:t xml:space="preserve"> átereszképzést terveztünk, míg a csatlakozási szelvény a közút alatt </w:t>
      </w:r>
      <w:smartTag w:uri="urn:schemas-microsoft-com:office:smarttags" w:element="metricconverter">
        <w:smartTagPr>
          <w:attr w:name="ProductID" w:val="15,0 m"/>
        </w:smartTagPr>
        <w:r w:rsidRPr="001516AF">
          <w:rPr>
            <w:rFonts w:ascii="Times New Roman" w:hAnsi="Times New Roman"/>
            <w:color w:val="000000"/>
            <w:sz w:val="24"/>
            <w:szCs w:val="24"/>
          </w:rPr>
          <w:t>15,0 m</w:t>
        </w:r>
      </w:smartTag>
      <w:r w:rsidRPr="001516AF">
        <w:rPr>
          <w:rFonts w:ascii="Times New Roman" w:hAnsi="Times New Roman"/>
          <w:color w:val="000000"/>
          <w:sz w:val="24"/>
          <w:szCs w:val="24"/>
        </w:rPr>
        <w:t xml:space="preserve"> hosszban kerül fedlapozásra.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2-6-0 jelű csatorna a Semsey Andor utca telkeinek megosztásával kialakult utca vízelvezetését biztosítja. Mivel a terület (burkolati) fedettségi viszonyai alacsony kiépítettségűek, és a keresztszelvényi terület sem korlátozott, ezért a szelvény teljes burkolása nem indokolt. A nyílt szelvények 1:1,5 rézsűhajlással kerülnek profilozásra. </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A csapadék csúcsidejű tározására azért van szükség, mert a vasút alatti áteresz és a 2-0-0 csatorna jelen tervvel nem érintett vasúton túli szakasza egészen a befogadó Virágoskúti csatornáig kis esésű. Ezért a fenékkel párhuzamos vízszinesés már a mértékadó vízhozam szállítására sem alkalmas. A Debreceni utcáról és attól délre eső területek csapadékát szállító 2-4-0 főgyűjtő vízhozama viszont túlterheli a rendszert. A nyílt meder viselkedése szerint a mértékadó helyzetben és az azt meghaladó nem szokványos meteorológiai viszonyok esetén a túlterhelt mederben a visszaduzzadás a fenékesést meghaladó vízszinesést fog eredményezni, mindaddig, amíg a folyadék a kritikus ponton ki nem lép a mederből. A záportározó elhanyagolása esetén évente többször kellene számítani a Sporttér utca mélypontján 10 cm-t meghaladó elöntésre.</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Bánlak településrészen tervezési feladat volt az Újkert sor, Oncsa és Esze Tamás utcák vízrendezése. Az Újkert soron a 2-1-1-0 jelű csatorna kerül kiépítésre 740 fm hosszon. A 0+000-0+520 szelvényig FM 60/80/100 mederelemmel, a 0+520-0+740 szelvényig FM 30/40/50 kerül burkolásra. A csatorna csatlakozik a Böszörményi úti 2-1-0 jelű csatorna 0+626 szelvényéhez. Az Oncsa utca és a környező területeinek belvízelvezetése céljából nyílt FM 20/30/30 és FM 30/40/50 mederelemmel burkolt 2-1-1-5-5, 2-1-1-5-6, 2-1-3-1 jelű csatornák kerülnek kialakításra. A 2-1-1-5-5 és 2-1-1-5-6 jelű nyílt árkok befogadója majd a Vasvári Pál utcai meglévő 1-12-3 jelű csatorna 0+847 szelvénye lesz. A 2-1-3-1 jelű csatorna befogadója a Böszörményi úti 2-1-3-0 jelű meglévő csatorna (0+217 szelvény). </w:t>
      </w:r>
      <w:r w:rsidRPr="001516AF">
        <w:rPr>
          <w:rFonts w:ascii="Times New Roman" w:hAnsi="Times New Roman"/>
          <w:color w:val="000000"/>
          <w:sz w:val="24"/>
          <w:szCs w:val="24"/>
        </w:rPr>
        <w:tab/>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A Vasvári Pál utcai Újkert sor és Oncsa utcák közé tervezett 2-1-1-5 jelű FM 40/50/70 mederelemmel burkolt nyílt felszíni vízelvezető csatorna (melynek hossza 251 fm, fenékesése 0,5‰) a 2-1-1-0 jelű Újkert sor utcai tervezett csapadékvíz-elvezető csatornához csatlakozik.</w:t>
      </w:r>
    </w:p>
    <w:p w:rsidR="00365A11" w:rsidRPr="001516AF" w:rsidRDefault="00365A11" w:rsidP="00365A11">
      <w:pPr>
        <w:pStyle w:val="lfej"/>
        <w:tabs>
          <w:tab w:val="clear" w:pos="4513"/>
          <w:tab w:val="left" w:pos="5040"/>
        </w:tabs>
        <w:spacing w:after="120" w:line="276" w:lineRule="auto"/>
        <w:ind w:right="250"/>
        <w:jc w:val="both"/>
        <w:rPr>
          <w:rFonts w:ascii="Times New Roman" w:hAnsi="Times New Roman"/>
          <w:color w:val="000000"/>
          <w:sz w:val="24"/>
          <w:szCs w:val="24"/>
        </w:rPr>
      </w:pPr>
      <w:r w:rsidRPr="001516AF">
        <w:rPr>
          <w:rFonts w:ascii="Times New Roman" w:hAnsi="Times New Roman"/>
          <w:color w:val="000000"/>
          <w:sz w:val="24"/>
          <w:szCs w:val="24"/>
        </w:rPr>
        <w:t xml:space="preserve">A település DNY-i részén húzódó Karinkó utca csapadékvíz-elvezetésére 934 fm, nyílt földmedrű 1-3-3-0 jelű, </w:t>
      </w:r>
      <w:smartTag w:uri="urn:schemas-microsoft-com:office:smarttags" w:element="metricconverter">
        <w:smartTagPr>
          <w:attr w:name="ProductID" w:val="1,2 m"/>
        </w:smartTagPr>
        <w:r w:rsidRPr="001516AF">
          <w:rPr>
            <w:rFonts w:ascii="Times New Roman" w:hAnsi="Times New Roman"/>
            <w:color w:val="000000"/>
            <w:sz w:val="24"/>
            <w:szCs w:val="24"/>
          </w:rPr>
          <w:t>1,2 m</w:t>
        </w:r>
      </w:smartTag>
      <w:r w:rsidRPr="001516AF">
        <w:rPr>
          <w:rFonts w:ascii="Times New Roman" w:hAnsi="Times New Roman"/>
          <w:color w:val="000000"/>
          <w:sz w:val="24"/>
          <w:szCs w:val="24"/>
        </w:rPr>
        <w:t xml:space="preserve"> fenékszélességű, 0,3 ‰ fenékesésű csatornát terveztünk, melyen keresztül a gyülekező csapadékvizek a Hortobágy utcai 1-3-0 jelű meglévő, nyílt csatornába (0+453) kerülnek majd elvezetésre.</w:t>
      </w:r>
    </w:p>
    <w:p w:rsidR="00365A11" w:rsidRPr="001516AF" w:rsidRDefault="00365A11" w:rsidP="00365A11">
      <w:pPr>
        <w:pStyle w:val="NormlWeb"/>
        <w:spacing w:before="0" w:after="120" w:line="276" w:lineRule="auto"/>
        <w:ind w:right="250"/>
        <w:jc w:val="both"/>
        <w:rPr>
          <w:b/>
          <w:noProof/>
          <w:color w:val="000000"/>
          <w:sz w:val="24"/>
          <w:szCs w:val="24"/>
        </w:rPr>
      </w:pPr>
      <w:r w:rsidRPr="001516AF">
        <w:rPr>
          <w:b/>
          <w:noProof/>
          <w:color w:val="000000"/>
          <w:sz w:val="24"/>
          <w:szCs w:val="24"/>
        </w:rPr>
        <w:t xml:space="preserve">Csapadékvíz mennyiségek </w:t>
      </w:r>
    </w:p>
    <w:p w:rsidR="00365A11" w:rsidRPr="001516AF" w:rsidRDefault="00365A11" w:rsidP="00365A11">
      <w:pPr>
        <w:pStyle w:val="NormlWeb"/>
        <w:spacing w:before="0" w:after="0" w:line="276" w:lineRule="auto"/>
        <w:ind w:right="250"/>
        <w:jc w:val="both"/>
        <w:rPr>
          <w:color w:val="000000"/>
          <w:sz w:val="24"/>
          <w:szCs w:val="24"/>
        </w:rPr>
      </w:pPr>
      <w:r w:rsidRPr="001516AF">
        <w:rPr>
          <w:bCs/>
          <w:color w:val="000000"/>
          <w:sz w:val="24"/>
          <w:szCs w:val="24"/>
        </w:rPr>
        <w:lastRenderedPageBreak/>
        <w:t>A vízgyűjtő területeket befogadónak és a terepviszonyoknak megfelelően határoltuk le. A teljes vízgyűjtő területekhez kiszámoltam a csapadékvíz hozamokat.</w:t>
      </w:r>
    </w:p>
    <w:p w:rsidR="00365A11" w:rsidRPr="001516AF" w:rsidRDefault="00365A11" w:rsidP="00365A11">
      <w:pPr>
        <w:pStyle w:val="Szvegtrzsbehzssal2"/>
        <w:spacing w:line="276" w:lineRule="auto"/>
        <w:ind w:left="0" w:right="250"/>
        <w:jc w:val="both"/>
        <w:rPr>
          <w:rFonts w:ascii="Times New Roman" w:hAnsi="Times New Roman"/>
          <w:color w:val="000000"/>
          <w:sz w:val="24"/>
          <w:szCs w:val="24"/>
        </w:rPr>
      </w:pPr>
      <w:r w:rsidRPr="001516AF">
        <w:rPr>
          <w:rFonts w:ascii="Times New Roman" w:hAnsi="Times New Roman"/>
          <w:color w:val="000000"/>
          <w:sz w:val="24"/>
          <w:szCs w:val="24"/>
        </w:rPr>
        <w:t xml:space="preserve">A biztonságos csapadékvíz elvezetés érdekében a mértékadó csapadékmennyiség meghatározásánál 4 éves gyakoriságot feltételeztem. A vízgyűjtőterületek lehatárolását a 3. sz. rajzon feltüntettem. A csatorna hosszúságából és tározó képességéből adódóan figyelembe vettük a lefolyási időt és úthosszt a csatorna szelvény mértékadó terhelésének meghatározásához. A csapadék mennyiség számítását és részletezését a mellékelt táblázat tartalmazza. </w:t>
      </w:r>
    </w:p>
    <w:p w:rsidR="00365A11" w:rsidRPr="001516AF" w:rsidRDefault="00365A11" w:rsidP="00365A11">
      <w:pPr>
        <w:pStyle w:val="NormlWeb"/>
        <w:spacing w:before="0" w:after="0" w:line="276" w:lineRule="auto"/>
        <w:ind w:right="250"/>
        <w:jc w:val="both"/>
        <w:rPr>
          <w:b/>
          <w:color w:val="000000"/>
          <w:sz w:val="24"/>
          <w:szCs w:val="24"/>
        </w:rPr>
      </w:pPr>
      <w:r w:rsidRPr="001516AF">
        <w:rPr>
          <w:b/>
          <w:color w:val="000000"/>
          <w:sz w:val="24"/>
          <w:szCs w:val="24"/>
        </w:rPr>
        <w:t xml:space="preserve">Befogadó </w:t>
      </w:r>
    </w:p>
    <w:p w:rsidR="00365A11" w:rsidRPr="001516AF" w:rsidRDefault="00365A11" w:rsidP="00365A11">
      <w:pPr>
        <w:pStyle w:val="NormlWeb"/>
        <w:spacing w:before="0" w:after="0" w:line="276" w:lineRule="auto"/>
        <w:ind w:right="250"/>
        <w:jc w:val="both"/>
        <w:rPr>
          <w:b/>
          <w:color w:val="000000"/>
          <w:sz w:val="24"/>
          <w:szCs w:val="24"/>
        </w:rPr>
      </w:pPr>
      <w:r w:rsidRPr="001516AF">
        <w:rPr>
          <w:color w:val="000000"/>
          <w:sz w:val="24"/>
          <w:szCs w:val="24"/>
        </w:rPr>
        <w:t xml:space="preserve">A tervezett létesítmények befogadói önkormányzati kezelésben vannak. </w:t>
      </w:r>
    </w:p>
    <w:p w:rsidR="00365A11" w:rsidRDefault="00365A11" w:rsidP="00365A11">
      <w:pPr>
        <w:suppressAutoHyphens/>
        <w:autoSpaceDE w:val="0"/>
        <w:spacing w:after="0" w:line="276" w:lineRule="auto"/>
        <w:rPr>
          <w:rFonts w:ascii="Times New Roman" w:hAnsi="Times New Roman"/>
          <w:b/>
          <w:i/>
          <w:sz w:val="24"/>
          <w:szCs w:val="24"/>
        </w:rPr>
      </w:pPr>
    </w:p>
    <w:p w:rsidR="00365A11" w:rsidRPr="00C678BE" w:rsidRDefault="00365A11" w:rsidP="00365A11">
      <w:pPr>
        <w:suppressAutoHyphens/>
        <w:autoSpaceDE w:val="0"/>
        <w:spacing w:after="0" w:line="276" w:lineRule="auto"/>
        <w:rPr>
          <w:rFonts w:ascii="Times New Roman" w:hAnsi="Times New Roman"/>
          <w:b/>
          <w:bCs/>
          <w:sz w:val="24"/>
          <w:szCs w:val="24"/>
          <w:u w:val="single"/>
        </w:rPr>
      </w:pPr>
      <w:r w:rsidRPr="00C678BE">
        <w:rPr>
          <w:rFonts w:ascii="Times New Roman" w:hAnsi="Times New Roman"/>
          <w:b/>
          <w:bCs/>
          <w:sz w:val="24"/>
          <w:szCs w:val="24"/>
          <w:u w:val="single"/>
        </w:rPr>
        <w:t xml:space="preserve">A megvalósítandó kivitelezési tevékenység vízjogi létesítési engedélyköteles tevékenység. </w:t>
      </w:r>
    </w:p>
    <w:p w:rsidR="00365A11" w:rsidRDefault="00365A11" w:rsidP="00365A11">
      <w:pPr>
        <w:suppressAutoHyphens/>
        <w:autoSpaceDE w:val="0"/>
        <w:spacing w:after="0" w:line="276" w:lineRule="auto"/>
        <w:jc w:val="both"/>
        <w:rPr>
          <w:rFonts w:ascii="Times New Roman" w:hAnsi="Times New Roman"/>
          <w:b/>
          <w:bCs/>
          <w:sz w:val="24"/>
          <w:szCs w:val="24"/>
          <w:u w:val="single"/>
        </w:rPr>
      </w:pPr>
      <w:r w:rsidRPr="00FE2039">
        <w:rPr>
          <w:rFonts w:ascii="Times New Roman" w:hAnsi="Times New Roman"/>
          <w:b/>
          <w:bCs/>
          <w:sz w:val="24"/>
          <w:szCs w:val="24"/>
          <w:u w:val="single"/>
        </w:rPr>
        <w:t>A jogerős vízjogi létesítési engedély rendelkezésre áll, mely a műszaki dokumentumok között megküldésre kerül.</w:t>
      </w:r>
    </w:p>
    <w:p w:rsidR="00365A11" w:rsidRPr="00FE2039" w:rsidRDefault="00365A11" w:rsidP="00365A11">
      <w:pPr>
        <w:suppressAutoHyphens/>
        <w:autoSpaceDE w:val="0"/>
        <w:spacing w:after="0" w:line="276" w:lineRule="auto"/>
        <w:jc w:val="both"/>
        <w:rPr>
          <w:rFonts w:ascii="Times New Roman" w:hAnsi="Times New Roman"/>
          <w:b/>
          <w:bCs/>
          <w:sz w:val="24"/>
          <w:szCs w:val="24"/>
          <w:u w:val="single"/>
        </w:rPr>
      </w:pPr>
    </w:p>
    <w:p w:rsidR="00365A11" w:rsidRDefault="00365A11" w:rsidP="00365A11">
      <w:pPr>
        <w:suppressAutoHyphens/>
        <w:autoSpaceDE w:val="0"/>
        <w:spacing w:after="0" w:line="276" w:lineRule="auto"/>
        <w:jc w:val="both"/>
        <w:rPr>
          <w:rFonts w:ascii="Times New Roman" w:hAnsi="Times New Roman"/>
          <w:b/>
          <w:bCs/>
          <w:sz w:val="24"/>
          <w:szCs w:val="24"/>
        </w:rPr>
      </w:pPr>
      <w:r w:rsidRPr="001334C0">
        <w:rPr>
          <w:rFonts w:ascii="Times New Roman" w:hAnsi="Times New Roman"/>
          <w:b/>
          <w:bCs/>
          <w:sz w:val="24"/>
          <w:szCs w:val="24"/>
        </w:rPr>
        <w:t xml:space="preserve">Nyertes ajánlattevő feladatát képezi jelen ajánlattételi felhívással egyidejűleg megküldött közbeszerzési dokumentumokban, </w:t>
      </w:r>
      <w:r>
        <w:rPr>
          <w:rFonts w:ascii="Times New Roman" w:hAnsi="Times New Roman"/>
          <w:b/>
          <w:bCs/>
          <w:sz w:val="24"/>
          <w:szCs w:val="24"/>
        </w:rPr>
        <w:t xml:space="preserve">így </w:t>
      </w:r>
      <w:r w:rsidRPr="001334C0">
        <w:rPr>
          <w:rFonts w:ascii="Times New Roman" w:hAnsi="Times New Roman"/>
          <w:b/>
          <w:bCs/>
          <w:sz w:val="24"/>
          <w:szCs w:val="24"/>
        </w:rPr>
        <w:t>a közbeszerzési dokumentumokhoz csatolt műszaki dokumentációban, a</w:t>
      </w:r>
      <w:r>
        <w:rPr>
          <w:rFonts w:ascii="Times New Roman" w:hAnsi="Times New Roman"/>
          <w:b/>
          <w:bCs/>
          <w:sz w:val="24"/>
          <w:szCs w:val="24"/>
        </w:rPr>
        <w:t xml:space="preserve"> vízjogi létesítési </w:t>
      </w:r>
      <w:r w:rsidRPr="001516AF">
        <w:rPr>
          <w:rFonts w:ascii="Times New Roman" w:hAnsi="Times New Roman"/>
          <w:b/>
          <w:bCs/>
          <w:sz w:val="24"/>
          <w:szCs w:val="24"/>
        </w:rPr>
        <w:t>engedélyben és kiviteli tervekben</w:t>
      </w:r>
      <w:r w:rsidRPr="001334C0">
        <w:rPr>
          <w:rFonts w:ascii="Times New Roman" w:hAnsi="Times New Roman"/>
          <w:b/>
          <w:bCs/>
          <w:sz w:val="24"/>
          <w:szCs w:val="24"/>
        </w:rPr>
        <w:t>, a szerződéstervezetben, valamint az árazatlan költségvetésben összefoglalt tevékenységek teljes körű ellátása, a minőségi követelmények és a vonatkozó jogszabályi előírások maradéktalan betartása mellett.</w:t>
      </w:r>
    </w:p>
    <w:p w:rsidR="00365A11" w:rsidRPr="001334C0" w:rsidRDefault="00365A11" w:rsidP="00365A11">
      <w:pPr>
        <w:suppressAutoHyphens/>
        <w:autoSpaceDE w:val="0"/>
        <w:spacing w:after="0" w:line="276" w:lineRule="auto"/>
        <w:jc w:val="both"/>
        <w:rPr>
          <w:rFonts w:ascii="Times New Roman" w:hAnsi="Times New Roman"/>
          <w:b/>
          <w:bCs/>
          <w:sz w:val="24"/>
          <w:szCs w:val="24"/>
        </w:rPr>
      </w:pPr>
    </w:p>
    <w:p w:rsidR="00365A11" w:rsidRPr="00F26BB1" w:rsidRDefault="00365A11" w:rsidP="00365A11">
      <w:pPr>
        <w:suppressAutoHyphens/>
        <w:autoSpaceDE w:val="0"/>
        <w:spacing w:after="0" w:line="276" w:lineRule="auto"/>
        <w:jc w:val="both"/>
        <w:rPr>
          <w:rFonts w:ascii="Times New Roman" w:hAnsi="Times New Roman"/>
          <w:b/>
          <w:bCs/>
          <w:sz w:val="24"/>
          <w:szCs w:val="24"/>
        </w:rPr>
      </w:pPr>
      <w:r w:rsidRPr="00F26BB1">
        <w:rPr>
          <w:rFonts w:ascii="Times New Roman" w:hAnsi="Times New Roman"/>
          <w:b/>
          <w:bCs/>
          <w:sz w:val="24"/>
          <w:szCs w:val="24"/>
        </w:rPr>
        <w:t>Nyertes ajánlattevő feladatát képezi továbbá a közúti- és közműkezelői szakfelügyelet biztosítása is.</w:t>
      </w:r>
    </w:p>
    <w:p w:rsidR="00365A11" w:rsidRPr="001334C0" w:rsidRDefault="00365A11" w:rsidP="00365A11">
      <w:pPr>
        <w:suppressAutoHyphens/>
        <w:autoSpaceDE w:val="0"/>
        <w:spacing w:after="0" w:line="276" w:lineRule="auto"/>
        <w:rPr>
          <w:rFonts w:ascii="Times New Roman" w:hAnsi="Times New Roman"/>
          <w:b/>
          <w:bCs/>
          <w:sz w:val="24"/>
          <w:szCs w:val="24"/>
        </w:rPr>
      </w:pPr>
    </w:p>
    <w:p w:rsidR="00365A11" w:rsidRDefault="00365A11" w:rsidP="00365A11">
      <w:pPr>
        <w:suppressAutoHyphens/>
        <w:autoSpaceDE w:val="0"/>
        <w:spacing w:after="0" w:line="276" w:lineRule="auto"/>
        <w:jc w:val="both"/>
        <w:rPr>
          <w:rFonts w:ascii="Times New Roman" w:hAnsi="Times New Roman"/>
          <w:b/>
          <w:bCs/>
          <w:sz w:val="24"/>
          <w:szCs w:val="24"/>
        </w:rPr>
      </w:pPr>
      <w:r w:rsidRPr="001334C0">
        <w:rPr>
          <w:rFonts w:ascii="Times New Roman" w:hAnsi="Times New Roman"/>
          <w:b/>
          <w:bCs/>
          <w:sz w:val="24"/>
          <w:szCs w:val="24"/>
        </w:rPr>
        <w:t>A részletes feladatleírást és az árazatlan költségvetést a közbeszerzési dokumentumok önálló mellékletét képező műszaki dokumentáció tartalmazza.</w:t>
      </w:r>
      <w:r>
        <w:rPr>
          <w:rFonts w:ascii="Times New Roman" w:hAnsi="Times New Roman"/>
          <w:b/>
          <w:bCs/>
          <w:sz w:val="24"/>
          <w:szCs w:val="24"/>
        </w:rPr>
        <w:t xml:space="preserve"> </w:t>
      </w:r>
    </w:p>
    <w:p w:rsidR="00365A11" w:rsidRPr="001334C0" w:rsidRDefault="00365A11" w:rsidP="00365A11">
      <w:pPr>
        <w:suppressAutoHyphens/>
        <w:autoSpaceDE w:val="0"/>
        <w:spacing w:after="0" w:line="276" w:lineRule="auto"/>
        <w:jc w:val="both"/>
        <w:rPr>
          <w:rFonts w:ascii="Times New Roman" w:hAnsi="Times New Roman"/>
          <w:b/>
          <w:bCs/>
          <w:sz w:val="24"/>
          <w:szCs w:val="24"/>
        </w:rPr>
      </w:pPr>
      <w:r>
        <w:rPr>
          <w:rFonts w:ascii="Times New Roman" w:hAnsi="Times New Roman"/>
          <w:b/>
          <w:bCs/>
          <w:sz w:val="24"/>
          <w:szCs w:val="24"/>
        </w:rPr>
        <w:t>(A műszaki leírás mennyiségi eltérése esetén az árazatlan költségvetési kiírásban leírtak az irányadóak.)</w:t>
      </w:r>
    </w:p>
    <w:p w:rsidR="00365A11" w:rsidRPr="001334C0" w:rsidRDefault="00365A11" w:rsidP="00365A11">
      <w:pPr>
        <w:suppressAutoHyphens/>
        <w:autoSpaceDE w:val="0"/>
        <w:spacing w:after="0" w:line="276" w:lineRule="auto"/>
        <w:jc w:val="both"/>
        <w:rPr>
          <w:rFonts w:ascii="Times New Roman" w:hAnsi="Times New Roman"/>
          <w:b/>
          <w:bCs/>
          <w:sz w:val="24"/>
          <w:szCs w:val="24"/>
        </w:rPr>
      </w:pPr>
    </w:p>
    <w:p w:rsidR="00365A11" w:rsidRPr="00CD10BD" w:rsidRDefault="00365A11" w:rsidP="00365A11">
      <w:pPr>
        <w:suppressAutoHyphens/>
        <w:autoSpaceDE w:val="0"/>
        <w:spacing w:after="0" w:line="276" w:lineRule="auto"/>
        <w:jc w:val="both"/>
        <w:rPr>
          <w:rFonts w:ascii="Times New Roman" w:hAnsi="Times New Roman"/>
          <w:bCs/>
          <w:sz w:val="24"/>
          <w:szCs w:val="24"/>
        </w:rPr>
      </w:pPr>
      <w:r w:rsidRPr="00CD10BD">
        <w:rPr>
          <w:rFonts w:ascii="Times New Roman" w:hAnsi="Times New Roman"/>
          <w:bCs/>
          <w:sz w:val="24"/>
          <w:szCs w:val="24"/>
        </w:rPr>
        <w:t>A 321/2015. (X. 30.) Korm. rendelet (továbbiakban: Kr.) 46. § (3) bekezdésében foglaltakra tekintettel ajánlatkérő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p>
    <w:p w:rsidR="00365A11" w:rsidRPr="001334C0" w:rsidRDefault="00365A11" w:rsidP="00365A11">
      <w:pPr>
        <w:suppressAutoHyphens/>
        <w:autoSpaceDE w:val="0"/>
        <w:spacing w:after="0" w:line="276" w:lineRule="auto"/>
        <w:rPr>
          <w:rFonts w:ascii="Times New Roman" w:hAnsi="Times New Roman"/>
          <w:b/>
          <w:bCs/>
          <w:sz w:val="24"/>
          <w:szCs w:val="24"/>
        </w:rPr>
      </w:pPr>
    </w:p>
    <w:p w:rsidR="00365A11" w:rsidRPr="004C4491" w:rsidRDefault="00365A11" w:rsidP="00365A11">
      <w:pPr>
        <w:suppressAutoHyphens/>
        <w:autoSpaceDE w:val="0"/>
        <w:spacing w:after="0" w:line="276" w:lineRule="auto"/>
        <w:rPr>
          <w:rFonts w:ascii="Times New Roman" w:hAnsi="Times New Roman"/>
          <w:b/>
          <w:bCs/>
          <w:sz w:val="24"/>
          <w:szCs w:val="24"/>
        </w:rPr>
      </w:pPr>
      <w:r w:rsidRPr="004C4491">
        <w:rPr>
          <w:rFonts w:ascii="Times New Roman" w:hAnsi="Times New Roman"/>
          <w:b/>
          <w:bCs/>
          <w:sz w:val="24"/>
          <w:szCs w:val="24"/>
        </w:rPr>
        <w:t>CPV:</w:t>
      </w:r>
    </w:p>
    <w:p w:rsidR="00365A11" w:rsidRPr="004C4491" w:rsidRDefault="00365A11" w:rsidP="00365A11">
      <w:pPr>
        <w:suppressAutoHyphens/>
        <w:autoSpaceDE w:val="0"/>
        <w:spacing w:after="0" w:line="276" w:lineRule="auto"/>
        <w:rPr>
          <w:rFonts w:ascii="Times New Roman" w:hAnsi="Times New Roman"/>
          <w:bCs/>
          <w:sz w:val="24"/>
          <w:szCs w:val="24"/>
        </w:rPr>
      </w:pPr>
      <w:r w:rsidRPr="004C4491">
        <w:rPr>
          <w:rFonts w:ascii="Times New Roman" w:hAnsi="Times New Roman"/>
          <w:bCs/>
          <w:sz w:val="24"/>
          <w:szCs w:val="24"/>
        </w:rPr>
        <w:t xml:space="preserve">Fő tárgy: </w:t>
      </w:r>
    </w:p>
    <w:p w:rsidR="00365A11" w:rsidRPr="004C4491" w:rsidRDefault="00365A11" w:rsidP="00365A11">
      <w:pPr>
        <w:suppressAutoHyphens/>
        <w:autoSpaceDE w:val="0"/>
        <w:spacing w:after="0" w:line="276" w:lineRule="auto"/>
        <w:rPr>
          <w:rFonts w:ascii="Times New Roman" w:hAnsi="Times New Roman"/>
          <w:b/>
          <w:bCs/>
          <w:sz w:val="24"/>
          <w:szCs w:val="24"/>
        </w:rPr>
      </w:pPr>
      <w:r w:rsidRPr="00C678BE">
        <w:rPr>
          <w:rFonts w:ascii="Times New Roman" w:hAnsi="Times New Roman"/>
          <w:b/>
          <w:bCs/>
          <w:sz w:val="24"/>
          <w:szCs w:val="24"/>
        </w:rPr>
        <w:t>45000000-7 Építési munkák</w:t>
      </w:r>
      <w:r>
        <w:rPr>
          <w:rFonts w:ascii="Times New Roman" w:hAnsi="Times New Roman"/>
          <w:b/>
          <w:bCs/>
          <w:sz w:val="24"/>
          <w:szCs w:val="24"/>
        </w:rPr>
        <w:t xml:space="preserve"> </w:t>
      </w:r>
    </w:p>
    <w:p w:rsidR="00365A11" w:rsidRDefault="00365A11" w:rsidP="00365A11">
      <w:pPr>
        <w:suppressAutoHyphens/>
        <w:autoSpaceDE w:val="0"/>
        <w:spacing w:after="0" w:line="276" w:lineRule="auto"/>
        <w:rPr>
          <w:rFonts w:ascii="Times New Roman" w:hAnsi="Times New Roman"/>
          <w:bCs/>
          <w:sz w:val="24"/>
          <w:szCs w:val="24"/>
        </w:rPr>
      </w:pPr>
      <w:r w:rsidRPr="004C4491">
        <w:rPr>
          <w:rFonts w:ascii="Times New Roman" w:hAnsi="Times New Roman"/>
          <w:bCs/>
          <w:sz w:val="24"/>
          <w:szCs w:val="24"/>
        </w:rPr>
        <w:t>További tárgyak:</w:t>
      </w:r>
    </w:p>
    <w:p w:rsidR="00365A11" w:rsidRDefault="00365A11" w:rsidP="00365A11">
      <w:pPr>
        <w:suppressAutoHyphens/>
        <w:autoSpaceDE w:val="0"/>
        <w:spacing w:after="0"/>
        <w:rPr>
          <w:rFonts w:ascii="Times New Roman" w:hAnsi="Times New Roman"/>
          <w:b/>
          <w:bCs/>
          <w:sz w:val="24"/>
          <w:szCs w:val="24"/>
        </w:rPr>
      </w:pPr>
      <w:r w:rsidRPr="008870F1">
        <w:rPr>
          <w:rFonts w:ascii="Times New Roman" w:hAnsi="Times New Roman"/>
          <w:b/>
          <w:bCs/>
          <w:sz w:val="24"/>
          <w:szCs w:val="24"/>
        </w:rPr>
        <w:lastRenderedPageBreak/>
        <w:t>45232452-5 Vízelvezetés</w:t>
      </w:r>
    </w:p>
    <w:p w:rsidR="00365A11" w:rsidRPr="004F2440" w:rsidRDefault="00365A11" w:rsidP="00365A11">
      <w:pPr>
        <w:suppressAutoHyphens/>
        <w:autoSpaceDE w:val="0"/>
        <w:spacing w:after="0"/>
        <w:rPr>
          <w:rFonts w:ascii="Times New Roman" w:hAnsi="Times New Roman"/>
          <w:b/>
          <w:bCs/>
          <w:sz w:val="24"/>
          <w:szCs w:val="24"/>
        </w:rPr>
      </w:pPr>
      <w:r w:rsidRPr="004F2440">
        <w:rPr>
          <w:rFonts w:ascii="Times New Roman" w:hAnsi="Times New Roman"/>
          <w:b/>
          <w:bCs/>
          <w:sz w:val="24"/>
          <w:szCs w:val="24"/>
        </w:rPr>
        <w:t>45240000-1 Vízi létesítmények építése</w:t>
      </w:r>
    </w:p>
    <w:p w:rsidR="00365A11" w:rsidRDefault="00365A11" w:rsidP="00365A11">
      <w:pPr>
        <w:pStyle w:val="NormlWeb1"/>
        <w:tabs>
          <w:tab w:val="left" w:pos="1990"/>
        </w:tabs>
        <w:ind w:right="147"/>
        <w:jc w:val="both"/>
        <w:rPr>
          <w:b/>
          <w:sz w:val="24"/>
          <w:szCs w:val="24"/>
        </w:rPr>
      </w:pPr>
      <w:r w:rsidRPr="004F2440">
        <w:rPr>
          <w:b/>
          <w:sz w:val="24"/>
          <w:szCs w:val="24"/>
        </w:rPr>
        <w:t>45247112-8 Vízelvezető csatorna építése</w:t>
      </w:r>
    </w:p>
    <w:p w:rsidR="00365A11" w:rsidRPr="000E2A53" w:rsidRDefault="00365A11" w:rsidP="00365A11">
      <w:pPr>
        <w:suppressAutoHyphens/>
        <w:autoSpaceDE w:val="0"/>
        <w:spacing w:after="0" w:line="276" w:lineRule="auto"/>
        <w:rPr>
          <w:rFonts w:ascii="Times New Roman" w:hAnsi="Times New Roman"/>
          <w:bCs/>
          <w:sz w:val="24"/>
          <w:szCs w:val="24"/>
        </w:rPr>
      </w:pPr>
    </w:p>
    <w:p w:rsidR="005520CE" w:rsidRPr="00DC108A" w:rsidRDefault="005520CE" w:rsidP="001516AF">
      <w:pPr>
        <w:suppressAutoHyphens/>
        <w:autoSpaceDE w:val="0"/>
        <w:spacing w:after="0" w:line="276" w:lineRule="auto"/>
        <w:rPr>
          <w:color w:val="FF0000"/>
          <w:sz w:val="24"/>
          <w:szCs w:val="24"/>
        </w:rPr>
      </w:pPr>
    </w:p>
    <w:sectPr w:rsidR="005520CE" w:rsidRPr="00DC108A" w:rsidSect="00C55044">
      <w:footerReference w:type="default" r:id="rId16"/>
      <w:pgSz w:w="11906" w:h="16838"/>
      <w:pgMar w:top="1418" w:right="1418" w:bottom="1418" w:left="141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7FA" w:rsidRDefault="006F17FA">
      <w:pPr>
        <w:spacing w:after="0" w:line="240" w:lineRule="auto"/>
      </w:pPr>
      <w:r>
        <w:separator/>
      </w:r>
    </w:p>
  </w:endnote>
  <w:endnote w:type="continuationSeparator" w:id="0">
    <w:p w:rsidR="006F17FA" w:rsidRDefault="006F17FA">
      <w:pPr>
        <w:spacing w:after="0" w:line="240" w:lineRule="auto"/>
      </w:pPr>
      <w:r>
        <w:continuationSeparator/>
      </w:r>
    </w:p>
  </w:endnote>
  <w:endnote w:type="continuationNotice" w:id="1">
    <w:p w:rsidR="006F17FA" w:rsidRDefault="006F1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font303">
    <w:panose1 w:val="00000000000000000000"/>
    <w:charset w:val="EE"/>
    <w:family w:val="auto"/>
    <w:notTrueType/>
    <w:pitch w:val="variable"/>
    <w:sig w:usb0="00000005" w:usb1="00000000" w:usb2="00000000" w:usb3="00000000" w:csb0="00000002"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698933"/>
      <w:docPartObj>
        <w:docPartGallery w:val="Page Numbers (Bottom of Page)"/>
        <w:docPartUnique/>
      </w:docPartObj>
    </w:sdtPr>
    <w:sdtEndPr/>
    <w:sdtContent>
      <w:p w:rsidR="006F17FA" w:rsidRDefault="006F17FA">
        <w:pPr>
          <w:pStyle w:val="llb"/>
          <w:jc w:val="center"/>
        </w:pPr>
        <w:r>
          <w:fldChar w:fldCharType="begin"/>
        </w:r>
        <w:r>
          <w:instrText>PAGE   \* MERGEFORMAT</w:instrText>
        </w:r>
        <w:r>
          <w:fldChar w:fldCharType="separate"/>
        </w:r>
        <w:r w:rsidR="007F4D40">
          <w:rPr>
            <w:noProof/>
          </w:rPr>
          <w:t>1</w:t>
        </w:r>
        <w:r>
          <w:fldChar w:fldCharType="end"/>
        </w:r>
      </w:p>
    </w:sdtContent>
  </w:sdt>
  <w:p w:rsidR="006F17FA" w:rsidRDefault="006F17F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7FA" w:rsidRDefault="006F17FA">
      <w:pPr>
        <w:spacing w:after="0" w:line="240" w:lineRule="auto"/>
      </w:pPr>
      <w:r>
        <w:separator/>
      </w:r>
    </w:p>
  </w:footnote>
  <w:footnote w:type="continuationSeparator" w:id="0">
    <w:p w:rsidR="006F17FA" w:rsidRDefault="006F17FA">
      <w:pPr>
        <w:spacing w:after="0" w:line="240" w:lineRule="auto"/>
      </w:pPr>
      <w:r>
        <w:continuationSeparator/>
      </w:r>
    </w:p>
  </w:footnote>
  <w:footnote w:type="continuationNotice" w:id="1">
    <w:p w:rsidR="006F17FA" w:rsidRDefault="006F17FA">
      <w:pPr>
        <w:spacing w:after="0" w:line="240" w:lineRule="auto"/>
      </w:pPr>
    </w:p>
  </w:footnote>
  <w:footnote w:id="2">
    <w:p w:rsidR="006F17FA" w:rsidRPr="003C705F" w:rsidRDefault="006F17FA" w:rsidP="000278D1">
      <w:pPr>
        <w:pStyle w:val="Lbjegyzetszveg"/>
        <w:ind w:left="0" w:firstLine="0"/>
        <w:jc w:val="both"/>
        <w:rPr>
          <w:rFonts w:ascii="Times New Roman" w:hAnsi="Times New Roman"/>
          <w:caps/>
        </w:rPr>
      </w:pPr>
      <w:r w:rsidRPr="003C705F">
        <w:rPr>
          <w:rStyle w:val="Lbjegyzet-hivatkozs"/>
          <w:rFonts w:ascii="Times New Roman" w:hAnsi="Times New Roman"/>
        </w:rPr>
        <w:footnoteRef/>
      </w:r>
      <w:r w:rsidRPr="003C705F">
        <w:rPr>
          <w:rFonts w:ascii="Times New Roman" w:hAnsi="Times New Roman"/>
        </w:rPr>
        <w:t xml:space="preserve">Kérjük a közbeszerzési dokumentum átvételét követően haladéktalanul kitöltve, cégszerűen aláírva megküldeni a +36 46/572-189-es telefaxszámra, vagy az </w:t>
      </w:r>
      <w:hyperlink r:id="rId1" w:history="1">
        <w:r w:rsidRPr="00DE43C2">
          <w:rPr>
            <w:rStyle w:val="Hiperhivatkozs"/>
            <w:rFonts w:ascii="Times New Roman" w:hAnsi="Times New Roman"/>
          </w:rPr>
          <w:t>info@demeterugyved.hu</w:t>
        </w:r>
      </w:hyperlink>
      <w:r w:rsidRPr="00DE43C2">
        <w:rPr>
          <w:rFonts w:ascii="Times New Roman" w:hAnsi="Times New Roman"/>
        </w:rPr>
        <w:t xml:space="preserve"> email címre!</w:t>
      </w:r>
    </w:p>
  </w:footnote>
  <w:footnote w:id="3">
    <w:p w:rsidR="006F17FA" w:rsidRPr="003C705F" w:rsidRDefault="006F17FA" w:rsidP="000278D1">
      <w:pPr>
        <w:pStyle w:val="Lbjegyzetszveg"/>
        <w:rPr>
          <w:rFonts w:ascii="Times New Roman" w:hAnsi="Times New Roman"/>
        </w:rPr>
      </w:pPr>
      <w:r w:rsidRPr="003C705F">
        <w:rPr>
          <w:rStyle w:val="Lbjegyzet-hivatkozs"/>
          <w:rFonts w:ascii="Times New Roman" w:hAnsi="Times New Roman"/>
        </w:rPr>
        <w:footnoteRef/>
      </w:r>
      <w:r w:rsidRPr="003C705F">
        <w:rPr>
          <w:rFonts w:ascii="Times New Roman" w:hAnsi="Times New Roman"/>
        </w:rPr>
        <w:t xml:space="preserve"> A megfelelő választ kérjük jelölje.</w:t>
      </w:r>
    </w:p>
  </w:footnote>
  <w:footnote w:id="4">
    <w:p w:rsidR="006F17FA" w:rsidRDefault="006F17FA" w:rsidP="000278D1">
      <w:pPr>
        <w:pStyle w:val="Lbjegyzetszveg"/>
      </w:pPr>
      <w:r w:rsidRPr="003C705F">
        <w:rPr>
          <w:rStyle w:val="Lbjegyzet-hivatkozs"/>
          <w:rFonts w:ascii="Times New Roman" w:hAnsi="Times New Roman"/>
        </w:rPr>
        <w:footnoteRef/>
      </w:r>
      <w:r w:rsidRPr="003C705F">
        <w:rPr>
          <w:rFonts w:ascii="Times New Roman" w:hAnsi="Times New Roman"/>
        </w:rPr>
        <w:t xml:space="preserve"> A megfelelő választ kérjük jelölje és adja meg az ajánlattevő cégnevét.</w:t>
      </w:r>
    </w:p>
  </w:footnote>
  <w:footnote w:id="5">
    <w:p w:rsidR="006F17FA" w:rsidRPr="00641222" w:rsidRDefault="006F17FA" w:rsidP="00283CC9">
      <w:pPr>
        <w:pStyle w:val="Nincstrkz"/>
        <w:jc w:val="both"/>
        <w:rPr>
          <w:rFonts w:ascii="Times New Roman" w:hAnsi="Times New Roman"/>
          <w:sz w:val="20"/>
          <w:szCs w:val="20"/>
        </w:rPr>
      </w:pPr>
      <w:r w:rsidRPr="00641222">
        <w:rPr>
          <w:rStyle w:val="Lbjegyzet-hivatkozs"/>
          <w:rFonts w:ascii="Times New Roman" w:hAnsi="Times New Roman"/>
          <w:sz w:val="20"/>
          <w:szCs w:val="20"/>
        </w:rPr>
        <w:footnoteRef/>
      </w:r>
      <w:r w:rsidRPr="00641222">
        <w:rPr>
          <w:rFonts w:ascii="Times New Roman" w:hAnsi="Times New Roman"/>
          <w:sz w:val="20"/>
          <w:szCs w:val="20"/>
        </w:rPr>
        <w:t xml:space="preserve">Közös ajánlattétel esetén, külön-külön </w:t>
      </w:r>
      <w:r w:rsidRPr="00641222">
        <w:rPr>
          <w:rFonts w:ascii="Times New Roman" w:hAnsi="Times New Roman"/>
          <w:b/>
          <w:sz w:val="20"/>
          <w:szCs w:val="20"/>
          <w:u w:val="single"/>
        </w:rPr>
        <w:t>eredeti</w:t>
      </w:r>
      <w:r w:rsidRPr="00641222">
        <w:rPr>
          <w:rFonts w:ascii="Times New Roman" w:hAnsi="Times New Roman"/>
          <w:sz w:val="20"/>
          <w:szCs w:val="20"/>
        </w:rPr>
        <w:t xml:space="preserve"> példányban szükséges benyújtani, ajánlattevőnként.</w:t>
      </w:r>
    </w:p>
  </w:footnote>
  <w:footnote w:id="6">
    <w:p w:rsidR="006F17FA" w:rsidRDefault="006F17FA">
      <w:pPr>
        <w:pStyle w:val="Lbjegyzetszveg"/>
      </w:pPr>
      <w:r w:rsidRPr="00641222">
        <w:rPr>
          <w:rStyle w:val="Lbjegyzet-hivatkozs"/>
          <w:rFonts w:ascii="Times New Roman" w:hAnsi="Times New Roman"/>
        </w:rPr>
        <w:footnoteRef/>
      </w:r>
      <w:r w:rsidRPr="00641222">
        <w:rPr>
          <w:rFonts w:ascii="Times New Roman" w:hAnsi="Times New Roman"/>
        </w:rPr>
        <w:t xml:space="preserve"> Megfelelő válasz aláhúzandó!</w:t>
      </w:r>
    </w:p>
  </w:footnote>
  <w:footnote w:id="7">
    <w:p w:rsidR="006F17FA" w:rsidRPr="00E6770E" w:rsidRDefault="006F17FA" w:rsidP="00E6770E">
      <w:pPr>
        <w:pStyle w:val="Lbjegyzetszveg"/>
        <w:spacing w:after="0" w:line="240" w:lineRule="auto"/>
        <w:rPr>
          <w:rFonts w:ascii="Times New Roman" w:hAnsi="Times New Roman"/>
        </w:rPr>
      </w:pPr>
      <w:r w:rsidRPr="00E6770E">
        <w:rPr>
          <w:rStyle w:val="Lbjegyzet-hivatkozs"/>
          <w:rFonts w:ascii="Times New Roman" w:hAnsi="Times New Roman"/>
        </w:rPr>
        <w:footnoteRef/>
      </w:r>
      <w:r w:rsidRPr="00E6770E">
        <w:rPr>
          <w:rFonts w:ascii="Times New Roman" w:hAnsi="Times New Roman"/>
        </w:rPr>
        <w:t xml:space="preserve"> </w:t>
      </w:r>
      <w:r w:rsidRPr="00E6770E">
        <w:rPr>
          <w:rFonts w:ascii="Times New Roman" w:hAnsi="Times New Roman"/>
          <w:b/>
          <w:u w:val="single"/>
        </w:rPr>
        <w:t>Közös ajánlattétel esetén minden tagnak külön-külön kell benyújtaniuk a nyilatkozatot.</w:t>
      </w:r>
    </w:p>
    <w:p w:rsidR="006F17FA" w:rsidRPr="00E6770E" w:rsidRDefault="006F17FA" w:rsidP="00E6770E">
      <w:pPr>
        <w:shd w:val="clear" w:color="auto" w:fill="FFFFFF"/>
        <w:spacing w:after="0" w:line="240" w:lineRule="auto"/>
        <w:jc w:val="both"/>
        <w:rPr>
          <w:rFonts w:ascii="Times New Roman" w:hAnsi="Times New Roman"/>
          <w:color w:val="474747"/>
          <w:sz w:val="20"/>
          <w:szCs w:val="20"/>
        </w:rPr>
      </w:pPr>
      <w:r w:rsidRPr="00E6770E">
        <w:rPr>
          <w:rStyle w:val="Lbjegyzet-hivatkozs"/>
          <w:rFonts w:ascii="Times New Roman" w:hAnsi="Times New Roman"/>
          <w:sz w:val="20"/>
          <w:szCs w:val="20"/>
        </w:rPr>
        <w:footnoteRef/>
      </w:r>
      <w:r w:rsidRPr="00E6770E">
        <w:rPr>
          <w:rFonts w:ascii="Times New Roman" w:hAnsi="Times New Roman"/>
          <w:sz w:val="20"/>
          <w:szCs w:val="20"/>
        </w:rPr>
        <w:t xml:space="preserve"> </w:t>
      </w:r>
      <w:r w:rsidRPr="00E6770E">
        <w:rPr>
          <w:rFonts w:ascii="Times New Roman" w:hAnsi="Times New Roman"/>
          <w:bCs/>
          <w:color w:val="474747"/>
          <w:sz w:val="20"/>
          <w:szCs w:val="20"/>
        </w:rPr>
        <w:t>3. § </w:t>
      </w:r>
      <w:r w:rsidRPr="00E6770E">
        <w:rPr>
          <w:rFonts w:ascii="Times New Roman" w:hAnsi="Times New Roman"/>
          <w:color w:val="474747"/>
          <w:sz w:val="20"/>
          <w:szCs w:val="20"/>
        </w:rPr>
        <w:t>(1)</w:t>
      </w:r>
      <w:hyperlink r:id="rId2" w:anchor="lbj3idab80" w:history="1">
        <w:r w:rsidRPr="00E6770E">
          <w:rPr>
            <w:rFonts w:ascii="Times New Roman" w:hAnsi="Times New Roman"/>
            <w:bCs/>
            <w:color w:val="0064A0"/>
            <w:sz w:val="20"/>
            <w:szCs w:val="20"/>
            <w:vertAlign w:val="superscript"/>
          </w:rPr>
          <w:t>4</w:t>
        </w:r>
      </w:hyperlink>
      <w:r w:rsidRPr="00E6770E">
        <w:rPr>
          <w:rFonts w:ascii="Times New Roman" w:hAnsi="Times New Roman"/>
          <w:color w:val="474747"/>
          <w:sz w:val="20"/>
          <w:szCs w:val="20"/>
        </w:rPr>
        <w:t> KKV-nak minősül az a vállalkozás, amelynek</w:t>
      </w:r>
    </w:p>
    <w:p w:rsidR="006F17FA" w:rsidRPr="00E6770E" w:rsidRDefault="006F17FA" w:rsidP="00E6770E">
      <w:pPr>
        <w:shd w:val="clear" w:color="auto" w:fill="FFFFFF"/>
        <w:spacing w:after="0" w:line="240" w:lineRule="auto"/>
        <w:ind w:firstLine="238"/>
        <w:jc w:val="both"/>
        <w:rPr>
          <w:rFonts w:ascii="Times New Roman" w:hAnsi="Times New Roman"/>
          <w:color w:val="474747"/>
          <w:sz w:val="20"/>
          <w:szCs w:val="20"/>
        </w:rPr>
      </w:pPr>
      <w:r w:rsidRPr="00E6770E">
        <w:rPr>
          <w:rFonts w:ascii="Times New Roman" w:hAnsi="Times New Roman"/>
          <w:i/>
          <w:iCs/>
          <w:color w:val="474747"/>
          <w:sz w:val="20"/>
          <w:szCs w:val="20"/>
        </w:rPr>
        <w:t>a) </w:t>
      </w:r>
      <w:r w:rsidRPr="00E6770E">
        <w:rPr>
          <w:rFonts w:ascii="Times New Roman" w:hAnsi="Times New Roman"/>
          <w:color w:val="474747"/>
          <w:sz w:val="20"/>
          <w:szCs w:val="20"/>
        </w:rPr>
        <w:t>összes foglalkoztatotti létszáma 250 főnél kevesebb, és</w:t>
      </w:r>
    </w:p>
    <w:p w:rsidR="006F17FA" w:rsidRPr="00E6770E" w:rsidRDefault="006F17FA" w:rsidP="00E6770E">
      <w:pPr>
        <w:shd w:val="clear" w:color="auto" w:fill="FFFFFF"/>
        <w:spacing w:after="0" w:line="240" w:lineRule="auto"/>
        <w:ind w:firstLine="238"/>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legfeljebb 50 millió eurónak megfelelő forintösszeg, vagy mérlegfőösszege legfeljebb 43 millió eurónak megfelelő forintösszeg.</w:t>
      </w:r>
    </w:p>
    <w:p w:rsidR="006F17FA" w:rsidRPr="00E6770E" w:rsidRDefault="006F17FA"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(2)</w:t>
      </w:r>
      <w:hyperlink r:id="rId3" w:anchor="lbj4idab80" w:history="1">
        <w:r w:rsidRPr="00E6770E">
          <w:rPr>
            <w:rFonts w:ascii="Times New Roman" w:hAnsi="Times New Roman"/>
            <w:bCs/>
            <w:color w:val="0064A0"/>
            <w:sz w:val="20"/>
            <w:szCs w:val="20"/>
            <w:vertAlign w:val="superscript"/>
          </w:rPr>
          <w:t>5</w:t>
        </w:r>
      </w:hyperlink>
      <w:r w:rsidRPr="00E6770E">
        <w:rPr>
          <w:rFonts w:ascii="Times New Roman" w:hAnsi="Times New Roman"/>
          <w:color w:val="474747"/>
          <w:sz w:val="20"/>
          <w:szCs w:val="20"/>
        </w:rPr>
        <w:t> A KKV kategórián belül kisvállalkozásnak minősül az a vállalkozás, amelynek</w:t>
      </w:r>
    </w:p>
    <w:p w:rsidR="006F17FA" w:rsidRPr="00E6770E" w:rsidRDefault="006F17FA"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i/>
          <w:iCs/>
          <w:color w:val="474747"/>
          <w:sz w:val="20"/>
          <w:szCs w:val="20"/>
        </w:rPr>
        <w:t>a) </w:t>
      </w:r>
      <w:r w:rsidRPr="00E6770E">
        <w:rPr>
          <w:rFonts w:ascii="Times New Roman" w:hAnsi="Times New Roman"/>
          <w:color w:val="474747"/>
          <w:sz w:val="20"/>
          <w:szCs w:val="20"/>
        </w:rPr>
        <w:t>összes foglalkoztatotti létszáma 50 főnél kevesebb, és</w:t>
      </w:r>
    </w:p>
    <w:p w:rsidR="006F17FA" w:rsidRPr="00E6770E" w:rsidRDefault="006F17FA"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vagy mérlegfőösszege legfeljebb 10 millió eurónak megfelelő forintösszeg.</w:t>
      </w:r>
    </w:p>
    <w:p w:rsidR="006F17FA" w:rsidRPr="00E6770E" w:rsidRDefault="006F17FA"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(3)</w:t>
      </w:r>
      <w:hyperlink r:id="rId4" w:anchor="lbj5idab80" w:history="1">
        <w:r w:rsidRPr="00E6770E">
          <w:rPr>
            <w:rFonts w:ascii="Times New Roman" w:hAnsi="Times New Roman"/>
            <w:bCs/>
            <w:color w:val="0064A0"/>
            <w:sz w:val="20"/>
            <w:szCs w:val="20"/>
            <w:vertAlign w:val="superscript"/>
          </w:rPr>
          <w:t>6</w:t>
        </w:r>
      </w:hyperlink>
      <w:r w:rsidRPr="00E6770E">
        <w:rPr>
          <w:rFonts w:ascii="Times New Roman" w:hAnsi="Times New Roman"/>
          <w:color w:val="474747"/>
          <w:sz w:val="20"/>
          <w:szCs w:val="20"/>
        </w:rPr>
        <w:t> A KKV kategórián belül mikrovállalkozásnak minősül az a vállalkozás, amelynek</w:t>
      </w:r>
    </w:p>
    <w:p w:rsidR="006F17FA" w:rsidRPr="00E6770E" w:rsidRDefault="006F17FA"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i/>
          <w:iCs/>
          <w:color w:val="474747"/>
          <w:sz w:val="20"/>
          <w:szCs w:val="20"/>
        </w:rPr>
        <w:t>a) </w:t>
      </w:r>
      <w:r w:rsidRPr="00E6770E">
        <w:rPr>
          <w:rFonts w:ascii="Times New Roman" w:hAnsi="Times New Roman"/>
          <w:color w:val="474747"/>
          <w:sz w:val="20"/>
          <w:szCs w:val="20"/>
        </w:rPr>
        <w:t>összes foglalkoztatotti létszáma 10 főnél kevesebb, és</w:t>
      </w:r>
    </w:p>
    <w:p w:rsidR="006F17FA" w:rsidRPr="00E6770E" w:rsidRDefault="006F17FA"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vagy mérlegfőösszege legfeljebb 2 millió eurónak megfelelő forintösszeg.</w:t>
      </w:r>
    </w:p>
    <w:p w:rsidR="006F17FA" w:rsidRPr="00E6770E" w:rsidRDefault="006F17FA"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(4)</w:t>
      </w:r>
      <w:hyperlink r:id="rId5" w:anchor="lbj6idab80" w:history="1">
        <w:r w:rsidRPr="00E6770E">
          <w:rPr>
            <w:rFonts w:ascii="Times New Roman" w:hAnsi="Times New Roman"/>
            <w:bCs/>
            <w:color w:val="0064A0"/>
            <w:sz w:val="20"/>
            <w:szCs w:val="20"/>
            <w:vertAlign w:val="superscript"/>
          </w:rPr>
          <w:t>7</w:t>
        </w:r>
      </w:hyperlink>
      <w:r w:rsidRPr="00E6770E">
        <w:rPr>
          <w:rFonts w:ascii="Times New Roman" w:hAnsi="Times New Roman"/>
          <w:color w:val="474747"/>
          <w:sz w:val="20"/>
          <w:szCs w:val="20"/>
        </w:rPr>
        <w:t> Nem minősül KKV-nak az a vállalkozás, amelyben az állam vagy az önkormányzat közvetlen vagy közvetett tulajdoni részesedése - tőke vagy szavazati joga alapján - külön-külön vagy együttesen eléri vagy meghaladja a 25%-ot.</w:t>
      </w:r>
    </w:p>
  </w:footnote>
  <w:footnote w:id="8">
    <w:p w:rsidR="006F17FA" w:rsidRDefault="006F17FA" w:rsidP="00E6770E">
      <w:pPr>
        <w:pStyle w:val="Lbjegyzetszveg"/>
      </w:pPr>
      <w:r w:rsidRPr="00E6770E">
        <w:rPr>
          <w:rStyle w:val="Lbjegyzet-hivatkozs"/>
          <w:rFonts w:ascii="Times New Roman" w:hAnsi="Times New Roman"/>
        </w:rPr>
        <w:footnoteRef/>
      </w:r>
      <w:r w:rsidRPr="00E6770E">
        <w:rPr>
          <w:rFonts w:ascii="Times New Roman" w:hAnsi="Times New Roman"/>
        </w:rPr>
        <w:t xml:space="preserve"> Megfelelő válasz aláhúzandó!</w:t>
      </w:r>
    </w:p>
  </w:footnote>
  <w:footnote w:id="9">
    <w:p w:rsidR="006F17FA" w:rsidRPr="00A6727F" w:rsidRDefault="006F17FA" w:rsidP="00A6727F">
      <w:pPr>
        <w:pStyle w:val="Nincstrkz"/>
        <w:jc w:val="both"/>
        <w:rPr>
          <w:rFonts w:ascii="Times New Roman" w:hAnsi="Times New Roman"/>
          <w:sz w:val="20"/>
          <w:szCs w:val="20"/>
        </w:rPr>
      </w:pPr>
      <w:r w:rsidRPr="00A6727F">
        <w:rPr>
          <w:rStyle w:val="Lbjegyzet-hivatkozs"/>
          <w:rFonts w:ascii="Times New Roman" w:hAnsi="Times New Roman"/>
          <w:sz w:val="20"/>
          <w:szCs w:val="20"/>
        </w:rPr>
        <w:footnoteRef/>
      </w:r>
      <w:r w:rsidRPr="00A6727F">
        <w:rPr>
          <w:rStyle w:val="Lbjegyzet-hivatkozs"/>
          <w:rFonts w:ascii="Times New Roman" w:hAnsi="Times New Roman"/>
          <w:sz w:val="20"/>
          <w:szCs w:val="20"/>
        </w:rPr>
        <w:t xml:space="preserve"> </w:t>
      </w:r>
      <w:r w:rsidRPr="00A6727F">
        <w:rPr>
          <w:rFonts w:ascii="Times New Roman" w:hAnsi="Times New Roman"/>
          <w:sz w:val="20"/>
          <w:szCs w:val="20"/>
        </w:rPr>
        <w:t>Közös ajánlattétel esetén, külön-külön eredeti példányban szükséges benyújtani, ajánlattevőnként.</w:t>
      </w:r>
    </w:p>
  </w:footnote>
  <w:footnote w:id="10">
    <w:p w:rsidR="006F17FA" w:rsidRPr="00A6727F" w:rsidRDefault="006F17FA" w:rsidP="00A6727F">
      <w:pPr>
        <w:pStyle w:val="Lbjegyzetszveg"/>
        <w:spacing w:line="240" w:lineRule="auto"/>
      </w:pPr>
      <w:r w:rsidRPr="00A6727F">
        <w:rPr>
          <w:rStyle w:val="Lbjegyzet-hivatkozs"/>
          <w:rFonts w:ascii="Times New Roman" w:hAnsi="Times New Roman"/>
        </w:rPr>
        <w:footnoteRef/>
      </w:r>
      <w:r w:rsidRPr="00A6727F">
        <w:rPr>
          <w:rFonts w:ascii="Times New Roman" w:hAnsi="Times New Roman"/>
        </w:rPr>
        <w:t xml:space="preserve"> Megfelelő válasz aláhúzandó!</w:t>
      </w:r>
    </w:p>
  </w:footnote>
  <w:footnote w:id="11">
    <w:p w:rsidR="006F17FA" w:rsidRPr="00A6727F" w:rsidRDefault="006F17FA" w:rsidP="00A6727F">
      <w:pPr>
        <w:pStyle w:val="Lbjegyzetszveg"/>
        <w:spacing w:after="0" w:line="240" w:lineRule="auto"/>
        <w:ind w:left="0"/>
        <w:rPr>
          <w:rFonts w:ascii="Times New Roman" w:hAnsi="Times New Roman"/>
        </w:rPr>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Kbt. 66. § (6) Az ajánlatkérő a közbeszerzési eljárást megindító felhívásban előírhatja, hogy az ajánlatban, több szakaszból álló eljárásban a részvételi jelentkezésben meg kell jelölni</w:t>
      </w:r>
    </w:p>
    <w:p w:rsidR="006F17FA" w:rsidRPr="00A6727F" w:rsidRDefault="006F17FA" w:rsidP="00A6727F">
      <w:pPr>
        <w:pStyle w:val="Lbjegyzetszveg"/>
        <w:spacing w:after="0" w:line="240" w:lineRule="auto"/>
        <w:ind w:left="0"/>
        <w:rPr>
          <w:rFonts w:ascii="Times New Roman" w:hAnsi="Times New Roman"/>
        </w:rPr>
      </w:pPr>
      <w:r w:rsidRPr="00A6727F">
        <w:rPr>
          <w:rFonts w:ascii="Times New Roman" w:hAnsi="Times New Roman"/>
        </w:rPr>
        <w:t>a) a közbeszerzésnek azt a részét (részeit), amelynek teljesítéséhez az ajánlattevő (részvételre jelentkező) alvállalkozót kíván igénybe venni,</w:t>
      </w:r>
    </w:p>
    <w:p w:rsidR="006F17FA" w:rsidRPr="00A6727F" w:rsidRDefault="006F17FA" w:rsidP="00A6727F">
      <w:pPr>
        <w:pStyle w:val="Lbjegyzetszveg"/>
        <w:spacing w:after="0" w:line="240" w:lineRule="auto"/>
        <w:ind w:left="0"/>
        <w:rPr>
          <w:rFonts w:ascii="Times New Roman" w:hAnsi="Times New Roman"/>
        </w:rPr>
      </w:pPr>
      <w:r w:rsidRPr="00A6727F">
        <w:rPr>
          <w:rFonts w:ascii="Times New Roman" w:hAnsi="Times New Roman"/>
        </w:rPr>
        <w:t>b) az ezen részek tekintetében igénybe venni kívánt és az ajánlat vagy a részvételi jelentkezés benyújtásakor már ismert alvállalkozókat.</w:t>
      </w:r>
    </w:p>
  </w:footnote>
  <w:footnote w:id="12">
    <w:p w:rsidR="006F17FA" w:rsidRPr="00A6727F" w:rsidRDefault="006F17FA" w:rsidP="00A6727F">
      <w:pPr>
        <w:pStyle w:val="Lbjegyzetszveg"/>
        <w:spacing w:after="0" w:line="240" w:lineRule="auto"/>
        <w:ind w:left="0"/>
        <w:rPr>
          <w:rFonts w:ascii="Times New Roman" w:hAnsi="Times New Roman"/>
        </w:rPr>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 xml:space="preserve"> Az a) vagy a b) pont aláhúzással jelölendő.</w:t>
      </w:r>
    </w:p>
  </w:footnote>
  <w:footnote w:id="13">
    <w:p w:rsidR="006F17FA" w:rsidRDefault="006F17FA" w:rsidP="00A6727F">
      <w:pPr>
        <w:pStyle w:val="Lbjegyzetszveg"/>
        <w:spacing w:after="0" w:line="240" w:lineRule="auto"/>
        <w:ind w:left="0"/>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 xml:space="preserve"> Meg kell jelölni, hogy a közbeszerzés melyik része tekintetében vesz igénybe.</w:t>
      </w:r>
    </w:p>
  </w:footnote>
  <w:footnote w:id="14">
    <w:p w:rsidR="006F17FA" w:rsidRDefault="006F17FA">
      <w:pPr>
        <w:pStyle w:val="Lbjegyzetszveg"/>
      </w:pPr>
      <w:r>
        <w:rPr>
          <w:rStyle w:val="Lbjegyzet-hivatkozs"/>
        </w:rPr>
        <w:footnoteRef/>
      </w:r>
      <w:r>
        <w:t xml:space="preserve"> </w:t>
      </w:r>
      <w:r w:rsidRPr="00641222">
        <w:rPr>
          <w:rFonts w:ascii="Times New Roman" w:hAnsi="Times New Roman"/>
        </w:rPr>
        <w:t>Közös ajánlattétel esetén, külön-külön szükséges benyújtani, ajánlattevőnként.</w:t>
      </w:r>
    </w:p>
  </w:footnote>
  <w:footnote w:id="15">
    <w:p w:rsidR="006F17FA" w:rsidRDefault="006F17FA" w:rsidP="00731949">
      <w:pPr>
        <w:pStyle w:val="Lbjegyzetszveg"/>
      </w:pPr>
      <w:r>
        <w:rPr>
          <w:rStyle w:val="Lbjegyzet-hivatkozs"/>
        </w:rPr>
        <w:footnoteRef/>
      </w:r>
      <w:r>
        <w:t xml:space="preserve"> </w:t>
      </w:r>
      <w:r w:rsidRPr="00731949">
        <w:rPr>
          <w:rFonts w:ascii="Times New Roman" w:hAnsi="Times New Roman"/>
        </w:rPr>
        <w:t>Megfelelő válasz aláhúzandó!</w:t>
      </w:r>
    </w:p>
  </w:footnote>
  <w:footnote w:id="16">
    <w:p w:rsidR="006F17FA" w:rsidRPr="00A0326F" w:rsidRDefault="006F17FA" w:rsidP="00A0326F">
      <w:pPr>
        <w:pStyle w:val="Lbjegyzetszveg"/>
        <w:spacing w:after="0" w:line="240" w:lineRule="auto"/>
        <w:ind w:left="0" w:firstLine="0"/>
        <w:jc w:val="both"/>
        <w:rPr>
          <w:rFonts w:ascii="Times New Roman" w:hAnsi="Times New Roman"/>
        </w:rPr>
      </w:pPr>
      <w:r w:rsidRPr="00A0326F">
        <w:rPr>
          <w:rStyle w:val="Lbjegyzet-hivatkozs"/>
          <w:rFonts w:ascii="Times New Roman" w:hAnsi="Times New Roman"/>
        </w:rPr>
        <w:footnoteRef/>
      </w:r>
      <w:r w:rsidRPr="00A0326F">
        <w:rPr>
          <w:rFonts w:ascii="Times New Roman" w:hAnsi="Times New Roman"/>
        </w:rPr>
        <w:t xml:space="preserve"> Jelen nyilatkozat ajánlatkérő felhívására a Kbt. 69. § (4) bekezdése alapján benyújtandó annak igazolására, hogy ajánlattevővel szemben nem állnak fenn a kizáró okok. Amennyiben azonban az ajánlatban benyújtásra kerül az igazolás, a későbbiekben ajánlatkérő nem szólatja fel ajánlattevőt annak újbóli benyújtására.</w:t>
      </w:r>
    </w:p>
    <w:p w:rsidR="006F17FA" w:rsidRPr="00A0326F" w:rsidRDefault="006F17FA" w:rsidP="00A0326F">
      <w:pPr>
        <w:pStyle w:val="Lbjegyzetszveg"/>
        <w:spacing w:after="0" w:line="240" w:lineRule="auto"/>
        <w:ind w:left="0" w:firstLine="0"/>
        <w:jc w:val="both"/>
        <w:rPr>
          <w:rFonts w:ascii="Times New Roman" w:hAnsi="Times New Roman"/>
        </w:rPr>
      </w:pPr>
      <w:r w:rsidRPr="00A0326F">
        <w:rPr>
          <w:rFonts w:ascii="Times New Roman" w:hAnsi="Times New Roman"/>
        </w:rPr>
        <w:t>Közös ajánlattétel esetén, külön-külön szükséges benyújtani, ajánlattevőnként.</w:t>
      </w:r>
    </w:p>
  </w:footnote>
  <w:footnote w:id="17">
    <w:p w:rsidR="006F17FA" w:rsidRPr="00A0326F" w:rsidRDefault="006F17FA" w:rsidP="00A0326F">
      <w:pPr>
        <w:pStyle w:val="Lbjegyzetszveg"/>
        <w:spacing w:after="0" w:line="240" w:lineRule="auto"/>
        <w:ind w:left="0"/>
        <w:rPr>
          <w:rFonts w:ascii="Times New Roman" w:hAnsi="Times New Roman"/>
        </w:rPr>
      </w:pPr>
      <w:r w:rsidRPr="00A0326F">
        <w:rPr>
          <w:rFonts w:ascii="Times New Roman" w:hAnsi="Times New Roman"/>
        </w:rPr>
        <w:tab/>
      </w:r>
      <w:r w:rsidRPr="00A0326F">
        <w:rPr>
          <w:rStyle w:val="Lbjegyzet-hivatkozs"/>
          <w:rFonts w:ascii="Times New Roman" w:hAnsi="Times New Roman"/>
        </w:rPr>
        <w:footnoteRef/>
      </w:r>
      <w:r w:rsidRPr="00A0326F">
        <w:rPr>
          <w:rFonts w:ascii="Times New Roman" w:hAnsi="Times New Roman"/>
        </w:rPr>
        <w:t xml:space="preserve"> Megfelelő válasz aláhúzandó!</w:t>
      </w:r>
    </w:p>
  </w:footnote>
  <w:footnote w:id="18">
    <w:p w:rsidR="006F17FA" w:rsidRPr="00A0326F" w:rsidRDefault="006F17FA" w:rsidP="00A0326F">
      <w:pPr>
        <w:pStyle w:val="Lbjegyzetszveg"/>
        <w:spacing w:after="0" w:line="240" w:lineRule="auto"/>
        <w:ind w:left="0" w:firstLine="0"/>
        <w:jc w:val="both"/>
        <w:rPr>
          <w:rFonts w:ascii="Times New Roman" w:hAnsi="Times New Roman"/>
          <w:noProof/>
        </w:rPr>
      </w:pPr>
      <w:r w:rsidRPr="00A0326F">
        <w:rPr>
          <w:rStyle w:val="Lbjegyzet-hivatkozs"/>
          <w:rFonts w:ascii="Times New Roman" w:hAnsi="Times New Roman"/>
          <w:noProof/>
        </w:rPr>
        <w:footnoteRef/>
      </w:r>
      <w:r w:rsidRPr="00A0326F">
        <w:rPr>
          <w:rFonts w:ascii="Times New Roman" w:hAnsi="Times New Roman"/>
          <w:noProof/>
        </w:rPr>
        <w:t xml:space="preserve"> Megfelelő válasz aláhúzandó!</w:t>
      </w:r>
    </w:p>
  </w:footnote>
  <w:footnote w:id="19">
    <w:p w:rsidR="006F17FA" w:rsidRPr="00A0326F" w:rsidRDefault="006F17FA" w:rsidP="00A0326F">
      <w:pPr>
        <w:pStyle w:val="NormlWeb"/>
        <w:spacing w:before="0" w:after="0"/>
        <w:jc w:val="both"/>
        <w:rPr>
          <w:noProof/>
          <w:sz w:val="20"/>
          <w:szCs w:val="20"/>
        </w:rPr>
      </w:pPr>
      <w:r w:rsidRPr="00A0326F">
        <w:rPr>
          <w:rStyle w:val="Lbjegyzet-hivatkozs"/>
          <w:noProof/>
          <w:sz w:val="20"/>
          <w:szCs w:val="20"/>
        </w:rPr>
        <w:footnoteRef/>
      </w:r>
      <w:r w:rsidRPr="00A0326F">
        <w:rPr>
          <w:noProof/>
          <w:sz w:val="20"/>
          <w:szCs w:val="20"/>
        </w:rPr>
        <w:t xml:space="preserve"> A pénzmosás és a terrorizmus finanszírozása megelőzéséről és megakadályozásáról szóló 2017. évi LIII. törvény 3. § 38. pontja szerint</w:t>
      </w:r>
      <w:r w:rsidRPr="00A0326F">
        <w:rPr>
          <w:iCs/>
          <w:noProof/>
          <w:sz w:val="20"/>
          <w:szCs w:val="20"/>
        </w:rPr>
        <w:t xml:space="preserve"> </w:t>
      </w:r>
      <w:r w:rsidRPr="00A0326F">
        <w:rPr>
          <w:b/>
          <w:iCs/>
          <w:noProof/>
          <w:sz w:val="20"/>
          <w:szCs w:val="20"/>
          <w:u w:val="single"/>
        </w:rPr>
        <w:t>tényleges tulajdonos</w:t>
      </w:r>
      <w:r w:rsidRPr="00A0326F">
        <w:rPr>
          <w:b/>
          <w:iCs/>
          <w:noProof/>
          <w:sz w:val="20"/>
          <w:szCs w:val="20"/>
        </w:rPr>
        <w:t>:</w:t>
      </w:r>
    </w:p>
    <w:p w:rsidR="006F17FA" w:rsidRPr="00A0326F" w:rsidRDefault="006F17FA"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a) </w:t>
      </w:r>
      <w:r w:rsidRPr="00A0326F">
        <w:rPr>
          <w:rFonts w:ascii="Times New Roman" w:hAnsi="Times New Roman"/>
          <w:noProof/>
          <w:sz w:val="20"/>
          <w:szCs w:val="20"/>
        </w:rPr>
        <w:t xml:space="preserve">az a természetes személy, aki jogi személyben vagy jogi személyiséggel nem rendelkező szervezetben </w:t>
      </w:r>
      <w:r w:rsidRPr="00A0326F">
        <w:rPr>
          <w:rFonts w:ascii="Times New Roman" w:hAnsi="Times New Roman"/>
          <w:b/>
          <w:noProof/>
          <w:sz w:val="20"/>
          <w:szCs w:val="20"/>
        </w:rPr>
        <w:t>közvetlenül vagy</w:t>
      </w:r>
      <w:r w:rsidRPr="00A0326F">
        <w:rPr>
          <w:rFonts w:ascii="Times New Roman" w:hAnsi="Times New Roman"/>
          <w:noProof/>
          <w:sz w:val="20"/>
          <w:szCs w:val="20"/>
        </w:rPr>
        <w:t xml:space="preserve"> - a Polgári Törvénykönyvről szóló törvény (a továbbiakban: Ptk.) 8:2. § (4) bekezdésében meghatározott módon - </w:t>
      </w:r>
      <w:r w:rsidRPr="00A0326F">
        <w:rPr>
          <w:rFonts w:ascii="Times New Roman" w:hAnsi="Times New Roman"/>
          <w:b/>
          <w:noProof/>
          <w:sz w:val="20"/>
          <w:szCs w:val="20"/>
        </w:rPr>
        <w:t>közvetve a szavazati jogok vagy a tulajdoni hányad legalább huszonöt százalékával rendelkezik,</w:t>
      </w:r>
      <w:r w:rsidRPr="00A0326F">
        <w:rPr>
          <w:rFonts w:ascii="Times New Roman" w:hAnsi="Times New Roman"/>
          <w:noProof/>
          <w:sz w:val="20"/>
          <w:szCs w:val="20"/>
        </w:rPr>
        <w:t xml:space="preserve">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6F17FA" w:rsidRPr="00A0326F" w:rsidRDefault="006F17FA"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b) </w:t>
      </w:r>
      <w:r w:rsidRPr="00A0326F">
        <w:rPr>
          <w:rFonts w:ascii="Times New Roman" w:hAnsi="Times New Roman"/>
          <w:noProof/>
          <w:sz w:val="20"/>
          <w:szCs w:val="20"/>
        </w:rPr>
        <w:t>az a természetes személy, aki jogi személyben vagy jogi személyiséggel nem rendelkező szervezetben - a Ptk. 8:2. § (2) bekezdésében meghatározott - meghatározó befolyással rendelkezik,</w:t>
      </w:r>
    </w:p>
    <w:p w:rsidR="006F17FA" w:rsidRPr="00A0326F" w:rsidRDefault="006F17FA"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noProof/>
          <w:sz w:val="20"/>
          <w:szCs w:val="20"/>
        </w:rPr>
        <w:t>d) alapítványok esetében az a természetes személy,</w:t>
      </w:r>
    </w:p>
    <w:p w:rsidR="006F17FA" w:rsidRPr="00A0326F" w:rsidRDefault="006F17FA"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da) </w:t>
      </w:r>
      <w:r w:rsidRPr="00A0326F">
        <w:rPr>
          <w:rFonts w:ascii="Times New Roman" w:hAnsi="Times New Roman"/>
          <w:noProof/>
          <w:sz w:val="20"/>
          <w:szCs w:val="20"/>
        </w:rPr>
        <w:t>aki az alapítvány vagyona legalább huszonöt százalékának a kedvezményezettje, ha a leendő kedvezményezetteket már meghatározták,</w:t>
      </w:r>
    </w:p>
    <w:p w:rsidR="006F17FA" w:rsidRPr="00A0326F" w:rsidRDefault="006F17FA"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db) </w:t>
      </w:r>
      <w:r w:rsidRPr="00A0326F">
        <w:rPr>
          <w:rFonts w:ascii="Times New Roman" w:hAnsi="Times New Roman"/>
          <w:noProof/>
          <w:sz w:val="20"/>
          <w:szCs w:val="20"/>
        </w:rPr>
        <w:t>akinek érdekében az alapítványt létrehozták, illetve működtetik, ha a kedvezményezetteket még nem határozták meg, vagy</w:t>
      </w:r>
    </w:p>
    <w:p w:rsidR="006F17FA" w:rsidRPr="00A0326F" w:rsidRDefault="006F17FA" w:rsidP="00A0326F">
      <w:pPr>
        <w:widowControl w:val="0"/>
        <w:autoSpaceDE w:val="0"/>
        <w:autoSpaceDN w:val="0"/>
        <w:adjustRightInd w:val="0"/>
        <w:spacing w:after="0" w:line="240" w:lineRule="auto"/>
        <w:jc w:val="both"/>
        <w:rPr>
          <w:rFonts w:ascii="Times New Roman" w:hAnsi="Times New Roman"/>
          <w:noProof/>
          <w:sz w:val="20"/>
          <w:szCs w:val="20"/>
        </w:rPr>
      </w:pPr>
      <w:r w:rsidRPr="00A0326F">
        <w:rPr>
          <w:rFonts w:ascii="Times New Roman" w:hAnsi="Times New Roman"/>
          <w:i/>
          <w:iCs/>
          <w:noProof/>
          <w:sz w:val="20"/>
          <w:szCs w:val="20"/>
        </w:rPr>
        <w:t xml:space="preserve">dc) </w:t>
      </w:r>
      <w:r w:rsidRPr="00A0326F">
        <w:rPr>
          <w:rFonts w:ascii="Times New Roman" w:hAnsi="Times New Roman"/>
          <w:noProof/>
          <w:sz w:val="20"/>
          <w:szCs w:val="20"/>
        </w:rPr>
        <w:t>aki tagja az alapítvány kezelő szervének, vagy meghatározó befolyást gyakorol az alapítvány vagyonának legalább huszonöt százaléka felett, illetve az alapítvány képviseletében eljár,</w:t>
      </w:r>
    </w:p>
  </w:footnote>
  <w:footnote w:id="20">
    <w:p w:rsidR="006F17FA" w:rsidRPr="00A0326F" w:rsidRDefault="006F17FA" w:rsidP="00A0326F">
      <w:pPr>
        <w:pStyle w:val="Lbjegyzetszveg"/>
        <w:spacing w:after="0" w:line="240" w:lineRule="auto"/>
        <w:ind w:left="0" w:hanging="142"/>
        <w:jc w:val="both"/>
        <w:rPr>
          <w:rFonts w:ascii="Times New Roman" w:hAnsi="Times New Roman"/>
          <w:noProof/>
        </w:rPr>
      </w:pPr>
      <w:r w:rsidRPr="00A0326F">
        <w:rPr>
          <w:rStyle w:val="Lbjegyzet-hivatkozs"/>
          <w:rFonts w:ascii="Times New Roman" w:hAnsi="Times New Roman"/>
          <w:noProof/>
        </w:rPr>
        <w:footnoteRef/>
      </w:r>
      <w:r w:rsidRPr="00A0326F">
        <w:rPr>
          <w:rFonts w:ascii="Times New Roman" w:hAnsi="Times New Roman"/>
          <w:noProof/>
        </w:rPr>
        <w:t xml:space="preserve"> Szükség esetén bővíthető!</w:t>
      </w:r>
    </w:p>
  </w:footnote>
  <w:footnote w:id="21">
    <w:p w:rsidR="006F17FA" w:rsidRDefault="006F17FA">
      <w:pPr>
        <w:pStyle w:val="Lbjegyzetszveg"/>
      </w:pPr>
      <w:r w:rsidRPr="001158D1">
        <w:rPr>
          <w:rStyle w:val="Lbjegyzet-hivatkozs"/>
          <w:rFonts w:ascii="Times New Roman" w:hAnsi="Times New Roman"/>
        </w:rPr>
        <w:footnoteRef/>
      </w:r>
      <w:r w:rsidRPr="001158D1">
        <w:rPr>
          <w:rFonts w:ascii="Times New Roman" w:hAnsi="Times New Roman"/>
        </w:rPr>
        <w:t xml:space="preserve"> Megfelelő válasz aláhúzandó!</w:t>
      </w:r>
    </w:p>
  </w:footnote>
  <w:footnote w:id="22">
    <w:p w:rsidR="006F17FA" w:rsidRPr="000278D1" w:rsidRDefault="006F17FA">
      <w:pPr>
        <w:pStyle w:val="Lbjegyzetszveg"/>
        <w:rPr>
          <w:rFonts w:ascii="Times New Roman" w:hAnsi="Times New Roman"/>
        </w:rPr>
      </w:pPr>
      <w:r>
        <w:rPr>
          <w:rStyle w:val="Lbjegyzet-hivatkozs"/>
        </w:rPr>
        <w:footnoteRef/>
      </w:r>
      <w:r>
        <w:t xml:space="preserve"> </w:t>
      </w:r>
      <w:r w:rsidRPr="000278D1">
        <w:rPr>
          <w:rFonts w:ascii="Times New Roman" w:hAnsi="Times New Roman"/>
        </w:rPr>
        <w:t>Közös ajánlattétel esetén, külön-külön szükséges benyújtani, ajánlattevőnként.</w:t>
      </w:r>
    </w:p>
  </w:footnote>
  <w:footnote w:id="23">
    <w:p w:rsidR="006F17FA" w:rsidRDefault="006F17FA">
      <w:pPr>
        <w:pStyle w:val="Lbjegyzetszveg"/>
      </w:pPr>
      <w:r w:rsidRPr="000278D1">
        <w:rPr>
          <w:rStyle w:val="Lbjegyzet-hivatkozs"/>
          <w:rFonts w:ascii="Times New Roman" w:hAnsi="Times New Roman"/>
        </w:rPr>
        <w:footnoteRef/>
      </w:r>
      <w:r w:rsidRPr="000278D1">
        <w:rPr>
          <w:rFonts w:ascii="Times New Roman" w:hAnsi="Times New Roman"/>
        </w:rPr>
        <w:t xml:space="preserve"> Megfelelő válasz aláhúzandó!</w:t>
      </w:r>
    </w:p>
  </w:footnote>
  <w:footnote w:id="24">
    <w:p w:rsidR="006F17FA" w:rsidRPr="000278D1" w:rsidRDefault="006F17FA" w:rsidP="008D429A">
      <w:pPr>
        <w:pStyle w:val="Lbjegyzetszveg"/>
        <w:rPr>
          <w:rFonts w:ascii="Times New Roman" w:hAnsi="Times New Roman"/>
        </w:rPr>
      </w:pPr>
      <w:r w:rsidRPr="000278D1">
        <w:rPr>
          <w:rStyle w:val="Lbjegyzet-hivatkozs"/>
          <w:rFonts w:ascii="Times New Roman" w:hAnsi="Times New Roman"/>
        </w:rPr>
        <w:footnoteRef/>
      </w:r>
      <w:r w:rsidRPr="000278D1">
        <w:rPr>
          <w:rFonts w:ascii="Times New Roman" w:hAnsi="Times New Roman"/>
        </w:rPr>
        <w:t xml:space="preserve"> Kérjük a nyilatkozatot aláíró személye szerint a megfelelő részt aláhúzni.</w:t>
      </w:r>
    </w:p>
  </w:footnote>
  <w:footnote w:id="25">
    <w:p w:rsidR="006F17FA" w:rsidRPr="000278D1" w:rsidRDefault="006F17FA" w:rsidP="000A06EF">
      <w:pPr>
        <w:pStyle w:val="Lbjegyzetszveg"/>
        <w:jc w:val="both"/>
        <w:rPr>
          <w:rFonts w:ascii="Times New Roman" w:hAnsi="Times New Roman"/>
          <w:noProof/>
        </w:rPr>
      </w:pPr>
      <w:r w:rsidRPr="000278D1">
        <w:rPr>
          <w:rStyle w:val="Lbjegyzet-hivatkozs"/>
          <w:rFonts w:ascii="Times New Roman" w:hAnsi="Times New Roman"/>
          <w:noProof/>
        </w:rPr>
        <w:footnoteRef/>
      </w:r>
      <w:r w:rsidRPr="000278D1">
        <w:rPr>
          <w:rFonts w:ascii="Times New Roman" w:hAnsi="Times New Roman"/>
          <w:noProof/>
        </w:rPr>
        <w:t xml:space="preserve"> Megfelelő válasz aláhúzandó!</w:t>
      </w:r>
    </w:p>
  </w:footnote>
  <w:footnote w:id="26">
    <w:p w:rsidR="006F17FA" w:rsidRPr="003C7966" w:rsidRDefault="006F17FA" w:rsidP="000A06EF">
      <w:pPr>
        <w:pStyle w:val="Lbjegyzetszveg"/>
        <w:jc w:val="both"/>
        <w:rPr>
          <w:rFonts w:ascii="Tahoma" w:hAnsi="Tahoma" w:cs="Tahoma"/>
          <w:noProof/>
          <w:sz w:val="16"/>
          <w:szCs w:val="16"/>
        </w:rPr>
      </w:pPr>
      <w:r w:rsidRPr="000278D1">
        <w:rPr>
          <w:rStyle w:val="Lbjegyzet-hivatkozs"/>
          <w:rFonts w:ascii="Times New Roman" w:hAnsi="Times New Roman"/>
          <w:noProof/>
        </w:rPr>
        <w:footnoteRef/>
      </w:r>
      <w:r w:rsidRPr="000278D1">
        <w:rPr>
          <w:rFonts w:ascii="Times New Roman" w:hAnsi="Times New Roman"/>
          <w:noProof/>
        </w:rPr>
        <w:t xml:space="preserve"> Megfelelő válasz aláhúzandó!</w:t>
      </w:r>
    </w:p>
  </w:footnote>
  <w:footnote w:id="27">
    <w:p w:rsidR="006F17FA" w:rsidRDefault="006F17FA">
      <w:pPr>
        <w:pStyle w:val="Lbjegyzetszveg"/>
      </w:pPr>
      <w:r>
        <w:rPr>
          <w:rStyle w:val="Lbjegyzet-hivatkozs"/>
        </w:rPr>
        <w:footnoteRef/>
      </w:r>
      <w:r>
        <w:t xml:space="preserve"> </w:t>
      </w:r>
      <w:r w:rsidRPr="006E009F">
        <w:rPr>
          <w:rFonts w:ascii="Times New Roman" w:hAnsi="Times New Roman"/>
        </w:rPr>
        <w:t>Megfelelő válasz aláhúzandó!</w:t>
      </w:r>
    </w:p>
  </w:footnote>
  <w:footnote w:id="28">
    <w:p w:rsidR="006F17FA" w:rsidRDefault="006F17FA" w:rsidP="000278D1">
      <w:pPr>
        <w:pStyle w:val="Lbjegyzetszveg"/>
      </w:pPr>
      <w:r>
        <w:rPr>
          <w:rStyle w:val="Lbjegyzet-hivatkozs"/>
        </w:rPr>
        <w:footnoteRef/>
      </w:r>
      <w:r>
        <w:t xml:space="preserve"> </w:t>
      </w:r>
      <w:r w:rsidRPr="006E625C">
        <w:rPr>
          <w:rFonts w:ascii="Times New Roman" w:hAnsi="Times New Roman"/>
        </w:rPr>
        <w:t>Megfelelő válasz aláhúzandó!</w:t>
      </w:r>
    </w:p>
  </w:footnote>
  <w:footnote w:id="29">
    <w:p w:rsidR="006F17FA" w:rsidRDefault="006F17FA" w:rsidP="00642889">
      <w:pPr>
        <w:pStyle w:val="Lbjegyzetszveg"/>
      </w:pPr>
      <w:r>
        <w:rPr>
          <w:rStyle w:val="Lbjegyzet-hivatkozs"/>
        </w:rPr>
        <w:footnoteRef/>
      </w:r>
      <w:r>
        <w:t xml:space="preserve"> </w:t>
      </w:r>
      <w:r w:rsidRPr="006E625C">
        <w:rPr>
          <w:rFonts w:ascii="Times New Roman" w:hAnsi="Times New Roman"/>
        </w:rPr>
        <w:t>Megfelelő válasz aláhúzandó!</w:t>
      </w:r>
    </w:p>
  </w:footnote>
  <w:footnote w:id="30">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Style w:val="Lbjegyzet-hivatkozs"/>
          <w:rFonts w:ascii="Times New Roman" w:hAnsi="Times New Roman"/>
          <w:sz w:val="18"/>
          <w:szCs w:val="18"/>
        </w:rPr>
        <w:footnoteRef/>
      </w:r>
      <w:r w:rsidRPr="00A95D10">
        <w:rPr>
          <w:rFonts w:ascii="Times New Roman" w:hAnsi="Times New Roman"/>
          <w:sz w:val="18"/>
          <w:szCs w:val="18"/>
        </w:rPr>
        <w:t xml:space="preserve"> Hátrányos helyzetű munkavállaló a foglalkoztatás elősegítéséről és a munkanélküliek ellátásáról szóló 1991. évi IV. törvény szerinti aki:</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a) az előző 6 hónapban nem állt munkaviszonyban, munkavégzésre irányuló egyéb jogviszonyban,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b) nem szerzett középfokú végzettséget vagy szakképesítést (ISCED 3),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c) 50 éven felüli személy,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d) egy vagy több eltartottal egyedül élő felnőtt,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e) valamely tagállam olyan ágazatában vagy szakmájában dolgozik, amelyben 25%-kal nagyobb a nemi egyensúlyhiány, mint e tagállam valamennyi gazdasági ágazatára jellemző átlagos egyensúlyhiány, és ezen alulreprezentált nemi csoportba tartozik,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f) egy tagállam nemzetiséghez tartozik, és akinek szakmai, nyelvi képzésének vagy szakmai tapasztalatának megerősítésére van szüksége ahhoz, hogy javuljanak munkába állási esélyei egy biztos munkahelyen.</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xml:space="preserve">Hátrányos helyzetű munkavállalónak minősülnek továbbá: </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a 25 év alatti fiatalok, vagy 30 év alatti pályakezdő álláskeresők (pályakezdő, aki nappali tagozatos tanulmányait legalább két éve fejezte be, és még nem állt rendszeres fizetett alkalmazásban),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a GYED-ről, GYES-ről, ápolási díjról visszatérők,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a foglalkoztatást helyettesítő támogatásban részesülők,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sz w:val="18"/>
          <w:szCs w:val="18"/>
        </w:rPr>
        <w:t>- a</w:t>
      </w:r>
      <w:r w:rsidRPr="00A95D10">
        <w:rPr>
          <w:rFonts w:ascii="Times New Roman" w:hAnsi="Times New Roman"/>
          <w:sz w:val="18"/>
          <w:szCs w:val="18"/>
        </w:rPr>
        <w:t xml:space="preserve"> tartós munkanélküliséggel veszélyeztetettek (legalább 3 hónapja munkanélküliek, a munkanélküliségben töltött időtartamba az álláskeresés és a közfoglalkoztatásban történő részvétel időtartama is beszámítható), vagy</w:t>
      </w:r>
    </w:p>
    <w:p w:rsidR="006F17FA" w:rsidRPr="00A95D10" w:rsidRDefault="006F17FA" w:rsidP="00A95D10">
      <w:pPr>
        <w:pStyle w:val="Lbjegyzetszveg"/>
        <w:spacing w:after="0" w:line="240" w:lineRule="auto"/>
        <w:ind w:left="340" w:hanging="340"/>
        <w:rPr>
          <w:rFonts w:ascii="Times New Roman" w:hAnsi="Times New Roman"/>
          <w:sz w:val="18"/>
          <w:szCs w:val="18"/>
        </w:rPr>
      </w:pPr>
      <w:r w:rsidRPr="00A95D10">
        <w:rPr>
          <w:rFonts w:ascii="Times New Roman" w:hAnsi="Times New Roman"/>
          <w:sz w:val="18"/>
          <w:szCs w:val="18"/>
        </w:rPr>
        <w:t>- a megváltozott munkaképességű személyek, vagy</w:t>
      </w:r>
    </w:p>
    <w:p w:rsidR="006F17FA" w:rsidRDefault="006F17FA" w:rsidP="00A95D10">
      <w:pPr>
        <w:pStyle w:val="Lbjegyzetszveg"/>
        <w:spacing w:after="0" w:line="240" w:lineRule="auto"/>
        <w:ind w:left="340" w:hanging="340"/>
      </w:pPr>
      <w:r w:rsidRPr="00A95D10">
        <w:rPr>
          <w:rFonts w:ascii="Times New Roman" w:hAnsi="Times New Roman"/>
          <w:sz w:val="18"/>
          <w:szCs w:val="18"/>
        </w:rPr>
        <w:t>- a roma nemzetiséghez tartozó személyek.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Cmsor2"/>
      <w:suff w:val="nothing"/>
      <w:lvlText w:val=""/>
      <w:lvlJc w:val="left"/>
      <w:pPr>
        <w:tabs>
          <w:tab w:val="num" w:pos="0"/>
        </w:tabs>
        <w:ind w:left="576" w:hanging="576"/>
      </w:pPr>
      <w:rPr>
        <w:rFonts w:cs="Times New Roman"/>
      </w:rPr>
    </w:lvl>
    <w:lvl w:ilvl="2">
      <w:start w:val="1"/>
      <w:numFmt w:val="none"/>
      <w:pStyle w:val="Cmsor3"/>
      <w:suff w:val="nothing"/>
      <w:lvlText w:val=""/>
      <w:lvlJc w:val="left"/>
      <w:pPr>
        <w:tabs>
          <w:tab w:val="num" w:pos="0"/>
        </w:tabs>
        <w:ind w:left="720" w:hanging="720"/>
      </w:pPr>
      <w:rPr>
        <w:rFonts w:cs="Times New Roman"/>
      </w:rPr>
    </w:lvl>
    <w:lvl w:ilvl="3">
      <w:start w:val="1"/>
      <w:numFmt w:val="none"/>
      <w:pStyle w:val="Cmsor4"/>
      <w:suff w:val="nothing"/>
      <w:lvlText w:val=""/>
      <w:lvlJc w:val="left"/>
      <w:pPr>
        <w:tabs>
          <w:tab w:val="num" w:pos="0"/>
        </w:tabs>
        <w:ind w:left="864" w:hanging="864"/>
      </w:pPr>
      <w:rPr>
        <w:rFonts w:cs="Times New Roman"/>
      </w:rPr>
    </w:lvl>
    <w:lvl w:ilvl="4">
      <w:start w:val="1"/>
      <w:numFmt w:val="none"/>
      <w:pStyle w:val="Cmsor5"/>
      <w:suff w:val="nothing"/>
      <w:lvlText w:val=""/>
      <w:lvlJc w:val="left"/>
      <w:pPr>
        <w:tabs>
          <w:tab w:val="num" w:pos="0"/>
        </w:tabs>
        <w:ind w:left="1008" w:hanging="1008"/>
      </w:pPr>
      <w:rPr>
        <w:rFonts w:cs="Times New Roman"/>
      </w:rPr>
    </w:lvl>
    <w:lvl w:ilvl="5">
      <w:start w:val="1"/>
      <w:numFmt w:val="none"/>
      <w:pStyle w:val="Cmsor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Cmsor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72882C94"/>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720" w:hanging="360"/>
      </w:pPr>
      <w:rPr>
        <w:rFonts w:cs="Times New Roman"/>
        <w:b/>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4" w15:restartNumberingAfterBreak="0">
    <w:nsid w:val="00000005"/>
    <w:multiLevelType w:val="multilevel"/>
    <w:tmpl w:val="00000005"/>
    <w:name w:val="WW8Num5"/>
    <w:lvl w:ilvl="0">
      <w:start w:val="3"/>
      <w:numFmt w:val="bullet"/>
      <w:lvlText w:val="-"/>
      <w:lvlJc w:val="left"/>
      <w:pPr>
        <w:tabs>
          <w:tab w:val="num" w:pos="0"/>
        </w:tabs>
        <w:ind w:left="1494"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b/>
      </w:rPr>
    </w:lvl>
    <w:lvl w:ilvl="1">
      <w:start w:val="1"/>
      <w:numFmt w:val="decimal"/>
      <w:lvlText w:val="%1.%2."/>
      <w:lvlJc w:val="left"/>
      <w:pPr>
        <w:tabs>
          <w:tab w:val="num" w:pos="0"/>
        </w:tabs>
        <w:ind w:left="720" w:hanging="360"/>
      </w:pPr>
      <w:rPr>
        <w:rFonts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6" w15:restartNumberingAfterBreak="0">
    <w:nsid w:val="00000007"/>
    <w:multiLevelType w:val="multilevel"/>
    <w:tmpl w:val="CC705D66"/>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0000008"/>
    <w:multiLevelType w:val="multilevel"/>
    <w:tmpl w:val="B79EBD6E"/>
    <w:name w:val="WW8Num8"/>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0000009"/>
    <w:multiLevelType w:val="multilevel"/>
    <w:tmpl w:val="6164A0C0"/>
    <w:name w:val="WW8Num9"/>
    <w:lvl w:ilvl="0">
      <w:start w:val="2"/>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8Num13"/>
    <w:lvl w:ilvl="0">
      <w:start w:val="20"/>
      <w:numFmt w:val="bullet"/>
      <w:lvlText w:val="-"/>
      <w:lvlJc w:val="left"/>
      <w:pPr>
        <w:tabs>
          <w:tab w:val="num" w:pos="0"/>
        </w:tabs>
        <w:ind w:left="720" w:hanging="360"/>
      </w:pPr>
      <w:rPr>
        <w:rFonts w:ascii="Arial" w:hAnsi="Arial"/>
        <w:b/>
      </w:rPr>
    </w:lvl>
    <w:lvl w:ilvl="1">
      <w:start w:val="1"/>
      <w:numFmt w:val="decimal"/>
      <w:lvlText w:val="%1.%2."/>
      <w:lvlJc w:val="left"/>
      <w:pPr>
        <w:tabs>
          <w:tab w:val="num" w:pos="0"/>
        </w:tabs>
        <w:ind w:left="720" w:hanging="360"/>
      </w:pPr>
      <w:rPr>
        <w:rFonts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3" w15:restartNumberingAfterBreak="0">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cs="Times New Roman"/>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Garamond" w:hAnsi="Garamond"/>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cs="Times New Roman"/>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cs="Times New Roman"/>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rPr>
        <w:rFonts w:cs="Times New Roman"/>
      </w:rPr>
    </w:lvl>
  </w:abstractNum>
  <w:abstractNum w:abstractNumId="20" w15:restartNumberingAfterBreak="0">
    <w:nsid w:val="00E326B8"/>
    <w:multiLevelType w:val="hybridMultilevel"/>
    <w:tmpl w:val="E322318E"/>
    <w:lvl w:ilvl="0" w:tplc="040E000F">
      <w:start w:val="1"/>
      <w:numFmt w:val="decimal"/>
      <w:lvlText w:val="%1."/>
      <w:lvlJc w:val="left"/>
      <w:pPr>
        <w:ind w:left="720" w:hanging="360"/>
      </w:pPr>
    </w:lvl>
    <w:lvl w:ilvl="1" w:tplc="A166610E">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025D566D"/>
    <w:multiLevelType w:val="hybridMultilevel"/>
    <w:tmpl w:val="DE4E1632"/>
    <w:lvl w:ilvl="0" w:tplc="D602C296">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56B7A05"/>
    <w:multiLevelType w:val="hybridMultilevel"/>
    <w:tmpl w:val="A7DE9848"/>
    <w:lvl w:ilvl="0" w:tplc="FFFFFFFF">
      <w:start w:val="2"/>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6E40BA9"/>
    <w:multiLevelType w:val="hybridMultilevel"/>
    <w:tmpl w:val="921A7CFA"/>
    <w:lvl w:ilvl="0" w:tplc="7E4CC164">
      <w:start w:val="1"/>
      <w:numFmt w:val="bullet"/>
      <w:lvlText w:val=""/>
      <w:lvlJc w:val="left"/>
      <w:pPr>
        <w:ind w:left="2062" w:hanging="360"/>
      </w:pPr>
      <w:rPr>
        <w:rFonts w:ascii="Symbol" w:hAnsi="Symbol" w:hint="default"/>
      </w:rPr>
    </w:lvl>
    <w:lvl w:ilvl="1" w:tplc="040E0003">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4" w15:restartNumberingAfterBreak="0">
    <w:nsid w:val="0E201C26"/>
    <w:multiLevelType w:val="hybridMultilevel"/>
    <w:tmpl w:val="2B165EFA"/>
    <w:lvl w:ilvl="0" w:tplc="040E0013">
      <w:start w:val="1"/>
      <w:numFmt w:val="upperRoman"/>
      <w:lvlText w:val="%1."/>
      <w:lvlJc w:val="right"/>
      <w:pPr>
        <w:tabs>
          <w:tab w:val="num" w:pos="720"/>
        </w:tabs>
        <w:ind w:left="720" w:hanging="180"/>
      </w:pPr>
      <w:rPr>
        <w:rFonts w:cs="Times New Roman" w:hint="default"/>
        <w:b/>
        <w:bCs/>
      </w:rPr>
    </w:lvl>
    <w:lvl w:ilvl="1" w:tplc="DEA8758C">
      <w:start w:val="1"/>
      <w:numFmt w:val="bullet"/>
      <w:lvlText w:val=""/>
      <w:lvlJc w:val="left"/>
      <w:pPr>
        <w:tabs>
          <w:tab w:val="num" w:pos="1440"/>
        </w:tabs>
        <w:ind w:left="1440" w:hanging="360"/>
      </w:pPr>
      <w:rPr>
        <w:rFonts w:ascii="Wingdings 2" w:hAnsi="Wingdings 2" w:hint="default"/>
      </w:rPr>
    </w:lvl>
    <w:lvl w:ilvl="2" w:tplc="B5E0056A">
      <w:start w:val="2008"/>
      <w:numFmt w:val="bullet"/>
      <w:lvlText w:val="-"/>
      <w:lvlJc w:val="left"/>
      <w:pPr>
        <w:tabs>
          <w:tab w:val="num" w:pos="2340"/>
        </w:tabs>
        <w:ind w:left="2340" w:hanging="360"/>
      </w:pPr>
      <w:rPr>
        <w:rFonts w:ascii="Garamond" w:eastAsia="Times New Roman" w:hAnsi="Garamond" w:hint="default"/>
      </w:rPr>
    </w:lvl>
    <w:lvl w:ilvl="3" w:tplc="040E0001">
      <w:start w:val="1"/>
      <w:numFmt w:val="bullet"/>
      <w:lvlText w:val=""/>
      <w:lvlJc w:val="left"/>
      <w:pPr>
        <w:tabs>
          <w:tab w:val="num" w:pos="2880"/>
        </w:tabs>
        <w:ind w:left="2880" w:hanging="360"/>
      </w:pPr>
      <w:rPr>
        <w:rFonts w:ascii="Symbol" w:hAnsi="Symbol" w:hint="default"/>
      </w:rPr>
    </w:lvl>
    <w:lvl w:ilvl="4" w:tplc="040E0019">
      <w:start w:val="1"/>
      <w:numFmt w:val="lowerLetter"/>
      <w:pStyle w:val="PBDocTxtL4"/>
      <w:lvlText w:val="%5."/>
      <w:lvlJc w:val="left"/>
      <w:pPr>
        <w:tabs>
          <w:tab w:val="num" w:pos="3600"/>
        </w:tabs>
        <w:ind w:left="3600" w:hanging="360"/>
      </w:pPr>
      <w:rPr>
        <w:rFonts w:cs="Times New Roman"/>
      </w:rPr>
    </w:lvl>
    <w:lvl w:ilvl="5" w:tplc="040E001B">
      <w:start w:val="1"/>
      <w:numFmt w:val="lowerRoman"/>
      <w:pStyle w:val="PBDocTxtL1"/>
      <w:lvlText w:val="%6."/>
      <w:lvlJc w:val="right"/>
      <w:pPr>
        <w:tabs>
          <w:tab w:val="num" w:pos="4320"/>
        </w:tabs>
        <w:ind w:left="4320" w:hanging="180"/>
      </w:pPr>
      <w:rPr>
        <w:rFonts w:cs="Times New Roman"/>
      </w:rPr>
    </w:lvl>
    <w:lvl w:ilvl="6" w:tplc="040E000F">
      <w:start w:val="1"/>
      <w:numFmt w:val="decimal"/>
      <w:pStyle w:val="PBDocTxtL6"/>
      <w:lvlText w:val="%7."/>
      <w:lvlJc w:val="left"/>
      <w:pPr>
        <w:tabs>
          <w:tab w:val="num" w:pos="5040"/>
        </w:tabs>
        <w:ind w:left="5040" w:hanging="360"/>
      </w:pPr>
      <w:rPr>
        <w:rFonts w:cs="Times New Roman"/>
      </w:rPr>
    </w:lvl>
    <w:lvl w:ilvl="7" w:tplc="040E0019">
      <w:start w:val="1"/>
      <w:numFmt w:val="lowerLetter"/>
      <w:pStyle w:val="PBDocTxtL2"/>
      <w:lvlText w:val="%8."/>
      <w:lvlJc w:val="left"/>
      <w:pPr>
        <w:tabs>
          <w:tab w:val="num" w:pos="5760"/>
        </w:tabs>
        <w:ind w:left="5760" w:hanging="360"/>
      </w:pPr>
      <w:rPr>
        <w:rFonts w:cs="Times New Roman"/>
      </w:rPr>
    </w:lvl>
    <w:lvl w:ilvl="8" w:tplc="040E001B">
      <w:start w:val="1"/>
      <w:numFmt w:val="lowerRoman"/>
      <w:pStyle w:val="Cmsor9"/>
      <w:lvlText w:val="%9."/>
      <w:lvlJc w:val="right"/>
      <w:pPr>
        <w:tabs>
          <w:tab w:val="num" w:pos="6480"/>
        </w:tabs>
        <w:ind w:left="6480" w:hanging="180"/>
      </w:pPr>
      <w:rPr>
        <w:rFonts w:cs="Times New Roman"/>
      </w:rPr>
    </w:lvl>
  </w:abstractNum>
  <w:abstractNum w:abstractNumId="25" w15:restartNumberingAfterBreak="0">
    <w:nsid w:val="14E13AE8"/>
    <w:multiLevelType w:val="hybridMultilevel"/>
    <w:tmpl w:val="80768CD2"/>
    <w:lvl w:ilvl="0" w:tplc="040E000F">
      <w:start w:val="1"/>
      <w:numFmt w:val="decimal"/>
      <w:lvlText w:val="%1."/>
      <w:lvlJc w:val="left"/>
      <w:pPr>
        <w:tabs>
          <w:tab w:val="num" w:pos="4330"/>
        </w:tabs>
        <w:ind w:left="4330"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6" w15:restartNumberingAfterBreak="0">
    <w:nsid w:val="18AF1E98"/>
    <w:multiLevelType w:val="multilevel"/>
    <w:tmpl w:val="6696E116"/>
    <w:lvl w:ilvl="0">
      <w:start w:val="7"/>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720" w:hanging="360"/>
      </w:pPr>
      <w:rPr>
        <w:rFonts w:cs="Times New Roman" w:hint="default"/>
        <w:b/>
        <w:sz w:val="21"/>
        <w:szCs w:val="21"/>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7" w15:restartNumberingAfterBreak="0">
    <w:nsid w:val="200B7EF5"/>
    <w:multiLevelType w:val="hybridMultilevel"/>
    <w:tmpl w:val="9FBC6AD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28" w15:restartNumberingAfterBreak="0">
    <w:nsid w:val="22DB7569"/>
    <w:multiLevelType w:val="multilevel"/>
    <w:tmpl w:val="BBA66F4C"/>
    <w:name w:val="WW8Num72"/>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9" w15:restartNumberingAfterBreak="0">
    <w:nsid w:val="27133F78"/>
    <w:multiLevelType w:val="hybridMultilevel"/>
    <w:tmpl w:val="CF00EA60"/>
    <w:lvl w:ilvl="0" w:tplc="0EBC88D6">
      <w:start w:val="1"/>
      <w:numFmt w:val="decimal"/>
      <w:lvlText w:val="%1."/>
      <w:lvlJc w:val="left"/>
      <w:pPr>
        <w:tabs>
          <w:tab w:val="num" w:pos="502"/>
        </w:tabs>
        <w:ind w:left="502" w:hanging="360"/>
      </w:pPr>
      <w:rPr>
        <w:rFonts w:hint="default"/>
        <w:color w:val="auto"/>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0" w15:restartNumberingAfterBreak="0">
    <w:nsid w:val="2DE13AB4"/>
    <w:multiLevelType w:val="hybridMultilevel"/>
    <w:tmpl w:val="578645B4"/>
    <w:lvl w:ilvl="0" w:tplc="5984986E">
      <w:start w:val="1"/>
      <w:numFmt w:val="decimal"/>
      <w:lvlText w:val="%1."/>
      <w:lvlJc w:val="left"/>
      <w:pPr>
        <w:ind w:left="3054" w:hanging="360"/>
      </w:pPr>
      <w:rPr>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F905189"/>
    <w:multiLevelType w:val="hybridMultilevel"/>
    <w:tmpl w:val="E6481196"/>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2" w15:restartNumberingAfterBreak="0">
    <w:nsid w:val="37EC1520"/>
    <w:multiLevelType w:val="hybridMultilevel"/>
    <w:tmpl w:val="740215A2"/>
    <w:lvl w:ilvl="0" w:tplc="040E000F">
      <w:start w:val="1"/>
      <w:numFmt w:val="decimal"/>
      <w:lvlText w:val="%1."/>
      <w:lvlJc w:val="left"/>
      <w:pPr>
        <w:ind w:left="502" w:hanging="360"/>
      </w:pPr>
      <w:rPr>
        <w:rFonts w:hint="default"/>
      </w:rPr>
    </w:lvl>
    <w:lvl w:ilvl="1" w:tplc="040E0019">
      <w:start w:val="1"/>
      <w:numFmt w:val="lowerLetter"/>
      <w:lvlText w:val="%2."/>
      <w:lvlJc w:val="left"/>
      <w:pPr>
        <w:ind w:left="1440" w:hanging="360"/>
      </w:pPr>
    </w:lvl>
    <w:lvl w:ilvl="2" w:tplc="357645FE">
      <w:start w:val="124"/>
      <w:numFmt w:val="decimal"/>
      <w:lvlText w:val="%3"/>
      <w:lvlJc w:val="left"/>
      <w:pPr>
        <w:ind w:left="2385" w:hanging="405"/>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8235CE3"/>
    <w:multiLevelType w:val="hybridMultilevel"/>
    <w:tmpl w:val="140C4E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15:restartNumberingAfterBreak="0">
    <w:nsid w:val="3CF9661E"/>
    <w:multiLevelType w:val="hybridMultilevel"/>
    <w:tmpl w:val="DFC4DF7A"/>
    <w:lvl w:ilvl="0" w:tplc="2E56DFDE">
      <w:start w:val="1"/>
      <w:numFmt w:val="lowerLetter"/>
      <w:lvlText w:val="%1)"/>
      <w:lvlJc w:val="left"/>
      <w:pPr>
        <w:ind w:left="1506" w:hanging="360"/>
      </w:pPr>
      <w:rPr>
        <w:rFonts w:hint="default"/>
      </w:rPr>
    </w:lvl>
    <w:lvl w:ilvl="1" w:tplc="040E0019" w:tentative="1">
      <w:start w:val="1"/>
      <w:numFmt w:val="lowerLetter"/>
      <w:lvlText w:val="%2."/>
      <w:lvlJc w:val="left"/>
      <w:pPr>
        <w:ind w:left="2226" w:hanging="360"/>
      </w:pPr>
    </w:lvl>
    <w:lvl w:ilvl="2" w:tplc="040E001B" w:tentative="1">
      <w:start w:val="1"/>
      <w:numFmt w:val="lowerRoman"/>
      <w:lvlText w:val="%3."/>
      <w:lvlJc w:val="right"/>
      <w:pPr>
        <w:ind w:left="2946" w:hanging="180"/>
      </w:pPr>
    </w:lvl>
    <w:lvl w:ilvl="3" w:tplc="040E000F" w:tentative="1">
      <w:start w:val="1"/>
      <w:numFmt w:val="decimal"/>
      <w:lvlText w:val="%4."/>
      <w:lvlJc w:val="left"/>
      <w:pPr>
        <w:ind w:left="3666" w:hanging="360"/>
      </w:pPr>
    </w:lvl>
    <w:lvl w:ilvl="4" w:tplc="040E0019" w:tentative="1">
      <w:start w:val="1"/>
      <w:numFmt w:val="lowerLetter"/>
      <w:lvlText w:val="%5."/>
      <w:lvlJc w:val="left"/>
      <w:pPr>
        <w:ind w:left="4386" w:hanging="360"/>
      </w:pPr>
    </w:lvl>
    <w:lvl w:ilvl="5" w:tplc="040E001B" w:tentative="1">
      <w:start w:val="1"/>
      <w:numFmt w:val="lowerRoman"/>
      <w:lvlText w:val="%6."/>
      <w:lvlJc w:val="right"/>
      <w:pPr>
        <w:ind w:left="5106" w:hanging="180"/>
      </w:pPr>
    </w:lvl>
    <w:lvl w:ilvl="6" w:tplc="040E000F" w:tentative="1">
      <w:start w:val="1"/>
      <w:numFmt w:val="decimal"/>
      <w:lvlText w:val="%7."/>
      <w:lvlJc w:val="left"/>
      <w:pPr>
        <w:ind w:left="5826" w:hanging="360"/>
      </w:pPr>
    </w:lvl>
    <w:lvl w:ilvl="7" w:tplc="040E0019" w:tentative="1">
      <w:start w:val="1"/>
      <w:numFmt w:val="lowerLetter"/>
      <w:lvlText w:val="%8."/>
      <w:lvlJc w:val="left"/>
      <w:pPr>
        <w:ind w:left="6546" w:hanging="360"/>
      </w:pPr>
    </w:lvl>
    <w:lvl w:ilvl="8" w:tplc="040E001B" w:tentative="1">
      <w:start w:val="1"/>
      <w:numFmt w:val="lowerRoman"/>
      <w:lvlText w:val="%9."/>
      <w:lvlJc w:val="right"/>
      <w:pPr>
        <w:ind w:left="7266" w:hanging="180"/>
      </w:pPr>
    </w:lvl>
  </w:abstractNum>
  <w:abstractNum w:abstractNumId="35" w15:restartNumberingAfterBreak="0">
    <w:nsid w:val="40BF170B"/>
    <w:multiLevelType w:val="hybridMultilevel"/>
    <w:tmpl w:val="85A44350"/>
    <w:lvl w:ilvl="0" w:tplc="B218E79E">
      <w:start w:val="1"/>
      <w:numFmt w:val="bullet"/>
      <w:lvlText w:val="-"/>
      <w:lvlJc w:val="left"/>
      <w:pPr>
        <w:tabs>
          <w:tab w:val="num" w:pos="1405"/>
        </w:tabs>
        <w:ind w:left="1405" w:hanging="340"/>
      </w:pPr>
      <w:rPr>
        <w:rFonts w:ascii="Arial" w:hAnsi="Arial" w:hint="default"/>
      </w:rPr>
    </w:lvl>
    <w:lvl w:ilvl="1" w:tplc="040E0003">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36" w15:restartNumberingAfterBreak="0">
    <w:nsid w:val="459B0E38"/>
    <w:multiLevelType w:val="hybridMultilevel"/>
    <w:tmpl w:val="A1387F86"/>
    <w:lvl w:ilvl="0" w:tplc="A2529AD0">
      <w:start w:val="1"/>
      <w:numFmt w:val="decimal"/>
      <w:lvlText w:val="%1."/>
      <w:lvlJc w:val="left"/>
      <w:pPr>
        <w:ind w:left="360" w:hanging="360"/>
      </w:pPr>
      <w:rPr>
        <w:b w:val="0"/>
        <w:color w:val="auto"/>
        <w:u w:val="single"/>
      </w:rPr>
    </w:lvl>
    <w:lvl w:ilvl="1" w:tplc="040E0019">
      <w:start w:val="1"/>
      <w:numFmt w:val="lowerLetter"/>
      <w:lvlText w:val="%2."/>
      <w:lvlJc w:val="left"/>
      <w:pPr>
        <w:ind w:left="1831" w:hanging="360"/>
      </w:pPr>
    </w:lvl>
    <w:lvl w:ilvl="2" w:tplc="040E001B" w:tentative="1">
      <w:start w:val="1"/>
      <w:numFmt w:val="lowerRoman"/>
      <w:lvlText w:val="%3."/>
      <w:lvlJc w:val="right"/>
      <w:pPr>
        <w:ind w:left="2551" w:hanging="180"/>
      </w:pPr>
    </w:lvl>
    <w:lvl w:ilvl="3" w:tplc="040E000F" w:tentative="1">
      <w:start w:val="1"/>
      <w:numFmt w:val="decimal"/>
      <w:lvlText w:val="%4."/>
      <w:lvlJc w:val="left"/>
      <w:pPr>
        <w:ind w:left="3271" w:hanging="360"/>
      </w:pPr>
    </w:lvl>
    <w:lvl w:ilvl="4" w:tplc="040E0019" w:tentative="1">
      <w:start w:val="1"/>
      <w:numFmt w:val="lowerLetter"/>
      <w:lvlText w:val="%5."/>
      <w:lvlJc w:val="left"/>
      <w:pPr>
        <w:ind w:left="3991" w:hanging="360"/>
      </w:pPr>
    </w:lvl>
    <w:lvl w:ilvl="5" w:tplc="040E001B" w:tentative="1">
      <w:start w:val="1"/>
      <w:numFmt w:val="lowerRoman"/>
      <w:lvlText w:val="%6."/>
      <w:lvlJc w:val="right"/>
      <w:pPr>
        <w:ind w:left="4711" w:hanging="180"/>
      </w:pPr>
    </w:lvl>
    <w:lvl w:ilvl="6" w:tplc="040E000F" w:tentative="1">
      <w:start w:val="1"/>
      <w:numFmt w:val="decimal"/>
      <w:lvlText w:val="%7."/>
      <w:lvlJc w:val="left"/>
      <w:pPr>
        <w:ind w:left="5431" w:hanging="360"/>
      </w:pPr>
    </w:lvl>
    <w:lvl w:ilvl="7" w:tplc="040E0019" w:tentative="1">
      <w:start w:val="1"/>
      <w:numFmt w:val="lowerLetter"/>
      <w:lvlText w:val="%8."/>
      <w:lvlJc w:val="left"/>
      <w:pPr>
        <w:ind w:left="6151" w:hanging="360"/>
      </w:pPr>
    </w:lvl>
    <w:lvl w:ilvl="8" w:tplc="040E001B" w:tentative="1">
      <w:start w:val="1"/>
      <w:numFmt w:val="lowerRoman"/>
      <w:lvlText w:val="%9."/>
      <w:lvlJc w:val="right"/>
      <w:pPr>
        <w:ind w:left="6871" w:hanging="180"/>
      </w:pPr>
    </w:lvl>
  </w:abstractNum>
  <w:abstractNum w:abstractNumId="37" w15:restartNumberingAfterBreak="0">
    <w:nsid w:val="57DE19F2"/>
    <w:multiLevelType w:val="hybridMultilevel"/>
    <w:tmpl w:val="1514DEDA"/>
    <w:lvl w:ilvl="0" w:tplc="040E000F">
      <w:start w:val="1"/>
      <w:numFmt w:val="decimal"/>
      <w:lvlText w:val="%1."/>
      <w:lvlJc w:val="left"/>
      <w:pPr>
        <w:tabs>
          <w:tab w:val="num" w:pos="927"/>
        </w:tabs>
        <w:ind w:left="927" w:hanging="360"/>
      </w:pPr>
      <w:rPr>
        <w:rFonts w:hint="default"/>
      </w:rPr>
    </w:lvl>
    <w:lvl w:ilvl="1" w:tplc="040E0019">
      <w:start w:val="1"/>
      <w:numFmt w:val="lowerLetter"/>
      <w:lvlText w:val="%2."/>
      <w:lvlJc w:val="left"/>
      <w:pPr>
        <w:tabs>
          <w:tab w:val="num" w:pos="1647"/>
        </w:tabs>
        <w:ind w:left="1647" w:hanging="360"/>
      </w:pPr>
    </w:lvl>
    <w:lvl w:ilvl="2" w:tplc="040E001B">
      <w:start w:val="1"/>
      <w:numFmt w:val="lowerRoman"/>
      <w:lvlText w:val="%3."/>
      <w:lvlJc w:val="right"/>
      <w:pPr>
        <w:tabs>
          <w:tab w:val="num" w:pos="2367"/>
        </w:tabs>
        <w:ind w:left="2367" w:hanging="180"/>
      </w:p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38" w15:restartNumberingAfterBreak="0">
    <w:nsid w:val="63AC1B83"/>
    <w:multiLevelType w:val="hybridMultilevel"/>
    <w:tmpl w:val="9DB6DD4C"/>
    <w:lvl w:ilvl="0" w:tplc="D602C29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6995ABB"/>
    <w:multiLevelType w:val="hybridMultilevel"/>
    <w:tmpl w:val="914A4F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DC1540D"/>
    <w:multiLevelType w:val="hybridMultilevel"/>
    <w:tmpl w:val="5AECA3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2" w15:restartNumberingAfterBreak="0">
    <w:nsid w:val="745C41A3"/>
    <w:multiLevelType w:val="hybridMultilevel"/>
    <w:tmpl w:val="AE5696FC"/>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3" w15:restartNumberingAfterBreak="0">
    <w:nsid w:val="7B024E25"/>
    <w:multiLevelType w:val="hybridMultilevel"/>
    <w:tmpl w:val="9AE48AFA"/>
    <w:lvl w:ilvl="0" w:tplc="DF58AE9C">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4" w15:restartNumberingAfterBreak="0">
    <w:nsid w:val="7CD01BE4"/>
    <w:multiLevelType w:val="hybridMultilevel"/>
    <w:tmpl w:val="97A03E1E"/>
    <w:lvl w:ilvl="0" w:tplc="040E000F">
      <w:start w:val="1"/>
      <w:numFmt w:val="decimal"/>
      <w:lvlText w:val="%1."/>
      <w:lvlJc w:val="left"/>
      <w:pPr>
        <w:tabs>
          <w:tab w:val="num" w:pos="7732"/>
        </w:tabs>
        <w:ind w:left="7732"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5" w15:restartNumberingAfterBreak="0">
    <w:nsid w:val="7CDA134B"/>
    <w:multiLevelType w:val="hybridMultilevel"/>
    <w:tmpl w:val="EC38B82E"/>
    <w:lvl w:ilvl="0" w:tplc="8B84BBF2">
      <w:start w:val="4"/>
      <w:numFmt w:val="bullet"/>
      <w:lvlText w:val="-"/>
      <w:lvlJc w:val="left"/>
      <w:pPr>
        <w:ind w:left="786" w:hanging="360"/>
      </w:pPr>
      <w:rPr>
        <w:rFonts w:ascii="Tahoma" w:eastAsia="Times New Roman" w:hAnsi="Tahoma" w:cs="Tahoma"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46" w15:restartNumberingAfterBreak="0">
    <w:nsid w:val="7EFA20DC"/>
    <w:multiLevelType w:val="hybridMultilevel"/>
    <w:tmpl w:val="A226116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22"/>
  </w:num>
  <w:num w:numId="11">
    <w:abstractNumId w:val="42"/>
  </w:num>
  <w:num w:numId="12">
    <w:abstractNumId w:val="32"/>
  </w:num>
  <w:num w:numId="13">
    <w:abstractNumId w:val="37"/>
  </w:num>
  <w:num w:numId="14">
    <w:abstractNumId w:val="45"/>
  </w:num>
  <w:num w:numId="15">
    <w:abstractNumId w:val="40"/>
  </w:num>
  <w:num w:numId="16">
    <w:abstractNumId w:val="36"/>
  </w:num>
  <w:num w:numId="17">
    <w:abstractNumId w:val="39"/>
  </w:num>
  <w:num w:numId="18">
    <w:abstractNumId w:val="33"/>
  </w:num>
  <w:num w:numId="19">
    <w:abstractNumId w:val="20"/>
  </w:num>
  <w:num w:numId="20">
    <w:abstractNumId w:val="23"/>
  </w:num>
  <w:num w:numId="21">
    <w:abstractNumId w:val="34"/>
  </w:num>
  <w:num w:numId="22">
    <w:abstractNumId w:val="24"/>
  </w:num>
  <w:num w:numId="23">
    <w:abstractNumId w:val="41"/>
  </w:num>
  <w:num w:numId="24">
    <w:abstractNumId w:val="27"/>
  </w:num>
  <w:num w:numId="25">
    <w:abstractNumId w:val="29"/>
  </w:num>
  <w:num w:numId="26">
    <w:abstractNumId w:val="31"/>
  </w:num>
  <w:num w:numId="27">
    <w:abstractNumId w:val="21"/>
  </w:num>
  <w:num w:numId="28">
    <w:abstractNumId w:val="38"/>
  </w:num>
  <w:num w:numId="29">
    <w:abstractNumId w:val="25"/>
  </w:num>
  <w:num w:numId="30">
    <w:abstractNumId w:val="30"/>
  </w:num>
  <w:num w:numId="31">
    <w:abstractNumId w:val="44"/>
  </w:num>
  <w:num w:numId="32">
    <w:abstractNumId w:val="46"/>
  </w:num>
  <w:num w:numId="33">
    <w:abstractNumId w:val="35"/>
  </w:num>
  <w:num w:numId="34">
    <w:abstractNumId w:val="26"/>
  </w:num>
  <w:num w:numId="35">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lickAndTypeStyle w:val="Stlus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270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B4"/>
    <w:rsid w:val="00004C21"/>
    <w:rsid w:val="000051B1"/>
    <w:rsid w:val="00005EC6"/>
    <w:rsid w:val="00007163"/>
    <w:rsid w:val="000071B8"/>
    <w:rsid w:val="00011A66"/>
    <w:rsid w:val="00013339"/>
    <w:rsid w:val="00014914"/>
    <w:rsid w:val="00015664"/>
    <w:rsid w:val="00016B6D"/>
    <w:rsid w:val="0002153C"/>
    <w:rsid w:val="00022B04"/>
    <w:rsid w:val="00023933"/>
    <w:rsid w:val="00024C5C"/>
    <w:rsid w:val="00026287"/>
    <w:rsid w:val="0002712E"/>
    <w:rsid w:val="00027345"/>
    <w:rsid w:val="000278D1"/>
    <w:rsid w:val="00034311"/>
    <w:rsid w:val="000354F9"/>
    <w:rsid w:val="00037FD4"/>
    <w:rsid w:val="000402B5"/>
    <w:rsid w:val="00042260"/>
    <w:rsid w:val="00042FD8"/>
    <w:rsid w:val="00042FF5"/>
    <w:rsid w:val="00045743"/>
    <w:rsid w:val="00046EAF"/>
    <w:rsid w:val="00050D3D"/>
    <w:rsid w:val="00051A9D"/>
    <w:rsid w:val="00051D04"/>
    <w:rsid w:val="00054A7A"/>
    <w:rsid w:val="00057EA6"/>
    <w:rsid w:val="00062099"/>
    <w:rsid w:val="00062923"/>
    <w:rsid w:val="00062D8C"/>
    <w:rsid w:val="00062FA6"/>
    <w:rsid w:val="0006558E"/>
    <w:rsid w:val="00065D13"/>
    <w:rsid w:val="00067F7F"/>
    <w:rsid w:val="00072FB5"/>
    <w:rsid w:val="0007328C"/>
    <w:rsid w:val="00074013"/>
    <w:rsid w:val="00075C76"/>
    <w:rsid w:val="00080280"/>
    <w:rsid w:val="00080CF6"/>
    <w:rsid w:val="000826B4"/>
    <w:rsid w:val="0008327B"/>
    <w:rsid w:val="00084C54"/>
    <w:rsid w:val="00084C86"/>
    <w:rsid w:val="00084FE9"/>
    <w:rsid w:val="000857AF"/>
    <w:rsid w:val="00085A06"/>
    <w:rsid w:val="00086081"/>
    <w:rsid w:val="0008696A"/>
    <w:rsid w:val="00086A59"/>
    <w:rsid w:val="0009052D"/>
    <w:rsid w:val="000923C0"/>
    <w:rsid w:val="00092E2F"/>
    <w:rsid w:val="000933A2"/>
    <w:rsid w:val="0009374E"/>
    <w:rsid w:val="00093BE1"/>
    <w:rsid w:val="0009454B"/>
    <w:rsid w:val="00094A0F"/>
    <w:rsid w:val="00094A27"/>
    <w:rsid w:val="00094C9F"/>
    <w:rsid w:val="00096276"/>
    <w:rsid w:val="00097EFB"/>
    <w:rsid w:val="00097F4B"/>
    <w:rsid w:val="000A06EF"/>
    <w:rsid w:val="000A2287"/>
    <w:rsid w:val="000A230B"/>
    <w:rsid w:val="000A307A"/>
    <w:rsid w:val="000A331D"/>
    <w:rsid w:val="000A3C6F"/>
    <w:rsid w:val="000A433F"/>
    <w:rsid w:val="000A47DD"/>
    <w:rsid w:val="000A5017"/>
    <w:rsid w:val="000B13CF"/>
    <w:rsid w:val="000B2524"/>
    <w:rsid w:val="000B29BF"/>
    <w:rsid w:val="000B2FAC"/>
    <w:rsid w:val="000B365A"/>
    <w:rsid w:val="000B36CA"/>
    <w:rsid w:val="000B3EC4"/>
    <w:rsid w:val="000B7D6D"/>
    <w:rsid w:val="000C11B8"/>
    <w:rsid w:val="000C2F86"/>
    <w:rsid w:val="000C4875"/>
    <w:rsid w:val="000C579B"/>
    <w:rsid w:val="000D03CB"/>
    <w:rsid w:val="000D0427"/>
    <w:rsid w:val="000D14B3"/>
    <w:rsid w:val="000D5FE7"/>
    <w:rsid w:val="000D6795"/>
    <w:rsid w:val="000E0BE0"/>
    <w:rsid w:val="000E2A53"/>
    <w:rsid w:val="000E3482"/>
    <w:rsid w:val="000E5DED"/>
    <w:rsid w:val="000E5EB4"/>
    <w:rsid w:val="000E6847"/>
    <w:rsid w:val="000E686C"/>
    <w:rsid w:val="000E6BAF"/>
    <w:rsid w:val="000E6E28"/>
    <w:rsid w:val="000F0409"/>
    <w:rsid w:val="000F0B6C"/>
    <w:rsid w:val="000F0EB3"/>
    <w:rsid w:val="000F1944"/>
    <w:rsid w:val="000F2551"/>
    <w:rsid w:val="000F5E72"/>
    <w:rsid w:val="000F7727"/>
    <w:rsid w:val="0010163D"/>
    <w:rsid w:val="00102D3C"/>
    <w:rsid w:val="00103F5F"/>
    <w:rsid w:val="00105099"/>
    <w:rsid w:val="00114707"/>
    <w:rsid w:val="00114B2C"/>
    <w:rsid w:val="00114C13"/>
    <w:rsid w:val="001151CB"/>
    <w:rsid w:val="001158D1"/>
    <w:rsid w:val="00115AA1"/>
    <w:rsid w:val="00116570"/>
    <w:rsid w:val="0011718E"/>
    <w:rsid w:val="00117E39"/>
    <w:rsid w:val="0012132E"/>
    <w:rsid w:val="00122E75"/>
    <w:rsid w:val="00124BE9"/>
    <w:rsid w:val="0012532A"/>
    <w:rsid w:val="00125624"/>
    <w:rsid w:val="001259E1"/>
    <w:rsid w:val="001316BE"/>
    <w:rsid w:val="001334C0"/>
    <w:rsid w:val="00135912"/>
    <w:rsid w:val="00136D92"/>
    <w:rsid w:val="00141794"/>
    <w:rsid w:val="00141AEA"/>
    <w:rsid w:val="00145820"/>
    <w:rsid w:val="0014728F"/>
    <w:rsid w:val="001516AF"/>
    <w:rsid w:val="00152990"/>
    <w:rsid w:val="0015389A"/>
    <w:rsid w:val="001539ED"/>
    <w:rsid w:val="00156D3C"/>
    <w:rsid w:val="001613B5"/>
    <w:rsid w:val="001623AF"/>
    <w:rsid w:val="00162B17"/>
    <w:rsid w:val="001640A3"/>
    <w:rsid w:val="001643E5"/>
    <w:rsid w:val="00164D67"/>
    <w:rsid w:val="00173797"/>
    <w:rsid w:val="001737E7"/>
    <w:rsid w:val="00174568"/>
    <w:rsid w:val="001765DB"/>
    <w:rsid w:val="00177562"/>
    <w:rsid w:val="00177F56"/>
    <w:rsid w:val="001813C6"/>
    <w:rsid w:val="00183A91"/>
    <w:rsid w:val="00185558"/>
    <w:rsid w:val="0018672D"/>
    <w:rsid w:val="001906DF"/>
    <w:rsid w:val="00190D53"/>
    <w:rsid w:val="00192F35"/>
    <w:rsid w:val="00195039"/>
    <w:rsid w:val="00196A14"/>
    <w:rsid w:val="001978F5"/>
    <w:rsid w:val="00197BF0"/>
    <w:rsid w:val="001A1170"/>
    <w:rsid w:val="001A2790"/>
    <w:rsid w:val="001A4DA8"/>
    <w:rsid w:val="001A52B9"/>
    <w:rsid w:val="001A66B1"/>
    <w:rsid w:val="001A7457"/>
    <w:rsid w:val="001B0C5E"/>
    <w:rsid w:val="001B0EE8"/>
    <w:rsid w:val="001B574D"/>
    <w:rsid w:val="001B5A35"/>
    <w:rsid w:val="001B5E26"/>
    <w:rsid w:val="001C0E5A"/>
    <w:rsid w:val="001C19BE"/>
    <w:rsid w:val="001C1A85"/>
    <w:rsid w:val="001C1FEA"/>
    <w:rsid w:val="001C232C"/>
    <w:rsid w:val="001C38A8"/>
    <w:rsid w:val="001C434D"/>
    <w:rsid w:val="001C555B"/>
    <w:rsid w:val="001C56CD"/>
    <w:rsid w:val="001D0792"/>
    <w:rsid w:val="001D1185"/>
    <w:rsid w:val="001D3AC5"/>
    <w:rsid w:val="001D5399"/>
    <w:rsid w:val="001D596E"/>
    <w:rsid w:val="001D607D"/>
    <w:rsid w:val="001D6779"/>
    <w:rsid w:val="001E3E3E"/>
    <w:rsid w:val="001E69DC"/>
    <w:rsid w:val="001F14DB"/>
    <w:rsid w:val="001F1F27"/>
    <w:rsid w:val="001F57D7"/>
    <w:rsid w:val="00200496"/>
    <w:rsid w:val="00200BD3"/>
    <w:rsid w:val="00202BE0"/>
    <w:rsid w:val="00204284"/>
    <w:rsid w:val="002058B4"/>
    <w:rsid w:val="00205E04"/>
    <w:rsid w:val="002069DF"/>
    <w:rsid w:val="002103E5"/>
    <w:rsid w:val="00210596"/>
    <w:rsid w:val="002109A6"/>
    <w:rsid w:val="00211093"/>
    <w:rsid w:val="00211712"/>
    <w:rsid w:val="002123A1"/>
    <w:rsid w:val="0021339C"/>
    <w:rsid w:val="00214581"/>
    <w:rsid w:val="002146D0"/>
    <w:rsid w:val="0021482A"/>
    <w:rsid w:val="002149A1"/>
    <w:rsid w:val="002165A3"/>
    <w:rsid w:val="00220343"/>
    <w:rsid w:val="00222F74"/>
    <w:rsid w:val="00230335"/>
    <w:rsid w:val="002307FE"/>
    <w:rsid w:val="00232045"/>
    <w:rsid w:val="00233A17"/>
    <w:rsid w:val="00233CF3"/>
    <w:rsid w:val="00235271"/>
    <w:rsid w:val="00243304"/>
    <w:rsid w:val="00243BB8"/>
    <w:rsid w:val="00243BF0"/>
    <w:rsid w:val="00243F8C"/>
    <w:rsid w:val="002466FB"/>
    <w:rsid w:val="002474D3"/>
    <w:rsid w:val="0025471B"/>
    <w:rsid w:val="002605CF"/>
    <w:rsid w:val="002611DE"/>
    <w:rsid w:val="00261AF2"/>
    <w:rsid w:val="00262B67"/>
    <w:rsid w:val="0026646B"/>
    <w:rsid w:val="002665FA"/>
    <w:rsid w:val="00267308"/>
    <w:rsid w:val="00271157"/>
    <w:rsid w:val="00272504"/>
    <w:rsid w:val="0027356B"/>
    <w:rsid w:val="002753BD"/>
    <w:rsid w:val="00276826"/>
    <w:rsid w:val="00277148"/>
    <w:rsid w:val="00280AA6"/>
    <w:rsid w:val="002839EB"/>
    <w:rsid w:val="00283CC9"/>
    <w:rsid w:val="002857E1"/>
    <w:rsid w:val="002873FC"/>
    <w:rsid w:val="002917F0"/>
    <w:rsid w:val="00294510"/>
    <w:rsid w:val="00294FF7"/>
    <w:rsid w:val="00296587"/>
    <w:rsid w:val="00296803"/>
    <w:rsid w:val="002973F2"/>
    <w:rsid w:val="002A2022"/>
    <w:rsid w:val="002A4B09"/>
    <w:rsid w:val="002A618A"/>
    <w:rsid w:val="002A7D82"/>
    <w:rsid w:val="002B025E"/>
    <w:rsid w:val="002B067E"/>
    <w:rsid w:val="002B31A4"/>
    <w:rsid w:val="002B3FE5"/>
    <w:rsid w:val="002B6243"/>
    <w:rsid w:val="002B6F0A"/>
    <w:rsid w:val="002C1E6D"/>
    <w:rsid w:val="002C2769"/>
    <w:rsid w:val="002C3549"/>
    <w:rsid w:val="002C4168"/>
    <w:rsid w:val="002C43E8"/>
    <w:rsid w:val="002C4F59"/>
    <w:rsid w:val="002C5393"/>
    <w:rsid w:val="002C6CDA"/>
    <w:rsid w:val="002C7157"/>
    <w:rsid w:val="002D31F8"/>
    <w:rsid w:val="002D3889"/>
    <w:rsid w:val="002D3968"/>
    <w:rsid w:val="002D483F"/>
    <w:rsid w:val="002D4863"/>
    <w:rsid w:val="002D48F4"/>
    <w:rsid w:val="002D5127"/>
    <w:rsid w:val="002D749E"/>
    <w:rsid w:val="002D78DF"/>
    <w:rsid w:val="002D79B8"/>
    <w:rsid w:val="002E4DD0"/>
    <w:rsid w:val="002F0B39"/>
    <w:rsid w:val="00300582"/>
    <w:rsid w:val="003007D4"/>
    <w:rsid w:val="00300CC1"/>
    <w:rsid w:val="00301571"/>
    <w:rsid w:val="00302B92"/>
    <w:rsid w:val="00303C48"/>
    <w:rsid w:val="00305365"/>
    <w:rsid w:val="003054BB"/>
    <w:rsid w:val="00307EDD"/>
    <w:rsid w:val="00313F08"/>
    <w:rsid w:val="00315058"/>
    <w:rsid w:val="00315156"/>
    <w:rsid w:val="003175DA"/>
    <w:rsid w:val="003211FB"/>
    <w:rsid w:val="00321AFF"/>
    <w:rsid w:val="00323D2A"/>
    <w:rsid w:val="00334CF5"/>
    <w:rsid w:val="00336E22"/>
    <w:rsid w:val="00342517"/>
    <w:rsid w:val="003426D2"/>
    <w:rsid w:val="003431B5"/>
    <w:rsid w:val="003440C7"/>
    <w:rsid w:val="0034459F"/>
    <w:rsid w:val="003445FC"/>
    <w:rsid w:val="00344AB5"/>
    <w:rsid w:val="00344AF9"/>
    <w:rsid w:val="00345025"/>
    <w:rsid w:val="00347EFD"/>
    <w:rsid w:val="00353498"/>
    <w:rsid w:val="0035490B"/>
    <w:rsid w:val="00355A14"/>
    <w:rsid w:val="00361826"/>
    <w:rsid w:val="00361E78"/>
    <w:rsid w:val="00365A11"/>
    <w:rsid w:val="00366D71"/>
    <w:rsid w:val="003736DB"/>
    <w:rsid w:val="003741AE"/>
    <w:rsid w:val="003745B1"/>
    <w:rsid w:val="00375B10"/>
    <w:rsid w:val="00380BD9"/>
    <w:rsid w:val="00382756"/>
    <w:rsid w:val="0038533C"/>
    <w:rsid w:val="003857F5"/>
    <w:rsid w:val="003914E9"/>
    <w:rsid w:val="003934CE"/>
    <w:rsid w:val="00393A1A"/>
    <w:rsid w:val="00393F73"/>
    <w:rsid w:val="00397CA9"/>
    <w:rsid w:val="003A1421"/>
    <w:rsid w:val="003A1A67"/>
    <w:rsid w:val="003A3136"/>
    <w:rsid w:val="003A3CA0"/>
    <w:rsid w:val="003A449D"/>
    <w:rsid w:val="003A594C"/>
    <w:rsid w:val="003A644E"/>
    <w:rsid w:val="003A692E"/>
    <w:rsid w:val="003A7CA9"/>
    <w:rsid w:val="003A7CEB"/>
    <w:rsid w:val="003B0399"/>
    <w:rsid w:val="003B1058"/>
    <w:rsid w:val="003B37AB"/>
    <w:rsid w:val="003B40EC"/>
    <w:rsid w:val="003B4731"/>
    <w:rsid w:val="003B574D"/>
    <w:rsid w:val="003B6113"/>
    <w:rsid w:val="003C2595"/>
    <w:rsid w:val="003C3266"/>
    <w:rsid w:val="003C36E8"/>
    <w:rsid w:val="003C4E00"/>
    <w:rsid w:val="003C57E6"/>
    <w:rsid w:val="003C70EB"/>
    <w:rsid w:val="003C71D9"/>
    <w:rsid w:val="003C7666"/>
    <w:rsid w:val="003D1F8E"/>
    <w:rsid w:val="003D253D"/>
    <w:rsid w:val="003D47A7"/>
    <w:rsid w:val="003D4A1F"/>
    <w:rsid w:val="003D6826"/>
    <w:rsid w:val="003D7A95"/>
    <w:rsid w:val="003E133D"/>
    <w:rsid w:val="003E1D24"/>
    <w:rsid w:val="003E2C3F"/>
    <w:rsid w:val="003E2FBE"/>
    <w:rsid w:val="003E3BD9"/>
    <w:rsid w:val="003E484D"/>
    <w:rsid w:val="003E6370"/>
    <w:rsid w:val="003E6AE6"/>
    <w:rsid w:val="003F2CA4"/>
    <w:rsid w:val="003F3149"/>
    <w:rsid w:val="003F333A"/>
    <w:rsid w:val="003F43D4"/>
    <w:rsid w:val="003F5638"/>
    <w:rsid w:val="003F5ABE"/>
    <w:rsid w:val="003F73C6"/>
    <w:rsid w:val="003F7654"/>
    <w:rsid w:val="00403827"/>
    <w:rsid w:val="00403A3E"/>
    <w:rsid w:val="00405C7B"/>
    <w:rsid w:val="00410552"/>
    <w:rsid w:val="00413673"/>
    <w:rsid w:val="004140B7"/>
    <w:rsid w:val="00416B25"/>
    <w:rsid w:val="00417C67"/>
    <w:rsid w:val="00420882"/>
    <w:rsid w:val="00421267"/>
    <w:rsid w:val="004218F9"/>
    <w:rsid w:val="0042337C"/>
    <w:rsid w:val="004240ED"/>
    <w:rsid w:val="00424F4D"/>
    <w:rsid w:val="00425250"/>
    <w:rsid w:val="00425466"/>
    <w:rsid w:val="004257FE"/>
    <w:rsid w:val="00425A9A"/>
    <w:rsid w:val="00426756"/>
    <w:rsid w:val="004312A6"/>
    <w:rsid w:val="00434B1B"/>
    <w:rsid w:val="00434E61"/>
    <w:rsid w:val="00436A2F"/>
    <w:rsid w:val="00436FA0"/>
    <w:rsid w:val="00440626"/>
    <w:rsid w:val="0044118E"/>
    <w:rsid w:val="00442B45"/>
    <w:rsid w:val="00442D7C"/>
    <w:rsid w:val="0044306B"/>
    <w:rsid w:val="004436EF"/>
    <w:rsid w:val="00444D32"/>
    <w:rsid w:val="004466B3"/>
    <w:rsid w:val="0045083D"/>
    <w:rsid w:val="00452417"/>
    <w:rsid w:val="0045255A"/>
    <w:rsid w:val="00452732"/>
    <w:rsid w:val="004529A0"/>
    <w:rsid w:val="00452E01"/>
    <w:rsid w:val="004551FB"/>
    <w:rsid w:val="00455479"/>
    <w:rsid w:val="0045666B"/>
    <w:rsid w:val="0046247F"/>
    <w:rsid w:val="004671CE"/>
    <w:rsid w:val="0047087C"/>
    <w:rsid w:val="00470D3D"/>
    <w:rsid w:val="00470E1F"/>
    <w:rsid w:val="00470FE2"/>
    <w:rsid w:val="00473BA1"/>
    <w:rsid w:val="00473C14"/>
    <w:rsid w:val="004751A3"/>
    <w:rsid w:val="004761EF"/>
    <w:rsid w:val="00476A2A"/>
    <w:rsid w:val="004803EE"/>
    <w:rsid w:val="0048233C"/>
    <w:rsid w:val="00482BC6"/>
    <w:rsid w:val="00482C8A"/>
    <w:rsid w:val="00482F0E"/>
    <w:rsid w:val="00485199"/>
    <w:rsid w:val="00493C31"/>
    <w:rsid w:val="00495743"/>
    <w:rsid w:val="00495DC7"/>
    <w:rsid w:val="00496003"/>
    <w:rsid w:val="00497221"/>
    <w:rsid w:val="00497921"/>
    <w:rsid w:val="00497B70"/>
    <w:rsid w:val="004A06ED"/>
    <w:rsid w:val="004A0C68"/>
    <w:rsid w:val="004A6F8D"/>
    <w:rsid w:val="004B0183"/>
    <w:rsid w:val="004B02A3"/>
    <w:rsid w:val="004B1E2E"/>
    <w:rsid w:val="004B2BE2"/>
    <w:rsid w:val="004B3C1A"/>
    <w:rsid w:val="004B4EC5"/>
    <w:rsid w:val="004B57FF"/>
    <w:rsid w:val="004B629E"/>
    <w:rsid w:val="004B66CC"/>
    <w:rsid w:val="004B7062"/>
    <w:rsid w:val="004B7198"/>
    <w:rsid w:val="004B7A92"/>
    <w:rsid w:val="004C1497"/>
    <w:rsid w:val="004C1F6D"/>
    <w:rsid w:val="004C4491"/>
    <w:rsid w:val="004D20AB"/>
    <w:rsid w:val="004D21CC"/>
    <w:rsid w:val="004D2F74"/>
    <w:rsid w:val="004D31CC"/>
    <w:rsid w:val="004D3683"/>
    <w:rsid w:val="004D3FF3"/>
    <w:rsid w:val="004D400D"/>
    <w:rsid w:val="004D5A0C"/>
    <w:rsid w:val="004D7316"/>
    <w:rsid w:val="004D73C7"/>
    <w:rsid w:val="004E055D"/>
    <w:rsid w:val="004E0FD5"/>
    <w:rsid w:val="004E1A7D"/>
    <w:rsid w:val="004E5447"/>
    <w:rsid w:val="004E5F2C"/>
    <w:rsid w:val="004E7C5B"/>
    <w:rsid w:val="004F1C24"/>
    <w:rsid w:val="004F3143"/>
    <w:rsid w:val="004F34C6"/>
    <w:rsid w:val="004F36D3"/>
    <w:rsid w:val="004F5622"/>
    <w:rsid w:val="004F7CE6"/>
    <w:rsid w:val="00500225"/>
    <w:rsid w:val="00501A21"/>
    <w:rsid w:val="00502863"/>
    <w:rsid w:val="0050339F"/>
    <w:rsid w:val="00503901"/>
    <w:rsid w:val="00504425"/>
    <w:rsid w:val="00506968"/>
    <w:rsid w:val="00506A26"/>
    <w:rsid w:val="0050769E"/>
    <w:rsid w:val="00507A56"/>
    <w:rsid w:val="00511DC8"/>
    <w:rsid w:val="00512040"/>
    <w:rsid w:val="0051253E"/>
    <w:rsid w:val="00512D83"/>
    <w:rsid w:val="005151AE"/>
    <w:rsid w:val="005151B7"/>
    <w:rsid w:val="005152CC"/>
    <w:rsid w:val="00515C2E"/>
    <w:rsid w:val="005161B0"/>
    <w:rsid w:val="00523FEE"/>
    <w:rsid w:val="005248C0"/>
    <w:rsid w:val="00524E6C"/>
    <w:rsid w:val="00531693"/>
    <w:rsid w:val="00532B59"/>
    <w:rsid w:val="00532FB0"/>
    <w:rsid w:val="005334E9"/>
    <w:rsid w:val="0053436F"/>
    <w:rsid w:val="0054007E"/>
    <w:rsid w:val="0054038C"/>
    <w:rsid w:val="005437F3"/>
    <w:rsid w:val="00546A21"/>
    <w:rsid w:val="00547D76"/>
    <w:rsid w:val="005512A7"/>
    <w:rsid w:val="0055182B"/>
    <w:rsid w:val="0055205D"/>
    <w:rsid w:val="005520CE"/>
    <w:rsid w:val="00552818"/>
    <w:rsid w:val="00555E90"/>
    <w:rsid w:val="00557540"/>
    <w:rsid w:val="00560AC8"/>
    <w:rsid w:val="00560E71"/>
    <w:rsid w:val="0056200E"/>
    <w:rsid w:val="0056427A"/>
    <w:rsid w:val="00564A7F"/>
    <w:rsid w:val="00570054"/>
    <w:rsid w:val="0057021C"/>
    <w:rsid w:val="00571DBE"/>
    <w:rsid w:val="00572266"/>
    <w:rsid w:val="00573688"/>
    <w:rsid w:val="00580CCE"/>
    <w:rsid w:val="00581C6C"/>
    <w:rsid w:val="005877DA"/>
    <w:rsid w:val="0059114F"/>
    <w:rsid w:val="00592BF0"/>
    <w:rsid w:val="00592EC3"/>
    <w:rsid w:val="00593352"/>
    <w:rsid w:val="005A02C9"/>
    <w:rsid w:val="005A078B"/>
    <w:rsid w:val="005A48F5"/>
    <w:rsid w:val="005A57C3"/>
    <w:rsid w:val="005A58FB"/>
    <w:rsid w:val="005A740A"/>
    <w:rsid w:val="005A764D"/>
    <w:rsid w:val="005A77D6"/>
    <w:rsid w:val="005A7817"/>
    <w:rsid w:val="005B03B0"/>
    <w:rsid w:val="005B03F7"/>
    <w:rsid w:val="005B1548"/>
    <w:rsid w:val="005B4128"/>
    <w:rsid w:val="005B6748"/>
    <w:rsid w:val="005C101E"/>
    <w:rsid w:val="005C2434"/>
    <w:rsid w:val="005C2E1B"/>
    <w:rsid w:val="005C41F5"/>
    <w:rsid w:val="005D6A02"/>
    <w:rsid w:val="005D772F"/>
    <w:rsid w:val="005E6689"/>
    <w:rsid w:val="005E6DDA"/>
    <w:rsid w:val="005E75F5"/>
    <w:rsid w:val="005F5550"/>
    <w:rsid w:val="005F65F3"/>
    <w:rsid w:val="005F6764"/>
    <w:rsid w:val="005F6E2B"/>
    <w:rsid w:val="005F6F29"/>
    <w:rsid w:val="00600648"/>
    <w:rsid w:val="006017EC"/>
    <w:rsid w:val="00601C95"/>
    <w:rsid w:val="00604134"/>
    <w:rsid w:val="00607F9C"/>
    <w:rsid w:val="0061796A"/>
    <w:rsid w:val="00617A0D"/>
    <w:rsid w:val="00622208"/>
    <w:rsid w:val="006226C5"/>
    <w:rsid w:val="006236C8"/>
    <w:rsid w:val="0062549D"/>
    <w:rsid w:val="006273D4"/>
    <w:rsid w:val="00633758"/>
    <w:rsid w:val="00633901"/>
    <w:rsid w:val="00634CE4"/>
    <w:rsid w:val="00635BA4"/>
    <w:rsid w:val="00635DD4"/>
    <w:rsid w:val="00641222"/>
    <w:rsid w:val="0064134B"/>
    <w:rsid w:val="00642889"/>
    <w:rsid w:val="006439FD"/>
    <w:rsid w:val="00643F70"/>
    <w:rsid w:val="00644178"/>
    <w:rsid w:val="0064487A"/>
    <w:rsid w:val="006459AA"/>
    <w:rsid w:val="00645DBC"/>
    <w:rsid w:val="00645F86"/>
    <w:rsid w:val="00646C5E"/>
    <w:rsid w:val="00647299"/>
    <w:rsid w:val="00647FD0"/>
    <w:rsid w:val="00650F36"/>
    <w:rsid w:val="006534EE"/>
    <w:rsid w:val="00653C83"/>
    <w:rsid w:val="00654F98"/>
    <w:rsid w:val="00661B69"/>
    <w:rsid w:val="006635C0"/>
    <w:rsid w:val="00663B07"/>
    <w:rsid w:val="00664898"/>
    <w:rsid w:val="006672A0"/>
    <w:rsid w:val="0066796E"/>
    <w:rsid w:val="00672CB9"/>
    <w:rsid w:val="00674BDF"/>
    <w:rsid w:val="00674F78"/>
    <w:rsid w:val="00677B94"/>
    <w:rsid w:val="0068043E"/>
    <w:rsid w:val="006808DF"/>
    <w:rsid w:val="0068269E"/>
    <w:rsid w:val="00683475"/>
    <w:rsid w:val="00683FA9"/>
    <w:rsid w:val="006906CF"/>
    <w:rsid w:val="006911DC"/>
    <w:rsid w:val="006913F7"/>
    <w:rsid w:val="00693A56"/>
    <w:rsid w:val="006959C8"/>
    <w:rsid w:val="00695E35"/>
    <w:rsid w:val="00696EBC"/>
    <w:rsid w:val="006A1787"/>
    <w:rsid w:val="006A1A97"/>
    <w:rsid w:val="006A1E2A"/>
    <w:rsid w:val="006A3FEC"/>
    <w:rsid w:val="006A4E18"/>
    <w:rsid w:val="006A6515"/>
    <w:rsid w:val="006A6CAD"/>
    <w:rsid w:val="006B043C"/>
    <w:rsid w:val="006B0877"/>
    <w:rsid w:val="006B1BA6"/>
    <w:rsid w:val="006B3E3F"/>
    <w:rsid w:val="006B457E"/>
    <w:rsid w:val="006B473C"/>
    <w:rsid w:val="006C2522"/>
    <w:rsid w:val="006C625A"/>
    <w:rsid w:val="006C68E8"/>
    <w:rsid w:val="006D0C48"/>
    <w:rsid w:val="006D21B7"/>
    <w:rsid w:val="006D3197"/>
    <w:rsid w:val="006D32D2"/>
    <w:rsid w:val="006D36F6"/>
    <w:rsid w:val="006D7E63"/>
    <w:rsid w:val="006E009F"/>
    <w:rsid w:val="006E255D"/>
    <w:rsid w:val="006E3430"/>
    <w:rsid w:val="006E34B9"/>
    <w:rsid w:val="006E367C"/>
    <w:rsid w:val="006E4623"/>
    <w:rsid w:val="006E4914"/>
    <w:rsid w:val="006E625C"/>
    <w:rsid w:val="006F0664"/>
    <w:rsid w:val="006F17FA"/>
    <w:rsid w:val="006F1C7A"/>
    <w:rsid w:val="006F29C5"/>
    <w:rsid w:val="006F41E7"/>
    <w:rsid w:val="006F60BD"/>
    <w:rsid w:val="006F6E44"/>
    <w:rsid w:val="006F751D"/>
    <w:rsid w:val="00703699"/>
    <w:rsid w:val="0070435D"/>
    <w:rsid w:val="007046FA"/>
    <w:rsid w:val="00704906"/>
    <w:rsid w:val="00704A8D"/>
    <w:rsid w:val="00704F08"/>
    <w:rsid w:val="007051E9"/>
    <w:rsid w:val="0070531A"/>
    <w:rsid w:val="0070541F"/>
    <w:rsid w:val="007060D1"/>
    <w:rsid w:val="00707BD2"/>
    <w:rsid w:val="00707CD4"/>
    <w:rsid w:val="00710BC0"/>
    <w:rsid w:val="007112B7"/>
    <w:rsid w:val="00711873"/>
    <w:rsid w:val="00713461"/>
    <w:rsid w:val="00715D55"/>
    <w:rsid w:val="00717BA2"/>
    <w:rsid w:val="00717E0A"/>
    <w:rsid w:val="007226D4"/>
    <w:rsid w:val="007266EB"/>
    <w:rsid w:val="00730C50"/>
    <w:rsid w:val="00730E49"/>
    <w:rsid w:val="007316FB"/>
    <w:rsid w:val="00731949"/>
    <w:rsid w:val="00731BF2"/>
    <w:rsid w:val="0073392E"/>
    <w:rsid w:val="00734833"/>
    <w:rsid w:val="00734B25"/>
    <w:rsid w:val="00734C96"/>
    <w:rsid w:val="00735C81"/>
    <w:rsid w:val="00736E43"/>
    <w:rsid w:val="00737BFA"/>
    <w:rsid w:val="00741467"/>
    <w:rsid w:val="00743A86"/>
    <w:rsid w:val="00743AD9"/>
    <w:rsid w:val="00750841"/>
    <w:rsid w:val="00751E49"/>
    <w:rsid w:val="00753084"/>
    <w:rsid w:val="007532F5"/>
    <w:rsid w:val="00753727"/>
    <w:rsid w:val="007607C3"/>
    <w:rsid w:val="00761DAA"/>
    <w:rsid w:val="0076222E"/>
    <w:rsid w:val="00764976"/>
    <w:rsid w:val="00765FB4"/>
    <w:rsid w:val="00770358"/>
    <w:rsid w:val="00772591"/>
    <w:rsid w:val="00772BF0"/>
    <w:rsid w:val="00772CA1"/>
    <w:rsid w:val="00772FDF"/>
    <w:rsid w:val="00774D98"/>
    <w:rsid w:val="00775E0A"/>
    <w:rsid w:val="00776B1B"/>
    <w:rsid w:val="00777307"/>
    <w:rsid w:val="00777D5D"/>
    <w:rsid w:val="00780D1D"/>
    <w:rsid w:val="007813A3"/>
    <w:rsid w:val="007825C4"/>
    <w:rsid w:val="00782A4A"/>
    <w:rsid w:val="0078303B"/>
    <w:rsid w:val="0078410E"/>
    <w:rsid w:val="00786CF7"/>
    <w:rsid w:val="007879E5"/>
    <w:rsid w:val="00791DDD"/>
    <w:rsid w:val="00796B1F"/>
    <w:rsid w:val="007976D6"/>
    <w:rsid w:val="00797DB5"/>
    <w:rsid w:val="007A2AA0"/>
    <w:rsid w:val="007A3885"/>
    <w:rsid w:val="007A425C"/>
    <w:rsid w:val="007A553C"/>
    <w:rsid w:val="007A55F8"/>
    <w:rsid w:val="007A638D"/>
    <w:rsid w:val="007A6BCF"/>
    <w:rsid w:val="007A6D3C"/>
    <w:rsid w:val="007B04CB"/>
    <w:rsid w:val="007B2398"/>
    <w:rsid w:val="007B27A6"/>
    <w:rsid w:val="007B42C0"/>
    <w:rsid w:val="007B449D"/>
    <w:rsid w:val="007B6000"/>
    <w:rsid w:val="007B76AD"/>
    <w:rsid w:val="007B7D10"/>
    <w:rsid w:val="007C29C2"/>
    <w:rsid w:val="007D239A"/>
    <w:rsid w:val="007D367F"/>
    <w:rsid w:val="007D53B7"/>
    <w:rsid w:val="007D55DD"/>
    <w:rsid w:val="007D6568"/>
    <w:rsid w:val="007E4D7A"/>
    <w:rsid w:val="007E5CF3"/>
    <w:rsid w:val="007E7C82"/>
    <w:rsid w:val="007F1B62"/>
    <w:rsid w:val="007F1F59"/>
    <w:rsid w:val="007F4BCB"/>
    <w:rsid w:val="007F4D40"/>
    <w:rsid w:val="007F4E95"/>
    <w:rsid w:val="007F6A41"/>
    <w:rsid w:val="007F6F53"/>
    <w:rsid w:val="007F73B8"/>
    <w:rsid w:val="007F7D2C"/>
    <w:rsid w:val="00802CE0"/>
    <w:rsid w:val="00802F96"/>
    <w:rsid w:val="008033F7"/>
    <w:rsid w:val="0080414C"/>
    <w:rsid w:val="00806788"/>
    <w:rsid w:val="00811948"/>
    <w:rsid w:val="00811C30"/>
    <w:rsid w:val="0081595B"/>
    <w:rsid w:val="0081649D"/>
    <w:rsid w:val="00817DDD"/>
    <w:rsid w:val="008201A5"/>
    <w:rsid w:val="00821806"/>
    <w:rsid w:val="00821A45"/>
    <w:rsid w:val="0082297B"/>
    <w:rsid w:val="00823A4F"/>
    <w:rsid w:val="008240F3"/>
    <w:rsid w:val="00825BE7"/>
    <w:rsid w:val="00826DE4"/>
    <w:rsid w:val="00827D5B"/>
    <w:rsid w:val="00830D71"/>
    <w:rsid w:val="00831999"/>
    <w:rsid w:val="008325AC"/>
    <w:rsid w:val="008348B4"/>
    <w:rsid w:val="0083661A"/>
    <w:rsid w:val="00840FB8"/>
    <w:rsid w:val="0084140F"/>
    <w:rsid w:val="00842223"/>
    <w:rsid w:val="00844F01"/>
    <w:rsid w:val="0084501B"/>
    <w:rsid w:val="0085447B"/>
    <w:rsid w:val="00856780"/>
    <w:rsid w:val="008600A4"/>
    <w:rsid w:val="00860EB1"/>
    <w:rsid w:val="008641C4"/>
    <w:rsid w:val="0086444C"/>
    <w:rsid w:val="00865984"/>
    <w:rsid w:val="00874682"/>
    <w:rsid w:val="00874E7C"/>
    <w:rsid w:val="00876DFA"/>
    <w:rsid w:val="0088052B"/>
    <w:rsid w:val="008805CD"/>
    <w:rsid w:val="00880C5E"/>
    <w:rsid w:val="008812DC"/>
    <w:rsid w:val="00883EAA"/>
    <w:rsid w:val="008845C4"/>
    <w:rsid w:val="00884B0B"/>
    <w:rsid w:val="008855EF"/>
    <w:rsid w:val="00886679"/>
    <w:rsid w:val="008870F1"/>
    <w:rsid w:val="0088793B"/>
    <w:rsid w:val="0089012F"/>
    <w:rsid w:val="00891E3B"/>
    <w:rsid w:val="00895BA0"/>
    <w:rsid w:val="008975C3"/>
    <w:rsid w:val="008A1BA0"/>
    <w:rsid w:val="008A3FB3"/>
    <w:rsid w:val="008A42FF"/>
    <w:rsid w:val="008A60FB"/>
    <w:rsid w:val="008B0495"/>
    <w:rsid w:val="008B057D"/>
    <w:rsid w:val="008B1DE4"/>
    <w:rsid w:val="008B3DFF"/>
    <w:rsid w:val="008B54C3"/>
    <w:rsid w:val="008C05AC"/>
    <w:rsid w:val="008C0F25"/>
    <w:rsid w:val="008C67C4"/>
    <w:rsid w:val="008C75D0"/>
    <w:rsid w:val="008D13FA"/>
    <w:rsid w:val="008D2DE3"/>
    <w:rsid w:val="008D2F60"/>
    <w:rsid w:val="008D429A"/>
    <w:rsid w:val="008D73E6"/>
    <w:rsid w:val="008E1226"/>
    <w:rsid w:val="008E2996"/>
    <w:rsid w:val="008E51CC"/>
    <w:rsid w:val="008E63EF"/>
    <w:rsid w:val="008E6B9F"/>
    <w:rsid w:val="008E7F34"/>
    <w:rsid w:val="008F0DD0"/>
    <w:rsid w:val="008F2254"/>
    <w:rsid w:val="008F31F6"/>
    <w:rsid w:val="008F395B"/>
    <w:rsid w:val="008F46B7"/>
    <w:rsid w:val="008F54DE"/>
    <w:rsid w:val="009045C3"/>
    <w:rsid w:val="00907968"/>
    <w:rsid w:val="009100D2"/>
    <w:rsid w:val="00910618"/>
    <w:rsid w:val="00913319"/>
    <w:rsid w:val="00913526"/>
    <w:rsid w:val="00913F12"/>
    <w:rsid w:val="009147AA"/>
    <w:rsid w:val="00927DB3"/>
    <w:rsid w:val="00931935"/>
    <w:rsid w:val="009338A2"/>
    <w:rsid w:val="00934D04"/>
    <w:rsid w:val="00936C36"/>
    <w:rsid w:val="009421D6"/>
    <w:rsid w:val="00944162"/>
    <w:rsid w:val="0094468C"/>
    <w:rsid w:val="0094689A"/>
    <w:rsid w:val="00946A4F"/>
    <w:rsid w:val="0094745E"/>
    <w:rsid w:val="009519F1"/>
    <w:rsid w:val="00952E3F"/>
    <w:rsid w:val="009539AB"/>
    <w:rsid w:val="009543F2"/>
    <w:rsid w:val="00955D94"/>
    <w:rsid w:val="00955F62"/>
    <w:rsid w:val="00956630"/>
    <w:rsid w:val="00956631"/>
    <w:rsid w:val="0095792A"/>
    <w:rsid w:val="00962983"/>
    <w:rsid w:val="009634B4"/>
    <w:rsid w:val="009636A6"/>
    <w:rsid w:val="00965D96"/>
    <w:rsid w:val="00966A28"/>
    <w:rsid w:val="00966B90"/>
    <w:rsid w:val="0097145F"/>
    <w:rsid w:val="009727EC"/>
    <w:rsid w:val="00972D4F"/>
    <w:rsid w:val="0097425B"/>
    <w:rsid w:val="00977866"/>
    <w:rsid w:val="00977FE5"/>
    <w:rsid w:val="00981353"/>
    <w:rsid w:val="00983F00"/>
    <w:rsid w:val="00984CA2"/>
    <w:rsid w:val="00985736"/>
    <w:rsid w:val="00985982"/>
    <w:rsid w:val="00987077"/>
    <w:rsid w:val="00987B05"/>
    <w:rsid w:val="00990DDE"/>
    <w:rsid w:val="00990FFD"/>
    <w:rsid w:val="009913CB"/>
    <w:rsid w:val="009938BF"/>
    <w:rsid w:val="00993C86"/>
    <w:rsid w:val="00995132"/>
    <w:rsid w:val="009A0253"/>
    <w:rsid w:val="009A08FE"/>
    <w:rsid w:val="009A0E46"/>
    <w:rsid w:val="009A3DB5"/>
    <w:rsid w:val="009A47E3"/>
    <w:rsid w:val="009A67CF"/>
    <w:rsid w:val="009A67F1"/>
    <w:rsid w:val="009A78B4"/>
    <w:rsid w:val="009B066E"/>
    <w:rsid w:val="009B097D"/>
    <w:rsid w:val="009B11A3"/>
    <w:rsid w:val="009B1A47"/>
    <w:rsid w:val="009B23B8"/>
    <w:rsid w:val="009B394F"/>
    <w:rsid w:val="009B572E"/>
    <w:rsid w:val="009B7AF9"/>
    <w:rsid w:val="009C1FB2"/>
    <w:rsid w:val="009C3C1D"/>
    <w:rsid w:val="009C51E5"/>
    <w:rsid w:val="009C6514"/>
    <w:rsid w:val="009C6FFC"/>
    <w:rsid w:val="009D0098"/>
    <w:rsid w:val="009D0752"/>
    <w:rsid w:val="009D0B89"/>
    <w:rsid w:val="009D1EC2"/>
    <w:rsid w:val="009D205E"/>
    <w:rsid w:val="009D291F"/>
    <w:rsid w:val="009D33C8"/>
    <w:rsid w:val="009D348E"/>
    <w:rsid w:val="009E31ED"/>
    <w:rsid w:val="009E3BB6"/>
    <w:rsid w:val="009E3D5C"/>
    <w:rsid w:val="009E3E45"/>
    <w:rsid w:val="009E455C"/>
    <w:rsid w:val="009E6403"/>
    <w:rsid w:val="009F160E"/>
    <w:rsid w:val="009F32EA"/>
    <w:rsid w:val="009F441C"/>
    <w:rsid w:val="009F4626"/>
    <w:rsid w:val="009F4D53"/>
    <w:rsid w:val="00A019D3"/>
    <w:rsid w:val="00A0326F"/>
    <w:rsid w:val="00A047A7"/>
    <w:rsid w:val="00A05E39"/>
    <w:rsid w:val="00A06F50"/>
    <w:rsid w:val="00A07781"/>
    <w:rsid w:val="00A11570"/>
    <w:rsid w:val="00A11CB2"/>
    <w:rsid w:val="00A1224F"/>
    <w:rsid w:val="00A12830"/>
    <w:rsid w:val="00A13A10"/>
    <w:rsid w:val="00A16A64"/>
    <w:rsid w:val="00A20908"/>
    <w:rsid w:val="00A22AF2"/>
    <w:rsid w:val="00A22AF4"/>
    <w:rsid w:val="00A25222"/>
    <w:rsid w:val="00A259D4"/>
    <w:rsid w:val="00A2614A"/>
    <w:rsid w:val="00A27B8D"/>
    <w:rsid w:val="00A309CA"/>
    <w:rsid w:val="00A314A3"/>
    <w:rsid w:val="00A318E0"/>
    <w:rsid w:val="00A3333A"/>
    <w:rsid w:val="00A36E18"/>
    <w:rsid w:val="00A40CB4"/>
    <w:rsid w:val="00A44272"/>
    <w:rsid w:val="00A44302"/>
    <w:rsid w:val="00A443E3"/>
    <w:rsid w:val="00A44548"/>
    <w:rsid w:val="00A44BF2"/>
    <w:rsid w:val="00A45421"/>
    <w:rsid w:val="00A4568C"/>
    <w:rsid w:val="00A513A9"/>
    <w:rsid w:val="00A5448E"/>
    <w:rsid w:val="00A56861"/>
    <w:rsid w:val="00A56A46"/>
    <w:rsid w:val="00A56FF2"/>
    <w:rsid w:val="00A572C2"/>
    <w:rsid w:val="00A64031"/>
    <w:rsid w:val="00A64BA5"/>
    <w:rsid w:val="00A6727F"/>
    <w:rsid w:val="00A67659"/>
    <w:rsid w:val="00A7056C"/>
    <w:rsid w:val="00A70DC1"/>
    <w:rsid w:val="00A72BF0"/>
    <w:rsid w:val="00A74176"/>
    <w:rsid w:val="00A76F8C"/>
    <w:rsid w:val="00A7749B"/>
    <w:rsid w:val="00A77F9E"/>
    <w:rsid w:val="00A818CF"/>
    <w:rsid w:val="00A85B94"/>
    <w:rsid w:val="00A8771E"/>
    <w:rsid w:val="00A87932"/>
    <w:rsid w:val="00A87B05"/>
    <w:rsid w:val="00A9004A"/>
    <w:rsid w:val="00A92884"/>
    <w:rsid w:val="00A92A3D"/>
    <w:rsid w:val="00A92BD3"/>
    <w:rsid w:val="00A92F5B"/>
    <w:rsid w:val="00A93C30"/>
    <w:rsid w:val="00A95D10"/>
    <w:rsid w:val="00A96DDD"/>
    <w:rsid w:val="00AA014F"/>
    <w:rsid w:val="00AA2203"/>
    <w:rsid w:val="00AA510F"/>
    <w:rsid w:val="00AA69F0"/>
    <w:rsid w:val="00AA6DFE"/>
    <w:rsid w:val="00AB04E7"/>
    <w:rsid w:val="00AB1477"/>
    <w:rsid w:val="00AB2ED8"/>
    <w:rsid w:val="00AB39CC"/>
    <w:rsid w:val="00AB6F5F"/>
    <w:rsid w:val="00AC0105"/>
    <w:rsid w:val="00AC133F"/>
    <w:rsid w:val="00AC2EBC"/>
    <w:rsid w:val="00AC2F2A"/>
    <w:rsid w:val="00AC2FCD"/>
    <w:rsid w:val="00AC6640"/>
    <w:rsid w:val="00AC6DBC"/>
    <w:rsid w:val="00AD2901"/>
    <w:rsid w:val="00AD376E"/>
    <w:rsid w:val="00AD4C72"/>
    <w:rsid w:val="00AD5D09"/>
    <w:rsid w:val="00AD6BC7"/>
    <w:rsid w:val="00AD70B9"/>
    <w:rsid w:val="00AD7350"/>
    <w:rsid w:val="00AE0990"/>
    <w:rsid w:val="00AE09A9"/>
    <w:rsid w:val="00AE1D35"/>
    <w:rsid w:val="00AE6D4E"/>
    <w:rsid w:val="00AE7E5F"/>
    <w:rsid w:val="00AF114B"/>
    <w:rsid w:val="00AF27E7"/>
    <w:rsid w:val="00AF57E9"/>
    <w:rsid w:val="00B00C16"/>
    <w:rsid w:val="00B0132E"/>
    <w:rsid w:val="00B02008"/>
    <w:rsid w:val="00B036EE"/>
    <w:rsid w:val="00B10879"/>
    <w:rsid w:val="00B10880"/>
    <w:rsid w:val="00B1090C"/>
    <w:rsid w:val="00B110A8"/>
    <w:rsid w:val="00B13FE5"/>
    <w:rsid w:val="00B14C25"/>
    <w:rsid w:val="00B161BF"/>
    <w:rsid w:val="00B17EDD"/>
    <w:rsid w:val="00B20183"/>
    <w:rsid w:val="00B2437F"/>
    <w:rsid w:val="00B267E5"/>
    <w:rsid w:val="00B3126E"/>
    <w:rsid w:val="00B315E5"/>
    <w:rsid w:val="00B31DDA"/>
    <w:rsid w:val="00B31FAF"/>
    <w:rsid w:val="00B347E7"/>
    <w:rsid w:val="00B34A23"/>
    <w:rsid w:val="00B357B3"/>
    <w:rsid w:val="00B3621D"/>
    <w:rsid w:val="00B36E3E"/>
    <w:rsid w:val="00B4031A"/>
    <w:rsid w:val="00B41520"/>
    <w:rsid w:val="00B42166"/>
    <w:rsid w:val="00B43BFA"/>
    <w:rsid w:val="00B43FE9"/>
    <w:rsid w:val="00B467A6"/>
    <w:rsid w:val="00B50A4E"/>
    <w:rsid w:val="00B50DF5"/>
    <w:rsid w:val="00B5174A"/>
    <w:rsid w:val="00B52914"/>
    <w:rsid w:val="00B52D50"/>
    <w:rsid w:val="00B5388B"/>
    <w:rsid w:val="00B538B2"/>
    <w:rsid w:val="00B5746B"/>
    <w:rsid w:val="00B62A3B"/>
    <w:rsid w:val="00B6426E"/>
    <w:rsid w:val="00B650D8"/>
    <w:rsid w:val="00B660E9"/>
    <w:rsid w:val="00B70C35"/>
    <w:rsid w:val="00B718B4"/>
    <w:rsid w:val="00B71A53"/>
    <w:rsid w:val="00B7373D"/>
    <w:rsid w:val="00B7380F"/>
    <w:rsid w:val="00B73EE8"/>
    <w:rsid w:val="00B76EE1"/>
    <w:rsid w:val="00B777BB"/>
    <w:rsid w:val="00B80106"/>
    <w:rsid w:val="00B81C33"/>
    <w:rsid w:val="00B83F3D"/>
    <w:rsid w:val="00B8506A"/>
    <w:rsid w:val="00B85930"/>
    <w:rsid w:val="00B87937"/>
    <w:rsid w:val="00B9112A"/>
    <w:rsid w:val="00B91160"/>
    <w:rsid w:val="00B94B1A"/>
    <w:rsid w:val="00BA0DEB"/>
    <w:rsid w:val="00BA1135"/>
    <w:rsid w:val="00BA1144"/>
    <w:rsid w:val="00BA4263"/>
    <w:rsid w:val="00BA72C0"/>
    <w:rsid w:val="00BB089F"/>
    <w:rsid w:val="00BB1A28"/>
    <w:rsid w:val="00BB1B80"/>
    <w:rsid w:val="00BB21BD"/>
    <w:rsid w:val="00BB4BF5"/>
    <w:rsid w:val="00BC23C1"/>
    <w:rsid w:val="00BC3A65"/>
    <w:rsid w:val="00BC3CAB"/>
    <w:rsid w:val="00BC4DFD"/>
    <w:rsid w:val="00BC60D8"/>
    <w:rsid w:val="00BC68BD"/>
    <w:rsid w:val="00BD2B0A"/>
    <w:rsid w:val="00BD2F09"/>
    <w:rsid w:val="00BD64F2"/>
    <w:rsid w:val="00BE07B8"/>
    <w:rsid w:val="00BE0B53"/>
    <w:rsid w:val="00BE124A"/>
    <w:rsid w:val="00BE3A90"/>
    <w:rsid w:val="00BE3B1A"/>
    <w:rsid w:val="00BE3E1E"/>
    <w:rsid w:val="00BE79E2"/>
    <w:rsid w:val="00BF0211"/>
    <w:rsid w:val="00BF023F"/>
    <w:rsid w:val="00BF1796"/>
    <w:rsid w:val="00BF31EB"/>
    <w:rsid w:val="00BF408D"/>
    <w:rsid w:val="00BF4267"/>
    <w:rsid w:val="00BF4D02"/>
    <w:rsid w:val="00BF5C92"/>
    <w:rsid w:val="00C02375"/>
    <w:rsid w:val="00C031B2"/>
    <w:rsid w:val="00C038EF"/>
    <w:rsid w:val="00C10781"/>
    <w:rsid w:val="00C11621"/>
    <w:rsid w:val="00C12AD0"/>
    <w:rsid w:val="00C12E71"/>
    <w:rsid w:val="00C14A0D"/>
    <w:rsid w:val="00C14DFB"/>
    <w:rsid w:val="00C1613A"/>
    <w:rsid w:val="00C16574"/>
    <w:rsid w:val="00C17691"/>
    <w:rsid w:val="00C21A67"/>
    <w:rsid w:val="00C2403D"/>
    <w:rsid w:val="00C2595B"/>
    <w:rsid w:val="00C25B7C"/>
    <w:rsid w:val="00C25D03"/>
    <w:rsid w:val="00C27F41"/>
    <w:rsid w:val="00C31B5F"/>
    <w:rsid w:val="00C320FF"/>
    <w:rsid w:val="00C350C3"/>
    <w:rsid w:val="00C351EE"/>
    <w:rsid w:val="00C36C9D"/>
    <w:rsid w:val="00C41A13"/>
    <w:rsid w:val="00C42FD1"/>
    <w:rsid w:val="00C43824"/>
    <w:rsid w:val="00C44BF1"/>
    <w:rsid w:val="00C45123"/>
    <w:rsid w:val="00C501B8"/>
    <w:rsid w:val="00C5040E"/>
    <w:rsid w:val="00C55044"/>
    <w:rsid w:val="00C57960"/>
    <w:rsid w:val="00C6141D"/>
    <w:rsid w:val="00C61B2F"/>
    <w:rsid w:val="00C642E2"/>
    <w:rsid w:val="00C668DD"/>
    <w:rsid w:val="00C678BE"/>
    <w:rsid w:val="00C67E61"/>
    <w:rsid w:val="00C72561"/>
    <w:rsid w:val="00C72AB4"/>
    <w:rsid w:val="00C768D5"/>
    <w:rsid w:val="00C82D61"/>
    <w:rsid w:val="00C84874"/>
    <w:rsid w:val="00C918BC"/>
    <w:rsid w:val="00C9422F"/>
    <w:rsid w:val="00C963C2"/>
    <w:rsid w:val="00C976B8"/>
    <w:rsid w:val="00CA07C9"/>
    <w:rsid w:val="00CA1C1E"/>
    <w:rsid w:val="00CA1D3B"/>
    <w:rsid w:val="00CA468B"/>
    <w:rsid w:val="00CA71F7"/>
    <w:rsid w:val="00CB7A68"/>
    <w:rsid w:val="00CC5493"/>
    <w:rsid w:val="00CC63D7"/>
    <w:rsid w:val="00CC74A5"/>
    <w:rsid w:val="00CD10BD"/>
    <w:rsid w:val="00CD2D66"/>
    <w:rsid w:val="00CD405E"/>
    <w:rsid w:val="00CD477F"/>
    <w:rsid w:val="00CD55D2"/>
    <w:rsid w:val="00CD5A2A"/>
    <w:rsid w:val="00CD6219"/>
    <w:rsid w:val="00CE008B"/>
    <w:rsid w:val="00CE1617"/>
    <w:rsid w:val="00CE1E33"/>
    <w:rsid w:val="00CE6933"/>
    <w:rsid w:val="00CE7CD0"/>
    <w:rsid w:val="00CF1C66"/>
    <w:rsid w:val="00CF2E70"/>
    <w:rsid w:val="00CF4C4A"/>
    <w:rsid w:val="00CF595C"/>
    <w:rsid w:val="00CF5F0F"/>
    <w:rsid w:val="00CF6063"/>
    <w:rsid w:val="00CF7BA1"/>
    <w:rsid w:val="00D03FD9"/>
    <w:rsid w:val="00D133C3"/>
    <w:rsid w:val="00D155B6"/>
    <w:rsid w:val="00D15E8D"/>
    <w:rsid w:val="00D15F47"/>
    <w:rsid w:val="00D163D3"/>
    <w:rsid w:val="00D23559"/>
    <w:rsid w:val="00D23F3C"/>
    <w:rsid w:val="00D26FFB"/>
    <w:rsid w:val="00D27711"/>
    <w:rsid w:val="00D27D1A"/>
    <w:rsid w:val="00D27E8E"/>
    <w:rsid w:val="00D31576"/>
    <w:rsid w:val="00D31879"/>
    <w:rsid w:val="00D3302C"/>
    <w:rsid w:val="00D333AC"/>
    <w:rsid w:val="00D333B0"/>
    <w:rsid w:val="00D334C2"/>
    <w:rsid w:val="00D3363C"/>
    <w:rsid w:val="00D34626"/>
    <w:rsid w:val="00D3470F"/>
    <w:rsid w:val="00D36CEC"/>
    <w:rsid w:val="00D4061D"/>
    <w:rsid w:val="00D40B4C"/>
    <w:rsid w:val="00D42786"/>
    <w:rsid w:val="00D43289"/>
    <w:rsid w:val="00D44F3C"/>
    <w:rsid w:val="00D4554B"/>
    <w:rsid w:val="00D457B2"/>
    <w:rsid w:val="00D46890"/>
    <w:rsid w:val="00D518F5"/>
    <w:rsid w:val="00D54498"/>
    <w:rsid w:val="00D5549E"/>
    <w:rsid w:val="00D55BAE"/>
    <w:rsid w:val="00D61CA8"/>
    <w:rsid w:val="00D61EE2"/>
    <w:rsid w:val="00D6201F"/>
    <w:rsid w:val="00D624B8"/>
    <w:rsid w:val="00D6413E"/>
    <w:rsid w:val="00D648DF"/>
    <w:rsid w:val="00D70100"/>
    <w:rsid w:val="00D73144"/>
    <w:rsid w:val="00D7575F"/>
    <w:rsid w:val="00D7579C"/>
    <w:rsid w:val="00D75A50"/>
    <w:rsid w:val="00D81297"/>
    <w:rsid w:val="00D81404"/>
    <w:rsid w:val="00D83F92"/>
    <w:rsid w:val="00D90E4E"/>
    <w:rsid w:val="00D91E1E"/>
    <w:rsid w:val="00D91FF9"/>
    <w:rsid w:val="00D937A5"/>
    <w:rsid w:val="00D94385"/>
    <w:rsid w:val="00D94F5F"/>
    <w:rsid w:val="00D95E1F"/>
    <w:rsid w:val="00D95EAE"/>
    <w:rsid w:val="00D97392"/>
    <w:rsid w:val="00DA2A4A"/>
    <w:rsid w:val="00DA3B18"/>
    <w:rsid w:val="00DA4539"/>
    <w:rsid w:val="00DA5EB4"/>
    <w:rsid w:val="00DA5FC1"/>
    <w:rsid w:val="00DA77C0"/>
    <w:rsid w:val="00DA7FD1"/>
    <w:rsid w:val="00DB27FF"/>
    <w:rsid w:val="00DB6E52"/>
    <w:rsid w:val="00DC108A"/>
    <w:rsid w:val="00DC4220"/>
    <w:rsid w:val="00DD15DC"/>
    <w:rsid w:val="00DD19CA"/>
    <w:rsid w:val="00DD2E2E"/>
    <w:rsid w:val="00DD375D"/>
    <w:rsid w:val="00DD5428"/>
    <w:rsid w:val="00DD5651"/>
    <w:rsid w:val="00DD574D"/>
    <w:rsid w:val="00DE026B"/>
    <w:rsid w:val="00DE2B9D"/>
    <w:rsid w:val="00DE2BF3"/>
    <w:rsid w:val="00DE43C2"/>
    <w:rsid w:val="00DE45B2"/>
    <w:rsid w:val="00DE570B"/>
    <w:rsid w:val="00DE6BF1"/>
    <w:rsid w:val="00DE6CEC"/>
    <w:rsid w:val="00DE731D"/>
    <w:rsid w:val="00DE7E58"/>
    <w:rsid w:val="00DF0853"/>
    <w:rsid w:val="00DF15A6"/>
    <w:rsid w:val="00DF210D"/>
    <w:rsid w:val="00DF2448"/>
    <w:rsid w:val="00DF2BAC"/>
    <w:rsid w:val="00DF3AF7"/>
    <w:rsid w:val="00DF486D"/>
    <w:rsid w:val="00DF5607"/>
    <w:rsid w:val="00DF674F"/>
    <w:rsid w:val="00E009A5"/>
    <w:rsid w:val="00E00D96"/>
    <w:rsid w:val="00E0149F"/>
    <w:rsid w:val="00E03538"/>
    <w:rsid w:val="00E04949"/>
    <w:rsid w:val="00E06F62"/>
    <w:rsid w:val="00E07D2C"/>
    <w:rsid w:val="00E10072"/>
    <w:rsid w:val="00E11E11"/>
    <w:rsid w:val="00E12942"/>
    <w:rsid w:val="00E1751E"/>
    <w:rsid w:val="00E215D5"/>
    <w:rsid w:val="00E217C0"/>
    <w:rsid w:val="00E226E1"/>
    <w:rsid w:val="00E2351C"/>
    <w:rsid w:val="00E2353A"/>
    <w:rsid w:val="00E24A57"/>
    <w:rsid w:val="00E32854"/>
    <w:rsid w:val="00E32B19"/>
    <w:rsid w:val="00E3385E"/>
    <w:rsid w:val="00E35F27"/>
    <w:rsid w:val="00E40D92"/>
    <w:rsid w:val="00E43791"/>
    <w:rsid w:val="00E437CD"/>
    <w:rsid w:val="00E44234"/>
    <w:rsid w:val="00E44A48"/>
    <w:rsid w:val="00E466A9"/>
    <w:rsid w:val="00E4739B"/>
    <w:rsid w:val="00E506A2"/>
    <w:rsid w:val="00E5180A"/>
    <w:rsid w:val="00E53F03"/>
    <w:rsid w:val="00E55FBE"/>
    <w:rsid w:val="00E60BE3"/>
    <w:rsid w:val="00E60D4F"/>
    <w:rsid w:val="00E61FEA"/>
    <w:rsid w:val="00E62CA2"/>
    <w:rsid w:val="00E64329"/>
    <w:rsid w:val="00E6459B"/>
    <w:rsid w:val="00E64731"/>
    <w:rsid w:val="00E66388"/>
    <w:rsid w:val="00E6676D"/>
    <w:rsid w:val="00E66DC0"/>
    <w:rsid w:val="00E6770E"/>
    <w:rsid w:val="00E67F58"/>
    <w:rsid w:val="00E70DCB"/>
    <w:rsid w:val="00E73C10"/>
    <w:rsid w:val="00E75015"/>
    <w:rsid w:val="00E76D19"/>
    <w:rsid w:val="00E77E90"/>
    <w:rsid w:val="00E83885"/>
    <w:rsid w:val="00E855A6"/>
    <w:rsid w:val="00E85773"/>
    <w:rsid w:val="00E928D3"/>
    <w:rsid w:val="00E937CE"/>
    <w:rsid w:val="00E93EDE"/>
    <w:rsid w:val="00E94BC4"/>
    <w:rsid w:val="00E95514"/>
    <w:rsid w:val="00E95D9C"/>
    <w:rsid w:val="00E95F36"/>
    <w:rsid w:val="00E96124"/>
    <w:rsid w:val="00E96508"/>
    <w:rsid w:val="00E974BF"/>
    <w:rsid w:val="00EA2074"/>
    <w:rsid w:val="00EA42BD"/>
    <w:rsid w:val="00EB47EF"/>
    <w:rsid w:val="00EC335C"/>
    <w:rsid w:val="00EC539C"/>
    <w:rsid w:val="00EC6C9B"/>
    <w:rsid w:val="00EC7CB6"/>
    <w:rsid w:val="00ED180C"/>
    <w:rsid w:val="00ED1CB7"/>
    <w:rsid w:val="00ED2C11"/>
    <w:rsid w:val="00ED3380"/>
    <w:rsid w:val="00ED5C31"/>
    <w:rsid w:val="00ED6C0D"/>
    <w:rsid w:val="00ED6D4A"/>
    <w:rsid w:val="00EE0051"/>
    <w:rsid w:val="00EE1436"/>
    <w:rsid w:val="00EE1E4A"/>
    <w:rsid w:val="00EE310D"/>
    <w:rsid w:val="00EE31F1"/>
    <w:rsid w:val="00EE564F"/>
    <w:rsid w:val="00EE567E"/>
    <w:rsid w:val="00EE71C8"/>
    <w:rsid w:val="00EF12F2"/>
    <w:rsid w:val="00EF4C23"/>
    <w:rsid w:val="00EF530B"/>
    <w:rsid w:val="00EF5F94"/>
    <w:rsid w:val="00EF659B"/>
    <w:rsid w:val="00EF7320"/>
    <w:rsid w:val="00EF7F24"/>
    <w:rsid w:val="00F00A5B"/>
    <w:rsid w:val="00F03636"/>
    <w:rsid w:val="00F037E9"/>
    <w:rsid w:val="00F03E7A"/>
    <w:rsid w:val="00F055E4"/>
    <w:rsid w:val="00F05D82"/>
    <w:rsid w:val="00F0610F"/>
    <w:rsid w:val="00F0621E"/>
    <w:rsid w:val="00F10278"/>
    <w:rsid w:val="00F11967"/>
    <w:rsid w:val="00F149D2"/>
    <w:rsid w:val="00F222A9"/>
    <w:rsid w:val="00F22C56"/>
    <w:rsid w:val="00F23A74"/>
    <w:rsid w:val="00F269C7"/>
    <w:rsid w:val="00F26BB1"/>
    <w:rsid w:val="00F30112"/>
    <w:rsid w:val="00F31ECC"/>
    <w:rsid w:val="00F31F06"/>
    <w:rsid w:val="00F32EBC"/>
    <w:rsid w:val="00F339DF"/>
    <w:rsid w:val="00F340A5"/>
    <w:rsid w:val="00F366EB"/>
    <w:rsid w:val="00F374E1"/>
    <w:rsid w:val="00F40F4D"/>
    <w:rsid w:val="00F43392"/>
    <w:rsid w:val="00F437B6"/>
    <w:rsid w:val="00F468C1"/>
    <w:rsid w:val="00F469F8"/>
    <w:rsid w:val="00F5164B"/>
    <w:rsid w:val="00F51CEA"/>
    <w:rsid w:val="00F53AFD"/>
    <w:rsid w:val="00F541D4"/>
    <w:rsid w:val="00F54C6E"/>
    <w:rsid w:val="00F54FF6"/>
    <w:rsid w:val="00F55D31"/>
    <w:rsid w:val="00F55FB9"/>
    <w:rsid w:val="00F563B4"/>
    <w:rsid w:val="00F613CB"/>
    <w:rsid w:val="00F63DCA"/>
    <w:rsid w:val="00F64AC1"/>
    <w:rsid w:val="00F66465"/>
    <w:rsid w:val="00F67198"/>
    <w:rsid w:val="00F706BB"/>
    <w:rsid w:val="00F74D30"/>
    <w:rsid w:val="00F74DD4"/>
    <w:rsid w:val="00F765C7"/>
    <w:rsid w:val="00F77575"/>
    <w:rsid w:val="00F77C5C"/>
    <w:rsid w:val="00F77CCB"/>
    <w:rsid w:val="00F80726"/>
    <w:rsid w:val="00F81374"/>
    <w:rsid w:val="00F82DD4"/>
    <w:rsid w:val="00F830C9"/>
    <w:rsid w:val="00F831D2"/>
    <w:rsid w:val="00F8331B"/>
    <w:rsid w:val="00F92100"/>
    <w:rsid w:val="00F951AD"/>
    <w:rsid w:val="00FA0D7A"/>
    <w:rsid w:val="00FA1C15"/>
    <w:rsid w:val="00FA341D"/>
    <w:rsid w:val="00FA36DF"/>
    <w:rsid w:val="00FA4289"/>
    <w:rsid w:val="00FA558A"/>
    <w:rsid w:val="00FA609D"/>
    <w:rsid w:val="00FA75BE"/>
    <w:rsid w:val="00FB00AA"/>
    <w:rsid w:val="00FB0302"/>
    <w:rsid w:val="00FB3FA7"/>
    <w:rsid w:val="00FB5DFE"/>
    <w:rsid w:val="00FC07A0"/>
    <w:rsid w:val="00FC0A61"/>
    <w:rsid w:val="00FC1A27"/>
    <w:rsid w:val="00FC2B63"/>
    <w:rsid w:val="00FC3437"/>
    <w:rsid w:val="00FC3D26"/>
    <w:rsid w:val="00FC3D56"/>
    <w:rsid w:val="00FC5992"/>
    <w:rsid w:val="00FD0BF2"/>
    <w:rsid w:val="00FD0C8C"/>
    <w:rsid w:val="00FD313A"/>
    <w:rsid w:val="00FD38F4"/>
    <w:rsid w:val="00FD51B4"/>
    <w:rsid w:val="00FE05CA"/>
    <w:rsid w:val="00FE1ABD"/>
    <w:rsid w:val="00FE2039"/>
    <w:rsid w:val="00FE3FAD"/>
    <w:rsid w:val="00FE41D6"/>
    <w:rsid w:val="00FE51F9"/>
    <w:rsid w:val="00FE5902"/>
    <w:rsid w:val="00FE791C"/>
    <w:rsid w:val="00FF13A5"/>
    <w:rsid w:val="00FF4BEF"/>
    <w:rsid w:val="00FF4D4B"/>
    <w:rsid w:val="00FF4F7A"/>
    <w:rsid w:val="00FF6883"/>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2705"/>
    <o:shapelayout v:ext="edit">
      <o:idmap v:ext="edit" data="1"/>
    </o:shapelayout>
  </w:shapeDefaults>
  <w:decimalSymbol w:val=","/>
  <w:listSeparator w:val=";"/>
  <w15:docId w15:val="{6DC6307A-1F08-48F5-828E-BC305A42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D0752"/>
    <w:pPr>
      <w:spacing w:after="160" w:line="254" w:lineRule="auto"/>
    </w:pPr>
    <w:rPr>
      <w:rFonts w:ascii="Calibri" w:hAnsi="Calibri"/>
      <w:lang w:eastAsia="en-US"/>
    </w:rPr>
  </w:style>
  <w:style w:type="paragraph" w:styleId="Cmsor1">
    <w:name w:val="heading 1"/>
    <w:basedOn w:val="Norml"/>
    <w:next w:val="Szvegtrzs"/>
    <w:link w:val="Cmsor1Char1"/>
    <w:uiPriority w:val="99"/>
    <w:qFormat/>
    <w:rsid w:val="00817DDD"/>
    <w:pPr>
      <w:keepNext/>
      <w:spacing w:before="240" w:after="60"/>
      <w:outlineLvl w:val="0"/>
    </w:pPr>
    <w:rPr>
      <w:rFonts w:ascii="Cambria" w:hAnsi="Cambria" w:cs="Cambria"/>
      <w:b/>
      <w:bCs/>
      <w:sz w:val="32"/>
      <w:szCs w:val="32"/>
    </w:rPr>
  </w:style>
  <w:style w:type="paragraph" w:styleId="Cmsor2">
    <w:name w:val="heading 2"/>
    <w:basedOn w:val="Norml"/>
    <w:next w:val="Szvegtrzs"/>
    <w:link w:val="Cmsor2Char1"/>
    <w:uiPriority w:val="99"/>
    <w:qFormat/>
    <w:rsid w:val="00817DDD"/>
    <w:pPr>
      <w:keepNext/>
      <w:numPr>
        <w:ilvl w:val="1"/>
        <w:numId w:val="1"/>
      </w:numPr>
      <w:spacing w:before="240" w:after="60"/>
      <w:outlineLvl w:val="1"/>
    </w:pPr>
    <w:rPr>
      <w:rFonts w:ascii="Cambria" w:hAnsi="Cambria" w:cs="Cambria"/>
      <w:b/>
      <w:bCs/>
      <w:i/>
      <w:iCs/>
      <w:sz w:val="28"/>
      <w:szCs w:val="28"/>
    </w:rPr>
  </w:style>
  <w:style w:type="paragraph" w:styleId="Cmsor3">
    <w:name w:val="heading 3"/>
    <w:basedOn w:val="Norml"/>
    <w:next w:val="Szvegtrzs"/>
    <w:link w:val="Cmsor3Char1"/>
    <w:uiPriority w:val="99"/>
    <w:qFormat/>
    <w:rsid w:val="00817DDD"/>
    <w:pPr>
      <w:keepNext/>
      <w:numPr>
        <w:ilvl w:val="2"/>
        <w:numId w:val="1"/>
      </w:numPr>
      <w:spacing w:before="240" w:after="60"/>
      <w:outlineLvl w:val="2"/>
    </w:pPr>
    <w:rPr>
      <w:rFonts w:ascii="Cambria" w:hAnsi="Cambria" w:cs="Cambria"/>
      <w:b/>
      <w:bCs/>
      <w:sz w:val="26"/>
      <w:szCs w:val="26"/>
    </w:rPr>
  </w:style>
  <w:style w:type="paragraph" w:styleId="Cmsor4">
    <w:name w:val="heading 4"/>
    <w:basedOn w:val="Norml"/>
    <w:next w:val="Szvegtrzs"/>
    <w:link w:val="Cmsor4Char1"/>
    <w:uiPriority w:val="99"/>
    <w:qFormat/>
    <w:rsid w:val="00817DDD"/>
    <w:pPr>
      <w:keepNext/>
      <w:numPr>
        <w:ilvl w:val="3"/>
        <w:numId w:val="1"/>
      </w:numPr>
      <w:spacing w:before="240" w:after="60"/>
      <w:outlineLvl w:val="3"/>
    </w:pPr>
    <w:rPr>
      <w:b/>
      <w:bCs/>
      <w:i/>
      <w:iCs/>
      <w:sz w:val="28"/>
      <w:szCs w:val="28"/>
    </w:rPr>
  </w:style>
  <w:style w:type="paragraph" w:styleId="Cmsor5">
    <w:name w:val="heading 5"/>
    <w:basedOn w:val="Norml"/>
    <w:next w:val="Szvegtrzs"/>
    <w:link w:val="Cmsor5Char1"/>
    <w:uiPriority w:val="99"/>
    <w:qFormat/>
    <w:rsid w:val="00817DDD"/>
    <w:pPr>
      <w:numPr>
        <w:ilvl w:val="4"/>
        <w:numId w:val="1"/>
      </w:numPr>
      <w:spacing w:before="240" w:after="60"/>
      <w:outlineLvl w:val="4"/>
    </w:pPr>
    <w:rPr>
      <w:b/>
      <w:bCs/>
      <w:i/>
      <w:iCs/>
      <w:sz w:val="26"/>
      <w:szCs w:val="26"/>
    </w:rPr>
  </w:style>
  <w:style w:type="paragraph" w:styleId="Cmsor6">
    <w:name w:val="heading 6"/>
    <w:basedOn w:val="Norml"/>
    <w:next w:val="Szvegtrzs"/>
    <w:link w:val="Cmsor6Char1"/>
    <w:uiPriority w:val="99"/>
    <w:qFormat/>
    <w:rsid w:val="00817DDD"/>
    <w:pPr>
      <w:numPr>
        <w:ilvl w:val="5"/>
        <w:numId w:val="1"/>
      </w:numPr>
      <w:spacing w:before="240" w:after="60"/>
      <w:outlineLvl w:val="5"/>
    </w:pPr>
    <w:rPr>
      <w:b/>
      <w:bCs/>
      <w:sz w:val="18"/>
      <w:szCs w:val="18"/>
    </w:rPr>
  </w:style>
  <w:style w:type="paragraph" w:styleId="Cmsor8">
    <w:name w:val="heading 8"/>
    <w:basedOn w:val="Norml"/>
    <w:next w:val="Szvegtrzs"/>
    <w:link w:val="Cmsor8Char1"/>
    <w:uiPriority w:val="99"/>
    <w:qFormat/>
    <w:rsid w:val="00817DDD"/>
    <w:pPr>
      <w:numPr>
        <w:ilvl w:val="7"/>
        <w:numId w:val="1"/>
      </w:numPr>
      <w:spacing w:before="240" w:after="60"/>
      <w:outlineLvl w:val="7"/>
    </w:pPr>
    <w:rPr>
      <w:b/>
      <w:bCs/>
      <w:i/>
      <w:iCs/>
    </w:rPr>
  </w:style>
  <w:style w:type="paragraph" w:styleId="Cmsor9">
    <w:name w:val="heading 9"/>
    <w:basedOn w:val="Norml"/>
    <w:next w:val="Norml"/>
    <w:link w:val="Cmsor9Char"/>
    <w:uiPriority w:val="99"/>
    <w:qFormat/>
    <w:locked/>
    <w:rsid w:val="007E4D7A"/>
    <w:pPr>
      <w:keepNext/>
      <w:numPr>
        <w:ilvl w:val="8"/>
        <w:numId w:val="22"/>
      </w:numPr>
      <w:suppressAutoHyphens/>
      <w:spacing w:after="0" w:line="240" w:lineRule="auto"/>
      <w:jc w:val="center"/>
      <w:outlineLvl w:val="8"/>
    </w:pPr>
    <w:rPr>
      <w:rFonts w:ascii="Times New Roman" w:hAnsi="Times New Roman"/>
      <w:b/>
      <w:bCs/>
      <w:sz w:val="36"/>
      <w:szCs w:val="36"/>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1">
    <w:name w:val="Címsor 1 Char1"/>
    <w:basedOn w:val="Bekezdsalapbettpusa"/>
    <w:link w:val="Cmsor1"/>
    <w:uiPriority w:val="99"/>
    <w:locked/>
    <w:rPr>
      <w:rFonts w:ascii="Cambria" w:hAnsi="Cambria" w:cs="Times New Roman"/>
      <w:b/>
      <w:bCs/>
      <w:kern w:val="32"/>
      <w:sz w:val="32"/>
      <w:szCs w:val="32"/>
      <w:lang w:eastAsia="en-US"/>
    </w:rPr>
  </w:style>
  <w:style w:type="character" w:customStyle="1" w:styleId="Cmsor2Char1">
    <w:name w:val="Címsor 2 Char1"/>
    <w:basedOn w:val="Bekezdsalapbettpusa"/>
    <w:link w:val="Cmsor2"/>
    <w:uiPriority w:val="99"/>
    <w:locked/>
    <w:rsid w:val="00817DDD"/>
    <w:rPr>
      <w:rFonts w:ascii="Cambria" w:hAnsi="Cambria" w:cs="Cambria"/>
      <w:b/>
      <w:bCs/>
      <w:i/>
      <w:iCs/>
      <w:sz w:val="28"/>
      <w:szCs w:val="28"/>
      <w:lang w:eastAsia="en-US"/>
    </w:rPr>
  </w:style>
  <w:style w:type="character" w:customStyle="1" w:styleId="Cmsor3Char1">
    <w:name w:val="Címsor 3 Char1"/>
    <w:basedOn w:val="Bekezdsalapbettpusa"/>
    <w:link w:val="Cmsor3"/>
    <w:uiPriority w:val="99"/>
    <w:locked/>
    <w:rPr>
      <w:rFonts w:ascii="Cambria" w:hAnsi="Cambria" w:cs="Cambria"/>
      <w:b/>
      <w:bCs/>
      <w:sz w:val="26"/>
      <w:szCs w:val="26"/>
      <w:lang w:eastAsia="en-US"/>
    </w:rPr>
  </w:style>
  <w:style w:type="character" w:customStyle="1" w:styleId="Cmsor4Char1">
    <w:name w:val="Címsor 4 Char1"/>
    <w:basedOn w:val="Bekezdsalapbettpusa"/>
    <w:link w:val="Cmsor4"/>
    <w:uiPriority w:val="99"/>
    <w:locked/>
    <w:rPr>
      <w:rFonts w:ascii="Calibri" w:hAnsi="Calibri"/>
      <w:b/>
      <w:bCs/>
      <w:i/>
      <w:iCs/>
      <w:sz w:val="28"/>
      <w:szCs w:val="28"/>
      <w:lang w:eastAsia="en-US"/>
    </w:rPr>
  </w:style>
  <w:style w:type="character" w:customStyle="1" w:styleId="Cmsor5Char1">
    <w:name w:val="Címsor 5 Char1"/>
    <w:basedOn w:val="Bekezdsalapbettpusa"/>
    <w:link w:val="Cmsor5"/>
    <w:uiPriority w:val="99"/>
    <w:locked/>
    <w:rPr>
      <w:rFonts w:ascii="Calibri" w:hAnsi="Calibri"/>
      <w:b/>
      <w:bCs/>
      <w:i/>
      <w:iCs/>
      <w:sz w:val="26"/>
      <w:szCs w:val="26"/>
      <w:lang w:eastAsia="en-US"/>
    </w:rPr>
  </w:style>
  <w:style w:type="character" w:customStyle="1" w:styleId="Cmsor6Char1">
    <w:name w:val="Címsor 6 Char1"/>
    <w:basedOn w:val="Bekezdsalapbettpusa"/>
    <w:link w:val="Cmsor6"/>
    <w:uiPriority w:val="99"/>
    <w:locked/>
    <w:rPr>
      <w:rFonts w:ascii="Calibri" w:hAnsi="Calibri"/>
      <w:b/>
      <w:bCs/>
      <w:sz w:val="18"/>
      <w:szCs w:val="18"/>
      <w:lang w:eastAsia="en-US"/>
    </w:rPr>
  </w:style>
  <w:style w:type="character" w:customStyle="1" w:styleId="Cmsor8Char1">
    <w:name w:val="Címsor 8 Char1"/>
    <w:basedOn w:val="Bekezdsalapbettpusa"/>
    <w:link w:val="Cmsor8"/>
    <w:uiPriority w:val="99"/>
    <w:locked/>
    <w:rPr>
      <w:rFonts w:ascii="Calibri" w:hAnsi="Calibri"/>
      <w:b/>
      <w:bCs/>
      <w:i/>
      <w:iCs/>
      <w:lang w:eastAsia="en-US"/>
    </w:rPr>
  </w:style>
  <w:style w:type="character" w:customStyle="1" w:styleId="WW8Num3z0">
    <w:name w:val="WW8Num3z0"/>
    <w:uiPriority w:val="99"/>
    <w:rsid w:val="00817DDD"/>
    <w:rPr>
      <w:b/>
    </w:rPr>
  </w:style>
  <w:style w:type="character" w:customStyle="1" w:styleId="WW8Num3z1">
    <w:name w:val="WW8Num3z1"/>
    <w:uiPriority w:val="99"/>
    <w:rsid w:val="00817DDD"/>
    <w:rPr>
      <w:b/>
      <w:sz w:val="21"/>
    </w:rPr>
  </w:style>
  <w:style w:type="character" w:customStyle="1" w:styleId="WW8Num5z0">
    <w:name w:val="WW8Num5z0"/>
    <w:uiPriority w:val="99"/>
    <w:rsid w:val="00817DDD"/>
    <w:rPr>
      <w:rFonts w:ascii="Symbol" w:hAnsi="Symbol"/>
    </w:rPr>
  </w:style>
  <w:style w:type="character" w:customStyle="1" w:styleId="WW8Num5z1">
    <w:name w:val="WW8Num5z1"/>
    <w:uiPriority w:val="99"/>
    <w:rsid w:val="00817DDD"/>
    <w:rPr>
      <w:rFonts w:ascii="Courier New" w:hAnsi="Courier New"/>
    </w:rPr>
  </w:style>
  <w:style w:type="character" w:customStyle="1" w:styleId="WW8Num5z2">
    <w:name w:val="WW8Num5z2"/>
    <w:uiPriority w:val="99"/>
    <w:rsid w:val="00817DDD"/>
    <w:rPr>
      <w:rFonts w:ascii="Wingdings" w:hAnsi="Wingdings"/>
    </w:rPr>
  </w:style>
  <w:style w:type="character" w:customStyle="1" w:styleId="WW8Num5z3">
    <w:name w:val="WW8Num5z3"/>
    <w:uiPriority w:val="99"/>
    <w:rsid w:val="00817DDD"/>
    <w:rPr>
      <w:rFonts w:ascii="Symbol" w:hAnsi="Symbol"/>
    </w:rPr>
  </w:style>
  <w:style w:type="character" w:customStyle="1" w:styleId="WW8Num6z0">
    <w:name w:val="WW8Num6z0"/>
    <w:uiPriority w:val="99"/>
    <w:rsid w:val="00817DDD"/>
    <w:rPr>
      <w:rFonts w:ascii="Symbol" w:hAnsi="Symbol"/>
      <w:b/>
    </w:rPr>
  </w:style>
  <w:style w:type="character" w:customStyle="1" w:styleId="WW8Num6z1">
    <w:name w:val="WW8Num6z1"/>
    <w:uiPriority w:val="99"/>
    <w:rsid w:val="00817DDD"/>
    <w:rPr>
      <w:b/>
      <w:sz w:val="22"/>
    </w:rPr>
  </w:style>
  <w:style w:type="character" w:customStyle="1" w:styleId="WW8Num10z0">
    <w:name w:val="WW8Num10z0"/>
    <w:uiPriority w:val="99"/>
    <w:rsid w:val="00817DDD"/>
    <w:rPr>
      <w:rFonts w:ascii="Garamond" w:hAnsi="Garamond"/>
    </w:rPr>
  </w:style>
  <w:style w:type="character" w:customStyle="1" w:styleId="WW8Num10z1">
    <w:name w:val="WW8Num10z1"/>
    <w:uiPriority w:val="99"/>
    <w:rsid w:val="00817DDD"/>
    <w:rPr>
      <w:rFonts w:ascii="Courier New" w:hAnsi="Courier New"/>
    </w:rPr>
  </w:style>
  <w:style w:type="character" w:customStyle="1" w:styleId="WW8Num10z2">
    <w:name w:val="WW8Num10z2"/>
    <w:uiPriority w:val="99"/>
    <w:rsid w:val="00817DDD"/>
    <w:rPr>
      <w:rFonts w:ascii="Wingdings" w:hAnsi="Wingdings"/>
    </w:rPr>
  </w:style>
  <w:style w:type="character" w:customStyle="1" w:styleId="WW8Num10z3">
    <w:name w:val="WW8Num10z3"/>
    <w:uiPriority w:val="99"/>
    <w:rsid w:val="00817DDD"/>
    <w:rPr>
      <w:rFonts w:ascii="Symbol" w:hAnsi="Symbol"/>
    </w:rPr>
  </w:style>
  <w:style w:type="character" w:customStyle="1" w:styleId="WW8Num11z0">
    <w:name w:val="WW8Num11z0"/>
    <w:uiPriority w:val="99"/>
    <w:rsid w:val="00817DDD"/>
    <w:rPr>
      <w:rFonts w:ascii="Garamond" w:hAnsi="Garamond"/>
    </w:rPr>
  </w:style>
  <w:style w:type="character" w:customStyle="1" w:styleId="WW8Num11z1">
    <w:name w:val="WW8Num11z1"/>
    <w:uiPriority w:val="99"/>
    <w:rsid w:val="00817DDD"/>
    <w:rPr>
      <w:rFonts w:ascii="Courier New" w:hAnsi="Courier New"/>
    </w:rPr>
  </w:style>
  <w:style w:type="character" w:customStyle="1" w:styleId="WW8Num11z2">
    <w:name w:val="WW8Num11z2"/>
    <w:uiPriority w:val="99"/>
    <w:rsid w:val="00817DDD"/>
    <w:rPr>
      <w:rFonts w:ascii="Wingdings" w:hAnsi="Wingdings"/>
    </w:rPr>
  </w:style>
  <w:style w:type="character" w:customStyle="1" w:styleId="WW8Num12z0">
    <w:name w:val="WW8Num12z0"/>
    <w:uiPriority w:val="99"/>
    <w:rsid w:val="00817DDD"/>
    <w:rPr>
      <w:rFonts w:ascii="Times New Roman" w:hAnsi="Times New Roman"/>
    </w:rPr>
  </w:style>
  <w:style w:type="character" w:customStyle="1" w:styleId="WW8Num12z1">
    <w:name w:val="WW8Num12z1"/>
    <w:uiPriority w:val="99"/>
    <w:rsid w:val="00817DDD"/>
    <w:rPr>
      <w:rFonts w:ascii="Courier New" w:hAnsi="Courier New"/>
    </w:rPr>
  </w:style>
  <w:style w:type="character" w:customStyle="1" w:styleId="WW8Num12z2">
    <w:name w:val="WW8Num12z2"/>
    <w:uiPriority w:val="99"/>
    <w:rsid w:val="00817DDD"/>
    <w:rPr>
      <w:rFonts w:ascii="Wingdings" w:hAnsi="Wingdings"/>
    </w:rPr>
  </w:style>
  <w:style w:type="character" w:customStyle="1" w:styleId="WW8Num13z0">
    <w:name w:val="WW8Num13z0"/>
    <w:uiPriority w:val="99"/>
    <w:rsid w:val="00817DDD"/>
    <w:rPr>
      <w:rFonts w:ascii="Arial" w:hAnsi="Arial"/>
      <w:b/>
    </w:rPr>
  </w:style>
  <w:style w:type="character" w:customStyle="1" w:styleId="WW8Num13z1">
    <w:name w:val="WW8Num13z1"/>
    <w:uiPriority w:val="99"/>
    <w:rsid w:val="00817DDD"/>
    <w:rPr>
      <w:b/>
      <w:sz w:val="22"/>
    </w:rPr>
  </w:style>
  <w:style w:type="character" w:customStyle="1" w:styleId="WW8Num14z0">
    <w:name w:val="WW8Num14z0"/>
    <w:uiPriority w:val="99"/>
    <w:rsid w:val="00817DDD"/>
    <w:rPr>
      <w:rFonts w:ascii="Times New Roman" w:hAnsi="Times New Roman"/>
    </w:rPr>
  </w:style>
  <w:style w:type="character" w:customStyle="1" w:styleId="WW8Num14z1">
    <w:name w:val="WW8Num14z1"/>
    <w:uiPriority w:val="99"/>
    <w:rsid w:val="00817DDD"/>
    <w:rPr>
      <w:rFonts w:ascii="Courier New" w:hAnsi="Courier New"/>
    </w:rPr>
  </w:style>
  <w:style w:type="character" w:customStyle="1" w:styleId="WW8Num14z2">
    <w:name w:val="WW8Num14z2"/>
    <w:uiPriority w:val="99"/>
    <w:rsid w:val="00817DDD"/>
    <w:rPr>
      <w:rFonts w:ascii="Wingdings" w:hAnsi="Wingdings"/>
    </w:rPr>
  </w:style>
  <w:style w:type="character" w:customStyle="1" w:styleId="WW8Num14z3">
    <w:name w:val="WW8Num14z3"/>
    <w:uiPriority w:val="99"/>
    <w:rsid w:val="00817DDD"/>
    <w:rPr>
      <w:rFonts w:ascii="Symbol" w:hAnsi="Symbol"/>
    </w:rPr>
  </w:style>
  <w:style w:type="character" w:customStyle="1" w:styleId="WW8Num17z0">
    <w:name w:val="WW8Num17z0"/>
    <w:uiPriority w:val="99"/>
    <w:rsid w:val="00817DDD"/>
    <w:rPr>
      <w:rFonts w:ascii="Symbol" w:hAnsi="Symbol"/>
    </w:rPr>
  </w:style>
  <w:style w:type="character" w:customStyle="1" w:styleId="WW8Num17z1">
    <w:name w:val="WW8Num17z1"/>
    <w:uiPriority w:val="99"/>
    <w:rsid w:val="00817DDD"/>
    <w:rPr>
      <w:rFonts w:ascii="Courier New" w:hAnsi="Courier New"/>
    </w:rPr>
  </w:style>
  <w:style w:type="character" w:customStyle="1" w:styleId="WW8Num17z2">
    <w:name w:val="WW8Num17z2"/>
    <w:uiPriority w:val="99"/>
    <w:rsid w:val="00817DDD"/>
    <w:rPr>
      <w:rFonts w:ascii="Wingdings" w:hAnsi="Wingdings"/>
    </w:rPr>
  </w:style>
  <w:style w:type="character" w:customStyle="1" w:styleId="WW8Num17z3">
    <w:name w:val="WW8Num17z3"/>
    <w:uiPriority w:val="99"/>
    <w:rsid w:val="00817DDD"/>
    <w:rPr>
      <w:rFonts w:ascii="Symbol" w:hAnsi="Symbol"/>
    </w:rPr>
  </w:style>
  <w:style w:type="character" w:customStyle="1" w:styleId="Absatz-Standardschriftart">
    <w:name w:val="Absatz-Standardschriftart"/>
    <w:uiPriority w:val="99"/>
    <w:rsid w:val="00817DDD"/>
  </w:style>
  <w:style w:type="character" w:customStyle="1" w:styleId="WW-Absatz-Standardschriftart">
    <w:name w:val="WW-Absatz-Standardschriftart"/>
    <w:uiPriority w:val="99"/>
    <w:rsid w:val="00817DDD"/>
  </w:style>
  <w:style w:type="character" w:customStyle="1" w:styleId="WW-Absatz-Standardschriftart1">
    <w:name w:val="WW-Absatz-Standardschriftart1"/>
    <w:uiPriority w:val="99"/>
    <w:rsid w:val="00817DDD"/>
  </w:style>
  <w:style w:type="character" w:customStyle="1" w:styleId="WW-Absatz-Standardschriftart11">
    <w:name w:val="WW-Absatz-Standardschriftart11"/>
    <w:uiPriority w:val="99"/>
    <w:rsid w:val="00817DDD"/>
  </w:style>
  <w:style w:type="character" w:customStyle="1" w:styleId="WW8Num17z4">
    <w:name w:val="WW8Num17z4"/>
    <w:uiPriority w:val="99"/>
    <w:rsid w:val="00817DDD"/>
    <w:rPr>
      <w:rFonts w:ascii="Courier New" w:hAnsi="Courier New"/>
    </w:rPr>
  </w:style>
  <w:style w:type="character" w:customStyle="1" w:styleId="WW-Absatz-Standardschriftart111">
    <w:name w:val="WW-Absatz-Standardschriftart111"/>
    <w:uiPriority w:val="99"/>
    <w:rsid w:val="00817DDD"/>
  </w:style>
  <w:style w:type="character" w:customStyle="1" w:styleId="WW8Num7z0">
    <w:name w:val="WW8Num7z0"/>
    <w:uiPriority w:val="99"/>
    <w:rsid w:val="00817DDD"/>
    <w:rPr>
      <w:rFonts w:ascii="Symbol" w:hAnsi="Symbol"/>
      <w:b/>
    </w:rPr>
  </w:style>
  <w:style w:type="character" w:customStyle="1" w:styleId="WW8Num7z1">
    <w:name w:val="WW8Num7z1"/>
    <w:uiPriority w:val="99"/>
    <w:rsid w:val="00817DDD"/>
    <w:rPr>
      <w:b/>
      <w:sz w:val="22"/>
    </w:rPr>
  </w:style>
  <w:style w:type="character" w:customStyle="1" w:styleId="WW8Num11z3">
    <w:name w:val="WW8Num11z3"/>
    <w:uiPriority w:val="99"/>
    <w:rsid w:val="00817DDD"/>
    <w:rPr>
      <w:rFonts w:ascii="Symbol" w:hAnsi="Symbol"/>
    </w:rPr>
  </w:style>
  <w:style w:type="character" w:customStyle="1" w:styleId="WW8Num12z3">
    <w:name w:val="WW8Num12z3"/>
    <w:uiPriority w:val="99"/>
    <w:rsid w:val="00817DDD"/>
    <w:rPr>
      <w:rFonts w:ascii="Symbol" w:hAnsi="Symbol"/>
    </w:rPr>
  </w:style>
  <w:style w:type="character" w:customStyle="1" w:styleId="WW8Num15z0">
    <w:name w:val="WW8Num15z0"/>
    <w:uiPriority w:val="99"/>
    <w:rsid w:val="00817DDD"/>
    <w:rPr>
      <w:rFonts w:ascii="Symbol" w:hAnsi="Symbol"/>
    </w:rPr>
  </w:style>
  <w:style w:type="character" w:customStyle="1" w:styleId="WW8Num15z1">
    <w:name w:val="WW8Num15z1"/>
    <w:uiPriority w:val="99"/>
    <w:rsid w:val="00817DDD"/>
    <w:rPr>
      <w:rFonts w:ascii="Courier New" w:hAnsi="Courier New"/>
    </w:rPr>
  </w:style>
  <w:style w:type="character" w:customStyle="1" w:styleId="WW8Num15z2">
    <w:name w:val="WW8Num15z2"/>
    <w:uiPriority w:val="99"/>
    <w:rsid w:val="00817DDD"/>
    <w:rPr>
      <w:rFonts w:ascii="Wingdings" w:hAnsi="Wingdings"/>
    </w:rPr>
  </w:style>
  <w:style w:type="character" w:customStyle="1" w:styleId="WW8Num16z0">
    <w:name w:val="WW8Num16z0"/>
    <w:uiPriority w:val="99"/>
    <w:rsid w:val="00817DDD"/>
    <w:rPr>
      <w:rFonts w:ascii="Garamond" w:hAnsi="Garamond"/>
    </w:rPr>
  </w:style>
  <w:style w:type="character" w:customStyle="1" w:styleId="WW8Num16z1">
    <w:name w:val="WW8Num16z1"/>
    <w:uiPriority w:val="99"/>
    <w:rsid w:val="00817DDD"/>
  </w:style>
  <w:style w:type="character" w:customStyle="1" w:styleId="WW8Num16z2">
    <w:name w:val="WW8Num16z2"/>
    <w:uiPriority w:val="99"/>
    <w:rsid w:val="00817DDD"/>
    <w:rPr>
      <w:rFonts w:ascii="Wingdings" w:hAnsi="Wingdings"/>
    </w:rPr>
  </w:style>
  <w:style w:type="character" w:customStyle="1" w:styleId="WW8Num16z3">
    <w:name w:val="WW8Num16z3"/>
    <w:uiPriority w:val="99"/>
    <w:rsid w:val="00817DDD"/>
    <w:rPr>
      <w:rFonts w:ascii="Symbol" w:hAnsi="Symbol"/>
    </w:rPr>
  </w:style>
  <w:style w:type="character" w:customStyle="1" w:styleId="WW8Num16z4">
    <w:name w:val="WW8Num16z4"/>
    <w:uiPriority w:val="99"/>
    <w:rsid w:val="00817DDD"/>
    <w:rPr>
      <w:rFonts w:ascii="Courier New" w:hAnsi="Courier New"/>
    </w:rPr>
  </w:style>
  <w:style w:type="character" w:customStyle="1" w:styleId="WW8Num18z0">
    <w:name w:val="WW8Num18z0"/>
    <w:uiPriority w:val="99"/>
    <w:rsid w:val="00817DDD"/>
    <w:rPr>
      <w:rFonts w:ascii="Arial" w:hAnsi="Arial"/>
      <w:b/>
    </w:rPr>
  </w:style>
  <w:style w:type="character" w:customStyle="1" w:styleId="WW8Num18z1">
    <w:name w:val="WW8Num18z1"/>
    <w:uiPriority w:val="99"/>
    <w:rsid w:val="00817DDD"/>
    <w:rPr>
      <w:b/>
      <w:sz w:val="22"/>
    </w:rPr>
  </w:style>
  <w:style w:type="character" w:customStyle="1" w:styleId="WW8Num19z0">
    <w:name w:val="WW8Num19z0"/>
    <w:uiPriority w:val="99"/>
    <w:rsid w:val="00817DDD"/>
    <w:rPr>
      <w:b/>
    </w:rPr>
  </w:style>
  <w:style w:type="character" w:customStyle="1" w:styleId="WW8Num19z1">
    <w:name w:val="WW8Num19z1"/>
    <w:uiPriority w:val="99"/>
    <w:rsid w:val="00817DDD"/>
    <w:rPr>
      <w:b/>
      <w:sz w:val="21"/>
    </w:rPr>
  </w:style>
  <w:style w:type="character" w:customStyle="1" w:styleId="WW8Num20z0">
    <w:name w:val="WW8Num20z0"/>
    <w:uiPriority w:val="99"/>
    <w:rsid w:val="00817DDD"/>
    <w:rPr>
      <w:rFonts w:ascii="Times New Roman" w:hAnsi="Times New Roman"/>
    </w:rPr>
  </w:style>
  <w:style w:type="character" w:customStyle="1" w:styleId="WW8Num20z1">
    <w:name w:val="WW8Num20z1"/>
    <w:uiPriority w:val="99"/>
    <w:rsid w:val="00817DDD"/>
    <w:rPr>
      <w:rFonts w:ascii="Courier New" w:hAnsi="Courier New"/>
    </w:rPr>
  </w:style>
  <w:style w:type="character" w:customStyle="1" w:styleId="WW8Num20z2">
    <w:name w:val="WW8Num20z2"/>
    <w:uiPriority w:val="99"/>
    <w:rsid w:val="00817DDD"/>
    <w:rPr>
      <w:rFonts w:ascii="Wingdings" w:hAnsi="Wingdings"/>
    </w:rPr>
  </w:style>
  <w:style w:type="character" w:customStyle="1" w:styleId="WW8Num20z3">
    <w:name w:val="WW8Num20z3"/>
    <w:uiPriority w:val="99"/>
    <w:rsid w:val="00817DDD"/>
    <w:rPr>
      <w:rFonts w:ascii="Symbol" w:hAnsi="Symbol"/>
    </w:rPr>
  </w:style>
  <w:style w:type="character" w:customStyle="1" w:styleId="WW8Num21z0">
    <w:name w:val="WW8Num21z0"/>
    <w:uiPriority w:val="99"/>
    <w:rsid w:val="00817DDD"/>
    <w:rPr>
      <w:b/>
    </w:rPr>
  </w:style>
  <w:style w:type="character" w:customStyle="1" w:styleId="WW8Num21z2">
    <w:name w:val="WW8Num21z2"/>
    <w:uiPriority w:val="99"/>
    <w:rsid w:val="00817DDD"/>
  </w:style>
  <w:style w:type="character" w:customStyle="1" w:styleId="WW8Num25z0">
    <w:name w:val="WW8Num25z0"/>
    <w:uiPriority w:val="99"/>
    <w:rsid w:val="00817DDD"/>
    <w:rPr>
      <w:rFonts w:ascii="Garamond" w:hAnsi="Garamond"/>
    </w:rPr>
  </w:style>
  <w:style w:type="character" w:customStyle="1" w:styleId="WW8Num25z1">
    <w:name w:val="WW8Num25z1"/>
    <w:uiPriority w:val="99"/>
    <w:rsid w:val="00817DDD"/>
  </w:style>
  <w:style w:type="character" w:customStyle="1" w:styleId="WW8Num25z2">
    <w:name w:val="WW8Num25z2"/>
    <w:uiPriority w:val="99"/>
    <w:rsid w:val="00817DDD"/>
    <w:rPr>
      <w:rFonts w:ascii="Wingdings" w:hAnsi="Wingdings"/>
    </w:rPr>
  </w:style>
  <w:style w:type="character" w:customStyle="1" w:styleId="WW8Num25z3">
    <w:name w:val="WW8Num25z3"/>
    <w:uiPriority w:val="99"/>
    <w:rsid w:val="00817DDD"/>
    <w:rPr>
      <w:rFonts w:ascii="Symbol" w:hAnsi="Symbol"/>
    </w:rPr>
  </w:style>
  <w:style w:type="character" w:customStyle="1" w:styleId="WW8Num25z4">
    <w:name w:val="WW8Num25z4"/>
    <w:uiPriority w:val="99"/>
    <w:rsid w:val="00817DDD"/>
    <w:rPr>
      <w:rFonts w:ascii="Courier New" w:hAnsi="Courier New"/>
    </w:rPr>
  </w:style>
  <w:style w:type="character" w:customStyle="1" w:styleId="WW8Num28z0">
    <w:name w:val="WW8Num28z0"/>
    <w:uiPriority w:val="99"/>
    <w:rsid w:val="00817DDD"/>
  </w:style>
  <w:style w:type="character" w:customStyle="1" w:styleId="Bekezdsalapbettpusa1">
    <w:name w:val="Bekezdés alapbetűtípusa1"/>
    <w:uiPriority w:val="99"/>
    <w:rsid w:val="00817DDD"/>
  </w:style>
  <w:style w:type="character" w:customStyle="1" w:styleId="WW-Absatz-Standardschriftart1111">
    <w:name w:val="WW-Absatz-Standardschriftart1111"/>
    <w:uiPriority w:val="99"/>
    <w:rsid w:val="00817DDD"/>
  </w:style>
  <w:style w:type="character" w:customStyle="1" w:styleId="Bekezdsalapbettpusa2">
    <w:name w:val="Bekezdés alapbetűtípusa2"/>
    <w:uiPriority w:val="99"/>
    <w:rsid w:val="00817DDD"/>
  </w:style>
  <w:style w:type="character" w:styleId="Hiperhivatkozs">
    <w:name w:val="Hyperlink"/>
    <w:basedOn w:val="Bekezdsalapbettpusa"/>
    <w:uiPriority w:val="99"/>
    <w:rsid w:val="00817DDD"/>
    <w:rPr>
      <w:rFonts w:cs="Times New Roman"/>
      <w:color w:val="0000FF"/>
      <w:u w:val="single"/>
      <w:lang w:val="hu-HU"/>
    </w:rPr>
  </w:style>
  <w:style w:type="character" w:customStyle="1" w:styleId="lfejChar">
    <w:name w:val="Élőfej Char"/>
    <w:uiPriority w:val="99"/>
    <w:rsid w:val="00817DDD"/>
    <w:rPr>
      <w:sz w:val="22"/>
    </w:rPr>
  </w:style>
  <w:style w:type="character" w:customStyle="1" w:styleId="llbChar">
    <w:name w:val="Élőláb Char"/>
    <w:uiPriority w:val="99"/>
    <w:rsid w:val="00817DDD"/>
    <w:rPr>
      <w:sz w:val="22"/>
    </w:rPr>
  </w:style>
  <w:style w:type="character" w:customStyle="1" w:styleId="apple-converted-space">
    <w:name w:val="apple-converted-space"/>
    <w:basedOn w:val="Bekezdsalapbettpusa2"/>
    <w:rsid w:val="00817DDD"/>
    <w:rPr>
      <w:rFonts w:cs="Times New Roman"/>
    </w:rPr>
  </w:style>
  <w:style w:type="character" w:customStyle="1" w:styleId="Cmsor1Char">
    <w:name w:val="Címsor 1 Char"/>
    <w:uiPriority w:val="99"/>
    <w:rsid w:val="00817DDD"/>
    <w:rPr>
      <w:rFonts w:ascii="Cambria" w:hAnsi="Cambria"/>
      <w:b/>
      <w:sz w:val="32"/>
    </w:rPr>
  </w:style>
  <w:style w:type="character" w:styleId="Kiemels2">
    <w:name w:val="Strong"/>
    <w:basedOn w:val="Bekezdsalapbettpusa"/>
    <w:uiPriority w:val="99"/>
    <w:qFormat/>
    <w:rsid w:val="00817DDD"/>
    <w:rPr>
      <w:rFonts w:cs="Times New Roman"/>
      <w:b/>
    </w:rPr>
  </w:style>
  <w:style w:type="character" w:customStyle="1" w:styleId="skypepnhcontainer">
    <w:name w:val="skype_pnh_container"/>
    <w:basedOn w:val="Bekezdsalapbettpusa2"/>
    <w:uiPriority w:val="99"/>
    <w:rsid w:val="00817DDD"/>
    <w:rPr>
      <w:rFonts w:cs="Times New Roman"/>
    </w:rPr>
  </w:style>
  <w:style w:type="character" w:customStyle="1" w:styleId="skypepnhleftspan">
    <w:name w:val="skype_pnh_left_span"/>
    <w:basedOn w:val="Bekezdsalapbettpusa2"/>
    <w:uiPriority w:val="99"/>
    <w:rsid w:val="00817DDD"/>
    <w:rPr>
      <w:rFonts w:cs="Times New Roman"/>
    </w:rPr>
  </w:style>
  <w:style w:type="character" w:customStyle="1" w:styleId="skypepnhdropartspan">
    <w:name w:val="skype_pnh_dropart_span"/>
    <w:basedOn w:val="Bekezdsalapbettpusa2"/>
    <w:uiPriority w:val="99"/>
    <w:rsid w:val="00817DDD"/>
    <w:rPr>
      <w:rFonts w:cs="Times New Roman"/>
    </w:rPr>
  </w:style>
  <w:style w:type="character" w:customStyle="1" w:styleId="skypepnhdropartflagspan">
    <w:name w:val="skype_pnh_dropart_flag_span"/>
    <w:basedOn w:val="Bekezdsalapbettpusa2"/>
    <w:uiPriority w:val="99"/>
    <w:rsid w:val="00817DDD"/>
    <w:rPr>
      <w:rFonts w:cs="Times New Roman"/>
    </w:rPr>
  </w:style>
  <w:style w:type="character" w:customStyle="1" w:styleId="skypepnhtextspan">
    <w:name w:val="skype_pnh_text_span"/>
    <w:basedOn w:val="Bekezdsalapbettpusa2"/>
    <w:uiPriority w:val="99"/>
    <w:rsid w:val="00817DDD"/>
    <w:rPr>
      <w:rFonts w:cs="Times New Roman"/>
    </w:rPr>
  </w:style>
  <w:style w:type="character" w:customStyle="1" w:styleId="skypepnhrightspan">
    <w:name w:val="skype_pnh_right_span"/>
    <w:basedOn w:val="Bekezdsalapbettpusa2"/>
    <w:uiPriority w:val="99"/>
    <w:rsid w:val="00817DDD"/>
    <w:rPr>
      <w:rFonts w:cs="Times New Roman"/>
    </w:rPr>
  </w:style>
  <w:style w:type="character" w:customStyle="1" w:styleId="kiemelt">
    <w:name w:val="kiemelt"/>
    <w:basedOn w:val="Bekezdsalapbettpusa2"/>
    <w:uiPriority w:val="99"/>
    <w:rsid w:val="00817DDD"/>
    <w:rPr>
      <w:rFonts w:cs="Times New Roman"/>
    </w:rPr>
  </w:style>
  <w:style w:type="character" w:customStyle="1" w:styleId="Cmsor2Char">
    <w:name w:val="Címsor 2 Char"/>
    <w:uiPriority w:val="99"/>
    <w:rsid w:val="00817DDD"/>
    <w:rPr>
      <w:rFonts w:ascii="Cambria" w:hAnsi="Cambria"/>
      <w:b/>
      <w:i/>
      <w:sz w:val="28"/>
    </w:rPr>
  </w:style>
  <w:style w:type="character" w:customStyle="1" w:styleId="Cmsor8Char">
    <w:name w:val="Címsor 8 Char"/>
    <w:uiPriority w:val="99"/>
    <w:rsid w:val="00817DDD"/>
    <w:rPr>
      <w:rFonts w:ascii="Calibri" w:hAnsi="Calibri"/>
      <w:i/>
      <w:sz w:val="24"/>
    </w:rPr>
  </w:style>
  <w:style w:type="character" w:customStyle="1" w:styleId="Oldalszm1">
    <w:name w:val="Oldalszám1"/>
    <w:basedOn w:val="Bekezdsalapbettpusa2"/>
    <w:uiPriority w:val="99"/>
    <w:rsid w:val="00817DDD"/>
    <w:rPr>
      <w:rFonts w:cs="Times New Roman"/>
    </w:rPr>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
    <w:uiPriority w:val="99"/>
    <w:rsid w:val="00817DDD"/>
    <w:rPr>
      <w:rFonts w:ascii="Arial" w:hAnsi="Arial"/>
    </w:rPr>
  </w:style>
  <w:style w:type="character" w:customStyle="1" w:styleId="Lbjegyzet-hivatkozs1">
    <w:name w:val="Lábjegyzet-hivatkozás1"/>
    <w:uiPriority w:val="99"/>
    <w:rsid w:val="00817DDD"/>
    <w:rPr>
      <w:vertAlign w:val="superscript"/>
    </w:rPr>
  </w:style>
  <w:style w:type="character" w:customStyle="1" w:styleId="SzvegtrzsChar">
    <w:name w:val="Szövegtörzs Char"/>
    <w:uiPriority w:val="99"/>
    <w:rsid w:val="00817DDD"/>
    <w:rPr>
      <w:rFonts w:ascii="Arial" w:hAnsi="Arial"/>
      <w:b/>
      <w:sz w:val="48"/>
    </w:rPr>
  </w:style>
  <w:style w:type="character" w:customStyle="1" w:styleId="Cmsor3Char">
    <w:name w:val="Címsor 3 Char"/>
    <w:uiPriority w:val="99"/>
    <w:rsid w:val="00817DDD"/>
    <w:rPr>
      <w:rFonts w:ascii="Cambria" w:hAnsi="Cambria"/>
      <w:b/>
      <w:sz w:val="26"/>
    </w:rPr>
  </w:style>
  <w:style w:type="character" w:customStyle="1" w:styleId="Jegyzethivatkozs1">
    <w:name w:val="Jegyzethivatkozás1"/>
    <w:uiPriority w:val="99"/>
    <w:rsid w:val="00817DDD"/>
    <w:rPr>
      <w:sz w:val="16"/>
    </w:rPr>
  </w:style>
  <w:style w:type="character" w:customStyle="1" w:styleId="apple-style-span">
    <w:name w:val="apple-style-span"/>
    <w:basedOn w:val="Bekezdsalapbettpusa2"/>
    <w:uiPriority w:val="99"/>
    <w:rsid w:val="00817DDD"/>
    <w:rPr>
      <w:rFonts w:cs="Times New Roman"/>
    </w:rPr>
  </w:style>
  <w:style w:type="character" w:customStyle="1" w:styleId="BodyText3Char">
    <w:name w:val="Body Text 3 Char"/>
    <w:uiPriority w:val="99"/>
    <w:locked/>
    <w:rsid w:val="00817DDD"/>
    <w:rPr>
      <w:sz w:val="16"/>
    </w:rPr>
  </w:style>
  <w:style w:type="character" w:customStyle="1" w:styleId="Mrltotthiperhivatkozs1">
    <w:name w:val="Már látott hiperhivatkozás1"/>
    <w:uiPriority w:val="99"/>
    <w:rsid w:val="00817DDD"/>
    <w:rPr>
      <w:color w:val="800080"/>
      <w:u w:val="single"/>
    </w:rPr>
  </w:style>
  <w:style w:type="character" w:customStyle="1" w:styleId="CsakszvegChar">
    <w:name w:val="Csak szöveg Char"/>
    <w:uiPriority w:val="99"/>
    <w:rsid w:val="00817DDD"/>
    <w:rPr>
      <w:rFonts w:ascii="Courier New" w:hAnsi="Courier New"/>
    </w:rPr>
  </w:style>
  <w:style w:type="character" w:customStyle="1" w:styleId="SzvegtrzsbehzssalChar">
    <w:name w:val="Szövegtörzs behúzással Char"/>
    <w:uiPriority w:val="99"/>
    <w:rsid w:val="00817DDD"/>
    <w:rPr>
      <w:sz w:val="22"/>
    </w:rPr>
  </w:style>
  <w:style w:type="character" w:customStyle="1" w:styleId="AlcmChar">
    <w:name w:val="Alcím Char"/>
    <w:uiPriority w:val="99"/>
    <w:rsid w:val="00817DDD"/>
    <w:rPr>
      <w:rFonts w:ascii="Cambria" w:hAnsi="Cambria"/>
      <w:sz w:val="24"/>
    </w:rPr>
  </w:style>
  <w:style w:type="character" w:customStyle="1" w:styleId="Cmsor4Char">
    <w:name w:val="Címsor 4 Char"/>
    <w:uiPriority w:val="99"/>
    <w:rsid w:val="00817DDD"/>
    <w:rPr>
      <w:rFonts w:ascii="Calibri" w:hAnsi="Calibri"/>
      <w:b/>
      <w:sz w:val="28"/>
    </w:rPr>
  </w:style>
  <w:style w:type="character" w:customStyle="1" w:styleId="CommentTextChar1">
    <w:name w:val="Comment Text Char1"/>
    <w:aliases w:val="Char Char Char Char,Char Char Char1,Comment Text Char Char,Char Char Char Char Char Char,Char Char Char Char1 Char,Char Char Char Char3 Char1"/>
    <w:uiPriority w:val="99"/>
    <w:locked/>
    <w:rsid w:val="00817DDD"/>
  </w:style>
  <w:style w:type="character" w:customStyle="1" w:styleId="Cmsor5Char">
    <w:name w:val="Címsor 5 Char"/>
    <w:uiPriority w:val="99"/>
    <w:rsid w:val="00817DDD"/>
    <w:rPr>
      <w:rFonts w:ascii="Calibri" w:hAnsi="Calibri"/>
      <w:b/>
      <w:i/>
      <w:sz w:val="26"/>
    </w:rPr>
  </w:style>
  <w:style w:type="character" w:customStyle="1" w:styleId="Cmsor6Char">
    <w:name w:val="Címsor 6 Char"/>
    <w:uiPriority w:val="99"/>
    <w:rsid w:val="00817DDD"/>
    <w:rPr>
      <w:rFonts w:ascii="Calibri" w:hAnsi="Calibri"/>
      <w:b/>
      <w:sz w:val="22"/>
    </w:rPr>
  </w:style>
  <w:style w:type="character" w:customStyle="1" w:styleId="ListParagraphChar">
    <w:name w:val="List Paragraph Char"/>
    <w:uiPriority w:val="99"/>
    <w:rsid w:val="00817DDD"/>
    <w:rPr>
      <w:rFonts w:ascii="Times New Roman" w:hAnsi="Times New Roman"/>
      <w:sz w:val="24"/>
      <w:lang w:val="en-GB"/>
    </w:rPr>
  </w:style>
  <w:style w:type="character" w:customStyle="1" w:styleId="HTMLPreformattedChar">
    <w:name w:val="HTML Preformatted Char"/>
    <w:uiPriority w:val="99"/>
    <w:locked/>
    <w:rsid w:val="00817DDD"/>
    <w:rPr>
      <w:rFonts w:ascii="Courier New" w:hAnsi="Courier New"/>
    </w:rPr>
  </w:style>
  <w:style w:type="character" w:customStyle="1" w:styleId="BodyTextIndent3Char">
    <w:name w:val="Body Text Indent 3 Char"/>
    <w:uiPriority w:val="99"/>
    <w:locked/>
    <w:rsid w:val="00817DDD"/>
    <w:rPr>
      <w:sz w:val="16"/>
    </w:rPr>
  </w:style>
  <w:style w:type="character" w:customStyle="1" w:styleId="HeaderChar">
    <w:name w:val="Header Char"/>
    <w:uiPriority w:val="99"/>
    <w:rsid w:val="00817DDD"/>
    <w:rPr>
      <w:rFonts w:ascii="Calibri" w:hAnsi="Calibri"/>
      <w:sz w:val="22"/>
    </w:rPr>
  </w:style>
  <w:style w:type="character" w:customStyle="1" w:styleId="TitleChar">
    <w:name w:val="Title Char"/>
    <w:uiPriority w:val="99"/>
    <w:rsid w:val="00817DDD"/>
    <w:rPr>
      <w:rFonts w:ascii="Times New Roman" w:hAnsi="Times New Roman"/>
      <w:b/>
      <w:sz w:val="24"/>
      <w:lang w:val="en-AU"/>
    </w:rPr>
  </w:style>
  <w:style w:type="character" w:customStyle="1" w:styleId="ListLabel1">
    <w:name w:val="ListLabel 1"/>
    <w:uiPriority w:val="99"/>
    <w:rsid w:val="00817DDD"/>
    <w:rPr>
      <w:b/>
    </w:rPr>
  </w:style>
  <w:style w:type="character" w:customStyle="1" w:styleId="ListLabel2">
    <w:name w:val="ListLabel 2"/>
    <w:uiPriority w:val="99"/>
    <w:rsid w:val="00817DDD"/>
    <w:rPr>
      <w:b/>
      <w:sz w:val="21"/>
    </w:rPr>
  </w:style>
  <w:style w:type="character" w:customStyle="1" w:styleId="ListLabel3">
    <w:name w:val="ListLabel 3"/>
    <w:uiPriority w:val="99"/>
    <w:rsid w:val="00817DDD"/>
  </w:style>
  <w:style w:type="character" w:customStyle="1" w:styleId="ListLabel4">
    <w:name w:val="ListLabel 4"/>
    <w:uiPriority w:val="99"/>
    <w:rsid w:val="00817DDD"/>
    <w:rPr>
      <w:rFonts w:eastAsia="Times New Roman"/>
    </w:rPr>
  </w:style>
  <w:style w:type="character" w:customStyle="1" w:styleId="ListLabel5">
    <w:name w:val="ListLabel 5"/>
    <w:uiPriority w:val="99"/>
    <w:rsid w:val="00817DDD"/>
    <w:rPr>
      <w:b/>
      <w:sz w:val="22"/>
    </w:rPr>
  </w:style>
  <w:style w:type="character" w:customStyle="1" w:styleId="ListLabel6">
    <w:name w:val="ListLabel 6"/>
    <w:uiPriority w:val="99"/>
    <w:rsid w:val="00817DDD"/>
    <w:rPr>
      <w:rFonts w:eastAsia="Times New Roman"/>
    </w:rPr>
  </w:style>
  <w:style w:type="character" w:customStyle="1" w:styleId="ListLabel7">
    <w:name w:val="ListLabel 7"/>
    <w:uiPriority w:val="99"/>
    <w:rsid w:val="00817DDD"/>
    <w:rPr>
      <w:rFonts w:eastAsia="Times New Roman"/>
    </w:rPr>
  </w:style>
  <w:style w:type="character" w:customStyle="1" w:styleId="ListLabel8">
    <w:name w:val="ListLabel 8"/>
    <w:uiPriority w:val="99"/>
    <w:rsid w:val="00817DDD"/>
    <w:rPr>
      <w:rFonts w:eastAsia="Times New Roman"/>
    </w:rPr>
  </w:style>
  <w:style w:type="character" w:customStyle="1" w:styleId="ListLabel9">
    <w:name w:val="ListLabel 9"/>
    <w:uiPriority w:val="99"/>
    <w:rsid w:val="00817DDD"/>
    <w:rPr>
      <w:rFonts w:eastAsia="Times New Roman"/>
    </w:rPr>
  </w:style>
  <w:style w:type="character" w:customStyle="1" w:styleId="ListLabel10">
    <w:name w:val="ListLabel 10"/>
    <w:uiPriority w:val="99"/>
    <w:rsid w:val="00817DDD"/>
    <w:rPr>
      <w:rFonts w:eastAsia="Times New Roman"/>
      <w:sz w:val="20"/>
    </w:rPr>
  </w:style>
  <w:style w:type="character" w:customStyle="1" w:styleId="ListLabel11">
    <w:name w:val="ListLabel 11"/>
    <w:uiPriority w:val="99"/>
    <w:rsid w:val="00817DDD"/>
  </w:style>
  <w:style w:type="character" w:customStyle="1" w:styleId="ListLabel12">
    <w:name w:val="ListLabel 12"/>
    <w:uiPriority w:val="99"/>
    <w:rsid w:val="00817DDD"/>
    <w:rPr>
      <w:rFonts w:eastAsia="Times New Roman"/>
    </w:rPr>
  </w:style>
  <w:style w:type="character" w:customStyle="1" w:styleId="ListLabel13">
    <w:name w:val="ListLabel 13"/>
    <w:uiPriority w:val="99"/>
    <w:rsid w:val="00817DDD"/>
  </w:style>
  <w:style w:type="character" w:customStyle="1" w:styleId="ListLabel14">
    <w:name w:val="ListLabel 14"/>
    <w:uiPriority w:val="99"/>
    <w:rsid w:val="00817DDD"/>
  </w:style>
  <w:style w:type="character" w:customStyle="1" w:styleId="ListLabel15">
    <w:name w:val="ListLabel 15"/>
    <w:uiPriority w:val="99"/>
    <w:rsid w:val="00817DDD"/>
    <w:rPr>
      <w:sz w:val="22"/>
    </w:rPr>
  </w:style>
  <w:style w:type="character" w:customStyle="1" w:styleId="ListLabel16">
    <w:name w:val="ListLabel 16"/>
    <w:uiPriority w:val="99"/>
    <w:rsid w:val="00817DDD"/>
    <w:rPr>
      <w:rFonts w:eastAsia="Times New Roman"/>
      <w:color w:val="000000"/>
    </w:rPr>
  </w:style>
  <w:style w:type="character" w:customStyle="1" w:styleId="ListLabel17">
    <w:name w:val="ListLabel 17"/>
    <w:uiPriority w:val="99"/>
    <w:rsid w:val="00817DDD"/>
  </w:style>
  <w:style w:type="character" w:customStyle="1" w:styleId="ListLabel18">
    <w:name w:val="ListLabel 18"/>
    <w:uiPriority w:val="99"/>
    <w:rsid w:val="00817DDD"/>
  </w:style>
  <w:style w:type="character" w:customStyle="1" w:styleId="ListLabel19">
    <w:name w:val="ListLabel 19"/>
    <w:uiPriority w:val="99"/>
    <w:rsid w:val="00817DDD"/>
    <w:rPr>
      <w:b/>
      <w:sz w:val="21"/>
    </w:rPr>
  </w:style>
  <w:style w:type="character" w:customStyle="1" w:styleId="ListLabel20">
    <w:name w:val="ListLabel 20"/>
    <w:uiPriority w:val="99"/>
    <w:rsid w:val="00817DDD"/>
  </w:style>
  <w:style w:type="character" w:customStyle="1" w:styleId="ListLabel21">
    <w:name w:val="ListLabel 21"/>
    <w:uiPriority w:val="99"/>
    <w:rsid w:val="00817DDD"/>
    <w:rPr>
      <w:rFonts w:eastAsia="Times New Roman"/>
      <w:color w:val="00000A"/>
    </w:rPr>
  </w:style>
  <w:style w:type="character" w:customStyle="1" w:styleId="ListLabel22">
    <w:name w:val="ListLabel 22"/>
    <w:uiPriority w:val="99"/>
    <w:rsid w:val="00817DDD"/>
  </w:style>
  <w:style w:type="character" w:customStyle="1" w:styleId="Lbjegyzet-karakterek">
    <w:name w:val="Lábjegyzet-karakterek"/>
    <w:uiPriority w:val="99"/>
    <w:rsid w:val="00817DDD"/>
    <w:rPr>
      <w:vertAlign w:val="superscript"/>
    </w:rPr>
  </w:style>
  <w:style w:type="character" w:customStyle="1" w:styleId="Vgjegyzet-karakterek">
    <w:name w:val="Végjegyzet-karakterek"/>
    <w:uiPriority w:val="99"/>
    <w:rsid w:val="00817DDD"/>
    <w:rPr>
      <w:vertAlign w:val="superscript"/>
    </w:rPr>
  </w:style>
  <w:style w:type="character" w:customStyle="1" w:styleId="ListLabel23">
    <w:name w:val="ListLabel 23"/>
    <w:uiPriority w:val="99"/>
    <w:rsid w:val="00817DDD"/>
    <w:rPr>
      <w:b/>
    </w:rPr>
  </w:style>
  <w:style w:type="character" w:customStyle="1" w:styleId="ListLabel24">
    <w:name w:val="ListLabel 24"/>
    <w:uiPriority w:val="99"/>
    <w:rsid w:val="00817DDD"/>
    <w:rPr>
      <w:b/>
      <w:sz w:val="21"/>
    </w:rPr>
  </w:style>
  <w:style w:type="character" w:customStyle="1" w:styleId="ListLabel25">
    <w:name w:val="ListLabel 25"/>
    <w:uiPriority w:val="99"/>
    <w:rsid w:val="00817DDD"/>
  </w:style>
  <w:style w:type="character" w:customStyle="1" w:styleId="ListLabel26">
    <w:name w:val="ListLabel 26"/>
    <w:uiPriority w:val="99"/>
    <w:rsid w:val="00817DDD"/>
  </w:style>
  <w:style w:type="character" w:customStyle="1" w:styleId="ListLabel27">
    <w:name w:val="ListLabel 27"/>
    <w:uiPriority w:val="99"/>
    <w:rsid w:val="00817DDD"/>
  </w:style>
  <w:style w:type="character" w:customStyle="1" w:styleId="ListLabel28">
    <w:name w:val="ListLabel 28"/>
    <w:uiPriority w:val="99"/>
    <w:rsid w:val="00817DDD"/>
  </w:style>
  <w:style w:type="character" w:customStyle="1" w:styleId="ListLabel29">
    <w:name w:val="ListLabel 29"/>
    <w:uiPriority w:val="99"/>
    <w:rsid w:val="00817DDD"/>
    <w:rPr>
      <w:b/>
    </w:rPr>
  </w:style>
  <w:style w:type="character" w:customStyle="1" w:styleId="ListLabel30">
    <w:name w:val="ListLabel 30"/>
    <w:uiPriority w:val="99"/>
    <w:rsid w:val="00817DDD"/>
    <w:rPr>
      <w:b/>
      <w:sz w:val="22"/>
    </w:rPr>
  </w:style>
  <w:style w:type="character" w:customStyle="1" w:styleId="ListLabel31">
    <w:name w:val="ListLabel 31"/>
    <w:uiPriority w:val="99"/>
    <w:rsid w:val="00817DDD"/>
  </w:style>
  <w:style w:type="character" w:customStyle="1" w:styleId="ListLabel32">
    <w:name w:val="ListLabel 32"/>
    <w:uiPriority w:val="99"/>
    <w:rsid w:val="00817DDD"/>
  </w:style>
  <w:style w:type="character" w:customStyle="1" w:styleId="ListLabel33">
    <w:name w:val="ListLabel 33"/>
    <w:uiPriority w:val="99"/>
    <w:rsid w:val="00817DDD"/>
  </w:style>
  <w:style w:type="character" w:customStyle="1" w:styleId="ListLabel34">
    <w:name w:val="ListLabel 34"/>
    <w:uiPriority w:val="99"/>
    <w:rsid w:val="00817DDD"/>
    <w:rPr>
      <w:b/>
    </w:rPr>
  </w:style>
  <w:style w:type="character" w:customStyle="1" w:styleId="ListLabel35">
    <w:name w:val="ListLabel 35"/>
    <w:uiPriority w:val="99"/>
    <w:rsid w:val="00817DDD"/>
    <w:rPr>
      <w:b/>
    </w:rPr>
  </w:style>
  <w:style w:type="character" w:customStyle="1" w:styleId="ListLabel36">
    <w:name w:val="ListLabel 36"/>
    <w:uiPriority w:val="99"/>
    <w:rsid w:val="00817DDD"/>
    <w:rPr>
      <w:b/>
      <w:sz w:val="21"/>
    </w:rPr>
  </w:style>
  <w:style w:type="character" w:customStyle="1" w:styleId="ListLabel37">
    <w:name w:val="ListLabel 37"/>
    <w:uiPriority w:val="99"/>
    <w:rsid w:val="00817DDD"/>
  </w:style>
  <w:style w:type="character" w:customStyle="1" w:styleId="ListLabel38">
    <w:name w:val="ListLabel 38"/>
    <w:uiPriority w:val="99"/>
    <w:rsid w:val="00817DDD"/>
  </w:style>
  <w:style w:type="character" w:customStyle="1" w:styleId="ListLabel39">
    <w:name w:val="ListLabel 39"/>
    <w:uiPriority w:val="99"/>
    <w:rsid w:val="00817DDD"/>
  </w:style>
  <w:style w:type="character" w:customStyle="1" w:styleId="ListLabel40">
    <w:name w:val="ListLabel 40"/>
    <w:uiPriority w:val="99"/>
    <w:rsid w:val="00817DDD"/>
  </w:style>
  <w:style w:type="character" w:customStyle="1" w:styleId="ListLabel41">
    <w:name w:val="ListLabel 41"/>
    <w:uiPriority w:val="99"/>
    <w:rsid w:val="00817DDD"/>
    <w:rPr>
      <w:b/>
    </w:rPr>
  </w:style>
  <w:style w:type="character" w:customStyle="1" w:styleId="ListLabel42">
    <w:name w:val="ListLabel 42"/>
    <w:uiPriority w:val="99"/>
    <w:rsid w:val="00817DDD"/>
    <w:rPr>
      <w:b/>
      <w:sz w:val="22"/>
    </w:rPr>
  </w:style>
  <w:style w:type="character" w:customStyle="1" w:styleId="ListLabel43">
    <w:name w:val="ListLabel 43"/>
    <w:uiPriority w:val="99"/>
    <w:rsid w:val="00817DDD"/>
  </w:style>
  <w:style w:type="character" w:customStyle="1" w:styleId="ListLabel44">
    <w:name w:val="ListLabel 44"/>
    <w:uiPriority w:val="99"/>
    <w:rsid w:val="00817DDD"/>
  </w:style>
  <w:style w:type="character" w:customStyle="1" w:styleId="ListLabel45">
    <w:name w:val="ListLabel 45"/>
    <w:uiPriority w:val="99"/>
    <w:rsid w:val="00817DDD"/>
  </w:style>
  <w:style w:type="character" w:customStyle="1" w:styleId="ListLabel46">
    <w:name w:val="ListLabel 46"/>
    <w:uiPriority w:val="99"/>
    <w:rsid w:val="00817DDD"/>
    <w:rPr>
      <w:b/>
    </w:rPr>
  </w:style>
  <w:style w:type="character" w:customStyle="1" w:styleId="ListLabel47">
    <w:name w:val="ListLabel 47"/>
    <w:uiPriority w:val="99"/>
    <w:rsid w:val="00817DDD"/>
    <w:rPr>
      <w:b/>
    </w:rPr>
  </w:style>
  <w:style w:type="character" w:customStyle="1" w:styleId="ListLabel48">
    <w:name w:val="ListLabel 48"/>
    <w:uiPriority w:val="99"/>
    <w:rsid w:val="00817DDD"/>
    <w:rPr>
      <w:b/>
      <w:sz w:val="21"/>
    </w:rPr>
  </w:style>
  <w:style w:type="character" w:customStyle="1" w:styleId="ListLabel49">
    <w:name w:val="ListLabel 49"/>
    <w:uiPriority w:val="99"/>
    <w:rsid w:val="00817DDD"/>
  </w:style>
  <w:style w:type="character" w:customStyle="1" w:styleId="ListLabel50">
    <w:name w:val="ListLabel 50"/>
    <w:uiPriority w:val="99"/>
    <w:rsid w:val="00817DDD"/>
  </w:style>
  <w:style w:type="character" w:customStyle="1" w:styleId="ListLabel51">
    <w:name w:val="ListLabel 51"/>
    <w:uiPriority w:val="99"/>
    <w:rsid w:val="00817DDD"/>
  </w:style>
  <w:style w:type="character" w:customStyle="1" w:styleId="ListLabel52">
    <w:name w:val="ListLabel 52"/>
    <w:uiPriority w:val="99"/>
    <w:rsid w:val="00817DDD"/>
  </w:style>
  <w:style w:type="character" w:customStyle="1" w:styleId="ListLabel53">
    <w:name w:val="ListLabel 53"/>
    <w:uiPriority w:val="99"/>
    <w:rsid w:val="00817DDD"/>
    <w:rPr>
      <w:b/>
    </w:rPr>
  </w:style>
  <w:style w:type="character" w:customStyle="1" w:styleId="ListLabel54">
    <w:name w:val="ListLabel 54"/>
    <w:uiPriority w:val="99"/>
    <w:rsid w:val="00817DDD"/>
    <w:rPr>
      <w:b/>
      <w:sz w:val="22"/>
    </w:rPr>
  </w:style>
  <w:style w:type="character" w:customStyle="1" w:styleId="ListLabel55">
    <w:name w:val="ListLabel 55"/>
    <w:uiPriority w:val="99"/>
    <w:rsid w:val="00817DDD"/>
  </w:style>
  <w:style w:type="character" w:customStyle="1" w:styleId="ListLabel56">
    <w:name w:val="ListLabel 56"/>
    <w:uiPriority w:val="99"/>
    <w:rsid w:val="00817DDD"/>
  </w:style>
  <w:style w:type="character" w:customStyle="1" w:styleId="ListLabel57">
    <w:name w:val="ListLabel 57"/>
    <w:uiPriority w:val="99"/>
    <w:rsid w:val="00817DDD"/>
    <w:rPr>
      <w:b/>
    </w:rPr>
  </w:style>
  <w:style w:type="character" w:customStyle="1" w:styleId="ListLabel58">
    <w:name w:val="ListLabel 58"/>
    <w:uiPriority w:val="99"/>
    <w:rsid w:val="00817DDD"/>
  </w:style>
  <w:style w:type="character" w:customStyle="1" w:styleId="ListLabel59">
    <w:name w:val="ListLabel 59"/>
    <w:uiPriority w:val="99"/>
    <w:rsid w:val="00817DDD"/>
    <w:rPr>
      <w:b/>
    </w:rPr>
  </w:style>
  <w:style w:type="character" w:customStyle="1" w:styleId="ListLabel60">
    <w:name w:val="ListLabel 60"/>
    <w:uiPriority w:val="99"/>
    <w:rsid w:val="00817DDD"/>
    <w:rPr>
      <w:b/>
      <w:sz w:val="21"/>
    </w:rPr>
  </w:style>
  <w:style w:type="character" w:customStyle="1" w:styleId="ListLabel61">
    <w:name w:val="ListLabel 61"/>
    <w:uiPriority w:val="99"/>
    <w:rsid w:val="00817DDD"/>
  </w:style>
  <w:style w:type="character" w:customStyle="1" w:styleId="ListLabel62">
    <w:name w:val="ListLabel 62"/>
    <w:uiPriority w:val="99"/>
    <w:rsid w:val="00817DDD"/>
  </w:style>
  <w:style w:type="character" w:customStyle="1" w:styleId="ListLabel63">
    <w:name w:val="ListLabel 63"/>
    <w:uiPriority w:val="99"/>
    <w:rsid w:val="00817DDD"/>
  </w:style>
  <w:style w:type="character" w:customStyle="1" w:styleId="ListLabel64">
    <w:name w:val="ListLabel 64"/>
    <w:uiPriority w:val="99"/>
    <w:rsid w:val="00817DDD"/>
  </w:style>
  <w:style w:type="character" w:customStyle="1" w:styleId="ListLabel65">
    <w:name w:val="ListLabel 65"/>
    <w:uiPriority w:val="99"/>
    <w:rsid w:val="00817DDD"/>
    <w:rPr>
      <w:b/>
    </w:rPr>
  </w:style>
  <w:style w:type="character" w:customStyle="1" w:styleId="ListLabel66">
    <w:name w:val="ListLabel 66"/>
    <w:uiPriority w:val="99"/>
    <w:rsid w:val="00817DDD"/>
    <w:rPr>
      <w:b/>
      <w:sz w:val="22"/>
    </w:rPr>
  </w:style>
  <w:style w:type="character" w:customStyle="1" w:styleId="ListLabel67">
    <w:name w:val="ListLabel 67"/>
    <w:uiPriority w:val="99"/>
    <w:rsid w:val="00817DDD"/>
  </w:style>
  <w:style w:type="character" w:customStyle="1" w:styleId="ListLabel68">
    <w:name w:val="ListLabel 68"/>
    <w:uiPriority w:val="99"/>
    <w:rsid w:val="00817DDD"/>
  </w:style>
  <w:style w:type="character" w:customStyle="1" w:styleId="ListLabel69">
    <w:name w:val="ListLabel 69"/>
    <w:uiPriority w:val="99"/>
    <w:rsid w:val="00817DDD"/>
    <w:rPr>
      <w:b/>
    </w:rPr>
  </w:style>
  <w:style w:type="character" w:customStyle="1" w:styleId="ListLabel70">
    <w:name w:val="ListLabel 70"/>
    <w:uiPriority w:val="99"/>
    <w:rsid w:val="00817DDD"/>
  </w:style>
  <w:style w:type="character" w:customStyle="1" w:styleId="WW-Lbjegyzet-karakterek">
    <w:name w:val="WW-Lábjegyzet-karakterek"/>
    <w:uiPriority w:val="99"/>
    <w:rsid w:val="00817DDD"/>
  </w:style>
  <w:style w:type="character" w:customStyle="1" w:styleId="WW-Vgjegyzet-karakterek">
    <w:name w:val="WW-Végjegyzet-karakterek"/>
    <w:uiPriority w:val="99"/>
    <w:rsid w:val="00817DDD"/>
  </w:style>
  <w:style w:type="character" w:customStyle="1" w:styleId="Lbjegyzet-hivatkozs11">
    <w:name w:val="Lábjegyzet-hivatkozás11"/>
    <w:uiPriority w:val="99"/>
    <w:rsid w:val="00817DDD"/>
    <w:rPr>
      <w:vertAlign w:val="superscript"/>
    </w:rPr>
  </w:style>
  <w:style w:type="character" w:customStyle="1" w:styleId="Vgjegyzet-hivatkozs1">
    <w:name w:val="Végjegyzet-hivatkozás1"/>
    <w:uiPriority w:val="99"/>
    <w:rsid w:val="00817DDD"/>
    <w:rPr>
      <w:vertAlign w:val="superscript"/>
    </w:rPr>
  </w:style>
  <w:style w:type="character" w:customStyle="1" w:styleId="Szvegtrzs3Char1">
    <w:name w:val="Szövegtörzs 3 Char1"/>
    <w:uiPriority w:val="99"/>
    <w:rsid w:val="00817DDD"/>
    <w:rPr>
      <w:rFonts w:ascii="Arial" w:hAnsi="Arial"/>
      <w:color w:val="000000"/>
      <w:kern w:val="1"/>
      <w:sz w:val="16"/>
    </w:rPr>
  </w:style>
  <w:style w:type="character" w:customStyle="1" w:styleId="Szvegtrzsbehzssal3Char1">
    <w:name w:val="Szövegtörzs behúzással 3 Char1"/>
    <w:uiPriority w:val="99"/>
    <w:rsid w:val="00817DDD"/>
    <w:rPr>
      <w:rFonts w:ascii="Arial" w:hAnsi="Arial"/>
      <w:color w:val="000000"/>
      <w:kern w:val="1"/>
      <w:sz w:val="16"/>
    </w:rPr>
  </w:style>
  <w:style w:type="character" w:customStyle="1" w:styleId="Jegyzethivatkozs11">
    <w:name w:val="Jegyzethivatkozás11"/>
    <w:uiPriority w:val="99"/>
    <w:rsid w:val="00817DDD"/>
    <w:rPr>
      <w:sz w:val="16"/>
    </w:rPr>
  </w:style>
  <w:style w:type="character" w:customStyle="1" w:styleId="JegyzetszvegChar1">
    <w:name w:val="Jegyzetszöveg Char1"/>
    <w:uiPriority w:val="99"/>
    <w:rsid w:val="00817DDD"/>
    <w:rPr>
      <w:rFonts w:ascii="Arial" w:hAnsi="Arial"/>
      <w:color w:val="000000"/>
      <w:kern w:val="1"/>
    </w:rPr>
  </w:style>
  <w:style w:type="character" w:customStyle="1" w:styleId="MegjegyzstrgyaChar">
    <w:name w:val="Megjegyzés tárgya Char"/>
    <w:uiPriority w:val="99"/>
    <w:rsid w:val="00817DDD"/>
    <w:rPr>
      <w:rFonts w:ascii="Arial" w:hAnsi="Arial"/>
      <w:b/>
      <w:color w:val="000000"/>
      <w:kern w:val="1"/>
    </w:rPr>
  </w:style>
  <w:style w:type="character" w:customStyle="1" w:styleId="BuborkszvegChar">
    <w:name w:val="Buborékszöveg Char"/>
    <w:uiPriority w:val="99"/>
    <w:rsid w:val="00817DDD"/>
    <w:rPr>
      <w:rFonts w:ascii="Segoe UI" w:hAnsi="Segoe UI"/>
      <w:color w:val="000000"/>
      <w:kern w:val="1"/>
      <w:sz w:val="18"/>
    </w:rPr>
  </w:style>
  <w:style w:type="character" w:styleId="Lbjegyzet-hivatkozs">
    <w:name w:val="footnote reference"/>
    <w:aliases w:val="BVI fnr,Footnote symbol,Times 10 Point,Exposant 3 Point,Footnote Reference Number,16 Point,Superscript 6 Point, Exposant 3 Point, BVI fnr,Char3 Char1,Char Char1 Char1,Char Char3 Char1,Char1 Char1,Char Char Char Char2 Char1"/>
    <w:basedOn w:val="Bekezdsalapbettpusa"/>
    <w:uiPriority w:val="99"/>
    <w:qFormat/>
    <w:rsid w:val="00817DDD"/>
    <w:rPr>
      <w:rFonts w:cs="Times New Roman"/>
      <w:vertAlign w:val="superscript"/>
    </w:rPr>
  </w:style>
  <w:style w:type="character" w:styleId="Vgjegyzet-hivatkozs">
    <w:name w:val="endnote reference"/>
    <w:basedOn w:val="Bekezdsalapbettpusa"/>
    <w:uiPriority w:val="99"/>
    <w:rsid w:val="00817DDD"/>
    <w:rPr>
      <w:rFonts w:cs="Times New Roman"/>
      <w:vertAlign w:val="superscript"/>
    </w:rPr>
  </w:style>
  <w:style w:type="paragraph" w:customStyle="1" w:styleId="Cmsor">
    <w:name w:val="Címsor"/>
    <w:basedOn w:val="Norml"/>
    <w:next w:val="Szvegtrzs"/>
    <w:uiPriority w:val="99"/>
    <w:rsid w:val="00817DDD"/>
    <w:pPr>
      <w:keepNext/>
      <w:spacing w:before="240" w:after="120"/>
    </w:pPr>
    <w:rPr>
      <w:rFonts w:eastAsia="SimSun" w:cs="Mangal"/>
      <w:sz w:val="28"/>
      <w:szCs w:val="28"/>
    </w:rPr>
  </w:style>
  <w:style w:type="paragraph" w:styleId="Szvegtrzs">
    <w:name w:val="Body Text"/>
    <w:basedOn w:val="Norml"/>
    <w:link w:val="SzvegtrzsChar1"/>
    <w:uiPriority w:val="99"/>
    <w:rsid w:val="00817DDD"/>
    <w:pPr>
      <w:widowControl w:val="0"/>
      <w:tabs>
        <w:tab w:val="left" w:pos="1134"/>
        <w:tab w:val="left" w:pos="3119"/>
      </w:tabs>
      <w:spacing w:after="0" w:line="100" w:lineRule="atLeast"/>
      <w:jc w:val="center"/>
    </w:pPr>
    <w:rPr>
      <w:b/>
      <w:sz w:val="48"/>
      <w:szCs w:val="20"/>
    </w:rPr>
  </w:style>
  <w:style w:type="character" w:customStyle="1" w:styleId="SzvegtrzsChar1">
    <w:name w:val="Szövegtörzs Char1"/>
    <w:basedOn w:val="Bekezdsalapbettpusa"/>
    <w:link w:val="Szvegtrzs"/>
    <w:uiPriority w:val="99"/>
    <w:semiHidden/>
    <w:locked/>
    <w:rPr>
      <w:rFonts w:ascii="Calibri" w:hAnsi="Calibri" w:cs="Times New Roman"/>
      <w:lang w:eastAsia="en-US"/>
    </w:rPr>
  </w:style>
  <w:style w:type="paragraph" w:styleId="Lista">
    <w:name w:val="List"/>
    <w:basedOn w:val="Szvegtrzs"/>
    <w:uiPriority w:val="99"/>
    <w:rsid w:val="00817DDD"/>
    <w:rPr>
      <w:rFonts w:cs="Mangal"/>
    </w:rPr>
  </w:style>
  <w:style w:type="paragraph" w:styleId="Kpalrs">
    <w:name w:val="caption"/>
    <w:basedOn w:val="Norml"/>
    <w:uiPriority w:val="99"/>
    <w:qFormat/>
    <w:rsid w:val="00817DDD"/>
    <w:pPr>
      <w:suppressLineNumbers/>
      <w:spacing w:before="120" w:after="120"/>
    </w:pPr>
    <w:rPr>
      <w:rFonts w:cs="Mangal"/>
      <w:i/>
      <w:iCs/>
    </w:rPr>
  </w:style>
  <w:style w:type="paragraph" w:customStyle="1" w:styleId="Trgymutat">
    <w:name w:val="Tárgymutató"/>
    <w:basedOn w:val="Norml"/>
    <w:uiPriority w:val="99"/>
    <w:rsid w:val="00817DDD"/>
    <w:pPr>
      <w:suppressLineNumbers/>
    </w:pPr>
    <w:rPr>
      <w:rFonts w:cs="Mangal"/>
    </w:rPr>
  </w:style>
  <w:style w:type="paragraph" w:customStyle="1" w:styleId="Szvegtrzs31">
    <w:name w:val="Szövegtörzs 31"/>
    <w:basedOn w:val="Norml"/>
    <w:uiPriority w:val="99"/>
    <w:rsid w:val="00817DDD"/>
    <w:pPr>
      <w:spacing w:after="120"/>
    </w:pPr>
    <w:rPr>
      <w:rFonts w:ascii="Times New Roman" w:hAnsi="Times New Roman"/>
      <w:sz w:val="16"/>
      <w:szCs w:val="16"/>
    </w:rPr>
  </w:style>
  <w:style w:type="paragraph" w:customStyle="1" w:styleId="Szvegtrzsbehzssal31">
    <w:name w:val="Szövegtörzs behúzással 31"/>
    <w:basedOn w:val="Norml"/>
    <w:uiPriority w:val="99"/>
    <w:rsid w:val="00817DDD"/>
    <w:pPr>
      <w:spacing w:after="120"/>
      <w:ind w:left="283"/>
    </w:pPr>
    <w:rPr>
      <w:rFonts w:ascii="Times New Roman" w:hAnsi="Times New Roman"/>
      <w:sz w:val="16"/>
      <w:szCs w:val="16"/>
    </w:rPr>
  </w:style>
  <w:style w:type="paragraph" w:customStyle="1" w:styleId="Kpalrs1">
    <w:name w:val="Képaláírás1"/>
    <w:basedOn w:val="Norml"/>
    <w:uiPriority w:val="99"/>
    <w:rsid w:val="00817DDD"/>
    <w:pPr>
      <w:suppressLineNumbers/>
      <w:spacing w:before="120" w:after="120"/>
    </w:pPr>
    <w:rPr>
      <w:rFonts w:cs="Mangal"/>
      <w:i/>
      <w:iCs/>
    </w:rPr>
  </w:style>
  <w:style w:type="paragraph" w:customStyle="1" w:styleId="Listaszerbekezds1">
    <w:name w:val="Listaszerű bekezdés1"/>
    <w:aliases w:val="Színes lista – 1. jelölőszín1"/>
    <w:basedOn w:val="Norml"/>
    <w:uiPriority w:val="99"/>
    <w:qFormat/>
    <w:rsid w:val="00817DDD"/>
    <w:pPr>
      <w:spacing w:before="120" w:after="120" w:line="100" w:lineRule="atLeast"/>
      <w:ind w:left="720"/>
      <w:contextualSpacing/>
      <w:jc w:val="both"/>
    </w:pPr>
    <w:rPr>
      <w:rFonts w:ascii="Verdana" w:hAnsi="Verdana" w:cs="Verdana"/>
    </w:rPr>
  </w:style>
  <w:style w:type="paragraph" w:customStyle="1" w:styleId="standard">
    <w:name w:val="standard"/>
    <w:basedOn w:val="Norml"/>
    <w:link w:val="standardChar"/>
    <w:rsid w:val="00817DDD"/>
    <w:pPr>
      <w:spacing w:before="28" w:after="28" w:line="100" w:lineRule="atLeast"/>
    </w:pPr>
    <w:rPr>
      <w:rFonts w:ascii="Times New Roman" w:hAnsi="Times New Roman"/>
      <w:color w:val="000000"/>
      <w:kern w:val="1"/>
      <w:sz w:val="24"/>
      <w:szCs w:val="20"/>
      <w:lang w:eastAsia="zh-CN"/>
    </w:rPr>
  </w:style>
  <w:style w:type="paragraph" w:styleId="lfej">
    <w:name w:val="header"/>
    <w:basedOn w:val="Norml"/>
    <w:link w:val="lfejChar1"/>
    <w:rsid w:val="00817DDD"/>
    <w:pPr>
      <w:suppressLineNumbers/>
      <w:tabs>
        <w:tab w:val="center" w:pos="4513"/>
        <w:tab w:val="right" w:pos="9026"/>
      </w:tabs>
    </w:pPr>
  </w:style>
  <w:style w:type="character" w:customStyle="1" w:styleId="lfejChar1">
    <w:name w:val="Élőfej Char1"/>
    <w:basedOn w:val="Bekezdsalapbettpusa"/>
    <w:link w:val="lfej"/>
    <w:uiPriority w:val="99"/>
    <w:semiHidden/>
    <w:locked/>
    <w:rPr>
      <w:rFonts w:ascii="Calibri" w:hAnsi="Calibri" w:cs="Times New Roman"/>
      <w:lang w:eastAsia="en-US"/>
    </w:rPr>
  </w:style>
  <w:style w:type="paragraph" w:styleId="llb">
    <w:name w:val="footer"/>
    <w:basedOn w:val="Norml"/>
    <w:link w:val="llbChar1"/>
    <w:uiPriority w:val="99"/>
    <w:rsid w:val="00817DDD"/>
    <w:pPr>
      <w:suppressLineNumbers/>
      <w:tabs>
        <w:tab w:val="center" w:pos="4513"/>
        <w:tab w:val="right" w:pos="9026"/>
      </w:tabs>
    </w:pPr>
  </w:style>
  <w:style w:type="character" w:customStyle="1" w:styleId="llbChar1">
    <w:name w:val="Élőláb Char1"/>
    <w:basedOn w:val="Bekezdsalapbettpusa"/>
    <w:link w:val="llb"/>
    <w:uiPriority w:val="99"/>
    <w:semiHidden/>
    <w:locked/>
    <w:rPr>
      <w:rFonts w:ascii="Calibri" w:hAnsi="Calibri" w:cs="Times New Roman"/>
      <w:lang w:eastAsia="en-US"/>
    </w:rPr>
  </w:style>
  <w:style w:type="paragraph" w:customStyle="1" w:styleId="NormlWeb1">
    <w:name w:val="Normál (Web)1"/>
    <w:basedOn w:val="Norml"/>
    <w:rsid w:val="00817DDD"/>
    <w:pPr>
      <w:spacing w:before="28" w:after="28" w:line="100" w:lineRule="atLeast"/>
    </w:pPr>
    <w:rPr>
      <w:rFonts w:ascii="Times New Roman" w:hAnsi="Times New Roman"/>
    </w:rPr>
  </w:style>
  <w:style w:type="paragraph" w:customStyle="1" w:styleId="modszerszoveg">
    <w:name w:val="modszer_szoveg"/>
    <w:basedOn w:val="Norml"/>
    <w:uiPriority w:val="99"/>
    <w:rsid w:val="00817DDD"/>
    <w:pPr>
      <w:spacing w:before="240" w:after="0" w:line="100" w:lineRule="atLeast"/>
      <w:ind w:left="720"/>
      <w:jc w:val="both"/>
    </w:pPr>
    <w:rPr>
      <w:rFonts w:ascii="Bookman Old Style" w:hAnsi="Bookman Old Style" w:cs="Bookman Old Style"/>
    </w:rPr>
  </w:style>
  <w:style w:type="paragraph" w:customStyle="1" w:styleId="Hivatkozsjegyzk-fej1">
    <w:name w:val="Hivatkozásjegyzék-fej1"/>
    <w:basedOn w:val="Cmsor1"/>
    <w:uiPriority w:val="99"/>
    <w:rsid w:val="00817DDD"/>
    <w:pPr>
      <w:keepLines/>
      <w:suppressLineNumbers/>
      <w:spacing w:before="480" w:after="0"/>
    </w:pPr>
    <w:rPr>
      <w:color w:val="365F91"/>
      <w:sz w:val="28"/>
      <w:szCs w:val="28"/>
    </w:rPr>
  </w:style>
  <w:style w:type="paragraph" w:styleId="TJ1">
    <w:name w:val="toc 1"/>
    <w:basedOn w:val="Norml"/>
    <w:uiPriority w:val="99"/>
    <w:rsid w:val="00817DDD"/>
    <w:pPr>
      <w:tabs>
        <w:tab w:val="right" w:leader="dot" w:pos="9638"/>
      </w:tabs>
    </w:pPr>
  </w:style>
  <w:style w:type="paragraph" w:customStyle="1" w:styleId="Lbjegyzetszveg1">
    <w:name w:val="Lábjegyzetszöveg1"/>
    <w:basedOn w:val="Norml"/>
    <w:uiPriority w:val="99"/>
    <w:rsid w:val="00817DDD"/>
    <w:pPr>
      <w:spacing w:after="0" w:line="100" w:lineRule="atLeast"/>
    </w:pPr>
    <w:rPr>
      <w:sz w:val="20"/>
      <w:szCs w:val="20"/>
    </w:rPr>
  </w:style>
  <w:style w:type="paragraph" w:customStyle="1" w:styleId="OkeanBehuzas">
    <w:name w:val="Okean_Behuzas"/>
    <w:basedOn w:val="Norml"/>
    <w:uiPriority w:val="99"/>
    <w:rsid w:val="00817DDD"/>
    <w:pPr>
      <w:spacing w:after="60" w:line="360" w:lineRule="exact"/>
      <w:ind w:left="567"/>
      <w:jc w:val="both"/>
    </w:pPr>
  </w:style>
  <w:style w:type="paragraph" w:customStyle="1" w:styleId="Listaszerbekezds11">
    <w:name w:val="Listaszerű bekezdés11"/>
    <w:basedOn w:val="Norml"/>
    <w:uiPriority w:val="99"/>
    <w:rsid w:val="00817DDD"/>
    <w:pPr>
      <w:spacing w:after="0" w:line="100" w:lineRule="atLeast"/>
      <w:ind w:left="720"/>
      <w:contextualSpacing/>
    </w:pPr>
    <w:rPr>
      <w:rFonts w:ascii="Times New Roman" w:hAnsi="Times New Roman"/>
      <w:lang w:val="en-GB"/>
    </w:rPr>
  </w:style>
  <w:style w:type="paragraph" w:customStyle="1" w:styleId="CharCharCharChar4">
    <w:name w:val="Char Char Char Char4"/>
    <w:basedOn w:val="Norml"/>
    <w:uiPriority w:val="99"/>
    <w:rsid w:val="00817DDD"/>
    <w:pPr>
      <w:spacing w:line="240" w:lineRule="exact"/>
    </w:pPr>
    <w:rPr>
      <w:rFonts w:ascii="Verdana" w:hAnsi="Verdana" w:cs="Verdana"/>
      <w:sz w:val="20"/>
      <w:szCs w:val="20"/>
      <w:lang w:val="en-US"/>
    </w:rPr>
  </w:style>
  <w:style w:type="paragraph" w:customStyle="1" w:styleId="Char">
    <w:name w:val="Char"/>
    <w:basedOn w:val="Norml"/>
    <w:uiPriority w:val="99"/>
    <w:rsid w:val="00817DDD"/>
    <w:pPr>
      <w:widowControl w:val="0"/>
      <w:spacing w:line="240" w:lineRule="exact"/>
    </w:pPr>
    <w:rPr>
      <w:rFonts w:ascii="Verdana" w:hAnsi="Verdana" w:cs="Verdana"/>
      <w:sz w:val="20"/>
      <w:szCs w:val="20"/>
      <w:lang w:val="en-US"/>
    </w:rPr>
  </w:style>
  <w:style w:type="paragraph" w:customStyle="1" w:styleId="Jegyzetszveg1">
    <w:name w:val="Jegyzetszöveg1"/>
    <w:basedOn w:val="Norml"/>
    <w:uiPriority w:val="99"/>
    <w:rsid w:val="00817DDD"/>
    <w:rPr>
      <w:sz w:val="20"/>
      <w:szCs w:val="20"/>
    </w:rPr>
  </w:style>
  <w:style w:type="paragraph" w:customStyle="1" w:styleId="Megjegyzstrgya1">
    <w:name w:val="Megjegyzés tárgya1"/>
    <w:uiPriority w:val="99"/>
    <w:rsid w:val="00817DDD"/>
    <w:pPr>
      <w:spacing w:after="160" w:line="256" w:lineRule="auto"/>
    </w:pPr>
    <w:rPr>
      <w:rFonts w:ascii="Calibri" w:hAnsi="Calibri"/>
      <w:b/>
      <w:bCs/>
      <w:sz w:val="20"/>
      <w:szCs w:val="20"/>
      <w:lang w:eastAsia="en-US"/>
    </w:rPr>
  </w:style>
  <w:style w:type="paragraph" w:customStyle="1" w:styleId="Buborkszveg1">
    <w:name w:val="Buborékszöveg1"/>
    <w:basedOn w:val="Norml"/>
    <w:uiPriority w:val="99"/>
    <w:rsid w:val="00817DDD"/>
    <w:rPr>
      <w:rFonts w:ascii="Tahoma" w:hAnsi="Tahoma" w:cs="Tahoma"/>
      <w:sz w:val="16"/>
      <w:szCs w:val="16"/>
    </w:rPr>
  </w:style>
  <w:style w:type="paragraph" w:styleId="Cm">
    <w:name w:val="Title"/>
    <w:basedOn w:val="Norml"/>
    <w:next w:val="Alcm"/>
    <w:link w:val="CmChar"/>
    <w:uiPriority w:val="99"/>
    <w:qFormat/>
    <w:rsid w:val="00817DDD"/>
    <w:pPr>
      <w:widowControl w:val="0"/>
      <w:tabs>
        <w:tab w:val="left" w:pos="284"/>
        <w:tab w:val="left" w:pos="567"/>
        <w:tab w:val="left" w:pos="851"/>
        <w:tab w:val="left" w:pos="1134"/>
      </w:tabs>
      <w:spacing w:after="0" w:line="100" w:lineRule="atLeast"/>
      <w:jc w:val="center"/>
    </w:pPr>
    <w:rPr>
      <w:rFonts w:ascii="Times New Roman" w:hAnsi="Times New Roman"/>
      <w:b/>
      <w:bCs/>
      <w:color w:val="000000"/>
      <w:kern w:val="1"/>
      <w:sz w:val="24"/>
      <w:szCs w:val="24"/>
      <w:lang w:val="en-AU" w:eastAsia="zh-CN"/>
    </w:rPr>
  </w:style>
  <w:style w:type="character" w:customStyle="1" w:styleId="CmChar">
    <w:name w:val="Cím Char"/>
    <w:basedOn w:val="Bekezdsalapbettpusa"/>
    <w:link w:val="Cm"/>
    <w:uiPriority w:val="99"/>
    <w:locked/>
    <w:rsid w:val="00115AA1"/>
    <w:rPr>
      <w:rFonts w:cs="Times New Roman"/>
      <w:b/>
      <w:color w:val="000000"/>
      <w:kern w:val="1"/>
      <w:sz w:val="24"/>
      <w:lang w:val="en-AU" w:eastAsia="zh-CN"/>
    </w:rPr>
  </w:style>
  <w:style w:type="paragraph" w:styleId="Alcm">
    <w:name w:val="Subtitle"/>
    <w:basedOn w:val="Norml"/>
    <w:next w:val="Szvegtrzs"/>
    <w:link w:val="AlcmChar1"/>
    <w:uiPriority w:val="99"/>
    <w:qFormat/>
    <w:rsid w:val="00817DDD"/>
    <w:pPr>
      <w:spacing w:after="60"/>
      <w:jc w:val="center"/>
    </w:pPr>
    <w:rPr>
      <w:rFonts w:ascii="Cambria" w:hAnsi="Cambria" w:cs="Cambria"/>
      <w:i/>
      <w:iCs/>
    </w:rPr>
  </w:style>
  <w:style w:type="character" w:customStyle="1" w:styleId="AlcmChar1">
    <w:name w:val="Alcím Char1"/>
    <w:basedOn w:val="Bekezdsalapbettpusa"/>
    <w:link w:val="Alcm"/>
    <w:uiPriority w:val="99"/>
    <w:locked/>
    <w:rPr>
      <w:rFonts w:ascii="Cambria" w:hAnsi="Cambria" w:cs="Times New Roman"/>
      <w:sz w:val="24"/>
      <w:szCs w:val="24"/>
      <w:lang w:eastAsia="en-US"/>
    </w:rPr>
  </w:style>
  <w:style w:type="paragraph" w:customStyle="1" w:styleId="Stlus1">
    <w:name w:val="Stílus1"/>
    <w:basedOn w:val="Norml"/>
    <w:rsid w:val="00817DDD"/>
    <w:pPr>
      <w:spacing w:before="40" w:after="40" w:line="100" w:lineRule="atLeast"/>
      <w:jc w:val="both"/>
    </w:pPr>
    <w:rPr>
      <w:rFonts w:ascii="Times New Roman" w:hAnsi="Times New Roman"/>
    </w:rPr>
  </w:style>
  <w:style w:type="paragraph" w:customStyle="1" w:styleId="Szvegtrzs32">
    <w:name w:val="Szövegtörzs 32"/>
    <w:basedOn w:val="Norml"/>
    <w:rsid w:val="00817DDD"/>
    <w:pPr>
      <w:spacing w:after="120"/>
    </w:pPr>
    <w:rPr>
      <w:sz w:val="16"/>
      <w:szCs w:val="16"/>
    </w:rPr>
  </w:style>
  <w:style w:type="paragraph" w:customStyle="1" w:styleId="Csakszveg1">
    <w:name w:val="Csak szöveg1"/>
    <w:basedOn w:val="Norml"/>
    <w:uiPriority w:val="99"/>
    <w:rsid w:val="00817DDD"/>
    <w:pPr>
      <w:spacing w:after="0" w:line="100" w:lineRule="atLeast"/>
    </w:pPr>
    <w:rPr>
      <w:rFonts w:ascii="Courier New" w:hAnsi="Courier New" w:cs="Courier New"/>
      <w:sz w:val="20"/>
      <w:szCs w:val="20"/>
    </w:rPr>
  </w:style>
  <w:style w:type="paragraph" w:styleId="Szvegtrzsbehzssal">
    <w:name w:val="Body Text Indent"/>
    <w:basedOn w:val="Norml"/>
    <w:link w:val="SzvegtrzsbehzssalChar1"/>
    <w:uiPriority w:val="99"/>
    <w:rsid w:val="00817DDD"/>
    <w:pPr>
      <w:spacing w:after="120"/>
      <w:ind w:left="283"/>
    </w:pPr>
  </w:style>
  <w:style w:type="character" w:customStyle="1" w:styleId="SzvegtrzsbehzssalChar1">
    <w:name w:val="Szövegtörzs behúzással Char1"/>
    <w:basedOn w:val="Bekezdsalapbettpusa"/>
    <w:link w:val="Szvegtrzsbehzssal"/>
    <w:uiPriority w:val="99"/>
    <w:locked/>
    <w:rsid w:val="000A5017"/>
    <w:rPr>
      <w:rFonts w:ascii="Arial" w:hAnsi="Arial" w:cs="Arial"/>
      <w:color w:val="000000"/>
      <w:kern w:val="1"/>
      <w:sz w:val="24"/>
      <w:szCs w:val="24"/>
      <w:lang w:eastAsia="zh-CN"/>
    </w:rPr>
  </w:style>
  <w:style w:type="paragraph" w:customStyle="1" w:styleId="Listaszerbekezds3">
    <w:name w:val="Listaszerű bekezdés3"/>
    <w:basedOn w:val="Norml"/>
    <w:rsid w:val="00817DDD"/>
    <w:pPr>
      <w:spacing w:before="120" w:after="120" w:line="100" w:lineRule="atLeast"/>
      <w:ind w:left="720"/>
      <w:contextualSpacing/>
      <w:jc w:val="both"/>
    </w:pPr>
    <w:rPr>
      <w:rFonts w:ascii="Verdana" w:hAnsi="Verdana" w:cs="Verdana"/>
    </w:rPr>
  </w:style>
  <w:style w:type="paragraph" w:customStyle="1" w:styleId="BodyText26">
    <w:name w:val="Body Text 26"/>
    <w:basedOn w:val="Norml"/>
    <w:uiPriority w:val="99"/>
    <w:rsid w:val="00817DDD"/>
    <w:pPr>
      <w:spacing w:after="0" w:line="100" w:lineRule="atLeast"/>
      <w:ind w:left="360"/>
    </w:pPr>
    <w:rPr>
      <w:rFonts w:ascii="Times New Roman" w:hAnsi="Times New Roman"/>
      <w:sz w:val="20"/>
      <w:szCs w:val="20"/>
    </w:rPr>
  </w:style>
  <w:style w:type="paragraph" w:customStyle="1" w:styleId="cm0">
    <w:name w:val="cím"/>
    <w:basedOn w:val="Norml"/>
    <w:uiPriority w:val="99"/>
    <w:rsid w:val="00817DDD"/>
    <w:pPr>
      <w:widowControl w:val="0"/>
      <w:tabs>
        <w:tab w:val="left" w:pos="1800"/>
        <w:tab w:val="left" w:leader="underscore" w:pos="5760"/>
      </w:tabs>
      <w:spacing w:after="0" w:line="360" w:lineRule="auto"/>
    </w:pPr>
    <w:rPr>
      <w:rFonts w:ascii="CG Times" w:hAnsi="CG Times" w:cs="CG Times"/>
      <w:szCs w:val="20"/>
      <w:lang w:val="en-GB"/>
    </w:rPr>
  </w:style>
  <w:style w:type="paragraph" w:customStyle="1" w:styleId="Vltozat1">
    <w:name w:val="Változat1"/>
    <w:uiPriority w:val="99"/>
    <w:rsid w:val="00817DDD"/>
    <w:pPr>
      <w:suppressAutoHyphens/>
    </w:pPr>
    <w:rPr>
      <w:rFonts w:ascii="Calibri" w:hAnsi="Calibri" w:cs="Calibri"/>
      <w:color w:val="00000A"/>
      <w:kern w:val="1"/>
      <w:lang w:eastAsia="zh-CN"/>
    </w:rPr>
  </w:style>
  <w:style w:type="paragraph" w:customStyle="1" w:styleId="Normlbehzs1">
    <w:name w:val="Normál behúzás1"/>
    <w:basedOn w:val="Norml"/>
    <w:uiPriority w:val="99"/>
    <w:rsid w:val="00817DDD"/>
    <w:pPr>
      <w:spacing w:before="120" w:after="120" w:line="100" w:lineRule="atLeast"/>
      <w:ind w:left="708" w:firstLine="284"/>
      <w:jc w:val="both"/>
    </w:pPr>
    <w:rPr>
      <w:sz w:val="20"/>
      <w:szCs w:val="20"/>
    </w:rPr>
  </w:style>
  <w:style w:type="paragraph" w:customStyle="1" w:styleId="bek-1">
    <w:name w:val="bek-1"/>
    <w:basedOn w:val="Norml"/>
    <w:uiPriority w:val="99"/>
    <w:rsid w:val="00817DDD"/>
    <w:pPr>
      <w:keepLines/>
      <w:tabs>
        <w:tab w:val="left" w:pos="4958"/>
      </w:tabs>
      <w:spacing w:before="360" w:after="120" w:line="100" w:lineRule="atLeast"/>
      <w:ind w:left="992" w:hanging="992"/>
      <w:jc w:val="both"/>
    </w:pPr>
    <w:rPr>
      <w:sz w:val="20"/>
      <w:szCs w:val="20"/>
    </w:rPr>
  </w:style>
  <w:style w:type="paragraph" w:customStyle="1" w:styleId="rub2">
    <w:name w:val="rub2"/>
    <w:basedOn w:val="Norml"/>
    <w:uiPriority w:val="99"/>
    <w:rsid w:val="00817DDD"/>
    <w:pPr>
      <w:spacing w:after="0" w:line="100" w:lineRule="atLeast"/>
      <w:ind w:right="-596"/>
    </w:pPr>
    <w:rPr>
      <w:rFonts w:ascii="&amp;#39" w:hAnsi="&amp;#39" w:cs="&amp;#39"/>
      <w:smallCaps/>
    </w:rPr>
  </w:style>
  <w:style w:type="paragraph" w:customStyle="1" w:styleId="Normlbehzs2">
    <w:name w:val="Normál behúzás2"/>
    <w:basedOn w:val="Norml"/>
    <w:uiPriority w:val="99"/>
    <w:rsid w:val="00817DDD"/>
    <w:pPr>
      <w:spacing w:before="120" w:after="120" w:line="100" w:lineRule="atLeast"/>
      <w:ind w:left="708" w:firstLine="284"/>
      <w:jc w:val="both"/>
    </w:pPr>
  </w:style>
  <w:style w:type="paragraph" w:customStyle="1" w:styleId="HTML-kntformzott1">
    <w:name w:val="HTML-ként formázott1"/>
    <w:basedOn w:val="Norml"/>
    <w:uiPriority w:val="99"/>
    <w:rsid w:val="0081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customStyle="1" w:styleId="Szvegtrzsbehzssal32">
    <w:name w:val="Szövegtörzs behúzással 32"/>
    <w:basedOn w:val="Norml"/>
    <w:rsid w:val="00817DDD"/>
    <w:pPr>
      <w:spacing w:after="120"/>
      <w:ind w:left="283"/>
    </w:pPr>
    <w:rPr>
      <w:sz w:val="16"/>
      <w:szCs w:val="16"/>
    </w:rPr>
  </w:style>
  <w:style w:type="paragraph" w:customStyle="1" w:styleId="cvnormal">
    <w:name w:val="cvnormal"/>
    <w:basedOn w:val="Norml"/>
    <w:uiPriority w:val="99"/>
    <w:rsid w:val="00817DDD"/>
    <w:pPr>
      <w:spacing w:before="28" w:after="28" w:line="100" w:lineRule="atLeast"/>
    </w:pPr>
    <w:rPr>
      <w:rFonts w:ascii="Times New Roman" w:hAnsi="Times New Roman"/>
    </w:rPr>
  </w:style>
  <w:style w:type="paragraph" w:customStyle="1" w:styleId="Norml1">
    <w:name w:val="Normál 1"/>
    <w:basedOn w:val="Norml"/>
    <w:uiPriority w:val="99"/>
    <w:rsid w:val="00817DDD"/>
    <w:pPr>
      <w:jc w:val="both"/>
    </w:pPr>
    <w:rPr>
      <w:rFonts w:cs="Calibri"/>
      <w:sz w:val="20"/>
      <w:szCs w:val="20"/>
    </w:rPr>
  </w:style>
  <w:style w:type="paragraph" w:customStyle="1" w:styleId="Nincstrkz1">
    <w:name w:val="Nincs térköz1"/>
    <w:uiPriority w:val="99"/>
    <w:rsid w:val="00817DDD"/>
    <w:pPr>
      <w:suppressAutoHyphens/>
    </w:pPr>
    <w:rPr>
      <w:rFonts w:ascii="Calibri" w:hAnsi="Calibri" w:cs="font303"/>
      <w:color w:val="00000A"/>
      <w:kern w:val="1"/>
      <w:lang w:eastAsia="zh-CN"/>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2"/>
    <w:uiPriority w:val="99"/>
    <w:qFormat/>
    <w:rsid w:val="00817DDD"/>
    <w:pPr>
      <w:suppressLineNumbers/>
      <w:ind w:left="339" w:hanging="339"/>
    </w:pPr>
    <w:rPr>
      <w:sz w:val="20"/>
      <w:szCs w:val="20"/>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locked/>
    <w:rPr>
      <w:rFonts w:ascii="Calibri" w:hAnsi="Calibri" w:cs="Times New Roman"/>
      <w:sz w:val="20"/>
      <w:szCs w:val="20"/>
      <w:lang w:eastAsia="en-US"/>
    </w:rPr>
  </w:style>
  <w:style w:type="paragraph" w:customStyle="1" w:styleId="Tblzattartalom">
    <w:name w:val="Táblázattartalom"/>
    <w:basedOn w:val="Norml"/>
    <w:uiPriority w:val="99"/>
    <w:rsid w:val="00817DDD"/>
    <w:pPr>
      <w:suppressLineNumbers/>
    </w:pPr>
  </w:style>
  <w:style w:type="paragraph" w:customStyle="1" w:styleId="Tblzatfejlc">
    <w:name w:val="Táblázatfejléc"/>
    <w:basedOn w:val="Tblzattartalom"/>
    <w:uiPriority w:val="99"/>
    <w:rsid w:val="00817DDD"/>
    <w:pPr>
      <w:jc w:val="center"/>
    </w:pPr>
    <w:rPr>
      <w:b/>
      <w:bCs/>
    </w:rPr>
  </w:style>
  <w:style w:type="paragraph" w:styleId="Listaszerbekezds">
    <w:name w:val="List Paragraph"/>
    <w:aliases w:val="Welt L,Bullet_1,lista_2,List Paragraph à moi,Számozott lista 1,Eszeri felsorolás,FooterText,numbered,Paragraphe de liste1,Bulletr List Paragraph,列出段落,列出段落1,Listeafsnit1,リスト段落1,bekezdés1,List Paragraph,Bullet List,Parágrafo da Lista1"/>
    <w:basedOn w:val="Norml"/>
    <w:link w:val="ListaszerbekezdsChar"/>
    <w:qFormat/>
    <w:rsid w:val="00817DDD"/>
    <w:pPr>
      <w:spacing w:before="120" w:after="120" w:line="240" w:lineRule="auto"/>
      <w:ind w:left="720"/>
      <w:contextualSpacing/>
      <w:jc w:val="both"/>
    </w:pPr>
    <w:rPr>
      <w:rFonts w:ascii="Verdana" w:hAnsi="Verdana"/>
      <w:kern w:val="1"/>
      <w:sz w:val="24"/>
      <w:szCs w:val="20"/>
      <w:lang w:eastAsia="zh-CN"/>
    </w:rPr>
  </w:style>
  <w:style w:type="paragraph" w:styleId="NormlWeb">
    <w:name w:val="Normal (Web)"/>
    <w:basedOn w:val="Norml"/>
    <w:link w:val="NormlWebChar"/>
    <w:uiPriority w:val="99"/>
    <w:qFormat/>
    <w:rsid w:val="00817DDD"/>
    <w:pPr>
      <w:spacing w:before="280" w:after="280" w:line="240" w:lineRule="auto"/>
    </w:pPr>
    <w:rPr>
      <w:rFonts w:ascii="Times New Roman" w:hAnsi="Times New Roman"/>
    </w:rPr>
  </w:style>
  <w:style w:type="paragraph" w:customStyle="1" w:styleId="Norml10">
    <w:name w:val="Normál1"/>
    <w:uiPriority w:val="99"/>
    <w:rsid w:val="00817DDD"/>
    <w:pPr>
      <w:suppressAutoHyphens/>
      <w:autoSpaceDE w:val="0"/>
    </w:pPr>
    <w:rPr>
      <w:rFonts w:ascii="Arial" w:hAnsi="Arial" w:cs="Arial"/>
      <w:color w:val="000000"/>
      <w:sz w:val="24"/>
      <w:szCs w:val="24"/>
      <w:lang w:eastAsia="zh-CN"/>
    </w:rPr>
  </w:style>
  <w:style w:type="paragraph" w:customStyle="1" w:styleId="Jegyzetszveg11">
    <w:name w:val="Jegyzetszöveg11"/>
    <w:basedOn w:val="Norml"/>
    <w:uiPriority w:val="99"/>
    <w:rsid w:val="00817DDD"/>
    <w:rPr>
      <w:sz w:val="20"/>
      <w:szCs w:val="20"/>
    </w:rPr>
  </w:style>
  <w:style w:type="paragraph" w:styleId="Jegyzetszveg">
    <w:name w:val="annotation text"/>
    <w:aliases w:val="Char Char Char,Char Char,Comment Text Char,Char Char Char Char Char,Char Char Char Char1,Char Char Char Char3,Char Char3,Char11, Char Char Char Char Char, Char Char Char Char1"/>
    <w:basedOn w:val="Norml"/>
    <w:link w:val="JegyzetszvegChar"/>
    <w:uiPriority w:val="99"/>
    <w:rsid w:val="00C45123"/>
    <w:pPr>
      <w:spacing w:before="240" w:after="0" w:line="240" w:lineRule="auto"/>
      <w:ind w:left="1134"/>
      <w:jc w:val="both"/>
    </w:pPr>
    <w:rPr>
      <w:rFonts w:ascii="Times New Roman" w:hAnsi="Times New Roman"/>
      <w:sz w:val="20"/>
      <w:szCs w:val="20"/>
      <w:lang w:eastAsia="hu-HU"/>
    </w:rPr>
  </w:style>
  <w:style w:type="character" w:customStyle="1" w:styleId="CommentTextChar2">
    <w:name w:val="Comment Text Char2"/>
    <w:aliases w:val="Char Char Char Char2,Char Char Char2,Comment Text Char Char1,Char Char Char Char Char Char1,Char Char Char Char1 Char1,Char Char Char Char3 Char"/>
    <w:basedOn w:val="Bekezdsalapbettpusa"/>
    <w:uiPriority w:val="99"/>
    <w:semiHidden/>
    <w:rsid w:val="00A63376"/>
    <w:rPr>
      <w:rFonts w:ascii="Calibri" w:hAnsi="Calibri"/>
      <w:sz w:val="20"/>
      <w:szCs w:val="20"/>
      <w:lang w:eastAsia="en-US"/>
    </w:rPr>
  </w:style>
  <w:style w:type="character" w:customStyle="1" w:styleId="JegyzetszvegChar">
    <w:name w:val="Jegyzetszöveg Char"/>
    <w:aliases w:val="Char Char Char Char5,Char Char Char3,Comment Text Char Char2,Char Char Char Char Char Char2,Char Char Char Char1 Char2,Char Char Char Char3 Char2,Char Char3 Char,Char11 Char, Char Char Char Char Char Char, Char Char Char Char1 Char"/>
    <w:basedOn w:val="Bekezdsalapbettpusa"/>
    <w:link w:val="Jegyzetszveg"/>
    <w:uiPriority w:val="99"/>
    <w:locked/>
    <w:rPr>
      <w:rFonts w:ascii="Calibri" w:hAnsi="Calibri" w:cs="Times New Roman"/>
      <w:sz w:val="20"/>
      <w:szCs w:val="20"/>
      <w:lang w:eastAsia="en-US"/>
    </w:rPr>
  </w:style>
  <w:style w:type="paragraph" w:styleId="Megjegyzstrgya">
    <w:name w:val="annotation subject"/>
    <w:basedOn w:val="Jegyzetszveg11"/>
    <w:next w:val="Jegyzetszveg11"/>
    <w:link w:val="MegjegyzstrgyaChar1"/>
    <w:uiPriority w:val="99"/>
    <w:rsid w:val="00817DDD"/>
    <w:rPr>
      <w:b/>
      <w:bCs/>
    </w:rPr>
  </w:style>
  <w:style w:type="character" w:customStyle="1" w:styleId="MegjegyzstrgyaChar1">
    <w:name w:val="Megjegyzés tárgya Char1"/>
    <w:basedOn w:val="CommentTextChar1"/>
    <w:link w:val="Megjegyzstrgya"/>
    <w:uiPriority w:val="99"/>
    <w:semiHidden/>
    <w:locked/>
    <w:rPr>
      <w:rFonts w:ascii="Calibri" w:hAnsi="Calibri" w:cs="Times New Roman"/>
      <w:b/>
      <w:bCs/>
      <w:sz w:val="20"/>
      <w:szCs w:val="20"/>
      <w:lang w:eastAsia="en-US"/>
    </w:rPr>
  </w:style>
  <w:style w:type="paragraph" w:styleId="Buborkszveg">
    <w:name w:val="Balloon Text"/>
    <w:basedOn w:val="Norml"/>
    <w:link w:val="BuborkszvegChar1"/>
    <w:uiPriority w:val="99"/>
    <w:rsid w:val="00817DDD"/>
    <w:pPr>
      <w:spacing w:after="0" w:line="240" w:lineRule="auto"/>
    </w:pPr>
    <w:rPr>
      <w:rFonts w:ascii="Segoe UI" w:hAnsi="Segoe UI" w:cs="Segoe UI"/>
      <w:sz w:val="18"/>
      <w:szCs w:val="18"/>
    </w:rPr>
  </w:style>
  <w:style w:type="character" w:customStyle="1" w:styleId="BuborkszvegChar1">
    <w:name w:val="Buborékszöveg Char1"/>
    <w:basedOn w:val="Bekezdsalapbettpusa"/>
    <w:link w:val="Buborkszveg"/>
    <w:uiPriority w:val="99"/>
    <w:semiHidden/>
    <w:locked/>
    <w:rPr>
      <w:rFonts w:cs="Times New Roman"/>
      <w:sz w:val="2"/>
      <w:lang w:eastAsia="en-US"/>
    </w:rPr>
  </w:style>
  <w:style w:type="paragraph" w:customStyle="1" w:styleId="WW-Alaprtelmezett">
    <w:name w:val="WW-Alapértelmezett"/>
    <w:uiPriority w:val="99"/>
    <w:rsid w:val="00817DDD"/>
    <w:pPr>
      <w:tabs>
        <w:tab w:val="left" w:pos="708"/>
      </w:tabs>
      <w:suppressAutoHyphens/>
      <w:spacing w:after="200" w:line="276" w:lineRule="auto"/>
    </w:pPr>
    <w:rPr>
      <w:rFonts w:ascii="Arial" w:hAnsi="Arial" w:cs="Arial"/>
      <w:bCs/>
      <w:color w:val="000000"/>
      <w:sz w:val="24"/>
      <w:szCs w:val="24"/>
      <w:lang w:eastAsia="zh-CN"/>
    </w:rPr>
  </w:style>
  <w:style w:type="paragraph" w:styleId="Normlbehzs">
    <w:name w:val="Normal Indent"/>
    <w:basedOn w:val="Norml"/>
    <w:uiPriority w:val="99"/>
    <w:rsid w:val="00C45123"/>
    <w:pPr>
      <w:spacing w:before="120" w:after="120" w:line="240" w:lineRule="auto"/>
      <w:ind w:left="708" w:firstLine="284"/>
      <w:jc w:val="both"/>
    </w:pPr>
    <w:rPr>
      <w:lang w:eastAsia="hu-HU"/>
    </w:rPr>
  </w:style>
  <w:style w:type="paragraph" w:styleId="HTML-kntformzott">
    <w:name w:val="HTML Preformatted"/>
    <w:basedOn w:val="Norml"/>
    <w:link w:val="HTML-kntformzottChar"/>
    <w:uiPriority w:val="99"/>
    <w:rsid w:val="00C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hu-HU"/>
    </w:rPr>
  </w:style>
  <w:style w:type="character" w:customStyle="1" w:styleId="HTML-kntformzottChar">
    <w:name w:val="HTML-ként formázott Char"/>
    <w:basedOn w:val="Bekezdsalapbettpusa"/>
    <w:link w:val="HTML-kntformzott"/>
    <w:uiPriority w:val="99"/>
    <w:semiHidden/>
    <w:locked/>
    <w:rPr>
      <w:rFonts w:ascii="Courier New" w:hAnsi="Courier New" w:cs="Courier New"/>
      <w:sz w:val="20"/>
      <w:szCs w:val="20"/>
      <w:lang w:eastAsia="en-US"/>
    </w:rPr>
  </w:style>
  <w:style w:type="character" w:customStyle="1" w:styleId="HTML-kntformzottChar1">
    <w:name w:val="HTML-ként formázott Char1"/>
    <w:uiPriority w:val="99"/>
    <w:semiHidden/>
    <w:rsid w:val="00C45123"/>
    <w:rPr>
      <w:rFonts w:ascii="Courier New" w:hAnsi="Courier New"/>
      <w:color w:val="000000"/>
      <w:kern w:val="1"/>
      <w:lang w:eastAsia="zh-CN"/>
    </w:rPr>
  </w:style>
  <w:style w:type="character" w:styleId="Jegyzethivatkozs">
    <w:name w:val="annotation reference"/>
    <w:basedOn w:val="Bekezdsalapbettpusa"/>
    <w:uiPriority w:val="99"/>
    <w:rsid w:val="00C45123"/>
    <w:rPr>
      <w:rFonts w:cs="Times New Roman"/>
      <w:sz w:val="16"/>
    </w:rPr>
  </w:style>
  <w:style w:type="character" w:customStyle="1" w:styleId="JegyzetszvegChar2">
    <w:name w:val="Jegyzetszöveg Char2"/>
    <w:aliases w:val=" Char Char Char Char Char Char1, Char Char Char Char1 Char1,Comment Text Char1 Char1,Char Char Char3 Char1"/>
    <w:uiPriority w:val="99"/>
    <w:rsid w:val="00C45123"/>
    <w:rPr>
      <w:rFonts w:ascii="Arial" w:hAnsi="Arial"/>
      <w:color w:val="000000"/>
      <w:kern w:val="1"/>
      <w:lang w:eastAsia="zh-CN"/>
    </w:rPr>
  </w:style>
  <w:style w:type="paragraph" w:customStyle="1" w:styleId="Stlus2">
    <w:name w:val="Stílus2"/>
    <w:link w:val="Stlus2Char"/>
    <w:autoRedefine/>
    <w:qFormat/>
    <w:rsid w:val="001813C6"/>
    <w:rPr>
      <w:rFonts w:ascii="Tahoma" w:hAnsi="Tahoma"/>
      <w:kern w:val="1"/>
      <w:sz w:val="21"/>
      <w:shd w:val="clear" w:color="auto" w:fill="FFFFFF"/>
      <w:lang w:eastAsia="zh-CN"/>
    </w:rPr>
  </w:style>
  <w:style w:type="character" w:customStyle="1" w:styleId="standardChar">
    <w:name w:val="standard Char"/>
    <w:link w:val="standard"/>
    <w:locked/>
    <w:rsid w:val="00AA014F"/>
    <w:rPr>
      <w:color w:val="000000"/>
      <w:kern w:val="1"/>
      <w:sz w:val="24"/>
      <w:lang w:eastAsia="zh-CN"/>
    </w:rPr>
  </w:style>
  <w:style w:type="character" w:customStyle="1" w:styleId="Stlus2Char">
    <w:name w:val="Stílus2 Char"/>
    <w:link w:val="Stlus2"/>
    <w:locked/>
    <w:rsid w:val="001813C6"/>
    <w:rPr>
      <w:rFonts w:ascii="Tahoma" w:hAnsi="Tahoma"/>
      <w:kern w:val="1"/>
      <w:sz w:val="22"/>
      <w:lang w:eastAsia="zh-CN"/>
    </w:rPr>
  </w:style>
  <w:style w:type="character" w:styleId="Oldalszm">
    <w:name w:val="page number"/>
    <w:basedOn w:val="Bekezdsalapbettpusa"/>
    <w:uiPriority w:val="99"/>
    <w:rsid w:val="005A77D6"/>
    <w:rPr>
      <w:rFonts w:cs="Times New Roman"/>
    </w:rPr>
  </w:style>
  <w:style w:type="paragraph" w:styleId="Szvegtrzsbehzssal3">
    <w:name w:val="Body Text Indent 3"/>
    <w:basedOn w:val="Norml"/>
    <w:link w:val="Szvegtrzsbehzssal3Char"/>
    <w:uiPriority w:val="99"/>
    <w:rsid w:val="00806788"/>
    <w:pPr>
      <w:spacing w:after="120"/>
      <w:ind w:left="283"/>
    </w:pPr>
    <w:rPr>
      <w:rFonts w:ascii="Times New Roman" w:hAnsi="Times New Roman"/>
      <w:sz w:val="16"/>
      <w:szCs w:val="20"/>
      <w:lang w:eastAsia="hu-HU"/>
    </w:rPr>
  </w:style>
  <w:style w:type="character" w:customStyle="1" w:styleId="Szvegtrzsbehzssal3Char">
    <w:name w:val="Szövegtörzs behúzással 3 Char"/>
    <w:basedOn w:val="Bekezdsalapbettpusa"/>
    <w:link w:val="Szvegtrzsbehzssal3"/>
    <w:uiPriority w:val="99"/>
    <w:semiHidden/>
    <w:locked/>
    <w:rPr>
      <w:rFonts w:ascii="Calibri" w:hAnsi="Calibri" w:cs="Times New Roman"/>
      <w:sz w:val="16"/>
      <w:szCs w:val="16"/>
      <w:lang w:eastAsia="en-US"/>
    </w:rPr>
  </w:style>
  <w:style w:type="character" w:customStyle="1" w:styleId="Szvegtrzsbehzssal3Char2">
    <w:name w:val="Szövegtörzs behúzással 3 Char2"/>
    <w:uiPriority w:val="99"/>
    <w:semiHidden/>
    <w:rsid w:val="00806788"/>
    <w:rPr>
      <w:rFonts w:ascii="Arial" w:hAnsi="Arial"/>
      <w:color w:val="000000"/>
      <w:kern w:val="1"/>
      <w:sz w:val="16"/>
      <w:lang w:eastAsia="zh-CN"/>
    </w:rPr>
  </w:style>
  <w:style w:type="paragraph" w:customStyle="1" w:styleId="CharCharCharCharCharChar1CharCharCharCharCharCharCharCharCharCharCharChar1CharCharCharCharCharCharChar">
    <w:name w:val="Char Char Char Char Char Char1 Char Char Char Char Char Char Char Char Char Char Char Char1 Char Char Char Char Char Char Char"/>
    <w:basedOn w:val="Norml"/>
    <w:uiPriority w:val="99"/>
    <w:rsid w:val="00D27711"/>
    <w:pPr>
      <w:spacing w:line="240" w:lineRule="exact"/>
    </w:pPr>
    <w:rPr>
      <w:rFonts w:ascii="Verdana" w:hAnsi="Verdana"/>
      <w:lang w:val="en-US"/>
    </w:rPr>
  </w:style>
  <w:style w:type="paragraph" w:styleId="Vltozat">
    <w:name w:val="Revision"/>
    <w:hidden/>
    <w:uiPriority w:val="99"/>
    <w:semiHidden/>
    <w:rsid w:val="00E44234"/>
    <w:rPr>
      <w:rFonts w:ascii="Arial" w:hAnsi="Arial" w:cs="Arial"/>
      <w:color w:val="000000"/>
      <w:kern w:val="1"/>
      <w:sz w:val="24"/>
      <w:szCs w:val="24"/>
      <w:lang w:eastAsia="zh-CN"/>
    </w:rPr>
  </w:style>
  <w:style w:type="paragraph" w:customStyle="1" w:styleId="NormlWeb2">
    <w:name w:val="Normál (Web)2"/>
    <w:basedOn w:val="Norml"/>
    <w:uiPriority w:val="99"/>
    <w:rsid w:val="00A1224F"/>
    <w:pPr>
      <w:spacing w:before="28" w:after="28" w:line="100" w:lineRule="atLeast"/>
    </w:pPr>
    <w:rPr>
      <w:rFonts w:ascii="Times New Roman" w:hAnsi="Times New Roman"/>
    </w:rPr>
  </w:style>
  <w:style w:type="paragraph" w:styleId="Szvegtrzs3">
    <w:name w:val="Body Text 3"/>
    <w:basedOn w:val="Norml"/>
    <w:link w:val="Szvegtrzs3Char"/>
    <w:uiPriority w:val="99"/>
    <w:rsid w:val="00A1224F"/>
    <w:pPr>
      <w:spacing w:after="120"/>
    </w:pPr>
    <w:rPr>
      <w:rFonts w:ascii="Times New Roman" w:hAnsi="Times New Roman"/>
      <w:sz w:val="16"/>
      <w:szCs w:val="20"/>
      <w:lang w:eastAsia="hu-HU"/>
    </w:rPr>
  </w:style>
  <w:style w:type="character" w:customStyle="1" w:styleId="Szvegtrzs3Char">
    <w:name w:val="Szövegtörzs 3 Char"/>
    <w:basedOn w:val="Bekezdsalapbettpusa"/>
    <w:link w:val="Szvegtrzs3"/>
    <w:uiPriority w:val="99"/>
    <w:semiHidden/>
    <w:locked/>
    <w:rPr>
      <w:rFonts w:ascii="Calibri" w:hAnsi="Calibri" w:cs="Times New Roman"/>
      <w:sz w:val="16"/>
      <w:szCs w:val="16"/>
      <w:lang w:eastAsia="en-US"/>
    </w:rPr>
  </w:style>
  <w:style w:type="character" w:customStyle="1" w:styleId="Szvegtrzs3Char2">
    <w:name w:val="Szövegtörzs 3 Char2"/>
    <w:basedOn w:val="Bekezdsalapbettpusa"/>
    <w:uiPriority w:val="99"/>
    <w:semiHidden/>
    <w:rsid w:val="00A1224F"/>
    <w:rPr>
      <w:rFonts w:ascii="Arial" w:hAnsi="Arial" w:cs="Arial"/>
      <w:color w:val="000000"/>
      <w:kern w:val="1"/>
      <w:sz w:val="16"/>
      <w:szCs w:val="16"/>
      <w:lang w:eastAsia="zh-CN"/>
    </w:rPr>
  </w:style>
  <w:style w:type="paragraph" w:customStyle="1" w:styleId="ListParagraph1">
    <w:name w:val="List Paragraph1"/>
    <w:basedOn w:val="Norml"/>
    <w:rsid w:val="00DA3B18"/>
    <w:pPr>
      <w:spacing w:before="120" w:after="120" w:line="240" w:lineRule="auto"/>
      <w:ind w:left="720"/>
      <w:jc w:val="both"/>
    </w:pPr>
    <w:rPr>
      <w:rFonts w:ascii="Verdana" w:hAnsi="Verdana" w:cs="Verdana"/>
    </w:rPr>
  </w:style>
  <w:style w:type="table" w:styleId="Rcsostblzat">
    <w:name w:val="Table Grid"/>
    <w:basedOn w:val="Normltblzat"/>
    <w:uiPriority w:val="99"/>
    <w:rsid w:val="006A1787"/>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Bullet_1 Char,lista_2 Char,List Paragraph à moi Char,Számozott lista 1 Char,Eszeri felsorolás Char,FooterText Char,numbered Char,Paragraphe de liste1 Char,Bulletr List Paragraph Char,列出段落 Char,列出段落1 Char,リスト段落1 Char"/>
    <w:link w:val="Listaszerbekezds"/>
    <w:uiPriority w:val="99"/>
    <w:qFormat/>
    <w:locked/>
    <w:rsid w:val="003A1A67"/>
    <w:rPr>
      <w:rFonts w:ascii="Verdana" w:hAnsi="Verdana"/>
      <w:kern w:val="1"/>
      <w:sz w:val="24"/>
      <w:lang w:eastAsia="zh-CN"/>
    </w:rPr>
  </w:style>
  <w:style w:type="paragraph" w:customStyle="1" w:styleId="Alrs1">
    <w:name w:val="Aláírás1"/>
    <w:basedOn w:val="Norml"/>
    <w:uiPriority w:val="99"/>
    <w:rsid w:val="00A12830"/>
    <w:pPr>
      <w:tabs>
        <w:tab w:val="center" w:pos="7939"/>
      </w:tabs>
      <w:spacing w:after="0" w:line="240" w:lineRule="auto"/>
      <w:ind w:left="3686" w:right="964"/>
      <w:jc w:val="both"/>
    </w:pPr>
    <w:rPr>
      <w:rFonts w:ascii="Tms Rmn" w:hAnsi="Tms Rmn"/>
      <w:sz w:val="20"/>
      <w:szCs w:val="20"/>
      <w:lang w:val="da-DK" w:eastAsia="hu-HU"/>
    </w:rPr>
  </w:style>
  <w:style w:type="paragraph" w:customStyle="1" w:styleId="Ttel2">
    <w:name w:val="Tétel2"/>
    <w:basedOn w:val="Norml"/>
    <w:uiPriority w:val="99"/>
    <w:rsid w:val="00A12830"/>
    <w:pPr>
      <w:tabs>
        <w:tab w:val="left" w:pos="851"/>
        <w:tab w:val="decimal" w:pos="7088"/>
        <w:tab w:val="decimal" w:pos="8789"/>
      </w:tabs>
      <w:spacing w:after="0" w:line="240" w:lineRule="auto"/>
      <w:jc w:val="both"/>
    </w:pPr>
    <w:rPr>
      <w:rFonts w:ascii="Tms Rmn" w:hAnsi="Tms Rmn"/>
      <w:b/>
      <w:sz w:val="20"/>
      <w:szCs w:val="20"/>
      <w:lang w:val="da-DK" w:eastAsia="hu-HU"/>
    </w:rPr>
  </w:style>
  <w:style w:type="paragraph" w:styleId="Nincstrkz">
    <w:name w:val="No Spacing"/>
    <w:uiPriority w:val="1"/>
    <w:qFormat/>
    <w:rsid w:val="000A5017"/>
    <w:rPr>
      <w:rFonts w:ascii="Calibri" w:hAnsi="Calibri"/>
      <w:lang w:eastAsia="en-US"/>
    </w:rPr>
  </w:style>
  <w:style w:type="paragraph" w:customStyle="1" w:styleId="Listaszerbekezds2">
    <w:name w:val="Listaszerű bekezdés2"/>
    <w:basedOn w:val="Norml"/>
    <w:uiPriority w:val="99"/>
    <w:rsid w:val="00C57960"/>
    <w:pPr>
      <w:spacing w:after="200" w:line="276" w:lineRule="auto"/>
      <w:ind w:left="720"/>
      <w:contextualSpacing/>
    </w:pPr>
  </w:style>
  <w:style w:type="character" w:customStyle="1" w:styleId="Internet-hivatkozs">
    <w:name w:val="Internet-hivatkozás"/>
    <w:rsid w:val="006B043C"/>
    <w:rPr>
      <w:rFonts w:ascii="Times New Roman" w:hAnsi="Times New Roman" w:cs="Times New Roman" w:hint="default"/>
      <w:color w:val="0000FF"/>
      <w:u w:val="single"/>
      <w:lang w:val="hu-HU" w:bidi="hu-HU"/>
    </w:rPr>
  </w:style>
  <w:style w:type="paragraph" w:customStyle="1" w:styleId="WW-Alaprtelmezett1">
    <w:name w:val="WW-Alapértelmezett1"/>
    <w:rsid w:val="009F160E"/>
    <w:pPr>
      <w:tabs>
        <w:tab w:val="left" w:pos="708"/>
      </w:tabs>
      <w:suppressAutoHyphens/>
      <w:spacing w:after="200" w:line="276" w:lineRule="auto"/>
    </w:pPr>
    <w:rPr>
      <w:rFonts w:ascii="Arial" w:eastAsia="Calibri" w:hAnsi="Arial" w:cs="Arial"/>
      <w:bCs/>
      <w:color w:val="000000"/>
      <w:sz w:val="24"/>
      <w:szCs w:val="24"/>
      <w:lang w:eastAsia="zh-CN"/>
    </w:rPr>
  </w:style>
  <w:style w:type="character" w:customStyle="1" w:styleId="NormlWebChar">
    <w:name w:val="Normál (Web) Char"/>
    <w:link w:val="NormlWeb"/>
    <w:uiPriority w:val="99"/>
    <w:locked/>
    <w:rsid w:val="00622208"/>
    <w:rPr>
      <w:lang w:eastAsia="en-US"/>
    </w:rPr>
  </w:style>
  <w:style w:type="character" w:customStyle="1" w:styleId="Cmsor9Char">
    <w:name w:val="Címsor 9 Char"/>
    <w:basedOn w:val="Bekezdsalapbettpusa"/>
    <w:link w:val="Cmsor9"/>
    <w:uiPriority w:val="99"/>
    <w:rsid w:val="007E4D7A"/>
    <w:rPr>
      <w:b/>
      <w:bCs/>
      <w:sz w:val="36"/>
      <w:szCs w:val="36"/>
      <w:lang w:eastAsia="ar-SA"/>
    </w:rPr>
  </w:style>
  <w:style w:type="paragraph" w:customStyle="1" w:styleId="PBDocTxtL1">
    <w:name w:val="PBDocTxtL1"/>
    <w:basedOn w:val="Norml"/>
    <w:rsid w:val="007E4D7A"/>
    <w:pPr>
      <w:numPr>
        <w:ilvl w:val="5"/>
        <w:numId w:val="22"/>
      </w:numPr>
      <w:suppressAutoHyphens/>
      <w:spacing w:before="240" w:after="0" w:line="260" w:lineRule="atLeast"/>
      <w:jc w:val="both"/>
      <w:outlineLvl w:val="5"/>
    </w:pPr>
    <w:rPr>
      <w:rFonts w:ascii="Times New Roman" w:hAnsi="Times New Roman"/>
      <w:szCs w:val="20"/>
      <w:lang w:eastAsia="zh-CN"/>
    </w:rPr>
  </w:style>
  <w:style w:type="paragraph" w:customStyle="1" w:styleId="PBDocTxtL2">
    <w:name w:val="PBDocTxtL2"/>
    <w:basedOn w:val="Norml"/>
    <w:rsid w:val="007E4D7A"/>
    <w:pPr>
      <w:numPr>
        <w:ilvl w:val="7"/>
        <w:numId w:val="22"/>
      </w:numPr>
      <w:suppressAutoHyphens/>
      <w:spacing w:before="240" w:after="0" w:line="260" w:lineRule="atLeast"/>
      <w:ind w:left="1440"/>
      <w:jc w:val="both"/>
      <w:outlineLvl w:val="7"/>
    </w:pPr>
    <w:rPr>
      <w:rFonts w:ascii="Times New Roman" w:hAnsi="Times New Roman"/>
      <w:szCs w:val="20"/>
      <w:lang w:eastAsia="zh-CN"/>
    </w:rPr>
  </w:style>
  <w:style w:type="paragraph" w:customStyle="1" w:styleId="PBDocTxtL4">
    <w:name w:val="PBDocTxtL4"/>
    <w:basedOn w:val="Norml"/>
    <w:rsid w:val="007E4D7A"/>
    <w:pPr>
      <w:numPr>
        <w:ilvl w:val="4"/>
        <w:numId w:val="22"/>
      </w:numPr>
      <w:suppressAutoHyphens/>
      <w:spacing w:before="240" w:after="0" w:line="260" w:lineRule="atLeast"/>
      <w:ind w:left="2880"/>
      <w:jc w:val="both"/>
      <w:outlineLvl w:val="4"/>
    </w:pPr>
    <w:rPr>
      <w:rFonts w:ascii="Times New Roman" w:hAnsi="Times New Roman"/>
      <w:szCs w:val="20"/>
      <w:lang w:eastAsia="zh-CN"/>
    </w:rPr>
  </w:style>
  <w:style w:type="paragraph" w:customStyle="1" w:styleId="PBDocTxtL6">
    <w:name w:val="PBDocTxtL6"/>
    <w:basedOn w:val="Norml"/>
    <w:rsid w:val="007E4D7A"/>
    <w:pPr>
      <w:numPr>
        <w:ilvl w:val="6"/>
        <w:numId w:val="22"/>
      </w:numPr>
      <w:suppressAutoHyphens/>
      <w:spacing w:before="240" w:after="0" w:line="260" w:lineRule="atLeast"/>
      <w:ind w:left="4320"/>
      <w:jc w:val="both"/>
      <w:outlineLvl w:val="6"/>
    </w:pPr>
    <w:rPr>
      <w:rFonts w:ascii="Times New Roman" w:hAnsi="Times New Roman"/>
      <w:szCs w:val="20"/>
      <w:lang w:eastAsia="zh-CN"/>
    </w:rPr>
  </w:style>
  <w:style w:type="paragraph" w:customStyle="1" w:styleId="text-3mezera">
    <w:name w:val="text - 3 mezera"/>
    <w:basedOn w:val="Norml"/>
    <w:rsid w:val="007E4D7A"/>
    <w:pPr>
      <w:widowControl w:val="0"/>
      <w:spacing w:before="60" w:after="0" w:line="-240" w:lineRule="auto"/>
      <w:jc w:val="both"/>
    </w:pPr>
    <w:rPr>
      <w:rFonts w:ascii="Times New Roman" w:hAnsi="Times New Roman"/>
      <w:snapToGrid w:val="0"/>
      <w:sz w:val="24"/>
      <w:szCs w:val="20"/>
      <w:lang w:val="cs-CZ" w:eastAsia="hu-HU"/>
    </w:rPr>
  </w:style>
  <w:style w:type="character" w:customStyle="1" w:styleId="Megemlts1">
    <w:name w:val="Megemlítés1"/>
    <w:basedOn w:val="Bekezdsalapbettpusa"/>
    <w:uiPriority w:val="99"/>
    <w:semiHidden/>
    <w:unhideWhenUsed/>
    <w:rsid w:val="00CD2D66"/>
    <w:rPr>
      <w:color w:val="2B579A"/>
      <w:shd w:val="clear" w:color="auto" w:fill="E6E6E6"/>
    </w:rPr>
  </w:style>
  <w:style w:type="character" w:customStyle="1" w:styleId="Feloldatlanmegemlts1">
    <w:name w:val="Feloldatlan megemlítés1"/>
    <w:basedOn w:val="Bekezdsalapbettpusa"/>
    <w:uiPriority w:val="99"/>
    <w:semiHidden/>
    <w:unhideWhenUsed/>
    <w:rsid w:val="0094745E"/>
    <w:rPr>
      <w:color w:val="808080"/>
      <w:shd w:val="clear" w:color="auto" w:fill="E6E6E6"/>
    </w:rPr>
  </w:style>
  <w:style w:type="character" w:customStyle="1" w:styleId="Mention">
    <w:name w:val="Mention"/>
    <w:basedOn w:val="Bekezdsalapbettpusa"/>
    <w:uiPriority w:val="99"/>
    <w:semiHidden/>
    <w:unhideWhenUsed/>
    <w:rsid w:val="00DF674F"/>
    <w:rPr>
      <w:color w:val="2B579A"/>
      <w:shd w:val="clear" w:color="auto" w:fill="E6E6E6"/>
    </w:rPr>
  </w:style>
  <w:style w:type="paragraph" w:customStyle="1" w:styleId="Default">
    <w:name w:val="Default"/>
    <w:rsid w:val="00436FA0"/>
    <w:pPr>
      <w:autoSpaceDE w:val="0"/>
      <w:autoSpaceDN w:val="0"/>
      <w:adjustRightInd w:val="0"/>
    </w:pPr>
    <w:rPr>
      <w:color w:val="000000"/>
      <w:sz w:val="24"/>
      <w:szCs w:val="24"/>
    </w:rPr>
  </w:style>
  <w:style w:type="paragraph" w:styleId="Szvegtrzsbehzssal2">
    <w:name w:val="Body Text Indent 2"/>
    <w:basedOn w:val="Norml"/>
    <w:link w:val="Szvegtrzsbehzssal2Char"/>
    <w:uiPriority w:val="99"/>
    <w:semiHidden/>
    <w:unhideWhenUsed/>
    <w:locked/>
    <w:rsid w:val="001516A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516AF"/>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843">
      <w:bodyDiv w:val="1"/>
      <w:marLeft w:val="0"/>
      <w:marRight w:val="0"/>
      <w:marTop w:val="0"/>
      <w:marBottom w:val="0"/>
      <w:divBdr>
        <w:top w:val="none" w:sz="0" w:space="0" w:color="auto"/>
        <w:left w:val="none" w:sz="0" w:space="0" w:color="auto"/>
        <w:bottom w:val="none" w:sz="0" w:space="0" w:color="auto"/>
        <w:right w:val="none" w:sz="0" w:space="0" w:color="auto"/>
      </w:divBdr>
    </w:div>
    <w:div w:id="17202746">
      <w:bodyDiv w:val="1"/>
      <w:marLeft w:val="0"/>
      <w:marRight w:val="0"/>
      <w:marTop w:val="0"/>
      <w:marBottom w:val="0"/>
      <w:divBdr>
        <w:top w:val="none" w:sz="0" w:space="0" w:color="auto"/>
        <w:left w:val="none" w:sz="0" w:space="0" w:color="auto"/>
        <w:bottom w:val="none" w:sz="0" w:space="0" w:color="auto"/>
        <w:right w:val="none" w:sz="0" w:space="0" w:color="auto"/>
      </w:divBdr>
    </w:div>
    <w:div w:id="26226985">
      <w:bodyDiv w:val="1"/>
      <w:marLeft w:val="0"/>
      <w:marRight w:val="0"/>
      <w:marTop w:val="0"/>
      <w:marBottom w:val="0"/>
      <w:divBdr>
        <w:top w:val="none" w:sz="0" w:space="0" w:color="auto"/>
        <w:left w:val="none" w:sz="0" w:space="0" w:color="auto"/>
        <w:bottom w:val="none" w:sz="0" w:space="0" w:color="auto"/>
        <w:right w:val="none" w:sz="0" w:space="0" w:color="auto"/>
      </w:divBdr>
    </w:div>
    <w:div w:id="36197615">
      <w:bodyDiv w:val="1"/>
      <w:marLeft w:val="0"/>
      <w:marRight w:val="0"/>
      <w:marTop w:val="0"/>
      <w:marBottom w:val="0"/>
      <w:divBdr>
        <w:top w:val="none" w:sz="0" w:space="0" w:color="auto"/>
        <w:left w:val="none" w:sz="0" w:space="0" w:color="auto"/>
        <w:bottom w:val="none" w:sz="0" w:space="0" w:color="auto"/>
        <w:right w:val="none" w:sz="0" w:space="0" w:color="auto"/>
      </w:divBdr>
    </w:div>
    <w:div w:id="42557398">
      <w:bodyDiv w:val="1"/>
      <w:marLeft w:val="0"/>
      <w:marRight w:val="0"/>
      <w:marTop w:val="0"/>
      <w:marBottom w:val="0"/>
      <w:divBdr>
        <w:top w:val="none" w:sz="0" w:space="0" w:color="auto"/>
        <w:left w:val="none" w:sz="0" w:space="0" w:color="auto"/>
        <w:bottom w:val="none" w:sz="0" w:space="0" w:color="auto"/>
        <w:right w:val="none" w:sz="0" w:space="0" w:color="auto"/>
      </w:divBdr>
    </w:div>
    <w:div w:id="62488321">
      <w:bodyDiv w:val="1"/>
      <w:marLeft w:val="0"/>
      <w:marRight w:val="0"/>
      <w:marTop w:val="0"/>
      <w:marBottom w:val="0"/>
      <w:divBdr>
        <w:top w:val="none" w:sz="0" w:space="0" w:color="auto"/>
        <w:left w:val="none" w:sz="0" w:space="0" w:color="auto"/>
        <w:bottom w:val="none" w:sz="0" w:space="0" w:color="auto"/>
        <w:right w:val="none" w:sz="0" w:space="0" w:color="auto"/>
      </w:divBdr>
    </w:div>
    <w:div w:id="84961957">
      <w:bodyDiv w:val="1"/>
      <w:marLeft w:val="0"/>
      <w:marRight w:val="0"/>
      <w:marTop w:val="0"/>
      <w:marBottom w:val="0"/>
      <w:divBdr>
        <w:top w:val="none" w:sz="0" w:space="0" w:color="auto"/>
        <w:left w:val="none" w:sz="0" w:space="0" w:color="auto"/>
        <w:bottom w:val="none" w:sz="0" w:space="0" w:color="auto"/>
        <w:right w:val="none" w:sz="0" w:space="0" w:color="auto"/>
      </w:divBdr>
    </w:div>
    <w:div w:id="90903515">
      <w:bodyDiv w:val="1"/>
      <w:marLeft w:val="0"/>
      <w:marRight w:val="0"/>
      <w:marTop w:val="0"/>
      <w:marBottom w:val="0"/>
      <w:divBdr>
        <w:top w:val="none" w:sz="0" w:space="0" w:color="auto"/>
        <w:left w:val="none" w:sz="0" w:space="0" w:color="auto"/>
        <w:bottom w:val="none" w:sz="0" w:space="0" w:color="auto"/>
        <w:right w:val="none" w:sz="0" w:space="0" w:color="auto"/>
      </w:divBdr>
    </w:div>
    <w:div w:id="106900404">
      <w:bodyDiv w:val="1"/>
      <w:marLeft w:val="0"/>
      <w:marRight w:val="0"/>
      <w:marTop w:val="0"/>
      <w:marBottom w:val="0"/>
      <w:divBdr>
        <w:top w:val="none" w:sz="0" w:space="0" w:color="auto"/>
        <w:left w:val="none" w:sz="0" w:space="0" w:color="auto"/>
        <w:bottom w:val="none" w:sz="0" w:space="0" w:color="auto"/>
        <w:right w:val="none" w:sz="0" w:space="0" w:color="auto"/>
      </w:divBdr>
    </w:div>
    <w:div w:id="109664950">
      <w:bodyDiv w:val="1"/>
      <w:marLeft w:val="0"/>
      <w:marRight w:val="0"/>
      <w:marTop w:val="0"/>
      <w:marBottom w:val="0"/>
      <w:divBdr>
        <w:top w:val="none" w:sz="0" w:space="0" w:color="auto"/>
        <w:left w:val="none" w:sz="0" w:space="0" w:color="auto"/>
        <w:bottom w:val="none" w:sz="0" w:space="0" w:color="auto"/>
        <w:right w:val="none" w:sz="0" w:space="0" w:color="auto"/>
      </w:divBdr>
    </w:div>
    <w:div w:id="127865840">
      <w:bodyDiv w:val="1"/>
      <w:marLeft w:val="0"/>
      <w:marRight w:val="0"/>
      <w:marTop w:val="0"/>
      <w:marBottom w:val="0"/>
      <w:divBdr>
        <w:top w:val="none" w:sz="0" w:space="0" w:color="auto"/>
        <w:left w:val="none" w:sz="0" w:space="0" w:color="auto"/>
        <w:bottom w:val="none" w:sz="0" w:space="0" w:color="auto"/>
        <w:right w:val="none" w:sz="0" w:space="0" w:color="auto"/>
      </w:divBdr>
    </w:div>
    <w:div w:id="181937827">
      <w:bodyDiv w:val="1"/>
      <w:marLeft w:val="0"/>
      <w:marRight w:val="0"/>
      <w:marTop w:val="0"/>
      <w:marBottom w:val="0"/>
      <w:divBdr>
        <w:top w:val="none" w:sz="0" w:space="0" w:color="auto"/>
        <w:left w:val="none" w:sz="0" w:space="0" w:color="auto"/>
        <w:bottom w:val="none" w:sz="0" w:space="0" w:color="auto"/>
        <w:right w:val="none" w:sz="0" w:space="0" w:color="auto"/>
      </w:divBdr>
    </w:div>
    <w:div w:id="195969043">
      <w:bodyDiv w:val="1"/>
      <w:marLeft w:val="0"/>
      <w:marRight w:val="0"/>
      <w:marTop w:val="0"/>
      <w:marBottom w:val="0"/>
      <w:divBdr>
        <w:top w:val="none" w:sz="0" w:space="0" w:color="auto"/>
        <w:left w:val="none" w:sz="0" w:space="0" w:color="auto"/>
        <w:bottom w:val="none" w:sz="0" w:space="0" w:color="auto"/>
        <w:right w:val="none" w:sz="0" w:space="0" w:color="auto"/>
      </w:divBdr>
    </w:div>
    <w:div w:id="200092378">
      <w:bodyDiv w:val="1"/>
      <w:marLeft w:val="0"/>
      <w:marRight w:val="0"/>
      <w:marTop w:val="0"/>
      <w:marBottom w:val="0"/>
      <w:divBdr>
        <w:top w:val="none" w:sz="0" w:space="0" w:color="auto"/>
        <w:left w:val="none" w:sz="0" w:space="0" w:color="auto"/>
        <w:bottom w:val="none" w:sz="0" w:space="0" w:color="auto"/>
        <w:right w:val="none" w:sz="0" w:space="0" w:color="auto"/>
      </w:divBdr>
    </w:div>
    <w:div w:id="203297074">
      <w:bodyDiv w:val="1"/>
      <w:marLeft w:val="0"/>
      <w:marRight w:val="0"/>
      <w:marTop w:val="0"/>
      <w:marBottom w:val="0"/>
      <w:divBdr>
        <w:top w:val="none" w:sz="0" w:space="0" w:color="auto"/>
        <w:left w:val="none" w:sz="0" w:space="0" w:color="auto"/>
        <w:bottom w:val="none" w:sz="0" w:space="0" w:color="auto"/>
        <w:right w:val="none" w:sz="0" w:space="0" w:color="auto"/>
      </w:divBdr>
    </w:div>
    <w:div w:id="219638337">
      <w:bodyDiv w:val="1"/>
      <w:marLeft w:val="0"/>
      <w:marRight w:val="0"/>
      <w:marTop w:val="0"/>
      <w:marBottom w:val="0"/>
      <w:divBdr>
        <w:top w:val="none" w:sz="0" w:space="0" w:color="auto"/>
        <w:left w:val="none" w:sz="0" w:space="0" w:color="auto"/>
        <w:bottom w:val="none" w:sz="0" w:space="0" w:color="auto"/>
        <w:right w:val="none" w:sz="0" w:space="0" w:color="auto"/>
      </w:divBdr>
    </w:div>
    <w:div w:id="241184001">
      <w:bodyDiv w:val="1"/>
      <w:marLeft w:val="0"/>
      <w:marRight w:val="0"/>
      <w:marTop w:val="0"/>
      <w:marBottom w:val="0"/>
      <w:divBdr>
        <w:top w:val="none" w:sz="0" w:space="0" w:color="auto"/>
        <w:left w:val="none" w:sz="0" w:space="0" w:color="auto"/>
        <w:bottom w:val="none" w:sz="0" w:space="0" w:color="auto"/>
        <w:right w:val="none" w:sz="0" w:space="0" w:color="auto"/>
      </w:divBdr>
    </w:div>
    <w:div w:id="261767429">
      <w:bodyDiv w:val="1"/>
      <w:marLeft w:val="0"/>
      <w:marRight w:val="0"/>
      <w:marTop w:val="0"/>
      <w:marBottom w:val="0"/>
      <w:divBdr>
        <w:top w:val="none" w:sz="0" w:space="0" w:color="auto"/>
        <w:left w:val="none" w:sz="0" w:space="0" w:color="auto"/>
        <w:bottom w:val="none" w:sz="0" w:space="0" w:color="auto"/>
        <w:right w:val="none" w:sz="0" w:space="0" w:color="auto"/>
      </w:divBdr>
    </w:div>
    <w:div w:id="270211311">
      <w:bodyDiv w:val="1"/>
      <w:marLeft w:val="0"/>
      <w:marRight w:val="0"/>
      <w:marTop w:val="0"/>
      <w:marBottom w:val="0"/>
      <w:divBdr>
        <w:top w:val="none" w:sz="0" w:space="0" w:color="auto"/>
        <w:left w:val="none" w:sz="0" w:space="0" w:color="auto"/>
        <w:bottom w:val="none" w:sz="0" w:space="0" w:color="auto"/>
        <w:right w:val="none" w:sz="0" w:space="0" w:color="auto"/>
      </w:divBdr>
    </w:div>
    <w:div w:id="295840566">
      <w:bodyDiv w:val="1"/>
      <w:marLeft w:val="0"/>
      <w:marRight w:val="0"/>
      <w:marTop w:val="0"/>
      <w:marBottom w:val="0"/>
      <w:divBdr>
        <w:top w:val="none" w:sz="0" w:space="0" w:color="auto"/>
        <w:left w:val="none" w:sz="0" w:space="0" w:color="auto"/>
        <w:bottom w:val="none" w:sz="0" w:space="0" w:color="auto"/>
        <w:right w:val="none" w:sz="0" w:space="0" w:color="auto"/>
      </w:divBdr>
    </w:div>
    <w:div w:id="298924501">
      <w:bodyDiv w:val="1"/>
      <w:marLeft w:val="0"/>
      <w:marRight w:val="0"/>
      <w:marTop w:val="0"/>
      <w:marBottom w:val="0"/>
      <w:divBdr>
        <w:top w:val="none" w:sz="0" w:space="0" w:color="auto"/>
        <w:left w:val="none" w:sz="0" w:space="0" w:color="auto"/>
        <w:bottom w:val="none" w:sz="0" w:space="0" w:color="auto"/>
        <w:right w:val="none" w:sz="0" w:space="0" w:color="auto"/>
      </w:divBdr>
    </w:div>
    <w:div w:id="372120691">
      <w:bodyDiv w:val="1"/>
      <w:marLeft w:val="0"/>
      <w:marRight w:val="0"/>
      <w:marTop w:val="0"/>
      <w:marBottom w:val="0"/>
      <w:divBdr>
        <w:top w:val="none" w:sz="0" w:space="0" w:color="auto"/>
        <w:left w:val="none" w:sz="0" w:space="0" w:color="auto"/>
        <w:bottom w:val="none" w:sz="0" w:space="0" w:color="auto"/>
        <w:right w:val="none" w:sz="0" w:space="0" w:color="auto"/>
      </w:divBdr>
    </w:div>
    <w:div w:id="374547962">
      <w:bodyDiv w:val="1"/>
      <w:marLeft w:val="0"/>
      <w:marRight w:val="0"/>
      <w:marTop w:val="0"/>
      <w:marBottom w:val="0"/>
      <w:divBdr>
        <w:top w:val="none" w:sz="0" w:space="0" w:color="auto"/>
        <w:left w:val="none" w:sz="0" w:space="0" w:color="auto"/>
        <w:bottom w:val="none" w:sz="0" w:space="0" w:color="auto"/>
        <w:right w:val="none" w:sz="0" w:space="0" w:color="auto"/>
      </w:divBdr>
    </w:div>
    <w:div w:id="390615276">
      <w:bodyDiv w:val="1"/>
      <w:marLeft w:val="0"/>
      <w:marRight w:val="0"/>
      <w:marTop w:val="0"/>
      <w:marBottom w:val="0"/>
      <w:divBdr>
        <w:top w:val="none" w:sz="0" w:space="0" w:color="auto"/>
        <w:left w:val="none" w:sz="0" w:space="0" w:color="auto"/>
        <w:bottom w:val="none" w:sz="0" w:space="0" w:color="auto"/>
        <w:right w:val="none" w:sz="0" w:space="0" w:color="auto"/>
      </w:divBdr>
    </w:div>
    <w:div w:id="430056233">
      <w:bodyDiv w:val="1"/>
      <w:marLeft w:val="0"/>
      <w:marRight w:val="0"/>
      <w:marTop w:val="0"/>
      <w:marBottom w:val="0"/>
      <w:divBdr>
        <w:top w:val="none" w:sz="0" w:space="0" w:color="auto"/>
        <w:left w:val="none" w:sz="0" w:space="0" w:color="auto"/>
        <w:bottom w:val="none" w:sz="0" w:space="0" w:color="auto"/>
        <w:right w:val="none" w:sz="0" w:space="0" w:color="auto"/>
      </w:divBdr>
    </w:div>
    <w:div w:id="431900773">
      <w:bodyDiv w:val="1"/>
      <w:marLeft w:val="0"/>
      <w:marRight w:val="0"/>
      <w:marTop w:val="0"/>
      <w:marBottom w:val="0"/>
      <w:divBdr>
        <w:top w:val="none" w:sz="0" w:space="0" w:color="auto"/>
        <w:left w:val="none" w:sz="0" w:space="0" w:color="auto"/>
        <w:bottom w:val="none" w:sz="0" w:space="0" w:color="auto"/>
        <w:right w:val="none" w:sz="0" w:space="0" w:color="auto"/>
      </w:divBdr>
    </w:div>
    <w:div w:id="435364777">
      <w:bodyDiv w:val="1"/>
      <w:marLeft w:val="0"/>
      <w:marRight w:val="0"/>
      <w:marTop w:val="0"/>
      <w:marBottom w:val="0"/>
      <w:divBdr>
        <w:top w:val="none" w:sz="0" w:space="0" w:color="auto"/>
        <w:left w:val="none" w:sz="0" w:space="0" w:color="auto"/>
        <w:bottom w:val="none" w:sz="0" w:space="0" w:color="auto"/>
        <w:right w:val="none" w:sz="0" w:space="0" w:color="auto"/>
      </w:divBdr>
    </w:div>
    <w:div w:id="440030262">
      <w:bodyDiv w:val="1"/>
      <w:marLeft w:val="0"/>
      <w:marRight w:val="0"/>
      <w:marTop w:val="0"/>
      <w:marBottom w:val="0"/>
      <w:divBdr>
        <w:top w:val="none" w:sz="0" w:space="0" w:color="auto"/>
        <w:left w:val="none" w:sz="0" w:space="0" w:color="auto"/>
        <w:bottom w:val="none" w:sz="0" w:space="0" w:color="auto"/>
        <w:right w:val="none" w:sz="0" w:space="0" w:color="auto"/>
      </w:divBdr>
    </w:div>
    <w:div w:id="447353756">
      <w:bodyDiv w:val="1"/>
      <w:marLeft w:val="0"/>
      <w:marRight w:val="0"/>
      <w:marTop w:val="0"/>
      <w:marBottom w:val="0"/>
      <w:divBdr>
        <w:top w:val="none" w:sz="0" w:space="0" w:color="auto"/>
        <w:left w:val="none" w:sz="0" w:space="0" w:color="auto"/>
        <w:bottom w:val="none" w:sz="0" w:space="0" w:color="auto"/>
        <w:right w:val="none" w:sz="0" w:space="0" w:color="auto"/>
      </w:divBdr>
      <w:divsChild>
        <w:div w:id="76706412">
          <w:marLeft w:val="600"/>
          <w:marRight w:val="0"/>
          <w:marTop w:val="0"/>
          <w:marBottom w:val="0"/>
          <w:divBdr>
            <w:top w:val="none" w:sz="0" w:space="0" w:color="auto"/>
            <w:left w:val="none" w:sz="0" w:space="0" w:color="auto"/>
            <w:bottom w:val="none" w:sz="0" w:space="0" w:color="auto"/>
            <w:right w:val="none" w:sz="0" w:space="0" w:color="auto"/>
          </w:divBdr>
        </w:div>
        <w:div w:id="885137851">
          <w:marLeft w:val="600"/>
          <w:marRight w:val="0"/>
          <w:marTop w:val="0"/>
          <w:marBottom w:val="0"/>
          <w:divBdr>
            <w:top w:val="none" w:sz="0" w:space="0" w:color="auto"/>
            <w:left w:val="none" w:sz="0" w:space="0" w:color="auto"/>
            <w:bottom w:val="none" w:sz="0" w:space="0" w:color="auto"/>
            <w:right w:val="none" w:sz="0" w:space="0" w:color="auto"/>
          </w:divBdr>
        </w:div>
      </w:divsChild>
    </w:div>
    <w:div w:id="473915938">
      <w:bodyDiv w:val="1"/>
      <w:marLeft w:val="0"/>
      <w:marRight w:val="0"/>
      <w:marTop w:val="0"/>
      <w:marBottom w:val="0"/>
      <w:divBdr>
        <w:top w:val="none" w:sz="0" w:space="0" w:color="auto"/>
        <w:left w:val="none" w:sz="0" w:space="0" w:color="auto"/>
        <w:bottom w:val="none" w:sz="0" w:space="0" w:color="auto"/>
        <w:right w:val="none" w:sz="0" w:space="0" w:color="auto"/>
      </w:divBdr>
    </w:div>
    <w:div w:id="476384835">
      <w:bodyDiv w:val="1"/>
      <w:marLeft w:val="0"/>
      <w:marRight w:val="0"/>
      <w:marTop w:val="0"/>
      <w:marBottom w:val="0"/>
      <w:divBdr>
        <w:top w:val="none" w:sz="0" w:space="0" w:color="auto"/>
        <w:left w:val="none" w:sz="0" w:space="0" w:color="auto"/>
        <w:bottom w:val="none" w:sz="0" w:space="0" w:color="auto"/>
        <w:right w:val="none" w:sz="0" w:space="0" w:color="auto"/>
      </w:divBdr>
    </w:div>
    <w:div w:id="490294268">
      <w:bodyDiv w:val="1"/>
      <w:marLeft w:val="0"/>
      <w:marRight w:val="0"/>
      <w:marTop w:val="0"/>
      <w:marBottom w:val="0"/>
      <w:divBdr>
        <w:top w:val="none" w:sz="0" w:space="0" w:color="auto"/>
        <w:left w:val="none" w:sz="0" w:space="0" w:color="auto"/>
        <w:bottom w:val="none" w:sz="0" w:space="0" w:color="auto"/>
        <w:right w:val="none" w:sz="0" w:space="0" w:color="auto"/>
      </w:divBdr>
    </w:div>
    <w:div w:id="497623539">
      <w:bodyDiv w:val="1"/>
      <w:marLeft w:val="0"/>
      <w:marRight w:val="0"/>
      <w:marTop w:val="0"/>
      <w:marBottom w:val="0"/>
      <w:divBdr>
        <w:top w:val="none" w:sz="0" w:space="0" w:color="auto"/>
        <w:left w:val="none" w:sz="0" w:space="0" w:color="auto"/>
        <w:bottom w:val="none" w:sz="0" w:space="0" w:color="auto"/>
        <w:right w:val="none" w:sz="0" w:space="0" w:color="auto"/>
      </w:divBdr>
    </w:div>
    <w:div w:id="557589948">
      <w:bodyDiv w:val="1"/>
      <w:marLeft w:val="0"/>
      <w:marRight w:val="0"/>
      <w:marTop w:val="0"/>
      <w:marBottom w:val="0"/>
      <w:divBdr>
        <w:top w:val="none" w:sz="0" w:space="0" w:color="auto"/>
        <w:left w:val="none" w:sz="0" w:space="0" w:color="auto"/>
        <w:bottom w:val="none" w:sz="0" w:space="0" w:color="auto"/>
        <w:right w:val="none" w:sz="0" w:space="0" w:color="auto"/>
      </w:divBdr>
    </w:div>
    <w:div w:id="578443068">
      <w:bodyDiv w:val="1"/>
      <w:marLeft w:val="0"/>
      <w:marRight w:val="0"/>
      <w:marTop w:val="0"/>
      <w:marBottom w:val="0"/>
      <w:divBdr>
        <w:top w:val="none" w:sz="0" w:space="0" w:color="auto"/>
        <w:left w:val="none" w:sz="0" w:space="0" w:color="auto"/>
        <w:bottom w:val="none" w:sz="0" w:space="0" w:color="auto"/>
        <w:right w:val="none" w:sz="0" w:space="0" w:color="auto"/>
      </w:divBdr>
    </w:div>
    <w:div w:id="590506204">
      <w:bodyDiv w:val="1"/>
      <w:marLeft w:val="0"/>
      <w:marRight w:val="0"/>
      <w:marTop w:val="0"/>
      <w:marBottom w:val="0"/>
      <w:divBdr>
        <w:top w:val="none" w:sz="0" w:space="0" w:color="auto"/>
        <w:left w:val="none" w:sz="0" w:space="0" w:color="auto"/>
        <w:bottom w:val="none" w:sz="0" w:space="0" w:color="auto"/>
        <w:right w:val="none" w:sz="0" w:space="0" w:color="auto"/>
      </w:divBdr>
    </w:div>
    <w:div w:id="593440355">
      <w:bodyDiv w:val="1"/>
      <w:marLeft w:val="0"/>
      <w:marRight w:val="0"/>
      <w:marTop w:val="0"/>
      <w:marBottom w:val="0"/>
      <w:divBdr>
        <w:top w:val="none" w:sz="0" w:space="0" w:color="auto"/>
        <w:left w:val="none" w:sz="0" w:space="0" w:color="auto"/>
        <w:bottom w:val="none" w:sz="0" w:space="0" w:color="auto"/>
        <w:right w:val="none" w:sz="0" w:space="0" w:color="auto"/>
      </w:divBdr>
    </w:div>
    <w:div w:id="615141891">
      <w:bodyDiv w:val="1"/>
      <w:marLeft w:val="0"/>
      <w:marRight w:val="0"/>
      <w:marTop w:val="0"/>
      <w:marBottom w:val="0"/>
      <w:divBdr>
        <w:top w:val="none" w:sz="0" w:space="0" w:color="auto"/>
        <w:left w:val="none" w:sz="0" w:space="0" w:color="auto"/>
        <w:bottom w:val="none" w:sz="0" w:space="0" w:color="auto"/>
        <w:right w:val="none" w:sz="0" w:space="0" w:color="auto"/>
      </w:divBdr>
    </w:div>
    <w:div w:id="622928556">
      <w:bodyDiv w:val="1"/>
      <w:marLeft w:val="0"/>
      <w:marRight w:val="0"/>
      <w:marTop w:val="0"/>
      <w:marBottom w:val="0"/>
      <w:divBdr>
        <w:top w:val="none" w:sz="0" w:space="0" w:color="auto"/>
        <w:left w:val="none" w:sz="0" w:space="0" w:color="auto"/>
        <w:bottom w:val="none" w:sz="0" w:space="0" w:color="auto"/>
        <w:right w:val="none" w:sz="0" w:space="0" w:color="auto"/>
      </w:divBdr>
    </w:div>
    <w:div w:id="644503792">
      <w:bodyDiv w:val="1"/>
      <w:marLeft w:val="0"/>
      <w:marRight w:val="0"/>
      <w:marTop w:val="0"/>
      <w:marBottom w:val="0"/>
      <w:divBdr>
        <w:top w:val="none" w:sz="0" w:space="0" w:color="auto"/>
        <w:left w:val="none" w:sz="0" w:space="0" w:color="auto"/>
        <w:bottom w:val="none" w:sz="0" w:space="0" w:color="auto"/>
        <w:right w:val="none" w:sz="0" w:space="0" w:color="auto"/>
      </w:divBdr>
    </w:div>
    <w:div w:id="645596162">
      <w:bodyDiv w:val="1"/>
      <w:marLeft w:val="0"/>
      <w:marRight w:val="0"/>
      <w:marTop w:val="0"/>
      <w:marBottom w:val="0"/>
      <w:divBdr>
        <w:top w:val="none" w:sz="0" w:space="0" w:color="auto"/>
        <w:left w:val="none" w:sz="0" w:space="0" w:color="auto"/>
        <w:bottom w:val="none" w:sz="0" w:space="0" w:color="auto"/>
        <w:right w:val="none" w:sz="0" w:space="0" w:color="auto"/>
      </w:divBdr>
    </w:div>
    <w:div w:id="690454496">
      <w:bodyDiv w:val="1"/>
      <w:marLeft w:val="0"/>
      <w:marRight w:val="0"/>
      <w:marTop w:val="0"/>
      <w:marBottom w:val="0"/>
      <w:divBdr>
        <w:top w:val="none" w:sz="0" w:space="0" w:color="auto"/>
        <w:left w:val="none" w:sz="0" w:space="0" w:color="auto"/>
        <w:bottom w:val="none" w:sz="0" w:space="0" w:color="auto"/>
        <w:right w:val="none" w:sz="0" w:space="0" w:color="auto"/>
      </w:divBdr>
    </w:div>
    <w:div w:id="774054292">
      <w:bodyDiv w:val="1"/>
      <w:marLeft w:val="0"/>
      <w:marRight w:val="0"/>
      <w:marTop w:val="0"/>
      <w:marBottom w:val="0"/>
      <w:divBdr>
        <w:top w:val="none" w:sz="0" w:space="0" w:color="auto"/>
        <w:left w:val="none" w:sz="0" w:space="0" w:color="auto"/>
        <w:bottom w:val="none" w:sz="0" w:space="0" w:color="auto"/>
        <w:right w:val="none" w:sz="0" w:space="0" w:color="auto"/>
      </w:divBdr>
    </w:div>
    <w:div w:id="78226586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3015176">
      <w:bodyDiv w:val="1"/>
      <w:marLeft w:val="0"/>
      <w:marRight w:val="0"/>
      <w:marTop w:val="0"/>
      <w:marBottom w:val="0"/>
      <w:divBdr>
        <w:top w:val="none" w:sz="0" w:space="0" w:color="auto"/>
        <w:left w:val="none" w:sz="0" w:space="0" w:color="auto"/>
        <w:bottom w:val="none" w:sz="0" w:space="0" w:color="auto"/>
        <w:right w:val="none" w:sz="0" w:space="0" w:color="auto"/>
      </w:divBdr>
    </w:div>
    <w:div w:id="811943784">
      <w:bodyDiv w:val="1"/>
      <w:marLeft w:val="0"/>
      <w:marRight w:val="0"/>
      <w:marTop w:val="0"/>
      <w:marBottom w:val="0"/>
      <w:divBdr>
        <w:top w:val="none" w:sz="0" w:space="0" w:color="auto"/>
        <w:left w:val="none" w:sz="0" w:space="0" w:color="auto"/>
        <w:bottom w:val="none" w:sz="0" w:space="0" w:color="auto"/>
        <w:right w:val="none" w:sz="0" w:space="0" w:color="auto"/>
      </w:divBdr>
    </w:div>
    <w:div w:id="855730080">
      <w:bodyDiv w:val="1"/>
      <w:marLeft w:val="0"/>
      <w:marRight w:val="0"/>
      <w:marTop w:val="0"/>
      <w:marBottom w:val="0"/>
      <w:divBdr>
        <w:top w:val="none" w:sz="0" w:space="0" w:color="auto"/>
        <w:left w:val="none" w:sz="0" w:space="0" w:color="auto"/>
        <w:bottom w:val="none" w:sz="0" w:space="0" w:color="auto"/>
        <w:right w:val="none" w:sz="0" w:space="0" w:color="auto"/>
      </w:divBdr>
    </w:div>
    <w:div w:id="869755715">
      <w:bodyDiv w:val="1"/>
      <w:marLeft w:val="0"/>
      <w:marRight w:val="0"/>
      <w:marTop w:val="0"/>
      <w:marBottom w:val="0"/>
      <w:divBdr>
        <w:top w:val="none" w:sz="0" w:space="0" w:color="auto"/>
        <w:left w:val="none" w:sz="0" w:space="0" w:color="auto"/>
        <w:bottom w:val="none" w:sz="0" w:space="0" w:color="auto"/>
        <w:right w:val="none" w:sz="0" w:space="0" w:color="auto"/>
      </w:divBdr>
    </w:div>
    <w:div w:id="921644676">
      <w:bodyDiv w:val="1"/>
      <w:marLeft w:val="0"/>
      <w:marRight w:val="0"/>
      <w:marTop w:val="0"/>
      <w:marBottom w:val="0"/>
      <w:divBdr>
        <w:top w:val="none" w:sz="0" w:space="0" w:color="auto"/>
        <w:left w:val="none" w:sz="0" w:space="0" w:color="auto"/>
        <w:bottom w:val="none" w:sz="0" w:space="0" w:color="auto"/>
        <w:right w:val="none" w:sz="0" w:space="0" w:color="auto"/>
      </w:divBdr>
    </w:div>
    <w:div w:id="981033847">
      <w:bodyDiv w:val="1"/>
      <w:marLeft w:val="0"/>
      <w:marRight w:val="0"/>
      <w:marTop w:val="0"/>
      <w:marBottom w:val="0"/>
      <w:divBdr>
        <w:top w:val="none" w:sz="0" w:space="0" w:color="auto"/>
        <w:left w:val="none" w:sz="0" w:space="0" w:color="auto"/>
        <w:bottom w:val="none" w:sz="0" w:space="0" w:color="auto"/>
        <w:right w:val="none" w:sz="0" w:space="0" w:color="auto"/>
      </w:divBdr>
    </w:div>
    <w:div w:id="981618532">
      <w:bodyDiv w:val="1"/>
      <w:marLeft w:val="0"/>
      <w:marRight w:val="0"/>
      <w:marTop w:val="0"/>
      <w:marBottom w:val="0"/>
      <w:divBdr>
        <w:top w:val="none" w:sz="0" w:space="0" w:color="auto"/>
        <w:left w:val="none" w:sz="0" w:space="0" w:color="auto"/>
        <w:bottom w:val="none" w:sz="0" w:space="0" w:color="auto"/>
        <w:right w:val="none" w:sz="0" w:space="0" w:color="auto"/>
      </w:divBdr>
    </w:div>
    <w:div w:id="1005327062">
      <w:bodyDiv w:val="1"/>
      <w:marLeft w:val="0"/>
      <w:marRight w:val="0"/>
      <w:marTop w:val="0"/>
      <w:marBottom w:val="0"/>
      <w:divBdr>
        <w:top w:val="none" w:sz="0" w:space="0" w:color="auto"/>
        <w:left w:val="none" w:sz="0" w:space="0" w:color="auto"/>
        <w:bottom w:val="none" w:sz="0" w:space="0" w:color="auto"/>
        <w:right w:val="none" w:sz="0" w:space="0" w:color="auto"/>
      </w:divBdr>
    </w:div>
    <w:div w:id="1010183530">
      <w:bodyDiv w:val="1"/>
      <w:marLeft w:val="0"/>
      <w:marRight w:val="0"/>
      <w:marTop w:val="0"/>
      <w:marBottom w:val="0"/>
      <w:divBdr>
        <w:top w:val="none" w:sz="0" w:space="0" w:color="auto"/>
        <w:left w:val="none" w:sz="0" w:space="0" w:color="auto"/>
        <w:bottom w:val="none" w:sz="0" w:space="0" w:color="auto"/>
        <w:right w:val="none" w:sz="0" w:space="0" w:color="auto"/>
      </w:divBdr>
    </w:div>
    <w:div w:id="1034889684">
      <w:bodyDiv w:val="1"/>
      <w:marLeft w:val="0"/>
      <w:marRight w:val="0"/>
      <w:marTop w:val="0"/>
      <w:marBottom w:val="0"/>
      <w:divBdr>
        <w:top w:val="none" w:sz="0" w:space="0" w:color="auto"/>
        <w:left w:val="none" w:sz="0" w:space="0" w:color="auto"/>
        <w:bottom w:val="none" w:sz="0" w:space="0" w:color="auto"/>
        <w:right w:val="none" w:sz="0" w:space="0" w:color="auto"/>
      </w:divBdr>
    </w:div>
    <w:div w:id="1057779325">
      <w:bodyDiv w:val="1"/>
      <w:marLeft w:val="0"/>
      <w:marRight w:val="0"/>
      <w:marTop w:val="0"/>
      <w:marBottom w:val="0"/>
      <w:divBdr>
        <w:top w:val="none" w:sz="0" w:space="0" w:color="auto"/>
        <w:left w:val="none" w:sz="0" w:space="0" w:color="auto"/>
        <w:bottom w:val="none" w:sz="0" w:space="0" w:color="auto"/>
        <w:right w:val="none" w:sz="0" w:space="0" w:color="auto"/>
      </w:divBdr>
    </w:div>
    <w:div w:id="1062485503">
      <w:bodyDiv w:val="1"/>
      <w:marLeft w:val="0"/>
      <w:marRight w:val="0"/>
      <w:marTop w:val="0"/>
      <w:marBottom w:val="0"/>
      <w:divBdr>
        <w:top w:val="none" w:sz="0" w:space="0" w:color="auto"/>
        <w:left w:val="none" w:sz="0" w:space="0" w:color="auto"/>
        <w:bottom w:val="none" w:sz="0" w:space="0" w:color="auto"/>
        <w:right w:val="none" w:sz="0" w:space="0" w:color="auto"/>
      </w:divBdr>
    </w:div>
    <w:div w:id="1078940951">
      <w:bodyDiv w:val="1"/>
      <w:marLeft w:val="0"/>
      <w:marRight w:val="0"/>
      <w:marTop w:val="0"/>
      <w:marBottom w:val="0"/>
      <w:divBdr>
        <w:top w:val="none" w:sz="0" w:space="0" w:color="auto"/>
        <w:left w:val="none" w:sz="0" w:space="0" w:color="auto"/>
        <w:bottom w:val="none" w:sz="0" w:space="0" w:color="auto"/>
        <w:right w:val="none" w:sz="0" w:space="0" w:color="auto"/>
      </w:divBdr>
    </w:div>
    <w:div w:id="1086808570">
      <w:bodyDiv w:val="1"/>
      <w:marLeft w:val="0"/>
      <w:marRight w:val="0"/>
      <w:marTop w:val="0"/>
      <w:marBottom w:val="0"/>
      <w:divBdr>
        <w:top w:val="none" w:sz="0" w:space="0" w:color="auto"/>
        <w:left w:val="none" w:sz="0" w:space="0" w:color="auto"/>
        <w:bottom w:val="none" w:sz="0" w:space="0" w:color="auto"/>
        <w:right w:val="none" w:sz="0" w:space="0" w:color="auto"/>
      </w:divBdr>
    </w:div>
    <w:div w:id="1090931616">
      <w:bodyDiv w:val="1"/>
      <w:marLeft w:val="0"/>
      <w:marRight w:val="0"/>
      <w:marTop w:val="0"/>
      <w:marBottom w:val="0"/>
      <w:divBdr>
        <w:top w:val="none" w:sz="0" w:space="0" w:color="auto"/>
        <w:left w:val="none" w:sz="0" w:space="0" w:color="auto"/>
        <w:bottom w:val="none" w:sz="0" w:space="0" w:color="auto"/>
        <w:right w:val="none" w:sz="0" w:space="0" w:color="auto"/>
      </w:divBdr>
    </w:div>
    <w:div w:id="1106315632">
      <w:bodyDiv w:val="1"/>
      <w:marLeft w:val="0"/>
      <w:marRight w:val="0"/>
      <w:marTop w:val="0"/>
      <w:marBottom w:val="0"/>
      <w:divBdr>
        <w:top w:val="none" w:sz="0" w:space="0" w:color="auto"/>
        <w:left w:val="none" w:sz="0" w:space="0" w:color="auto"/>
        <w:bottom w:val="none" w:sz="0" w:space="0" w:color="auto"/>
        <w:right w:val="none" w:sz="0" w:space="0" w:color="auto"/>
      </w:divBdr>
    </w:div>
    <w:div w:id="1142116317">
      <w:bodyDiv w:val="1"/>
      <w:marLeft w:val="0"/>
      <w:marRight w:val="0"/>
      <w:marTop w:val="0"/>
      <w:marBottom w:val="0"/>
      <w:divBdr>
        <w:top w:val="none" w:sz="0" w:space="0" w:color="auto"/>
        <w:left w:val="none" w:sz="0" w:space="0" w:color="auto"/>
        <w:bottom w:val="none" w:sz="0" w:space="0" w:color="auto"/>
        <w:right w:val="none" w:sz="0" w:space="0" w:color="auto"/>
      </w:divBdr>
    </w:div>
    <w:div w:id="1143738145">
      <w:bodyDiv w:val="1"/>
      <w:marLeft w:val="0"/>
      <w:marRight w:val="0"/>
      <w:marTop w:val="0"/>
      <w:marBottom w:val="0"/>
      <w:divBdr>
        <w:top w:val="none" w:sz="0" w:space="0" w:color="auto"/>
        <w:left w:val="none" w:sz="0" w:space="0" w:color="auto"/>
        <w:bottom w:val="none" w:sz="0" w:space="0" w:color="auto"/>
        <w:right w:val="none" w:sz="0" w:space="0" w:color="auto"/>
      </w:divBdr>
    </w:div>
    <w:div w:id="1159347701">
      <w:bodyDiv w:val="1"/>
      <w:marLeft w:val="0"/>
      <w:marRight w:val="0"/>
      <w:marTop w:val="0"/>
      <w:marBottom w:val="0"/>
      <w:divBdr>
        <w:top w:val="none" w:sz="0" w:space="0" w:color="auto"/>
        <w:left w:val="none" w:sz="0" w:space="0" w:color="auto"/>
        <w:bottom w:val="none" w:sz="0" w:space="0" w:color="auto"/>
        <w:right w:val="none" w:sz="0" w:space="0" w:color="auto"/>
      </w:divBdr>
    </w:div>
    <w:div w:id="1164585539">
      <w:bodyDiv w:val="1"/>
      <w:marLeft w:val="0"/>
      <w:marRight w:val="0"/>
      <w:marTop w:val="0"/>
      <w:marBottom w:val="0"/>
      <w:divBdr>
        <w:top w:val="none" w:sz="0" w:space="0" w:color="auto"/>
        <w:left w:val="none" w:sz="0" w:space="0" w:color="auto"/>
        <w:bottom w:val="none" w:sz="0" w:space="0" w:color="auto"/>
        <w:right w:val="none" w:sz="0" w:space="0" w:color="auto"/>
      </w:divBdr>
    </w:div>
    <w:div w:id="1166632735">
      <w:bodyDiv w:val="1"/>
      <w:marLeft w:val="0"/>
      <w:marRight w:val="0"/>
      <w:marTop w:val="0"/>
      <w:marBottom w:val="0"/>
      <w:divBdr>
        <w:top w:val="none" w:sz="0" w:space="0" w:color="auto"/>
        <w:left w:val="none" w:sz="0" w:space="0" w:color="auto"/>
        <w:bottom w:val="none" w:sz="0" w:space="0" w:color="auto"/>
        <w:right w:val="none" w:sz="0" w:space="0" w:color="auto"/>
      </w:divBdr>
    </w:div>
    <w:div w:id="1176648439">
      <w:bodyDiv w:val="1"/>
      <w:marLeft w:val="0"/>
      <w:marRight w:val="0"/>
      <w:marTop w:val="0"/>
      <w:marBottom w:val="0"/>
      <w:divBdr>
        <w:top w:val="none" w:sz="0" w:space="0" w:color="auto"/>
        <w:left w:val="none" w:sz="0" w:space="0" w:color="auto"/>
        <w:bottom w:val="none" w:sz="0" w:space="0" w:color="auto"/>
        <w:right w:val="none" w:sz="0" w:space="0" w:color="auto"/>
      </w:divBdr>
    </w:div>
    <w:div w:id="1239750066">
      <w:bodyDiv w:val="1"/>
      <w:marLeft w:val="0"/>
      <w:marRight w:val="0"/>
      <w:marTop w:val="0"/>
      <w:marBottom w:val="0"/>
      <w:divBdr>
        <w:top w:val="none" w:sz="0" w:space="0" w:color="auto"/>
        <w:left w:val="none" w:sz="0" w:space="0" w:color="auto"/>
        <w:bottom w:val="none" w:sz="0" w:space="0" w:color="auto"/>
        <w:right w:val="none" w:sz="0" w:space="0" w:color="auto"/>
      </w:divBdr>
    </w:div>
    <w:div w:id="1273248885">
      <w:bodyDiv w:val="1"/>
      <w:marLeft w:val="0"/>
      <w:marRight w:val="0"/>
      <w:marTop w:val="0"/>
      <w:marBottom w:val="0"/>
      <w:divBdr>
        <w:top w:val="none" w:sz="0" w:space="0" w:color="auto"/>
        <w:left w:val="none" w:sz="0" w:space="0" w:color="auto"/>
        <w:bottom w:val="none" w:sz="0" w:space="0" w:color="auto"/>
        <w:right w:val="none" w:sz="0" w:space="0" w:color="auto"/>
      </w:divBdr>
    </w:div>
    <w:div w:id="1275555474">
      <w:bodyDiv w:val="1"/>
      <w:marLeft w:val="0"/>
      <w:marRight w:val="0"/>
      <w:marTop w:val="0"/>
      <w:marBottom w:val="0"/>
      <w:divBdr>
        <w:top w:val="none" w:sz="0" w:space="0" w:color="auto"/>
        <w:left w:val="none" w:sz="0" w:space="0" w:color="auto"/>
        <w:bottom w:val="none" w:sz="0" w:space="0" w:color="auto"/>
        <w:right w:val="none" w:sz="0" w:space="0" w:color="auto"/>
      </w:divBdr>
    </w:div>
    <w:div w:id="1343125838">
      <w:bodyDiv w:val="1"/>
      <w:marLeft w:val="0"/>
      <w:marRight w:val="0"/>
      <w:marTop w:val="0"/>
      <w:marBottom w:val="0"/>
      <w:divBdr>
        <w:top w:val="none" w:sz="0" w:space="0" w:color="auto"/>
        <w:left w:val="none" w:sz="0" w:space="0" w:color="auto"/>
        <w:bottom w:val="none" w:sz="0" w:space="0" w:color="auto"/>
        <w:right w:val="none" w:sz="0" w:space="0" w:color="auto"/>
      </w:divBdr>
    </w:div>
    <w:div w:id="1350644138">
      <w:bodyDiv w:val="1"/>
      <w:marLeft w:val="0"/>
      <w:marRight w:val="0"/>
      <w:marTop w:val="0"/>
      <w:marBottom w:val="0"/>
      <w:divBdr>
        <w:top w:val="none" w:sz="0" w:space="0" w:color="auto"/>
        <w:left w:val="none" w:sz="0" w:space="0" w:color="auto"/>
        <w:bottom w:val="none" w:sz="0" w:space="0" w:color="auto"/>
        <w:right w:val="none" w:sz="0" w:space="0" w:color="auto"/>
      </w:divBdr>
    </w:div>
    <w:div w:id="1386173527">
      <w:bodyDiv w:val="1"/>
      <w:marLeft w:val="0"/>
      <w:marRight w:val="0"/>
      <w:marTop w:val="0"/>
      <w:marBottom w:val="0"/>
      <w:divBdr>
        <w:top w:val="none" w:sz="0" w:space="0" w:color="auto"/>
        <w:left w:val="none" w:sz="0" w:space="0" w:color="auto"/>
        <w:bottom w:val="none" w:sz="0" w:space="0" w:color="auto"/>
        <w:right w:val="none" w:sz="0" w:space="0" w:color="auto"/>
      </w:divBdr>
    </w:div>
    <w:div w:id="1397825149">
      <w:bodyDiv w:val="1"/>
      <w:marLeft w:val="0"/>
      <w:marRight w:val="0"/>
      <w:marTop w:val="0"/>
      <w:marBottom w:val="0"/>
      <w:divBdr>
        <w:top w:val="none" w:sz="0" w:space="0" w:color="auto"/>
        <w:left w:val="none" w:sz="0" w:space="0" w:color="auto"/>
        <w:bottom w:val="none" w:sz="0" w:space="0" w:color="auto"/>
        <w:right w:val="none" w:sz="0" w:space="0" w:color="auto"/>
      </w:divBdr>
    </w:div>
    <w:div w:id="1421029338">
      <w:bodyDiv w:val="1"/>
      <w:marLeft w:val="0"/>
      <w:marRight w:val="0"/>
      <w:marTop w:val="0"/>
      <w:marBottom w:val="0"/>
      <w:divBdr>
        <w:top w:val="none" w:sz="0" w:space="0" w:color="auto"/>
        <w:left w:val="none" w:sz="0" w:space="0" w:color="auto"/>
        <w:bottom w:val="none" w:sz="0" w:space="0" w:color="auto"/>
        <w:right w:val="none" w:sz="0" w:space="0" w:color="auto"/>
      </w:divBdr>
    </w:div>
    <w:div w:id="1426731365">
      <w:bodyDiv w:val="1"/>
      <w:marLeft w:val="0"/>
      <w:marRight w:val="0"/>
      <w:marTop w:val="0"/>
      <w:marBottom w:val="0"/>
      <w:divBdr>
        <w:top w:val="none" w:sz="0" w:space="0" w:color="auto"/>
        <w:left w:val="none" w:sz="0" w:space="0" w:color="auto"/>
        <w:bottom w:val="none" w:sz="0" w:space="0" w:color="auto"/>
        <w:right w:val="none" w:sz="0" w:space="0" w:color="auto"/>
      </w:divBdr>
    </w:div>
    <w:div w:id="1444424045">
      <w:bodyDiv w:val="1"/>
      <w:marLeft w:val="0"/>
      <w:marRight w:val="0"/>
      <w:marTop w:val="0"/>
      <w:marBottom w:val="0"/>
      <w:divBdr>
        <w:top w:val="none" w:sz="0" w:space="0" w:color="auto"/>
        <w:left w:val="none" w:sz="0" w:space="0" w:color="auto"/>
        <w:bottom w:val="none" w:sz="0" w:space="0" w:color="auto"/>
        <w:right w:val="none" w:sz="0" w:space="0" w:color="auto"/>
      </w:divBdr>
    </w:div>
    <w:div w:id="1455712485">
      <w:bodyDiv w:val="1"/>
      <w:marLeft w:val="0"/>
      <w:marRight w:val="0"/>
      <w:marTop w:val="0"/>
      <w:marBottom w:val="0"/>
      <w:divBdr>
        <w:top w:val="none" w:sz="0" w:space="0" w:color="auto"/>
        <w:left w:val="none" w:sz="0" w:space="0" w:color="auto"/>
        <w:bottom w:val="none" w:sz="0" w:space="0" w:color="auto"/>
        <w:right w:val="none" w:sz="0" w:space="0" w:color="auto"/>
      </w:divBdr>
    </w:div>
    <w:div w:id="1467816029">
      <w:bodyDiv w:val="1"/>
      <w:marLeft w:val="0"/>
      <w:marRight w:val="0"/>
      <w:marTop w:val="0"/>
      <w:marBottom w:val="0"/>
      <w:divBdr>
        <w:top w:val="none" w:sz="0" w:space="0" w:color="auto"/>
        <w:left w:val="none" w:sz="0" w:space="0" w:color="auto"/>
        <w:bottom w:val="none" w:sz="0" w:space="0" w:color="auto"/>
        <w:right w:val="none" w:sz="0" w:space="0" w:color="auto"/>
      </w:divBdr>
    </w:div>
    <w:div w:id="1471022469">
      <w:bodyDiv w:val="1"/>
      <w:marLeft w:val="0"/>
      <w:marRight w:val="0"/>
      <w:marTop w:val="0"/>
      <w:marBottom w:val="0"/>
      <w:divBdr>
        <w:top w:val="none" w:sz="0" w:space="0" w:color="auto"/>
        <w:left w:val="none" w:sz="0" w:space="0" w:color="auto"/>
        <w:bottom w:val="none" w:sz="0" w:space="0" w:color="auto"/>
        <w:right w:val="none" w:sz="0" w:space="0" w:color="auto"/>
      </w:divBdr>
    </w:div>
    <w:div w:id="1496913767">
      <w:bodyDiv w:val="1"/>
      <w:marLeft w:val="0"/>
      <w:marRight w:val="0"/>
      <w:marTop w:val="0"/>
      <w:marBottom w:val="0"/>
      <w:divBdr>
        <w:top w:val="none" w:sz="0" w:space="0" w:color="auto"/>
        <w:left w:val="none" w:sz="0" w:space="0" w:color="auto"/>
        <w:bottom w:val="none" w:sz="0" w:space="0" w:color="auto"/>
        <w:right w:val="none" w:sz="0" w:space="0" w:color="auto"/>
      </w:divBdr>
    </w:div>
    <w:div w:id="1531071722">
      <w:bodyDiv w:val="1"/>
      <w:marLeft w:val="0"/>
      <w:marRight w:val="0"/>
      <w:marTop w:val="0"/>
      <w:marBottom w:val="0"/>
      <w:divBdr>
        <w:top w:val="none" w:sz="0" w:space="0" w:color="auto"/>
        <w:left w:val="none" w:sz="0" w:space="0" w:color="auto"/>
        <w:bottom w:val="none" w:sz="0" w:space="0" w:color="auto"/>
        <w:right w:val="none" w:sz="0" w:space="0" w:color="auto"/>
      </w:divBdr>
    </w:div>
    <w:div w:id="1575892105">
      <w:bodyDiv w:val="1"/>
      <w:marLeft w:val="0"/>
      <w:marRight w:val="0"/>
      <w:marTop w:val="0"/>
      <w:marBottom w:val="0"/>
      <w:divBdr>
        <w:top w:val="none" w:sz="0" w:space="0" w:color="auto"/>
        <w:left w:val="none" w:sz="0" w:space="0" w:color="auto"/>
        <w:bottom w:val="none" w:sz="0" w:space="0" w:color="auto"/>
        <w:right w:val="none" w:sz="0" w:space="0" w:color="auto"/>
      </w:divBdr>
    </w:div>
    <w:div w:id="1597979434">
      <w:bodyDiv w:val="1"/>
      <w:marLeft w:val="0"/>
      <w:marRight w:val="0"/>
      <w:marTop w:val="0"/>
      <w:marBottom w:val="0"/>
      <w:divBdr>
        <w:top w:val="none" w:sz="0" w:space="0" w:color="auto"/>
        <w:left w:val="none" w:sz="0" w:space="0" w:color="auto"/>
        <w:bottom w:val="none" w:sz="0" w:space="0" w:color="auto"/>
        <w:right w:val="none" w:sz="0" w:space="0" w:color="auto"/>
      </w:divBdr>
    </w:div>
    <w:div w:id="1612400118">
      <w:bodyDiv w:val="1"/>
      <w:marLeft w:val="0"/>
      <w:marRight w:val="0"/>
      <w:marTop w:val="0"/>
      <w:marBottom w:val="0"/>
      <w:divBdr>
        <w:top w:val="none" w:sz="0" w:space="0" w:color="auto"/>
        <w:left w:val="none" w:sz="0" w:space="0" w:color="auto"/>
        <w:bottom w:val="none" w:sz="0" w:space="0" w:color="auto"/>
        <w:right w:val="none" w:sz="0" w:space="0" w:color="auto"/>
      </w:divBdr>
    </w:div>
    <w:div w:id="1630083994">
      <w:bodyDiv w:val="1"/>
      <w:marLeft w:val="0"/>
      <w:marRight w:val="0"/>
      <w:marTop w:val="0"/>
      <w:marBottom w:val="0"/>
      <w:divBdr>
        <w:top w:val="none" w:sz="0" w:space="0" w:color="auto"/>
        <w:left w:val="none" w:sz="0" w:space="0" w:color="auto"/>
        <w:bottom w:val="none" w:sz="0" w:space="0" w:color="auto"/>
        <w:right w:val="none" w:sz="0" w:space="0" w:color="auto"/>
      </w:divBdr>
    </w:div>
    <w:div w:id="1632975136">
      <w:bodyDiv w:val="1"/>
      <w:marLeft w:val="0"/>
      <w:marRight w:val="0"/>
      <w:marTop w:val="0"/>
      <w:marBottom w:val="0"/>
      <w:divBdr>
        <w:top w:val="none" w:sz="0" w:space="0" w:color="auto"/>
        <w:left w:val="none" w:sz="0" w:space="0" w:color="auto"/>
        <w:bottom w:val="none" w:sz="0" w:space="0" w:color="auto"/>
        <w:right w:val="none" w:sz="0" w:space="0" w:color="auto"/>
      </w:divBdr>
    </w:div>
    <w:div w:id="1651445564">
      <w:bodyDiv w:val="1"/>
      <w:marLeft w:val="0"/>
      <w:marRight w:val="0"/>
      <w:marTop w:val="0"/>
      <w:marBottom w:val="0"/>
      <w:divBdr>
        <w:top w:val="none" w:sz="0" w:space="0" w:color="auto"/>
        <w:left w:val="none" w:sz="0" w:space="0" w:color="auto"/>
        <w:bottom w:val="none" w:sz="0" w:space="0" w:color="auto"/>
        <w:right w:val="none" w:sz="0" w:space="0" w:color="auto"/>
      </w:divBdr>
    </w:div>
    <w:div w:id="1652827781">
      <w:bodyDiv w:val="1"/>
      <w:marLeft w:val="0"/>
      <w:marRight w:val="0"/>
      <w:marTop w:val="0"/>
      <w:marBottom w:val="0"/>
      <w:divBdr>
        <w:top w:val="none" w:sz="0" w:space="0" w:color="auto"/>
        <w:left w:val="none" w:sz="0" w:space="0" w:color="auto"/>
        <w:bottom w:val="none" w:sz="0" w:space="0" w:color="auto"/>
        <w:right w:val="none" w:sz="0" w:space="0" w:color="auto"/>
      </w:divBdr>
    </w:div>
    <w:div w:id="1661039817">
      <w:bodyDiv w:val="1"/>
      <w:marLeft w:val="0"/>
      <w:marRight w:val="0"/>
      <w:marTop w:val="0"/>
      <w:marBottom w:val="0"/>
      <w:divBdr>
        <w:top w:val="none" w:sz="0" w:space="0" w:color="auto"/>
        <w:left w:val="none" w:sz="0" w:space="0" w:color="auto"/>
        <w:bottom w:val="none" w:sz="0" w:space="0" w:color="auto"/>
        <w:right w:val="none" w:sz="0" w:space="0" w:color="auto"/>
      </w:divBdr>
    </w:div>
    <w:div w:id="1672638647">
      <w:bodyDiv w:val="1"/>
      <w:marLeft w:val="0"/>
      <w:marRight w:val="0"/>
      <w:marTop w:val="0"/>
      <w:marBottom w:val="0"/>
      <w:divBdr>
        <w:top w:val="none" w:sz="0" w:space="0" w:color="auto"/>
        <w:left w:val="none" w:sz="0" w:space="0" w:color="auto"/>
        <w:bottom w:val="none" w:sz="0" w:space="0" w:color="auto"/>
        <w:right w:val="none" w:sz="0" w:space="0" w:color="auto"/>
      </w:divBdr>
    </w:div>
    <w:div w:id="1677919099">
      <w:bodyDiv w:val="1"/>
      <w:marLeft w:val="0"/>
      <w:marRight w:val="0"/>
      <w:marTop w:val="0"/>
      <w:marBottom w:val="0"/>
      <w:divBdr>
        <w:top w:val="none" w:sz="0" w:space="0" w:color="auto"/>
        <w:left w:val="none" w:sz="0" w:space="0" w:color="auto"/>
        <w:bottom w:val="none" w:sz="0" w:space="0" w:color="auto"/>
        <w:right w:val="none" w:sz="0" w:space="0" w:color="auto"/>
      </w:divBdr>
    </w:div>
    <w:div w:id="1711952200">
      <w:bodyDiv w:val="1"/>
      <w:marLeft w:val="0"/>
      <w:marRight w:val="0"/>
      <w:marTop w:val="0"/>
      <w:marBottom w:val="0"/>
      <w:divBdr>
        <w:top w:val="none" w:sz="0" w:space="0" w:color="auto"/>
        <w:left w:val="none" w:sz="0" w:space="0" w:color="auto"/>
        <w:bottom w:val="none" w:sz="0" w:space="0" w:color="auto"/>
        <w:right w:val="none" w:sz="0" w:space="0" w:color="auto"/>
      </w:divBdr>
    </w:div>
    <w:div w:id="1716853446">
      <w:bodyDiv w:val="1"/>
      <w:marLeft w:val="0"/>
      <w:marRight w:val="0"/>
      <w:marTop w:val="0"/>
      <w:marBottom w:val="0"/>
      <w:divBdr>
        <w:top w:val="none" w:sz="0" w:space="0" w:color="auto"/>
        <w:left w:val="none" w:sz="0" w:space="0" w:color="auto"/>
        <w:bottom w:val="none" w:sz="0" w:space="0" w:color="auto"/>
        <w:right w:val="none" w:sz="0" w:space="0" w:color="auto"/>
      </w:divBdr>
      <w:divsChild>
        <w:div w:id="668679818">
          <w:marLeft w:val="600"/>
          <w:marRight w:val="0"/>
          <w:marTop w:val="0"/>
          <w:marBottom w:val="0"/>
          <w:divBdr>
            <w:top w:val="none" w:sz="0" w:space="0" w:color="auto"/>
            <w:left w:val="none" w:sz="0" w:space="0" w:color="auto"/>
            <w:bottom w:val="none" w:sz="0" w:space="0" w:color="auto"/>
            <w:right w:val="none" w:sz="0" w:space="0" w:color="auto"/>
          </w:divBdr>
        </w:div>
        <w:div w:id="1581714615">
          <w:marLeft w:val="600"/>
          <w:marRight w:val="0"/>
          <w:marTop w:val="0"/>
          <w:marBottom w:val="0"/>
          <w:divBdr>
            <w:top w:val="none" w:sz="0" w:space="0" w:color="auto"/>
            <w:left w:val="none" w:sz="0" w:space="0" w:color="auto"/>
            <w:bottom w:val="none" w:sz="0" w:space="0" w:color="auto"/>
            <w:right w:val="none" w:sz="0" w:space="0" w:color="auto"/>
          </w:divBdr>
        </w:div>
      </w:divsChild>
    </w:div>
    <w:div w:id="1739476544">
      <w:bodyDiv w:val="1"/>
      <w:marLeft w:val="0"/>
      <w:marRight w:val="0"/>
      <w:marTop w:val="0"/>
      <w:marBottom w:val="0"/>
      <w:divBdr>
        <w:top w:val="none" w:sz="0" w:space="0" w:color="auto"/>
        <w:left w:val="none" w:sz="0" w:space="0" w:color="auto"/>
        <w:bottom w:val="none" w:sz="0" w:space="0" w:color="auto"/>
        <w:right w:val="none" w:sz="0" w:space="0" w:color="auto"/>
      </w:divBdr>
    </w:div>
    <w:div w:id="1745374794">
      <w:marLeft w:val="0"/>
      <w:marRight w:val="0"/>
      <w:marTop w:val="0"/>
      <w:marBottom w:val="0"/>
      <w:divBdr>
        <w:top w:val="none" w:sz="0" w:space="0" w:color="auto"/>
        <w:left w:val="none" w:sz="0" w:space="0" w:color="auto"/>
        <w:bottom w:val="none" w:sz="0" w:space="0" w:color="auto"/>
        <w:right w:val="none" w:sz="0" w:space="0" w:color="auto"/>
      </w:divBdr>
    </w:div>
    <w:div w:id="1745374795">
      <w:marLeft w:val="0"/>
      <w:marRight w:val="0"/>
      <w:marTop w:val="0"/>
      <w:marBottom w:val="0"/>
      <w:divBdr>
        <w:top w:val="none" w:sz="0" w:space="0" w:color="auto"/>
        <w:left w:val="none" w:sz="0" w:space="0" w:color="auto"/>
        <w:bottom w:val="none" w:sz="0" w:space="0" w:color="auto"/>
        <w:right w:val="none" w:sz="0" w:space="0" w:color="auto"/>
      </w:divBdr>
    </w:div>
    <w:div w:id="1745374796">
      <w:marLeft w:val="0"/>
      <w:marRight w:val="0"/>
      <w:marTop w:val="0"/>
      <w:marBottom w:val="0"/>
      <w:divBdr>
        <w:top w:val="none" w:sz="0" w:space="0" w:color="auto"/>
        <w:left w:val="none" w:sz="0" w:space="0" w:color="auto"/>
        <w:bottom w:val="none" w:sz="0" w:space="0" w:color="auto"/>
        <w:right w:val="none" w:sz="0" w:space="0" w:color="auto"/>
      </w:divBdr>
    </w:div>
    <w:div w:id="1745374797">
      <w:marLeft w:val="0"/>
      <w:marRight w:val="0"/>
      <w:marTop w:val="0"/>
      <w:marBottom w:val="0"/>
      <w:divBdr>
        <w:top w:val="none" w:sz="0" w:space="0" w:color="auto"/>
        <w:left w:val="none" w:sz="0" w:space="0" w:color="auto"/>
        <w:bottom w:val="none" w:sz="0" w:space="0" w:color="auto"/>
        <w:right w:val="none" w:sz="0" w:space="0" w:color="auto"/>
      </w:divBdr>
    </w:div>
    <w:div w:id="1745374798">
      <w:marLeft w:val="0"/>
      <w:marRight w:val="0"/>
      <w:marTop w:val="0"/>
      <w:marBottom w:val="0"/>
      <w:divBdr>
        <w:top w:val="none" w:sz="0" w:space="0" w:color="auto"/>
        <w:left w:val="none" w:sz="0" w:space="0" w:color="auto"/>
        <w:bottom w:val="none" w:sz="0" w:space="0" w:color="auto"/>
        <w:right w:val="none" w:sz="0" w:space="0" w:color="auto"/>
      </w:divBdr>
    </w:div>
    <w:div w:id="1745374799">
      <w:marLeft w:val="0"/>
      <w:marRight w:val="0"/>
      <w:marTop w:val="0"/>
      <w:marBottom w:val="0"/>
      <w:divBdr>
        <w:top w:val="none" w:sz="0" w:space="0" w:color="auto"/>
        <w:left w:val="none" w:sz="0" w:space="0" w:color="auto"/>
        <w:bottom w:val="none" w:sz="0" w:space="0" w:color="auto"/>
        <w:right w:val="none" w:sz="0" w:space="0" w:color="auto"/>
      </w:divBdr>
    </w:div>
    <w:div w:id="1745374800">
      <w:marLeft w:val="0"/>
      <w:marRight w:val="0"/>
      <w:marTop w:val="0"/>
      <w:marBottom w:val="0"/>
      <w:divBdr>
        <w:top w:val="none" w:sz="0" w:space="0" w:color="auto"/>
        <w:left w:val="none" w:sz="0" w:space="0" w:color="auto"/>
        <w:bottom w:val="none" w:sz="0" w:space="0" w:color="auto"/>
        <w:right w:val="none" w:sz="0" w:space="0" w:color="auto"/>
      </w:divBdr>
    </w:div>
    <w:div w:id="1745374801">
      <w:marLeft w:val="0"/>
      <w:marRight w:val="0"/>
      <w:marTop w:val="0"/>
      <w:marBottom w:val="0"/>
      <w:divBdr>
        <w:top w:val="none" w:sz="0" w:space="0" w:color="auto"/>
        <w:left w:val="none" w:sz="0" w:space="0" w:color="auto"/>
        <w:bottom w:val="none" w:sz="0" w:space="0" w:color="auto"/>
        <w:right w:val="none" w:sz="0" w:space="0" w:color="auto"/>
      </w:divBdr>
    </w:div>
    <w:div w:id="1745374802">
      <w:marLeft w:val="0"/>
      <w:marRight w:val="0"/>
      <w:marTop w:val="0"/>
      <w:marBottom w:val="0"/>
      <w:divBdr>
        <w:top w:val="none" w:sz="0" w:space="0" w:color="auto"/>
        <w:left w:val="none" w:sz="0" w:space="0" w:color="auto"/>
        <w:bottom w:val="none" w:sz="0" w:space="0" w:color="auto"/>
        <w:right w:val="none" w:sz="0" w:space="0" w:color="auto"/>
      </w:divBdr>
    </w:div>
    <w:div w:id="1753040302">
      <w:bodyDiv w:val="1"/>
      <w:marLeft w:val="0"/>
      <w:marRight w:val="0"/>
      <w:marTop w:val="0"/>
      <w:marBottom w:val="0"/>
      <w:divBdr>
        <w:top w:val="none" w:sz="0" w:space="0" w:color="auto"/>
        <w:left w:val="none" w:sz="0" w:space="0" w:color="auto"/>
        <w:bottom w:val="none" w:sz="0" w:space="0" w:color="auto"/>
        <w:right w:val="none" w:sz="0" w:space="0" w:color="auto"/>
      </w:divBdr>
    </w:div>
    <w:div w:id="1853569906">
      <w:bodyDiv w:val="1"/>
      <w:marLeft w:val="0"/>
      <w:marRight w:val="0"/>
      <w:marTop w:val="0"/>
      <w:marBottom w:val="0"/>
      <w:divBdr>
        <w:top w:val="none" w:sz="0" w:space="0" w:color="auto"/>
        <w:left w:val="none" w:sz="0" w:space="0" w:color="auto"/>
        <w:bottom w:val="none" w:sz="0" w:space="0" w:color="auto"/>
        <w:right w:val="none" w:sz="0" w:space="0" w:color="auto"/>
      </w:divBdr>
    </w:div>
    <w:div w:id="1912350407">
      <w:bodyDiv w:val="1"/>
      <w:marLeft w:val="0"/>
      <w:marRight w:val="0"/>
      <w:marTop w:val="0"/>
      <w:marBottom w:val="0"/>
      <w:divBdr>
        <w:top w:val="none" w:sz="0" w:space="0" w:color="auto"/>
        <w:left w:val="none" w:sz="0" w:space="0" w:color="auto"/>
        <w:bottom w:val="none" w:sz="0" w:space="0" w:color="auto"/>
        <w:right w:val="none" w:sz="0" w:space="0" w:color="auto"/>
      </w:divBdr>
    </w:div>
    <w:div w:id="1913272203">
      <w:bodyDiv w:val="1"/>
      <w:marLeft w:val="0"/>
      <w:marRight w:val="0"/>
      <w:marTop w:val="0"/>
      <w:marBottom w:val="0"/>
      <w:divBdr>
        <w:top w:val="none" w:sz="0" w:space="0" w:color="auto"/>
        <w:left w:val="none" w:sz="0" w:space="0" w:color="auto"/>
        <w:bottom w:val="none" w:sz="0" w:space="0" w:color="auto"/>
        <w:right w:val="none" w:sz="0" w:space="0" w:color="auto"/>
      </w:divBdr>
    </w:div>
    <w:div w:id="1922446088">
      <w:bodyDiv w:val="1"/>
      <w:marLeft w:val="0"/>
      <w:marRight w:val="0"/>
      <w:marTop w:val="0"/>
      <w:marBottom w:val="0"/>
      <w:divBdr>
        <w:top w:val="none" w:sz="0" w:space="0" w:color="auto"/>
        <w:left w:val="none" w:sz="0" w:space="0" w:color="auto"/>
        <w:bottom w:val="none" w:sz="0" w:space="0" w:color="auto"/>
        <w:right w:val="none" w:sz="0" w:space="0" w:color="auto"/>
      </w:divBdr>
    </w:div>
    <w:div w:id="1946421325">
      <w:bodyDiv w:val="1"/>
      <w:marLeft w:val="0"/>
      <w:marRight w:val="0"/>
      <w:marTop w:val="0"/>
      <w:marBottom w:val="0"/>
      <w:divBdr>
        <w:top w:val="none" w:sz="0" w:space="0" w:color="auto"/>
        <w:left w:val="none" w:sz="0" w:space="0" w:color="auto"/>
        <w:bottom w:val="none" w:sz="0" w:space="0" w:color="auto"/>
        <w:right w:val="none" w:sz="0" w:space="0" w:color="auto"/>
      </w:divBdr>
    </w:div>
    <w:div w:id="2005627229">
      <w:bodyDiv w:val="1"/>
      <w:marLeft w:val="0"/>
      <w:marRight w:val="0"/>
      <w:marTop w:val="0"/>
      <w:marBottom w:val="0"/>
      <w:divBdr>
        <w:top w:val="none" w:sz="0" w:space="0" w:color="auto"/>
        <w:left w:val="none" w:sz="0" w:space="0" w:color="auto"/>
        <w:bottom w:val="none" w:sz="0" w:space="0" w:color="auto"/>
        <w:right w:val="none" w:sz="0" w:space="0" w:color="auto"/>
      </w:divBdr>
    </w:div>
    <w:div w:id="2017535326">
      <w:bodyDiv w:val="1"/>
      <w:marLeft w:val="0"/>
      <w:marRight w:val="0"/>
      <w:marTop w:val="0"/>
      <w:marBottom w:val="0"/>
      <w:divBdr>
        <w:top w:val="none" w:sz="0" w:space="0" w:color="auto"/>
        <w:left w:val="none" w:sz="0" w:space="0" w:color="auto"/>
        <w:bottom w:val="none" w:sz="0" w:space="0" w:color="auto"/>
        <w:right w:val="none" w:sz="0" w:space="0" w:color="auto"/>
      </w:divBdr>
    </w:div>
    <w:div w:id="2020697338">
      <w:bodyDiv w:val="1"/>
      <w:marLeft w:val="0"/>
      <w:marRight w:val="0"/>
      <w:marTop w:val="0"/>
      <w:marBottom w:val="0"/>
      <w:divBdr>
        <w:top w:val="none" w:sz="0" w:space="0" w:color="auto"/>
        <w:left w:val="none" w:sz="0" w:space="0" w:color="auto"/>
        <w:bottom w:val="none" w:sz="0" w:space="0" w:color="auto"/>
        <w:right w:val="none" w:sz="0" w:space="0" w:color="auto"/>
      </w:divBdr>
    </w:div>
    <w:div w:id="2034571140">
      <w:bodyDiv w:val="1"/>
      <w:marLeft w:val="0"/>
      <w:marRight w:val="0"/>
      <w:marTop w:val="0"/>
      <w:marBottom w:val="0"/>
      <w:divBdr>
        <w:top w:val="none" w:sz="0" w:space="0" w:color="auto"/>
        <w:left w:val="none" w:sz="0" w:space="0" w:color="auto"/>
        <w:bottom w:val="none" w:sz="0" w:space="0" w:color="auto"/>
        <w:right w:val="none" w:sz="0" w:space="0" w:color="auto"/>
      </w:divBdr>
    </w:div>
    <w:div w:id="2049328724">
      <w:bodyDiv w:val="1"/>
      <w:marLeft w:val="0"/>
      <w:marRight w:val="0"/>
      <w:marTop w:val="0"/>
      <w:marBottom w:val="0"/>
      <w:divBdr>
        <w:top w:val="none" w:sz="0" w:space="0" w:color="auto"/>
        <w:left w:val="none" w:sz="0" w:space="0" w:color="auto"/>
        <w:bottom w:val="none" w:sz="0" w:space="0" w:color="auto"/>
        <w:right w:val="none" w:sz="0" w:space="0" w:color="auto"/>
      </w:divBdr>
    </w:div>
    <w:div w:id="2051882975">
      <w:bodyDiv w:val="1"/>
      <w:marLeft w:val="0"/>
      <w:marRight w:val="0"/>
      <w:marTop w:val="0"/>
      <w:marBottom w:val="0"/>
      <w:divBdr>
        <w:top w:val="none" w:sz="0" w:space="0" w:color="auto"/>
        <w:left w:val="none" w:sz="0" w:space="0" w:color="auto"/>
        <w:bottom w:val="none" w:sz="0" w:space="0" w:color="auto"/>
        <w:right w:val="none" w:sz="0" w:space="0" w:color="auto"/>
      </w:divBdr>
    </w:div>
    <w:div w:id="2068340488">
      <w:bodyDiv w:val="1"/>
      <w:marLeft w:val="0"/>
      <w:marRight w:val="0"/>
      <w:marTop w:val="0"/>
      <w:marBottom w:val="0"/>
      <w:divBdr>
        <w:top w:val="none" w:sz="0" w:space="0" w:color="auto"/>
        <w:left w:val="none" w:sz="0" w:space="0" w:color="auto"/>
        <w:bottom w:val="none" w:sz="0" w:space="0" w:color="auto"/>
        <w:right w:val="none" w:sz="0" w:space="0" w:color="auto"/>
      </w:divBdr>
    </w:div>
    <w:div w:id="2090031653">
      <w:bodyDiv w:val="1"/>
      <w:marLeft w:val="0"/>
      <w:marRight w:val="0"/>
      <w:marTop w:val="0"/>
      <w:marBottom w:val="0"/>
      <w:divBdr>
        <w:top w:val="none" w:sz="0" w:space="0" w:color="auto"/>
        <w:left w:val="none" w:sz="0" w:space="0" w:color="auto"/>
        <w:bottom w:val="none" w:sz="0" w:space="0" w:color="auto"/>
        <w:right w:val="none" w:sz="0" w:space="0" w:color="auto"/>
      </w:divBdr>
    </w:div>
    <w:div w:id="21343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meterugyved.hu" TargetMode="External"/><Relationship Id="rId13" Type="http://schemas.openxmlformats.org/officeDocument/2006/relationships/hyperlink" Target="mailto:info@demeterugyved.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emeterugyved.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meterugyved.hu" TargetMode="External"/><Relationship Id="rId5" Type="http://schemas.openxmlformats.org/officeDocument/2006/relationships/webSettings" Target="webSettings.xml"/><Relationship Id="rId15" Type="http://schemas.openxmlformats.org/officeDocument/2006/relationships/hyperlink" Target="mailto:tarsadalmifelzarkozas@emmi.gov.hu" TargetMode="External"/><Relationship Id="rId10" Type="http://schemas.openxmlformats.org/officeDocument/2006/relationships/hyperlink" Target="mailto:info@demeterugyved.hu" TargetMode="External"/><Relationship Id="rId4" Type="http://schemas.openxmlformats.org/officeDocument/2006/relationships/settings" Target="settings.xml"/><Relationship Id="rId9" Type="http://schemas.openxmlformats.org/officeDocument/2006/relationships/hyperlink" Target="http://www.kozbeszerzes.hu/jogi-hatter/a-hatosag-utmutatoi" TargetMode="External"/><Relationship Id="rId14" Type="http://schemas.openxmlformats.org/officeDocument/2006/relationships/hyperlink" Target="http://www.orszagoszoldhatosag.gov.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et.jogtar.hu/jr/gen/hjegy_doc.cgi?docid=a0400034.tv" TargetMode="External"/><Relationship Id="rId2" Type="http://schemas.openxmlformats.org/officeDocument/2006/relationships/hyperlink" Target="https://net.jogtar.hu/jr/gen/hjegy_doc.cgi?docid=a0400034.tv" TargetMode="External"/><Relationship Id="rId1" Type="http://schemas.openxmlformats.org/officeDocument/2006/relationships/hyperlink" Target="mailto:info@demeterugyved.hu" TargetMode="External"/><Relationship Id="rId5" Type="http://schemas.openxmlformats.org/officeDocument/2006/relationships/hyperlink" Target="https://net.jogtar.hu/jr/gen/hjegy_doc.cgi?docid=a0400034.tv" TargetMode="External"/><Relationship Id="rId4" Type="http://schemas.openxmlformats.org/officeDocument/2006/relationships/hyperlink" Target="https://net.jogtar.hu/jr/gen/hjegy_doc.cgi?docid=a0400034.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53BB-4EEF-4ADA-A074-B7184C1E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3508</TotalTime>
  <Pages>83</Pages>
  <Words>21390</Words>
  <Characters>155282</Characters>
  <Application>Microsoft Office Word</Application>
  <DocSecurity>0</DocSecurity>
  <Lines>1294</Lines>
  <Paragraphs>352</Paragraphs>
  <ScaleCrop>false</ScaleCrop>
  <HeadingPairs>
    <vt:vector size="2" baseType="variant">
      <vt:variant>
        <vt:lpstr>Cím</vt:lpstr>
      </vt:variant>
      <vt:variant>
        <vt:i4>1</vt:i4>
      </vt:variant>
    </vt:vector>
  </HeadingPairs>
  <TitlesOfParts>
    <vt:vector size="1" baseType="lpstr">
      <vt:lpstr>HÓDMEZŐVÁSÁRHELY MEGYEI JOGÚ VÁROS ERZSÉBET KÓRHÁZ-RENDELŐINTÉZET</vt:lpstr>
    </vt:vector>
  </TitlesOfParts>
  <Company/>
  <LinksUpToDate>false</LinksUpToDate>
  <CharactersWithSpaces>176320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subject/>
  <dc:creator>Szabó József</dc:creator>
  <cp:keywords/>
  <dc:description/>
  <cp:lastModifiedBy>User</cp:lastModifiedBy>
  <cp:revision>56</cp:revision>
  <cp:lastPrinted>2018-03-05T13:45:00Z</cp:lastPrinted>
  <dcterms:created xsi:type="dcterms:W3CDTF">2018-01-18T13:38:00Z</dcterms:created>
  <dcterms:modified xsi:type="dcterms:W3CDTF">2018-03-05T13:46:00Z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0x010100ABBEAFA745DF02469A3F584AFC089CF2</vt:lpwstr>
  </property>
</Properties>
</file>